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0CDE35" w14:textId="55BA3F5A" w:rsidR="00B52705" w:rsidRPr="00B532D4" w:rsidRDefault="001332F1" w:rsidP="001332F1">
      <w:pPr>
        <w:jc w:val="center"/>
        <w:rPr>
          <w:rFonts w:ascii="Times New Roman" w:hAnsi="Times New Roman" w:cs="Times New Roman"/>
          <w:color w:val="000000" w:themeColor="text1"/>
          <w:sz w:val="28"/>
          <w:szCs w:val="28"/>
        </w:rPr>
      </w:pPr>
      <w:r w:rsidRPr="00B532D4">
        <w:rPr>
          <w:rFonts w:ascii="Times New Roman" w:hAnsi="Times New Roman" w:cs="Times New Roman"/>
          <w:color w:val="000000" w:themeColor="text1"/>
          <w:sz w:val="28"/>
          <w:szCs w:val="28"/>
        </w:rPr>
        <w:t>Supplementary text</w:t>
      </w:r>
    </w:p>
    <w:p w14:paraId="5D15F1CC" w14:textId="3CEF70F5" w:rsidR="00F23EA6" w:rsidRPr="000E5257" w:rsidRDefault="00AB7FBB" w:rsidP="00F23EA6">
      <w:pPr>
        <w:spacing w:line="360" w:lineRule="auto"/>
        <w:jc w:val="center"/>
        <w:rPr>
          <w:rFonts w:ascii="Times New Roman" w:hAnsi="Times New Roman" w:cs="Times New Roman"/>
          <w:b/>
          <w:bCs/>
          <w:sz w:val="32"/>
          <w:szCs w:val="32"/>
        </w:rPr>
      </w:pPr>
      <w:r w:rsidRPr="00AB7FBB">
        <w:rPr>
          <w:rFonts w:ascii="Times New Roman" w:hAnsi="Times New Roman" w:cs="Times New Roman"/>
          <w:b/>
          <w:bCs/>
          <w:sz w:val="32"/>
          <w:szCs w:val="32"/>
        </w:rPr>
        <w:t>Deep Waters a Significant Source of Black Carbon Aerosols in the Arabian Sea</w:t>
      </w:r>
    </w:p>
    <w:p w14:paraId="2DEA08AF" w14:textId="4C51029F" w:rsidR="00F23EA6" w:rsidRDefault="00F23EA6" w:rsidP="00F23EA6">
      <w:pPr>
        <w:spacing w:line="360" w:lineRule="auto"/>
        <w:jc w:val="center"/>
        <w:rPr>
          <w:rFonts w:ascii="Times New Roman" w:hAnsi="Times New Roman" w:cs="Times New Roman"/>
          <w:sz w:val="24"/>
          <w:szCs w:val="24"/>
        </w:rPr>
      </w:pPr>
      <w:r w:rsidRPr="00A918B3">
        <w:rPr>
          <w:rFonts w:ascii="Times New Roman" w:hAnsi="Times New Roman" w:cs="Times New Roman"/>
          <w:sz w:val="24"/>
          <w:szCs w:val="24"/>
        </w:rPr>
        <w:t>Ashish Soni</w:t>
      </w:r>
      <w:r w:rsidRPr="008C4ABA">
        <w:rPr>
          <w:rFonts w:ascii="Times New Roman" w:hAnsi="Times New Roman" w:cs="Times New Roman"/>
          <w:sz w:val="24"/>
          <w:szCs w:val="24"/>
          <w:vertAlign w:val="superscript"/>
        </w:rPr>
        <w:t>1</w:t>
      </w:r>
      <w:r>
        <w:rPr>
          <w:rFonts w:ascii="Times New Roman" w:hAnsi="Times New Roman" w:cs="Times New Roman"/>
          <w:sz w:val="24"/>
          <w:szCs w:val="24"/>
          <w:vertAlign w:val="superscript"/>
        </w:rPr>
        <w:t>,*</w:t>
      </w:r>
      <w:r w:rsidRPr="00A918B3">
        <w:rPr>
          <w:rFonts w:ascii="Times New Roman" w:hAnsi="Times New Roman" w:cs="Times New Roman"/>
          <w:sz w:val="24"/>
          <w:szCs w:val="24"/>
        </w:rPr>
        <w:t xml:space="preserve">, Pawan </w:t>
      </w:r>
      <w:r>
        <w:rPr>
          <w:rFonts w:ascii="Times New Roman" w:hAnsi="Times New Roman" w:cs="Times New Roman"/>
          <w:sz w:val="24"/>
          <w:szCs w:val="24"/>
        </w:rPr>
        <w:t xml:space="preserve">S. </w:t>
      </w:r>
      <w:r w:rsidRPr="00A918B3">
        <w:rPr>
          <w:rFonts w:ascii="Times New Roman" w:hAnsi="Times New Roman" w:cs="Times New Roman"/>
          <w:sz w:val="24"/>
          <w:szCs w:val="24"/>
        </w:rPr>
        <w:t>Soyam</w:t>
      </w:r>
      <w:r w:rsidRPr="008C4ABA">
        <w:rPr>
          <w:rFonts w:ascii="Times New Roman" w:hAnsi="Times New Roman" w:cs="Times New Roman"/>
          <w:sz w:val="24"/>
          <w:szCs w:val="24"/>
          <w:vertAlign w:val="superscript"/>
        </w:rPr>
        <w:t>1</w:t>
      </w:r>
      <w:r w:rsidRPr="00A918B3">
        <w:rPr>
          <w:rFonts w:ascii="Times New Roman" w:hAnsi="Times New Roman" w:cs="Times New Roman"/>
          <w:sz w:val="24"/>
          <w:szCs w:val="24"/>
        </w:rPr>
        <w:t>, Shivdas Bankar</w:t>
      </w:r>
      <w:r w:rsidRPr="008C4ABA">
        <w:rPr>
          <w:rFonts w:ascii="Times New Roman" w:hAnsi="Times New Roman" w:cs="Times New Roman"/>
          <w:sz w:val="24"/>
          <w:szCs w:val="24"/>
          <w:vertAlign w:val="superscript"/>
        </w:rPr>
        <w:t>1</w:t>
      </w:r>
      <w:r w:rsidRPr="00A918B3">
        <w:rPr>
          <w:rFonts w:ascii="Times New Roman" w:hAnsi="Times New Roman" w:cs="Times New Roman"/>
          <w:sz w:val="24"/>
          <w:szCs w:val="24"/>
        </w:rPr>
        <w:t>, Thara Prabhakaran</w:t>
      </w:r>
      <w:r w:rsidRPr="008C4ABA">
        <w:rPr>
          <w:rFonts w:ascii="Times New Roman" w:hAnsi="Times New Roman" w:cs="Times New Roman"/>
          <w:sz w:val="24"/>
          <w:szCs w:val="24"/>
          <w:vertAlign w:val="superscript"/>
        </w:rPr>
        <w:t>1</w:t>
      </w:r>
      <w:r w:rsidRPr="00A918B3">
        <w:rPr>
          <w:rFonts w:ascii="Times New Roman" w:hAnsi="Times New Roman" w:cs="Times New Roman"/>
          <w:sz w:val="24"/>
          <w:szCs w:val="24"/>
        </w:rPr>
        <w:t>, Harindra J.S. Fernando</w:t>
      </w:r>
      <w:r>
        <w:rPr>
          <w:rFonts w:ascii="Times New Roman" w:hAnsi="Times New Roman" w:cs="Times New Roman"/>
          <w:sz w:val="24"/>
          <w:szCs w:val="24"/>
          <w:vertAlign w:val="superscript"/>
        </w:rPr>
        <w:t>2</w:t>
      </w:r>
      <w:r w:rsidRPr="00A918B3">
        <w:rPr>
          <w:rFonts w:ascii="Times New Roman" w:hAnsi="Times New Roman" w:cs="Times New Roman"/>
          <w:sz w:val="24"/>
          <w:szCs w:val="24"/>
        </w:rPr>
        <w:t>, Devmi Gamage</w:t>
      </w:r>
      <w:r>
        <w:rPr>
          <w:rFonts w:ascii="Times New Roman" w:hAnsi="Times New Roman" w:cs="Times New Roman"/>
          <w:sz w:val="24"/>
          <w:szCs w:val="24"/>
          <w:vertAlign w:val="superscript"/>
        </w:rPr>
        <w:t>2</w:t>
      </w:r>
      <w:r w:rsidRPr="00A918B3">
        <w:rPr>
          <w:rFonts w:ascii="Times New Roman" w:hAnsi="Times New Roman" w:cs="Times New Roman"/>
          <w:sz w:val="24"/>
          <w:szCs w:val="24"/>
        </w:rPr>
        <w:t>, Griffin Modjeski</w:t>
      </w:r>
      <w:r>
        <w:rPr>
          <w:rFonts w:ascii="Times New Roman" w:hAnsi="Times New Roman" w:cs="Times New Roman"/>
          <w:sz w:val="24"/>
          <w:szCs w:val="24"/>
          <w:vertAlign w:val="superscript"/>
        </w:rPr>
        <w:t>2</w:t>
      </w:r>
      <w:r w:rsidRPr="00A918B3">
        <w:rPr>
          <w:rFonts w:ascii="Times New Roman" w:hAnsi="Times New Roman" w:cs="Times New Roman"/>
          <w:sz w:val="24"/>
          <w:szCs w:val="24"/>
        </w:rPr>
        <w:t>, Selina Bolella</w:t>
      </w:r>
      <w:r>
        <w:rPr>
          <w:rFonts w:ascii="Times New Roman" w:hAnsi="Times New Roman" w:cs="Times New Roman"/>
          <w:sz w:val="24"/>
          <w:szCs w:val="24"/>
          <w:vertAlign w:val="superscript"/>
        </w:rPr>
        <w:t>2</w:t>
      </w:r>
      <w:r w:rsidRPr="00A918B3">
        <w:rPr>
          <w:rFonts w:ascii="Times New Roman" w:hAnsi="Times New Roman" w:cs="Times New Roman"/>
          <w:sz w:val="24"/>
          <w:szCs w:val="24"/>
        </w:rPr>
        <w:t>, Joaquim Goes</w:t>
      </w:r>
      <w:r>
        <w:rPr>
          <w:rFonts w:ascii="Times New Roman" w:hAnsi="Times New Roman" w:cs="Times New Roman"/>
          <w:sz w:val="24"/>
          <w:szCs w:val="24"/>
          <w:vertAlign w:val="superscript"/>
        </w:rPr>
        <w:t>3</w:t>
      </w:r>
      <w:r w:rsidRPr="00A918B3">
        <w:rPr>
          <w:rFonts w:ascii="Times New Roman" w:hAnsi="Times New Roman" w:cs="Times New Roman"/>
          <w:sz w:val="24"/>
          <w:szCs w:val="24"/>
        </w:rPr>
        <w:t>, Charles Kovach</w:t>
      </w:r>
      <w:r>
        <w:rPr>
          <w:rFonts w:ascii="Times New Roman" w:hAnsi="Times New Roman" w:cs="Times New Roman"/>
          <w:sz w:val="24"/>
          <w:szCs w:val="24"/>
          <w:vertAlign w:val="superscript"/>
        </w:rPr>
        <w:t>4</w:t>
      </w:r>
      <w:r w:rsidRPr="00A918B3">
        <w:rPr>
          <w:rFonts w:ascii="Times New Roman" w:hAnsi="Times New Roman" w:cs="Times New Roman"/>
          <w:sz w:val="24"/>
          <w:szCs w:val="24"/>
        </w:rPr>
        <w:t>, Sudarsan Bera</w:t>
      </w:r>
      <w:r>
        <w:rPr>
          <w:rFonts w:ascii="Times New Roman" w:hAnsi="Times New Roman" w:cs="Times New Roman"/>
          <w:sz w:val="24"/>
          <w:szCs w:val="24"/>
          <w:vertAlign w:val="superscript"/>
        </w:rPr>
        <w:t>1</w:t>
      </w:r>
      <w:r w:rsidRPr="00A918B3">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A918B3">
        <w:rPr>
          <w:rFonts w:ascii="Times New Roman" w:hAnsi="Times New Roman" w:cs="Times New Roman"/>
          <w:sz w:val="24"/>
          <w:szCs w:val="24"/>
        </w:rPr>
        <w:t>Arvindhavel</w:t>
      </w:r>
      <w:r>
        <w:rPr>
          <w:rFonts w:ascii="Times New Roman" w:hAnsi="Times New Roman" w:cs="Times New Roman"/>
          <w:sz w:val="24"/>
          <w:szCs w:val="24"/>
          <w:vertAlign w:val="superscript"/>
        </w:rPr>
        <w:t>1</w:t>
      </w:r>
      <w:r w:rsidRPr="00A918B3">
        <w:rPr>
          <w:rFonts w:ascii="Times New Roman" w:hAnsi="Times New Roman" w:cs="Times New Roman"/>
          <w:sz w:val="24"/>
          <w:szCs w:val="24"/>
        </w:rPr>
        <w:t>, Maria Laura Z</w:t>
      </w:r>
      <w:r w:rsidR="000924D9">
        <w:rPr>
          <w:rFonts w:ascii="Times New Roman" w:hAnsi="Times New Roman" w:cs="Times New Roman"/>
          <w:sz w:val="24"/>
          <w:szCs w:val="24"/>
        </w:rPr>
        <w:t>o</w:t>
      </w:r>
      <w:r w:rsidRPr="00A918B3">
        <w:rPr>
          <w:rFonts w:ascii="Times New Roman" w:hAnsi="Times New Roman" w:cs="Times New Roman"/>
          <w:sz w:val="24"/>
          <w:szCs w:val="24"/>
        </w:rPr>
        <w:t>ffoli</w:t>
      </w:r>
      <w:r>
        <w:rPr>
          <w:rFonts w:ascii="Times New Roman" w:hAnsi="Times New Roman" w:cs="Times New Roman"/>
          <w:sz w:val="24"/>
          <w:szCs w:val="24"/>
          <w:vertAlign w:val="superscript"/>
        </w:rPr>
        <w:t>5</w:t>
      </w:r>
      <w:r w:rsidRPr="00A918B3">
        <w:rPr>
          <w:rFonts w:ascii="Times New Roman" w:hAnsi="Times New Roman" w:cs="Times New Roman"/>
          <w:sz w:val="24"/>
          <w:szCs w:val="24"/>
        </w:rPr>
        <w:t>, Amit Tandon</w:t>
      </w:r>
      <w:r>
        <w:rPr>
          <w:rFonts w:ascii="Times New Roman" w:hAnsi="Times New Roman" w:cs="Times New Roman"/>
          <w:sz w:val="24"/>
          <w:szCs w:val="24"/>
          <w:vertAlign w:val="superscript"/>
        </w:rPr>
        <w:t>6</w:t>
      </w:r>
      <w:r w:rsidRPr="00A918B3">
        <w:rPr>
          <w:rFonts w:ascii="Times New Roman" w:hAnsi="Times New Roman" w:cs="Times New Roman"/>
          <w:sz w:val="24"/>
          <w:szCs w:val="24"/>
        </w:rPr>
        <w:t>, Mahen Konwar</w:t>
      </w:r>
      <w:r>
        <w:rPr>
          <w:rFonts w:ascii="Times New Roman" w:hAnsi="Times New Roman" w:cs="Times New Roman"/>
          <w:sz w:val="24"/>
          <w:szCs w:val="24"/>
          <w:vertAlign w:val="superscript"/>
        </w:rPr>
        <w:t>1</w:t>
      </w:r>
      <w:r w:rsidRPr="00A918B3">
        <w:rPr>
          <w:rFonts w:ascii="Times New Roman" w:hAnsi="Times New Roman" w:cs="Times New Roman"/>
          <w:sz w:val="24"/>
          <w:szCs w:val="24"/>
        </w:rPr>
        <w:t xml:space="preserve">, </w:t>
      </w:r>
      <w:r w:rsidR="00A7516C">
        <w:rPr>
          <w:rFonts w:ascii="Times New Roman" w:hAnsi="Times New Roman" w:cs="Times New Roman"/>
          <w:sz w:val="24"/>
          <w:szCs w:val="24"/>
        </w:rPr>
        <w:t>P. Murugavel</w:t>
      </w:r>
      <w:r w:rsidR="00A7516C" w:rsidRPr="00A42D7D">
        <w:rPr>
          <w:rFonts w:ascii="Times New Roman" w:hAnsi="Times New Roman" w:cs="Times New Roman"/>
          <w:sz w:val="24"/>
          <w:szCs w:val="24"/>
          <w:vertAlign w:val="superscript"/>
        </w:rPr>
        <w:t>1</w:t>
      </w:r>
      <w:r w:rsidR="00A7516C">
        <w:rPr>
          <w:rFonts w:ascii="Times New Roman" w:hAnsi="Times New Roman" w:cs="Times New Roman"/>
          <w:sz w:val="24"/>
          <w:szCs w:val="24"/>
        </w:rPr>
        <w:t xml:space="preserve">, </w:t>
      </w:r>
      <w:r w:rsidRPr="00A918B3">
        <w:rPr>
          <w:rFonts w:ascii="Times New Roman" w:hAnsi="Times New Roman" w:cs="Times New Roman"/>
          <w:sz w:val="24"/>
          <w:szCs w:val="24"/>
        </w:rPr>
        <w:t>Pramod Safai</w:t>
      </w:r>
      <w:r>
        <w:rPr>
          <w:rFonts w:ascii="Times New Roman" w:hAnsi="Times New Roman" w:cs="Times New Roman"/>
          <w:sz w:val="24"/>
          <w:szCs w:val="24"/>
          <w:vertAlign w:val="superscript"/>
        </w:rPr>
        <w:t>1</w:t>
      </w:r>
      <w:r w:rsidRPr="00A918B3">
        <w:rPr>
          <w:rFonts w:ascii="Times New Roman" w:hAnsi="Times New Roman" w:cs="Times New Roman"/>
          <w:sz w:val="24"/>
          <w:szCs w:val="24"/>
        </w:rPr>
        <w:t>, Stefano Decesari</w:t>
      </w:r>
      <w:r>
        <w:rPr>
          <w:rFonts w:ascii="Times New Roman" w:hAnsi="Times New Roman" w:cs="Times New Roman"/>
          <w:sz w:val="24"/>
          <w:szCs w:val="24"/>
          <w:vertAlign w:val="superscript"/>
        </w:rPr>
        <w:t>7</w:t>
      </w:r>
      <w:r w:rsidRPr="00A918B3">
        <w:rPr>
          <w:rFonts w:ascii="Times New Roman" w:hAnsi="Times New Roman" w:cs="Times New Roman"/>
          <w:sz w:val="24"/>
          <w:szCs w:val="24"/>
        </w:rPr>
        <w:t xml:space="preserve">, </w:t>
      </w:r>
      <w:r w:rsidRPr="00D06632">
        <w:rPr>
          <w:rFonts w:ascii="Times New Roman" w:hAnsi="Times New Roman" w:cs="Times New Roman"/>
          <w:sz w:val="24"/>
          <w:szCs w:val="24"/>
        </w:rPr>
        <w:t>Maria Cristina Facchini</w:t>
      </w:r>
      <w:r>
        <w:rPr>
          <w:rFonts w:ascii="Times New Roman" w:hAnsi="Times New Roman" w:cs="Times New Roman"/>
          <w:sz w:val="24"/>
          <w:szCs w:val="24"/>
          <w:vertAlign w:val="superscript"/>
        </w:rPr>
        <w:t>7</w:t>
      </w:r>
      <w:r>
        <w:rPr>
          <w:rFonts w:ascii="Times New Roman" w:hAnsi="Times New Roman" w:cs="Times New Roman"/>
          <w:sz w:val="24"/>
          <w:szCs w:val="24"/>
        </w:rPr>
        <w:t>,</w:t>
      </w:r>
      <w:r w:rsidRPr="00A918B3">
        <w:rPr>
          <w:rFonts w:ascii="Times New Roman" w:hAnsi="Times New Roman" w:cs="Times New Roman"/>
          <w:sz w:val="24"/>
          <w:szCs w:val="24"/>
        </w:rPr>
        <w:t xml:space="preserve"> Craig</w:t>
      </w:r>
      <w:r w:rsidRPr="00D06632">
        <w:rPr>
          <w:rFonts w:ascii="Times New Roman" w:hAnsi="Times New Roman" w:cs="Times New Roman"/>
          <w:sz w:val="24"/>
          <w:szCs w:val="24"/>
        </w:rPr>
        <w:t xml:space="preserve"> </w:t>
      </w:r>
      <w:r>
        <w:rPr>
          <w:rFonts w:ascii="Times New Roman" w:hAnsi="Times New Roman" w:cs="Times New Roman"/>
          <w:sz w:val="24"/>
          <w:szCs w:val="24"/>
        </w:rPr>
        <w:t xml:space="preserve">M. </w:t>
      </w:r>
      <w:r w:rsidRPr="00D06632">
        <w:rPr>
          <w:rFonts w:ascii="Times New Roman" w:hAnsi="Times New Roman" w:cs="Times New Roman"/>
          <w:sz w:val="24"/>
          <w:szCs w:val="24"/>
        </w:rPr>
        <w:t>Lee</w:t>
      </w:r>
      <w:r>
        <w:rPr>
          <w:rFonts w:ascii="Times New Roman" w:hAnsi="Times New Roman" w:cs="Times New Roman"/>
          <w:sz w:val="24"/>
          <w:szCs w:val="24"/>
          <w:vertAlign w:val="superscript"/>
        </w:rPr>
        <w:t>8</w:t>
      </w:r>
      <w:r>
        <w:rPr>
          <w:rFonts w:ascii="Times New Roman" w:hAnsi="Times New Roman" w:cs="Times New Roman"/>
          <w:sz w:val="24"/>
          <w:szCs w:val="24"/>
        </w:rPr>
        <w:t xml:space="preserve">, and </w:t>
      </w:r>
      <w:r w:rsidRPr="00D06632">
        <w:rPr>
          <w:rFonts w:ascii="Times New Roman" w:hAnsi="Times New Roman" w:cs="Times New Roman"/>
          <w:sz w:val="24"/>
          <w:szCs w:val="24"/>
        </w:rPr>
        <w:t>Nandakumar Kalarikkal</w:t>
      </w:r>
      <w:r>
        <w:rPr>
          <w:rFonts w:ascii="Times New Roman" w:hAnsi="Times New Roman" w:cs="Times New Roman"/>
          <w:sz w:val="24"/>
          <w:szCs w:val="24"/>
          <w:vertAlign w:val="superscript"/>
        </w:rPr>
        <w:t>9</w:t>
      </w:r>
    </w:p>
    <w:p w14:paraId="065BF8CB" w14:textId="77777777" w:rsidR="00F23EA6" w:rsidRDefault="00F23EA6" w:rsidP="00F23EA6">
      <w:pPr>
        <w:spacing w:line="360" w:lineRule="auto"/>
        <w:jc w:val="center"/>
        <w:rPr>
          <w:rFonts w:ascii="Times New Roman" w:hAnsi="Times New Roman" w:cs="Times New Roman"/>
          <w:b/>
          <w:bCs/>
          <w:sz w:val="24"/>
          <w:szCs w:val="24"/>
        </w:rPr>
      </w:pPr>
    </w:p>
    <w:p w14:paraId="116447B6" w14:textId="77777777" w:rsidR="00F23EA6" w:rsidRDefault="00F23EA6" w:rsidP="00F23EA6">
      <w:pPr>
        <w:spacing w:line="360" w:lineRule="auto"/>
        <w:jc w:val="center"/>
        <w:rPr>
          <w:rFonts w:ascii="Times New Roman" w:hAnsi="Times New Roman" w:cs="Times New Roman"/>
          <w:sz w:val="24"/>
          <w:szCs w:val="24"/>
        </w:rPr>
      </w:pPr>
      <w:r w:rsidRPr="00391D98">
        <w:rPr>
          <w:rFonts w:ascii="Times New Roman" w:hAnsi="Times New Roman" w:cs="Times New Roman"/>
          <w:sz w:val="24"/>
          <w:szCs w:val="24"/>
          <w:vertAlign w:val="superscript"/>
        </w:rPr>
        <w:t>1</w:t>
      </w:r>
      <w:r w:rsidRPr="00007C44">
        <w:rPr>
          <w:rFonts w:ascii="Times New Roman" w:hAnsi="Times New Roman" w:cs="Times New Roman"/>
          <w:sz w:val="24"/>
          <w:szCs w:val="24"/>
        </w:rPr>
        <w:t>Indian Institute of Tropical Meteorology, Ministry of Earth Sciences, Pune-411008, Maharashtra, India</w:t>
      </w:r>
    </w:p>
    <w:p w14:paraId="4F1FBAED" w14:textId="77777777" w:rsidR="00F23EA6" w:rsidRDefault="00F23EA6" w:rsidP="00F23EA6">
      <w:pPr>
        <w:spacing w:line="360" w:lineRule="auto"/>
        <w:jc w:val="center"/>
        <w:rPr>
          <w:rFonts w:ascii="Times New Roman" w:hAnsi="Times New Roman" w:cs="Times New Roman"/>
          <w:sz w:val="24"/>
          <w:szCs w:val="24"/>
        </w:rPr>
      </w:pPr>
      <w:r w:rsidRPr="00AB44F9">
        <w:rPr>
          <w:rFonts w:ascii="Times New Roman" w:hAnsi="Times New Roman" w:cs="Times New Roman"/>
          <w:sz w:val="24"/>
          <w:szCs w:val="24"/>
          <w:vertAlign w:val="superscript"/>
        </w:rPr>
        <w:t>2</w:t>
      </w:r>
      <w:r>
        <w:rPr>
          <w:rFonts w:ascii="Times New Roman" w:hAnsi="Times New Roman" w:cs="Times New Roman"/>
          <w:sz w:val="24"/>
          <w:szCs w:val="24"/>
        </w:rPr>
        <w:t>University of Notre Dame, Notre Dame, IN 46556, USA</w:t>
      </w:r>
    </w:p>
    <w:p w14:paraId="0F52FD94" w14:textId="77777777" w:rsidR="00F23EA6" w:rsidRDefault="00F23EA6" w:rsidP="00F23EA6">
      <w:pPr>
        <w:spacing w:line="360" w:lineRule="auto"/>
        <w:jc w:val="center"/>
        <w:rPr>
          <w:rFonts w:ascii="Times New Roman" w:hAnsi="Times New Roman" w:cs="Times New Roman"/>
          <w:sz w:val="24"/>
          <w:szCs w:val="24"/>
        </w:rPr>
      </w:pPr>
      <w:r w:rsidRPr="00B852CB">
        <w:rPr>
          <w:rFonts w:ascii="Times New Roman" w:hAnsi="Times New Roman" w:cs="Times New Roman"/>
          <w:sz w:val="24"/>
          <w:szCs w:val="24"/>
          <w:vertAlign w:val="superscript"/>
        </w:rPr>
        <w:t>3</w:t>
      </w:r>
      <w:r>
        <w:rPr>
          <w:rFonts w:ascii="Times New Roman" w:hAnsi="Times New Roman" w:cs="Times New Roman"/>
          <w:sz w:val="24"/>
          <w:szCs w:val="24"/>
        </w:rPr>
        <w:t>Columbia University, New York City, NY 10964, USA</w:t>
      </w:r>
    </w:p>
    <w:p w14:paraId="7DD6C452" w14:textId="77777777" w:rsidR="00F23EA6" w:rsidRDefault="00F23EA6" w:rsidP="00F23EA6">
      <w:pPr>
        <w:spacing w:line="360" w:lineRule="auto"/>
        <w:jc w:val="center"/>
        <w:rPr>
          <w:rFonts w:ascii="Times New Roman" w:hAnsi="Times New Roman" w:cs="Times New Roman"/>
          <w:sz w:val="24"/>
          <w:szCs w:val="24"/>
        </w:rPr>
      </w:pPr>
      <w:r w:rsidRPr="00B852CB">
        <w:rPr>
          <w:rFonts w:ascii="Times New Roman" w:hAnsi="Times New Roman" w:cs="Times New Roman"/>
          <w:sz w:val="24"/>
          <w:szCs w:val="24"/>
          <w:vertAlign w:val="superscript"/>
        </w:rPr>
        <w:t>4</w:t>
      </w:r>
      <w:r w:rsidRPr="007D4945">
        <w:rPr>
          <w:rFonts w:ascii="Times New Roman" w:hAnsi="Times New Roman" w:cs="Times New Roman"/>
          <w:sz w:val="24"/>
          <w:szCs w:val="24"/>
        </w:rPr>
        <w:t>NOAA/NESDIS/STAR, College Park, MD 20740, USA</w:t>
      </w:r>
    </w:p>
    <w:p w14:paraId="3336686A" w14:textId="77777777" w:rsidR="00F23EA6" w:rsidRDefault="00F23EA6" w:rsidP="00F23EA6">
      <w:pPr>
        <w:spacing w:line="360" w:lineRule="auto"/>
        <w:jc w:val="center"/>
        <w:rPr>
          <w:rFonts w:ascii="Times New Roman" w:hAnsi="Times New Roman" w:cs="Times New Roman"/>
          <w:sz w:val="24"/>
          <w:szCs w:val="24"/>
        </w:rPr>
      </w:pPr>
      <w:r>
        <w:rPr>
          <w:rFonts w:ascii="Times New Roman" w:hAnsi="Times New Roman" w:cs="Times New Roman"/>
          <w:sz w:val="24"/>
          <w:szCs w:val="24"/>
          <w:vertAlign w:val="superscript"/>
        </w:rPr>
        <w:t>5</w:t>
      </w:r>
      <w:r w:rsidRPr="00D87019">
        <w:rPr>
          <w:rFonts w:ascii="Times New Roman" w:hAnsi="Times New Roman" w:cs="Times New Roman"/>
          <w:sz w:val="24"/>
          <w:szCs w:val="24"/>
        </w:rPr>
        <w:t xml:space="preserve">Institute of </w:t>
      </w:r>
      <w:r>
        <w:rPr>
          <w:rFonts w:ascii="Times New Roman" w:hAnsi="Times New Roman" w:cs="Times New Roman"/>
          <w:sz w:val="24"/>
          <w:szCs w:val="24"/>
        </w:rPr>
        <w:t>Marine Sciences</w:t>
      </w:r>
      <w:r w:rsidRPr="00D87019">
        <w:rPr>
          <w:rFonts w:ascii="Times New Roman" w:hAnsi="Times New Roman" w:cs="Times New Roman"/>
          <w:sz w:val="24"/>
          <w:szCs w:val="24"/>
        </w:rPr>
        <w:t>, National Research Council of Italy (I</w:t>
      </w:r>
      <w:r>
        <w:rPr>
          <w:rFonts w:ascii="Times New Roman" w:hAnsi="Times New Roman" w:cs="Times New Roman"/>
          <w:sz w:val="24"/>
          <w:szCs w:val="24"/>
        </w:rPr>
        <w:t>SMAR</w:t>
      </w:r>
      <w:r w:rsidRPr="00D87019">
        <w:rPr>
          <w:rFonts w:ascii="Times New Roman" w:hAnsi="Times New Roman" w:cs="Times New Roman"/>
          <w:sz w:val="24"/>
          <w:szCs w:val="24"/>
        </w:rPr>
        <w:t xml:space="preserve">-CNR), </w:t>
      </w:r>
      <w:r>
        <w:rPr>
          <w:rFonts w:ascii="Times New Roman" w:hAnsi="Times New Roman" w:cs="Times New Roman"/>
          <w:sz w:val="24"/>
          <w:szCs w:val="24"/>
        </w:rPr>
        <w:t>00133</w:t>
      </w:r>
      <w:r w:rsidRPr="00D87019">
        <w:rPr>
          <w:rFonts w:ascii="Times New Roman" w:hAnsi="Times New Roman" w:cs="Times New Roman"/>
          <w:sz w:val="24"/>
          <w:szCs w:val="24"/>
        </w:rPr>
        <w:t xml:space="preserve">, </w:t>
      </w:r>
      <w:r>
        <w:rPr>
          <w:rFonts w:ascii="Times New Roman" w:hAnsi="Times New Roman" w:cs="Times New Roman"/>
          <w:sz w:val="24"/>
          <w:szCs w:val="24"/>
        </w:rPr>
        <w:t>Rome</w:t>
      </w:r>
      <w:r w:rsidRPr="00D87019">
        <w:rPr>
          <w:rFonts w:ascii="Times New Roman" w:hAnsi="Times New Roman" w:cs="Times New Roman"/>
          <w:sz w:val="24"/>
          <w:szCs w:val="24"/>
        </w:rPr>
        <w:t>, Italy</w:t>
      </w:r>
    </w:p>
    <w:p w14:paraId="49507044" w14:textId="77777777" w:rsidR="00F23EA6" w:rsidRDefault="00F23EA6" w:rsidP="00F23EA6">
      <w:pPr>
        <w:spacing w:line="360" w:lineRule="auto"/>
        <w:jc w:val="center"/>
        <w:rPr>
          <w:rFonts w:ascii="Times New Roman" w:hAnsi="Times New Roman" w:cs="Times New Roman"/>
          <w:sz w:val="24"/>
          <w:szCs w:val="24"/>
        </w:rPr>
      </w:pPr>
      <w:r>
        <w:rPr>
          <w:rFonts w:ascii="Times New Roman" w:hAnsi="Times New Roman" w:cs="Times New Roman"/>
          <w:sz w:val="24"/>
          <w:szCs w:val="24"/>
          <w:vertAlign w:val="superscript"/>
        </w:rPr>
        <w:t>6</w:t>
      </w:r>
      <w:r>
        <w:rPr>
          <w:rFonts w:ascii="Times New Roman" w:hAnsi="Times New Roman" w:cs="Times New Roman"/>
          <w:sz w:val="24"/>
          <w:szCs w:val="24"/>
        </w:rPr>
        <w:t>University of Massachusetts Dartmouth, New Bedford, MA 02744, USA</w:t>
      </w:r>
    </w:p>
    <w:p w14:paraId="2DEFBEAA" w14:textId="77777777" w:rsidR="00F23EA6" w:rsidRDefault="00F23EA6" w:rsidP="00F23EA6">
      <w:pPr>
        <w:spacing w:line="360" w:lineRule="auto"/>
        <w:jc w:val="center"/>
        <w:rPr>
          <w:rFonts w:ascii="Times New Roman" w:hAnsi="Times New Roman" w:cs="Times New Roman"/>
          <w:sz w:val="24"/>
          <w:szCs w:val="24"/>
        </w:rPr>
      </w:pPr>
      <w:r>
        <w:rPr>
          <w:rFonts w:ascii="Times New Roman" w:hAnsi="Times New Roman" w:cs="Times New Roman"/>
          <w:sz w:val="24"/>
          <w:szCs w:val="24"/>
          <w:vertAlign w:val="superscript"/>
        </w:rPr>
        <w:t>7</w:t>
      </w:r>
      <w:r w:rsidRPr="00D87019">
        <w:rPr>
          <w:rFonts w:ascii="Times New Roman" w:hAnsi="Times New Roman" w:cs="Times New Roman"/>
          <w:sz w:val="24"/>
          <w:szCs w:val="24"/>
        </w:rPr>
        <w:t>Institute of Atmospheric Sciences and Climate, National Research Council of Italy (ISAC-CNR), 40121, Bologna, Italy</w:t>
      </w:r>
    </w:p>
    <w:p w14:paraId="6172510E" w14:textId="77777777" w:rsidR="00F23EA6" w:rsidRDefault="00F23EA6" w:rsidP="00F23EA6">
      <w:pPr>
        <w:spacing w:line="360" w:lineRule="auto"/>
        <w:jc w:val="center"/>
        <w:rPr>
          <w:rFonts w:ascii="Times New Roman" w:hAnsi="Times New Roman" w:cs="Times New Roman"/>
          <w:sz w:val="24"/>
          <w:szCs w:val="24"/>
        </w:rPr>
      </w:pPr>
      <w:r w:rsidRPr="002E0FDD">
        <w:rPr>
          <w:rFonts w:ascii="Times New Roman" w:hAnsi="Times New Roman" w:cs="Times New Roman"/>
          <w:sz w:val="24"/>
          <w:szCs w:val="24"/>
          <w:vertAlign w:val="superscript"/>
        </w:rPr>
        <w:t>8</w:t>
      </w:r>
      <w:r>
        <w:rPr>
          <w:rFonts w:ascii="Times New Roman" w:hAnsi="Times New Roman" w:cs="Times New Roman"/>
          <w:sz w:val="24"/>
          <w:szCs w:val="24"/>
        </w:rPr>
        <w:t>University of Washington, Seattle, WA, USA</w:t>
      </w:r>
    </w:p>
    <w:p w14:paraId="799C62FE" w14:textId="77777777" w:rsidR="00F23EA6" w:rsidRDefault="00F23EA6" w:rsidP="00F23EA6">
      <w:pPr>
        <w:spacing w:line="360" w:lineRule="auto"/>
        <w:jc w:val="center"/>
        <w:rPr>
          <w:rFonts w:ascii="Times New Roman" w:hAnsi="Times New Roman" w:cs="Times New Roman"/>
          <w:sz w:val="24"/>
          <w:szCs w:val="24"/>
        </w:rPr>
      </w:pPr>
      <w:r>
        <w:rPr>
          <w:rFonts w:ascii="Times New Roman" w:hAnsi="Times New Roman" w:cs="Times New Roman"/>
          <w:sz w:val="24"/>
          <w:szCs w:val="24"/>
          <w:vertAlign w:val="superscript"/>
        </w:rPr>
        <w:t>9</w:t>
      </w:r>
      <w:r w:rsidRPr="0052166C">
        <w:rPr>
          <w:rFonts w:ascii="Times New Roman" w:hAnsi="Times New Roman" w:cs="Times New Roman"/>
          <w:sz w:val="24"/>
          <w:szCs w:val="24"/>
        </w:rPr>
        <w:t>School of Pure and Applied Physics, Mahatma Gandhi University, Kottayam, 686560, Kerala, India</w:t>
      </w:r>
    </w:p>
    <w:p w14:paraId="7F8EB377" w14:textId="77777777" w:rsidR="00F23EA6" w:rsidRDefault="00F23EA6" w:rsidP="00F23EA6">
      <w:pPr>
        <w:spacing w:line="360" w:lineRule="auto"/>
        <w:jc w:val="center"/>
        <w:rPr>
          <w:rFonts w:ascii="Times New Roman" w:hAnsi="Times New Roman" w:cs="Times New Roman"/>
          <w:sz w:val="24"/>
          <w:szCs w:val="24"/>
        </w:rPr>
      </w:pPr>
    </w:p>
    <w:p w14:paraId="7A690A9C" w14:textId="2087CC8D" w:rsidR="00C84845" w:rsidRPr="0055517D" w:rsidRDefault="00F23EA6" w:rsidP="00F23EA6">
      <w:pPr>
        <w:jc w:val="center"/>
        <w:rPr>
          <w:rFonts w:ascii="Times New Roman" w:hAnsi="Times New Roman" w:cs="Times New Roman"/>
          <w:color w:val="000000" w:themeColor="text1"/>
          <w:sz w:val="24"/>
          <w:szCs w:val="24"/>
        </w:rPr>
      </w:pPr>
      <w:r w:rsidRPr="003D4B8E">
        <w:rPr>
          <w:rFonts w:ascii="Times New Roman" w:hAnsi="Times New Roman" w:cs="Times New Roman"/>
          <w:sz w:val="24"/>
          <w:szCs w:val="24"/>
        </w:rPr>
        <w:t xml:space="preserve">* Corresponding Author: </w:t>
      </w:r>
      <w:r>
        <w:rPr>
          <w:rFonts w:ascii="Times New Roman" w:hAnsi="Times New Roman" w:cs="Times New Roman"/>
          <w:sz w:val="24"/>
          <w:szCs w:val="24"/>
        </w:rPr>
        <w:t xml:space="preserve">Dr. </w:t>
      </w:r>
      <w:r w:rsidRPr="003D4B8E">
        <w:rPr>
          <w:rFonts w:ascii="Times New Roman" w:hAnsi="Times New Roman" w:cs="Times New Roman"/>
          <w:sz w:val="24"/>
          <w:szCs w:val="24"/>
        </w:rPr>
        <w:t>Ashish Soni (</w:t>
      </w:r>
      <w:hyperlink r:id="rId5" w:history="1">
        <w:r w:rsidRPr="003D4B8E">
          <w:rPr>
            <w:rStyle w:val="Hyperlink"/>
            <w:rFonts w:ascii="Times New Roman" w:hAnsi="Times New Roman" w:cs="Times New Roman"/>
            <w:sz w:val="24"/>
            <w:szCs w:val="24"/>
          </w:rPr>
          <w:t>absoni@live.com</w:t>
        </w:r>
      </w:hyperlink>
      <w:r w:rsidRPr="003D4B8E">
        <w:rPr>
          <w:rFonts w:ascii="Times New Roman" w:hAnsi="Times New Roman" w:cs="Times New Roman"/>
          <w:sz w:val="24"/>
          <w:szCs w:val="24"/>
        </w:rPr>
        <w:t>)</w:t>
      </w:r>
    </w:p>
    <w:p w14:paraId="22F0283B" w14:textId="77777777" w:rsidR="00C84845" w:rsidRPr="00B532D4" w:rsidRDefault="00C84845" w:rsidP="00C84845">
      <w:pPr>
        <w:rPr>
          <w:rFonts w:ascii="Times New Roman" w:hAnsi="Times New Roman" w:cs="Times New Roman"/>
          <w:color w:val="000000" w:themeColor="text1"/>
          <w:sz w:val="28"/>
          <w:szCs w:val="28"/>
        </w:rPr>
      </w:pPr>
    </w:p>
    <w:p w14:paraId="04FE0561" w14:textId="77777777" w:rsidR="00B55BBD" w:rsidRPr="00B532D4" w:rsidRDefault="00B55BBD" w:rsidP="00C84845">
      <w:pPr>
        <w:rPr>
          <w:rFonts w:ascii="Times New Roman" w:hAnsi="Times New Roman" w:cs="Times New Roman"/>
          <w:color w:val="000000" w:themeColor="text1"/>
          <w:sz w:val="28"/>
          <w:szCs w:val="28"/>
        </w:rPr>
      </w:pPr>
    </w:p>
    <w:p w14:paraId="2E4EC035" w14:textId="3CC926D7" w:rsidR="00B55BBD" w:rsidRPr="00770210" w:rsidRDefault="00F23EA6" w:rsidP="00C84845">
      <w:pPr>
        <w:rPr>
          <w:rFonts w:ascii="Times New Roman" w:hAnsi="Times New Roman" w:cs="Times New Roman"/>
          <w:b/>
          <w:bCs/>
          <w:color w:val="000000" w:themeColor="text1"/>
          <w:sz w:val="28"/>
          <w:szCs w:val="28"/>
          <w:u w:val="single"/>
        </w:rPr>
      </w:pPr>
      <w:r>
        <w:rPr>
          <w:rFonts w:ascii="Times New Roman" w:hAnsi="Times New Roman" w:cs="Times New Roman"/>
          <w:b/>
          <w:bCs/>
          <w:color w:val="000000" w:themeColor="text1"/>
          <w:sz w:val="28"/>
          <w:szCs w:val="28"/>
        </w:rPr>
        <w:br w:type="column"/>
      </w:r>
      <w:r w:rsidR="00B55BBD" w:rsidRPr="00770210">
        <w:rPr>
          <w:rFonts w:ascii="Times New Roman" w:hAnsi="Times New Roman" w:cs="Times New Roman"/>
          <w:b/>
          <w:bCs/>
          <w:color w:val="000000" w:themeColor="text1"/>
          <w:sz w:val="28"/>
          <w:szCs w:val="28"/>
          <w:u w:val="single"/>
        </w:rPr>
        <w:lastRenderedPageBreak/>
        <w:t>List of Figure</w:t>
      </w:r>
      <w:r w:rsidR="00770210">
        <w:rPr>
          <w:rFonts w:ascii="Times New Roman" w:hAnsi="Times New Roman" w:cs="Times New Roman"/>
          <w:b/>
          <w:bCs/>
          <w:color w:val="000000" w:themeColor="text1"/>
          <w:sz w:val="28"/>
          <w:szCs w:val="28"/>
          <w:u w:val="single"/>
        </w:rPr>
        <w:t>s</w:t>
      </w:r>
    </w:p>
    <w:p w14:paraId="48367145" w14:textId="28F822B3" w:rsidR="00B55BBD" w:rsidRPr="00B532D4" w:rsidRDefault="00B55BBD" w:rsidP="004C1B5B">
      <w:pPr>
        <w:jc w:val="both"/>
        <w:rPr>
          <w:rFonts w:ascii="Times New Roman" w:hAnsi="Times New Roman" w:cs="Times New Roman"/>
          <w:color w:val="000000" w:themeColor="text1"/>
          <w:sz w:val="24"/>
          <w:szCs w:val="24"/>
        </w:rPr>
      </w:pPr>
      <w:r w:rsidRPr="00B532D4">
        <w:rPr>
          <w:rFonts w:ascii="Times New Roman" w:hAnsi="Times New Roman" w:cs="Times New Roman"/>
          <w:b/>
          <w:bCs/>
          <w:color w:val="000000" w:themeColor="text1"/>
          <w:sz w:val="24"/>
          <w:szCs w:val="24"/>
        </w:rPr>
        <w:t>Figure S1</w:t>
      </w:r>
      <w:r w:rsidR="00CE10CB" w:rsidRPr="00B532D4">
        <w:rPr>
          <w:rFonts w:ascii="Times New Roman" w:hAnsi="Times New Roman" w:cs="Times New Roman"/>
          <w:b/>
          <w:bCs/>
          <w:color w:val="000000" w:themeColor="text1"/>
          <w:sz w:val="24"/>
          <w:szCs w:val="24"/>
        </w:rPr>
        <w:t>:</w:t>
      </w:r>
      <w:r w:rsidRPr="00B532D4">
        <w:rPr>
          <w:rFonts w:ascii="Times New Roman" w:hAnsi="Times New Roman" w:cs="Times New Roman"/>
          <w:color w:val="000000" w:themeColor="text1"/>
          <w:sz w:val="24"/>
          <w:szCs w:val="24"/>
        </w:rPr>
        <w:t xml:space="preserve"> </w:t>
      </w:r>
      <w:r w:rsidR="00157EA0">
        <w:rPr>
          <w:rFonts w:ascii="Times New Roman" w:hAnsi="Times New Roman" w:cs="Times New Roman"/>
          <w:color w:val="000000" w:themeColor="text1"/>
          <w:sz w:val="24"/>
          <w:szCs w:val="24"/>
        </w:rPr>
        <w:t xml:space="preserve">(a) </w:t>
      </w:r>
      <w:r w:rsidRPr="00B532D4">
        <w:rPr>
          <w:rFonts w:ascii="Times New Roman" w:hAnsi="Times New Roman" w:cs="Times New Roman"/>
          <w:color w:val="000000" w:themeColor="text1"/>
          <w:sz w:val="24"/>
          <w:szCs w:val="24"/>
        </w:rPr>
        <w:t>Fine mode Aerosol Optical Depth (AOD</w:t>
      </w:r>
      <w:r w:rsidRPr="006E02C3">
        <w:rPr>
          <w:rFonts w:ascii="Times New Roman" w:hAnsi="Times New Roman" w:cs="Times New Roman"/>
          <w:color w:val="000000" w:themeColor="text1"/>
          <w:sz w:val="24"/>
          <w:szCs w:val="24"/>
          <w:vertAlign w:val="subscript"/>
        </w:rPr>
        <w:t>f</w:t>
      </w:r>
      <w:r w:rsidRPr="00B532D4">
        <w:rPr>
          <w:rFonts w:ascii="Times New Roman" w:hAnsi="Times New Roman" w:cs="Times New Roman"/>
          <w:color w:val="000000" w:themeColor="text1"/>
          <w:sz w:val="24"/>
          <w:szCs w:val="24"/>
        </w:rPr>
        <w:t>) measured using a Microtops-II sun photometer</w:t>
      </w:r>
      <w:r w:rsidR="00157EA0" w:rsidRPr="00157EA0">
        <w:rPr>
          <w:rFonts w:ascii="Times New Roman" w:hAnsi="Times New Roman" w:cs="Times New Roman"/>
          <w:color w:val="000000" w:themeColor="text1"/>
          <w:sz w:val="24"/>
          <w:szCs w:val="24"/>
        </w:rPr>
        <w:t>; (b) scatter plot between measured Fine mode Aerosol Optical Depth (AOD</w:t>
      </w:r>
      <w:r w:rsidR="00157EA0" w:rsidRPr="00157EA0">
        <w:rPr>
          <w:rFonts w:ascii="Times New Roman" w:hAnsi="Times New Roman" w:cs="Times New Roman"/>
          <w:color w:val="000000" w:themeColor="text1"/>
          <w:sz w:val="24"/>
          <w:szCs w:val="24"/>
          <w:vertAlign w:val="subscript"/>
        </w:rPr>
        <w:t>f</w:t>
      </w:r>
      <w:r w:rsidR="00157EA0" w:rsidRPr="00157EA0">
        <w:rPr>
          <w:rFonts w:ascii="Times New Roman" w:hAnsi="Times New Roman" w:cs="Times New Roman"/>
          <w:color w:val="000000" w:themeColor="text1"/>
          <w:sz w:val="24"/>
          <w:szCs w:val="24"/>
        </w:rPr>
        <w:t>) and BC mass concentrations.</w:t>
      </w:r>
    </w:p>
    <w:p w14:paraId="6C2B0543" w14:textId="3DA6B2E8" w:rsidR="00B55BBD" w:rsidRDefault="00B55BBD" w:rsidP="004C1B5B">
      <w:pPr>
        <w:jc w:val="both"/>
        <w:rPr>
          <w:rFonts w:ascii="Times New Roman" w:hAnsi="Times New Roman" w:cs="Times New Roman"/>
          <w:color w:val="000000" w:themeColor="text1"/>
          <w:sz w:val="24"/>
          <w:szCs w:val="24"/>
        </w:rPr>
      </w:pPr>
      <w:r w:rsidRPr="00B532D4">
        <w:rPr>
          <w:rFonts w:ascii="Times New Roman" w:hAnsi="Times New Roman" w:cs="Times New Roman"/>
          <w:b/>
          <w:bCs/>
          <w:color w:val="000000" w:themeColor="text1"/>
          <w:sz w:val="24"/>
          <w:szCs w:val="24"/>
        </w:rPr>
        <w:t>Figure S</w:t>
      </w:r>
      <w:r w:rsidR="00762C7D">
        <w:rPr>
          <w:rFonts w:ascii="Times New Roman" w:hAnsi="Times New Roman" w:cs="Times New Roman"/>
          <w:b/>
          <w:bCs/>
          <w:color w:val="000000" w:themeColor="text1"/>
          <w:sz w:val="24"/>
          <w:szCs w:val="24"/>
        </w:rPr>
        <w:t>2</w:t>
      </w:r>
      <w:r w:rsidR="00DE2DA1" w:rsidRPr="00B532D4">
        <w:rPr>
          <w:rFonts w:ascii="Times New Roman" w:hAnsi="Times New Roman" w:cs="Times New Roman"/>
          <w:b/>
          <w:bCs/>
          <w:color w:val="000000" w:themeColor="text1"/>
          <w:sz w:val="24"/>
          <w:szCs w:val="24"/>
        </w:rPr>
        <w:t>:</w:t>
      </w:r>
      <w:r w:rsidRPr="00B532D4">
        <w:rPr>
          <w:rFonts w:ascii="Times New Roman" w:hAnsi="Times New Roman" w:cs="Times New Roman"/>
          <w:color w:val="000000" w:themeColor="text1"/>
          <w:sz w:val="24"/>
          <w:szCs w:val="24"/>
        </w:rPr>
        <w:t xml:space="preserve"> Estimated fine mode AOD</w:t>
      </w:r>
      <w:r w:rsidRPr="00DB3516">
        <w:rPr>
          <w:rFonts w:ascii="Times New Roman" w:hAnsi="Times New Roman" w:cs="Times New Roman"/>
          <w:color w:val="000000" w:themeColor="text1"/>
          <w:sz w:val="24"/>
          <w:szCs w:val="24"/>
          <w:vertAlign w:val="subscript"/>
        </w:rPr>
        <w:t>f</w:t>
      </w:r>
      <w:r w:rsidRPr="00B532D4">
        <w:rPr>
          <w:rFonts w:ascii="Times New Roman" w:hAnsi="Times New Roman" w:cs="Times New Roman"/>
          <w:color w:val="000000" w:themeColor="text1"/>
          <w:sz w:val="24"/>
          <w:szCs w:val="24"/>
        </w:rPr>
        <w:t xml:space="preserve"> using MODIS Aqua Level-2 data (MYD04_L2). The AOD</w:t>
      </w:r>
      <w:r w:rsidRPr="002C5164">
        <w:rPr>
          <w:rFonts w:ascii="Times New Roman" w:hAnsi="Times New Roman" w:cs="Times New Roman"/>
          <w:color w:val="000000" w:themeColor="text1"/>
          <w:sz w:val="24"/>
          <w:szCs w:val="24"/>
          <w:vertAlign w:val="subscript"/>
        </w:rPr>
        <w:t>f</w:t>
      </w:r>
      <w:r w:rsidRPr="00B532D4">
        <w:rPr>
          <w:rFonts w:ascii="Times New Roman" w:hAnsi="Times New Roman" w:cs="Times New Roman"/>
          <w:color w:val="000000" w:themeColor="text1"/>
          <w:sz w:val="24"/>
          <w:szCs w:val="24"/>
        </w:rPr>
        <w:t xml:space="preserve"> data are further linearly interpolated for better representation.</w:t>
      </w:r>
    </w:p>
    <w:p w14:paraId="5167B869" w14:textId="5288512B" w:rsidR="00F85F14" w:rsidRDefault="00CB7C3F" w:rsidP="004C1B5B">
      <w:pPr>
        <w:jc w:val="both"/>
        <w:rPr>
          <w:rFonts w:ascii="Times New Roman" w:hAnsi="Times New Roman" w:cs="Times New Roman"/>
          <w:b/>
          <w:bCs/>
          <w:color w:val="000000" w:themeColor="text1"/>
          <w:sz w:val="24"/>
          <w:szCs w:val="24"/>
        </w:rPr>
      </w:pPr>
      <w:r w:rsidRPr="00CB7C3F">
        <w:rPr>
          <w:rFonts w:ascii="Times New Roman" w:hAnsi="Times New Roman" w:cs="Times New Roman"/>
          <w:b/>
          <w:bCs/>
          <w:color w:val="000000" w:themeColor="text1"/>
          <w:sz w:val="24"/>
          <w:szCs w:val="24"/>
        </w:rPr>
        <w:t>Figure S</w:t>
      </w:r>
      <w:r w:rsidR="00762C7D">
        <w:rPr>
          <w:rFonts w:ascii="Times New Roman" w:hAnsi="Times New Roman" w:cs="Times New Roman"/>
          <w:b/>
          <w:bCs/>
          <w:color w:val="000000" w:themeColor="text1"/>
          <w:sz w:val="24"/>
          <w:szCs w:val="24"/>
        </w:rPr>
        <w:t>3</w:t>
      </w:r>
      <w:r w:rsidRPr="00CB7C3F">
        <w:rPr>
          <w:rFonts w:ascii="Times New Roman" w:hAnsi="Times New Roman" w:cs="Times New Roman"/>
          <w:b/>
          <w:bCs/>
          <w:color w:val="000000" w:themeColor="text1"/>
          <w:sz w:val="24"/>
          <w:szCs w:val="24"/>
        </w:rPr>
        <w:t xml:space="preserve">: </w:t>
      </w:r>
      <w:r w:rsidR="0043558E" w:rsidRPr="65D527E4">
        <w:rPr>
          <w:rFonts w:ascii="Times New Roman" w:hAnsi="Times New Roman" w:cs="Times New Roman"/>
          <w:color w:val="000000" w:themeColor="text1"/>
          <w:sz w:val="24"/>
          <w:szCs w:val="24"/>
        </w:rPr>
        <w:t xml:space="preserve">Zonal wind </w:t>
      </w:r>
      <w:r w:rsidR="0043558E">
        <w:rPr>
          <w:rFonts w:ascii="Times New Roman" w:hAnsi="Times New Roman" w:cs="Times New Roman"/>
          <w:color w:val="000000" w:themeColor="text1"/>
          <w:sz w:val="24"/>
          <w:szCs w:val="24"/>
        </w:rPr>
        <w:t xml:space="preserve">(u) </w:t>
      </w:r>
      <w:r w:rsidR="0043558E" w:rsidRPr="65D527E4">
        <w:rPr>
          <w:rFonts w:ascii="Times New Roman" w:hAnsi="Times New Roman" w:cs="Times New Roman"/>
          <w:color w:val="000000" w:themeColor="text1"/>
          <w:sz w:val="24"/>
          <w:szCs w:val="24"/>
        </w:rPr>
        <w:t>estimated from the radiosonde observations. Positive zonal winds indicate westerly winds</w:t>
      </w:r>
      <w:r w:rsidR="0043558E">
        <w:rPr>
          <w:rFonts w:ascii="Times New Roman" w:hAnsi="Times New Roman" w:cs="Times New Roman"/>
          <w:color w:val="000000" w:themeColor="text1"/>
          <w:sz w:val="24"/>
          <w:szCs w:val="24"/>
        </w:rPr>
        <w:t>,</w:t>
      </w:r>
      <w:r w:rsidR="0043558E" w:rsidRPr="65D527E4">
        <w:rPr>
          <w:rFonts w:ascii="Times New Roman" w:hAnsi="Times New Roman" w:cs="Times New Roman"/>
          <w:color w:val="000000" w:themeColor="text1"/>
          <w:sz w:val="24"/>
          <w:szCs w:val="24"/>
        </w:rPr>
        <w:t xml:space="preserve"> while negative zonal winds indicate easterly winds.</w:t>
      </w:r>
    </w:p>
    <w:p w14:paraId="506B62AF" w14:textId="2EDDAF9E" w:rsidR="00487FE7" w:rsidRDefault="00487FE7" w:rsidP="004C1B5B">
      <w:pPr>
        <w:jc w:val="both"/>
        <w:rPr>
          <w:rFonts w:ascii="Times New Roman" w:hAnsi="Times New Roman" w:cs="Times New Roman"/>
          <w:color w:val="000000" w:themeColor="text1"/>
          <w:sz w:val="24"/>
          <w:szCs w:val="24"/>
        </w:rPr>
      </w:pPr>
      <w:r w:rsidRPr="00487FE7">
        <w:rPr>
          <w:rFonts w:ascii="Times New Roman" w:hAnsi="Times New Roman" w:cs="Times New Roman"/>
          <w:b/>
          <w:bCs/>
          <w:color w:val="000000" w:themeColor="text1"/>
          <w:sz w:val="24"/>
          <w:szCs w:val="24"/>
        </w:rPr>
        <w:t>Figure S</w:t>
      </w:r>
      <w:r w:rsidR="00762C7D">
        <w:rPr>
          <w:rFonts w:ascii="Times New Roman" w:hAnsi="Times New Roman" w:cs="Times New Roman"/>
          <w:b/>
          <w:bCs/>
          <w:color w:val="000000" w:themeColor="text1"/>
          <w:sz w:val="24"/>
          <w:szCs w:val="24"/>
        </w:rPr>
        <w:t>4</w:t>
      </w:r>
      <w:r w:rsidR="00F85F14">
        <w:rPr>
          <w:rFonts w:ascii="Times New Roman" w:hAnsi="Times New Roman" w:cs="Times New Roman"/>
          <w:b/>
          <w:bCs/>
          <w:color w:val="000000" w:themeColor="text1"/>
          <w:sz w:val="24"/>
          <w:szCs w:val="24"/>
        </w:rPr>
        <w:t>:</w:t>
      </w:r>
      <w:r w:rsidRPr="00892A00">
        <w:rPr>
          <w:rFonts w:ascii="Times New Roman" w:hAnsi="Times New Roman" w:cs="Times New Roman"/>
          <w:color w:val="000000" w:themeColor="text1"/>
          <w:sz w:val="24"/>
          <w:szCs w:val="24"/>
        </w:rPr>
        <w:t xml:space="preserve"> </w:t>
      </w:r>
      <w:r w:rsidR="00F96B67">
        <w:rPr>
          <w:rFonts w:ascii="Times New Roman" w:hAnsi="Times New Roman" w:cs="Times New Roman"/>
          <w:color w:val="000000" w:themeColor="text1"/>
          <w:sz w:val="24"/>
          <w:szCs w:val="24"/>
        </w:rPr>
        <w:t xml:space="preserve">WRF-LES simulated </w:t>
      </w:r>
      <w:r w:rsidR="00F96B67" w:rsidRPr="00892A00">
        <w:rPr>
          <w:rFonts w:ascii="Times New Roman" w:hAnsi="Times New Roman" w:cs="Times New Roman"/>
          <w:color w:val="000000" w:themeColor="text1"/>
          <w:sz w:val="24"/>
          <w:szCs w:val="24"/>
        </w:rPr>
        <w:t xml:space="preserve">CCN </w:t>
      </w:r>
      <w:r w:rsidR="00F96B67">
        <w:rPr>
          <w:rFonts w:ascii="Times New Roman" w:hAnsi="Times New Roman" w:cs="Times New Roman"/>
          <w:color w:val="000000" w:themeColor="text1"/>
          <w:sz w:val="24"/>
          <w:szCs w:val="24"/>
        </w:rPr>
        <w:t xml:space="preserve">vertical </w:t>
      </w:r>
      <w:r w:rsidR="00F96B67" w:rsidRPr="00892A00">
        <w:rPr>
          <w:rFonts w:ascii="Times New Roman" w:hAnsi="Times New Roman" w:cs="Times New Roman"/>
          <w:color w:val="000000" w:themeColor="text1"/>
          <w:sz w:val="24"/>
          <w:szCs w:val="24"/>
        </w:rPr>
        <w:t>flux</w:t>
      </w:r>
      <w:r w:rsidR="00F96B67">
        <w:rPr>
          <w:rFonts w:ascii="Times New Roman" w:hAnsi="Times New Roman" w:cs="Times New Roman"/>
          <w:color w:val="000000" w:themeColor="text1"/>
          <w:sz w:val="24"/>
          <w:szCs w:val="24"/>
        </w:rPr>
        <w:t xml:space="preserve">es revealed </w:t>
      </w:r>
      <w:r w:rsidR="00373098">
        <w:rPr>
          <w:rFonts w:ascii="Times New Roman" w:hAnsi="Times New Roman" w:cs="Times New Roman"/>
          <w:color w:val="000000" w:themeColor="text1"/>
          <w:sz w:val="24"/>
          <w:szCs w:val="24"/>
        </w:rPr>
        <w:t xml:space="preserve">that </w:t>
      </w:r>
      <w:r w:rsidR="00F96B67">
        <w:rPr>
          <w:rFonts w:ascii="Times New Roman" w:hAnsi="Times New Roman" w:cs="Times New Roman"/>
          <w:color w:val="000000" w:themeColor="text1"/>
          <w:sz w:val="24"/>
          <w:szCs w:val="24"/>
        </w:rPr>
        <w:t xml:space="preserve">the upward and downward fluxes were limited </w:t>
      </w:r>
      <w:r w:rsidR="00805037">
        <w:rPr>
          <w:rFonts w:ascii="Times New Roman" w:hAnsi="Times New Roman" w:cs="Times New Roman"/>
          <w:color w:val="000000" w:themeColor="text1"/>
          <w:sz w:val="24"/>
          <w:szCs w:val="24"/>
        </w:rPr>
        <w:t xml:space="preserve">to a maximum of </w:t>
      </w:r>
      <w:r w:rsidR="00F96B67">
        <w:rPr>
          <w:rFonts w:ascii="Times New Roman" w:hAnsi="Times New Roman" w:cs="Times New Roman"/>
          <w:color w:val="000000" w:themeColor="text1"/>
          <w:sz w:val="24"/>
          <w:szCs w:val="24"/>
        </w:rPr>
        <w:t>up to 2.5 km height.</w:t>
      </w:r>
    </w:p>
    <w:p w14:paraId="666815A1" w14:textId="6836A3E5" w:rsidR="00F319D2" w:rsidRPr="009E66C2" w:rsidRDefault="00F319D2" w:rsidP="004C1B5B">
      <w:pPr>
        <w:jc w:val="both"/>
        <w:rPr>
          <w:rFonts w:ascii="Times New Roman" w:hAnsi="Times New Roman" w:cs="Times New Roman"/>
          <w:b/>
          <w:bCs/>
          <w:color w:val="000000" w:themeColor="text1"/>
          <w:sz w:val="24"/>
          <w:szCs w:val="24"/>
        </w:rPr>
      </w:pPr>
      <w:r w:rsidRPr="00F319D2">
        <w:rPr>
          <w:rFonts w:ascii="Times New Roman" w:hAnsi="Times New Roman" w:cs="Times New Roman"/>
          <w:b/>
          <w:bCs/>
          <w:color w:val="000000" w:themeColor="text1"/>
          <w:sz w:val="24"/>
          <w:szCs w:val="24"/>
        </w:rPr>
        <w:t>Figure S</w:t>
      </w:r>
      <w:r w:rsidR="00762C7D">
        <w:rPr>
          <w:rFonts w:ascii="Times New Roman" w:hAnsi="Times New Roman" w:cs="Times New Roman"/>
          <w:b/>
          <w:bCs/>
          <w:color w:val="000000" w:themeColor="text1"/>
          <w:sz w:val="24"/>
          <w:szCs w:val="24"/>
        </w:rPr>
        <w:t>5</w:t>
      </w:r>
      <w:r w:rsidRPr="00F319D2">
        <w:rPr>
          <w:rFonts w:ascii="Times New Roman" w:hAnsi="Times New Roman" w:cs="Times New Roman"/>
          <w:b/>
          <w:bCs/>
          <w:color w:val="000000" w:themeColor="text1"/>
          <w:sz w:val="24"/>
          <w:szCs w:val="24"/>
        </w:rPr>
        <w:t>:</w:t>
      </w:r>
      <w:r w:rsidRPr="00F319D2">
        <w:rPr>
          <w:rFonts w:ascii="Times New Roman" w:hAnsi="Times New Roman" w:cs="Times New Roman"/>
          <w:color w:val="000000" w:themeColor="text1"/>
          <w:sz w:val="24"/>
          <w:szCs w:val="24"/>
        </w:rPr>
        <w:t xml:space="preserve"> </w:t>
      </w:r>
      <w:r w:rsidR="00AE3873" w:rsidRPr="00AE3873">
        <w:rPr>
          <w:rFonts w:ascii="Times New Roman" w:hAnsi="Times New Roman" w:cs="Times New Roman"/>
          <w:color w:val="000000" w:themeColor="text1"/>
          <w:sz w:val="24"/>
          <w:szCs w:val="24"/>
        </w:rPr>
        <w:t xml:space="preserve">CALIPSO aerosol sub-type profile observed over high BC zone. The blue horizontal Dumbbell shape indicates the observation study region, where high </w:t>
      </w:r>
      <w:r w:rsidR="00470273">
        <w:rPr>
          <w:rFonts w:ascii="Times New Roman" w:hAnsi="Times New Roman" w:cs="Times New Roman"/>
          <w:color w:val="000000" w:themeColor="text1"/>
          <w:sz w:val="24"/>
          <w:szCs w:val="24"/>
        </w:rPr>
        <w:t xml:space="preserve">altitude (3km) polluted dust is </w:t>
      </w:r>
      <w:r w:rsidR="00AE3873" w:rsidRPr="00AE3873">
        <w:rPr>
          <w:rFonts w:ascii="Times New Roman" w:hAnsi="Times New Roman" w:cs="Times New Roman"/>
          <w:color w:val="000000" w:themeColor="text1"/>
          <w:sz w:val="24"/>
          <w:szCs w:val="24"/>
        </w:rPr>
        <w:t>observed</w:t>
      </w:r>
      <w:r w:rsidR="00EC4E6B">
        <w:rPr>
          <w:rFonts w:ascii="Times New Roman" w:hAnsi="Times New Roman" w:cs="Times New Roman"/>
          <w:color w:val="000000" w:themeColor="text1"/>
          <w:sz w:val="24"/>
          <w:szCs w:val="24"/>
        </w:rPr>
        <w:t xml:space="preserve"> in purple colour</w:t>
      </w:r>
      <w:r w:rsidR="00AE3873" w:rsidRPr="00AE3873">
        <w:rPr>
          <w:rFonts w:ascii="Times New Roman" w:hAnsi="Times New Roman" w:cs="Times New Roman"/>
          <w:color w:val="000000" w:themeColor="text1"/>
          <w:sz w:val="24"/>
          <w:szCs w:val="24"/>
        </w:rPr>
        <w:t>.</w:t>
      </w:r>
    </w:p>
    <w:p w14:paraId="234B0C80" w14:textId="65BB1F28" w:rsidR="0049534C" w:rsidRPr="009A4755" w:rsidRDefault="0049534C" w:rsidP="004C1B5B">
      <w:pPr>
        <w:jc w:val="both"/>
        <w:rPr>
          <w:rFonts w:ascii="Times New Roman" w:hAnsi="Times New Roman" w:cs="Times New Roman"/>
          <w:b/>
          <w:bCs/>
          <w:color w:val="000000" w:themeColor="text1"/>
          <w:sz w:val="24"/>
          <w:szCs w:val="24"/>
        </w:rPr>
      </w:pPr>
      <w:r w:rsidRPr="0049534C">
        <w:rPr>
          <w:rFonts w:ascii="Times New Roman" w:hAnsi="Times New Roman" w:cs="Times New Roman"/>
          <w:b/>
          <w:bCs/>
          <w:color w:val="000000" w:themeColor="text1"/>
          <w:sz w:val="24"/>
          <w:szCs w:val="24"/>
        </w:rPr>
        <w:t xml:space="preserve">Figure S6: </w:t>
      </w:r>
      <w:r w:rsidR="00CB2344" w:rsidRPr="00CB2344">
        <w:rPr>
          <w:rFonts w:ascii="Times New Roman" w:hAnsi="Times New Roman" w:cs="Times New Roman"/>
          <w:color w:val="000000" w:themeColor="text1"/>
          <w:sz w:val="24"/>
          <w:szCs w:val="24"/>
        </w:rPr>
        <w:t xml:space="preserve">The screenshots display marine traffic near TGT. The </w:t>
      </w:r>
      <w:r w:rsidR="003669EE">
        <w:rPr>
          <w:rFonts w:ascii="Times New Roman" w:hAnsi="Times New Roman" w:cs="Times New Roman"/>
          <w:color w:val="000000" w:themeColor="text1"/>
          <w:sz w:val="24"/>
          <w:szCs w:val="24"/>
        </w:rPr>
        <w:t>white</w:t>
      </w:r>
      <w:r w:rsidR="00CB2344" w:rsidRPr="00CB2344">
        <w:rPr>
          <w:rFonts w:ascii="Times New Roman" w:hAnsi="Times New Roman" w:cs="Times New Roman"/>
          <w:color w:val="000000" w:themeColor="text1"/>
          <w:sz w:val="24"/>
          <w:szCs w:val="24"/>
        </w:rPr>
        <w:t xml:space="preserve"> dots indicate ship locations per hour, while the red lines represent the TGT locations recorded by the AIS. Each panel also shows the observed BC mass concentration, along with the total number of ships and hours spent in the area (excluding TGT). The purple diamond marks the location of loitering for other science experiments. Marine traffic data and screenshots were </w:t>
      </w:r>
      <w:r w:rsidR="009A4755" w:rsidRPr="009A4755">
        <w:rPr>
          <w:rFonts w:ascii="Times New Roman" w:hAnsi="Times New Roman" w:cs="Times New Roman"/>
          <w:color w:val="000000" w:themeColor="text1"/>
          <w:sz w:val="24"/>
          <w:szCs w:val="24"/>
        </w:rPr>
        <w:t>adapted with permission from Global Fishing Watch, Inc. CC BY-NC 4.0</w:t>
      </w:r>
    </w:p>
    <w:p w14:paraId="4739C059" w14:textId="7893CD0C" w:rsidR="0049534C" w:rsidRPr="009A4755" w:rsidRDefault="0049534C" w:rsidP="004C1B5B">
      <w:pPr>
        <w:jc w:val="both"/>
        <w:rPr>
          <w:rFonts w:ascii="Times New Roman" w:hAnsi="Times New Roman" w:cs="Times New Roman"/>
          <w:b/>
          <w:bCs/>
          <w:color w:val="000000" w:themeColor="text1"/>
          <w:sz w:val="24"/>
          <w:szCs w:val="24"/>
        </w:rPr>
      </w:pPr>
      <w:r w:rsidRPr="0049534C">
        <w:rPr>
          <w:rFonts w:ascii="Times New Roman" w:hAnsi="Times New Roman" w:cs="Times New Roman"/>
          <w:b/>
          <w:bCs/>
          <w:color w:val="000000" w:themeColor="text1"/>
          <w:sz w:val="24"/>
          <w:szCs w:val="24"/>
        </w:rPr>
        <w:t xml:space="preserve">Figure S7: </w:t>
      </w:r>
      <w:r w:rsidR="00CB2344" w:rsidRPr="00CB2344">
        <w:rPr>
          <w:rFonts w:ascii="Times New Roman" w:hAnsi="Times New Roman" w:cs="Times New Roman"/>
          <w:color w:val="000000" w:themeColor="text1"/>
          <w:sz w:val="24"/>
          <w:szCs w:val="24"/>
        </w:rPr>
        <w:t xml:space="preserve">(a) The screenshots display cumulative marine traffic within the 7-day back trajectory region (outlined by the white polygon), with red lines indicating the TGT locations captured by the AIS. (b) A line graph showing the total daily hours spent by moving ships (&gt;2knots) within this region, including the total hours for all categories of vessels, as well as the breakdown for major vessel categories. The marine traffic and screenshots were </w:t>
      </w:r>
      <w:r w:rsidR="009A4755" w:rsidRPr="009A4755">
        <w:rPr>
          <w:rFonts w:ascii="Times New Roman" w:hAnsi="Times New Roman" w:cs="Times New Roman"/>
          <w:color w:val="000000" w:themeColor="text1"/>
          <w:sz w:val="24"/>
          <w:szCs w:val="24"/>
        </w:rPr>
        <w:t>adapted with permission from Global Fishing Watch, Inc. CC BY-NC 4.0</w:t>
      </w:r>
    </w:p>
    <w:p w14:paraId="29FC093E" w14:textId="22076F43" w:rsidR="00B55BBD" w:rsidRDefault="00762C7D" w:rsidP="004C1B5B">
      <w:pPr>
        <w:jc w:val="both"/>
        <w:rPr>
          <w:rFonts w:ascii="Times New Roman" w:hAnsi="Times New Roman" w:cs="Times New Roman"/>
          <w:color w:val="000000" w:themeColor="text1"/>
          <w:sz w:val="24"/>
          <w:szCs w:val="24"/>
        </w:rPr>
      </w:pPr>
      <w:r w:rsidRPr="00F319D2">
        <w:rPr>
          <w:rFonts w:ascii="Times New Roman" w:hAnsi="Times New Roman" w:cs="Times New Roman"/>
          <w:b/>
          <w:bCs/>
          <w:color w:val="000000" w:themeColor="text1"/>
          <w:sz w:val="24"/>
          <w:szCs w:val="24"/>
        </w:rPr>
        <w:t>Figure S</w:t>
      </w:r>
      <w:r w:rsidR="0049534C">
        <w:rPr>
          <w:rFonts w:ascii="Times New Roman" w:hAnsi="Times New Roman" w:cs="Times New Roman"/>
          <w:b/>
          <w:bCs/>
          <w:color w:val="000000" w:themeColor="text1"/>
          <w:sz w:val="24"/>
          <w:szCs w:val="24"/>
        </w:rPr>
        <w:t>8</w:t>
      </w:r>
      <w:r w:rsidRPr="00F319D2">
        <w:rPr>
          <w:rFonts w:ascii="Times New Roman" w:hAnsi="Times New Roman" w:cs="Times New Roman"/>
          <w:b/>
          <w:bCs/>
          <w:color w:val="000000" w:themeColor="text1"/>
          <w:sz w:val="24"/>
          <w:szCs w:val="24"/>
        </w:rPr>
        <w:t>:</w:t>
      </w:r>
      <w:r w:rsidR="002E0CA8">
        <w:rPr>
          <w:rFonts w:ascii="Times New Roman" w:hAnsi="Times New Roman" w:cs="Times New Roman"/>
          <w:b/>
          <w:bCs/>
          <w:color w:val="000000" w:themeColor="text1"/>
          <w:sz w:val="24"/>
          <w:szCs w:val="24"/>
        </w:rPr>
        <w:t xml:space="preserve"> </w:t>
      </w:r>
      <w:r w:rsidR="002E0CA8" w:rsidRPr="002E0CA8">
        <w:rPr>
          <w:rFonts w:ascii="Times New Roman" w:hAnsi="Times New Roman" w:cs="Times New Roman"/>
          <w:color w:val="000000" w:themeColor="text1"/>
          <w:sz w:val="24"/>
          <w:szCs w:val="24"/>
        </w:rPr>
        <w:t>Panel (a) Ekman velocities calculated using wind stress at thermocline depth (estimated average depth was 52m); Panel (b) zonal and meridional component of Ekman mass flux; and Panel (c) magnitude of Ekman mass flux.</w:t>
      </w:r>
    </w:p>
    <w:p w14:paraId="39306278" w14:textId="3945FA4A" w:rsidR="00185C30" w:rsidRPr="002E0CA8" w:rsidRDefault="00185C30" w:rsidP="004C1B5B">
      <w:pPr>
        <w:jc w:val="both"/>
        <w:rPr>
          <w:rFonts w:ascii="Times New Roman" w:hAnsi="Times New Roman" w:cs="Times New Roman"/>
          <w:color w:val="000000" w:themeColor="text1"/>
          <w:sz w:val="24"/>
          <w:szCs w:val="24"/>
        </w:rPr>
      </w:pPr>
      <w:r w:rsidRPr="00185C30">
        <w:rPr>
          <w:rFonts w:ascii="Times New Roman" w:hAnsi="Times New Roman" w:cs="Times New Roman"/>
          <w:b/>
          <w:bCs/>
          <w:color w:val="000000" w:themeColor="text1"/>
          <w:sz w:val="24"/>
          <w:szCs w:val="24"/>
        </w:rPr>
        <w:t>Figure S9:</w:t>
      </w:r>
      <w:r w:rsidRPr="00185C30">
        <w:rPr>
          <w:rFonts w:ascii="Times New Roman" w:hAnsi="Times New Roman" w:cs="Times New Roman"/>
          <w:color w:val="000000" w:themeColor="text1"/>
          <w:sz w:val="24"/>
          <w:szCs w:val="24"/>
        </w:rPr>
        <w:t xml:space="preserve"> Received signal strength by ADCP for each day during the observation campaign. The black arrows show increased turbulence at the surface water over the cyclone-impacted region, where high BC was observed.</w:t>
      </w:r>
      <w:r w:rsidR="00346F6C">
        <w:rPr>
          <w:rFonts w:ascii="Times New Roman" w:hAnsi="Times New Roman" w:cs="Times New Roman"/>
          <w:color w:val="000000" w:themeColor="text1"/>
          <w:sz w:val="24"/>
          <w:szCs w:val="24"/>
        </w:rPr>
        <w:t xml:space="preserve"> </w:t>
      </w:r>
      <w:r w:rsidR="00346F6C" w:rsidRPr="00346F6C">
        <w:rPr>
          <w:rFonts w:ascii="Times New Roman" w:hAnsi="Times New Roman" w:cs="Times New Roman"/>
          <w:color w:val="000000" w:themeColor="text1"/>
          <w:sz w:val="24"/>
          <w:szCs w:val="24"/>
        </w:rPr>
        <w:t>The diurnal vertical transport of zooplankton is clearly visible at sunrise (down) and sunset (up) in each panel.</w:t>
      </w:r>
    </w:p>
    <w:p w14:paraId="6C91B683" w14:textId="1C7C4B8D" w:rsidR="00302F1A" w:rsidRPr="00CB2344" w:rsidRDefault="00185C30" w:rsidP="00C84845">
      <w:pPr>
        <w:rPr>
          <w:rFonts w:ascii="Times New Roman" w:hAnsi="Times New Roman" w:cs="Times New Roman"/>
          <w:b/>
          <w:bCs/>
          <w:color w:val="000000" w:themeColor="text1"/>
          <w:sz w:val="24"/>
          <w:szCs w:val="24"/>
        </w:rPr>
      </w:pPr>
      <w:r w:rsidRPr="00185C30">
        <w:rPr>
          <w:rFonts w:ascii="Times New Roman" w:hAnsi="Times New Roman" w:cs="Times New Roman"/>
          <w:b/>
          <w:bCs/>
          <w:color w:val="000000" w:themeColor="text1"/>
          <w:sz w:val="24"/>
          <w:szCs w:val="24"/>
        </w:rPr>
        <w:t xml:space="preserve">Figure S10: </w:t>
      </w:r>
      <w:r w:rsidRPr="00185C30">
        <w:rPr>
          <w:rFonts w:ascii="Times New Roman" w:hAnsi="Times New Roman" w:cs="Times New Roman"/>
          <w:color w:val="000000" w:themeColor="text1"/>
          <w:sz w:val="24"/>
          <w:szCs w:val="24"/>
        </w:rPr>
        <w:t xml:space="preserve">Line graph depicting high-resolution Reynolds numbers </w:t>
      </w:r>
      <w:r w:rsidR="006132B1">
        <w:rPr>
          <w:rFonts w:ascii="Times New Roman" w:hAnsi="Times New Roman" w:cs="Times New Roman"/>
          <w:color w:val="000000" w:themeColor="text1"/>
          <w:sz w:val="24"/>
          <w:szCs w:val="24"/>
        </w:rPr>
        <w:t xml:space="preserve">(Re) </w:t>
      </w:r>
      <w:r w:rsidRPr="00185C30">
        <w:rPr>
          <w:rFonts w:ascii="Times New Roman" w:hAnsi="Times New Roman" w:cs="Times New Roman"/>
          <w:color w:val="000000" w:themeColor="text1"/>
          <w:sz w:val="24"/>
          <w:szCs w:val="24"/>
        </w:rPr>
        <w:t xml:space="preserve">estimated for each day during the observation campaign, with daily average values displayed in each panel. The </w:t>
      </w:r>
      <w:r w:rsidR="00C469DF">
        <w:rPr>
          <w:rFonts w:ascii="Times New Roman" w:hAnsi="Times New Roman" w:cs="Times New Roman"/>
          <w:color w:val="000000" w:themeColor="text1"/>
          <w:sz w:val="24"/>
          <w:szCs w:val="24"/>
        </w:rPr>
        <w:t>equation</w:t>
      </w:r>
      <w:r w:rsidRPr="00185C30">
        <w:rPr>
          <w:rFonts w:ascii="Times New Roman" w:hAnsi="Times New Roman" w:cs="Times New Roman"/>
          <w:color w:val="000000" w:themeColor="text1"/>
          <w:sz w:val="24"/>
          <w:szCs w:val="24"/>
        </w:rPr>
        <w:t xml:space="preserve"> for estimating the Reynolds number is provided at the bottom right.</w:t>
      </w:r>
    </w:p>
    <w:p w14:paraId="455DE451" w14:textId="2CA5B807" w:rsidR="00B55BBD" w:rsidRPr="00770210" w:rsidRDefault="00B55BBD" w:rsidP="00C84845">
      <w:pPr>
        <w:rPr>
          <w:rFonts w:ascii="Times New Roman" w:hAnsi="Times New Roman" w:cs="Times New Roman"/>
          <w:b/>
          <w:bCs/>
          <w:color w:val="000000" w:themeColor="text1"/>
          <w:sz w:val="28"/>
          <w:szCs w:val="28"/>
          <w:u w:val="single"/>
        </w:rPr>
      </w:pPr>
      <w:r w:rsidRPr="00770210">
        <w:rPr>
          <w:rFonts w:ascii="Times New Roman" w:hAnsi="Times New Roman" w:cs="Times New Roman"/>
          <w:b/>
          <w:bCs/>
          <w:color w:val="000000" w:themeColor="text1"/>
          <w:sz w:val="28"/>
          <w:szCs w:val="28"/>
          <w:u w:val="single"/>
        </w:rPr>
        <w:t>List of Tables</w:t>
      </w:r>
    </w:p>
    <w:p w14:paraId="28DA1F05" w14:textId="33F3D7AC" w:rsidR="00C84845" w:rsidRPr="00302F1A" w:rsidRDefault="00302F1A" w:rsidP="00C84845">
      <w:pPr>
        <w:rPr>
          <w:rFonts w:ascii="Times New Roman" w:hAnsi="Times New Roman" w:cs="Times New Roman"/>
          <w:color w:val="000000" w:themeColor="text1"/>
          <w:sz w:val="28"/>
          <w:szCs w:val="28"/>
        </w:rPr>
      </w:pPr>
      <w:r w:rsidRPr="00302F1A">
        <w:rPr>
          <w:rFonts w:ascii="Times New Roman" w:hAnsi="Times New Roman" w:cs="Times New Roman"/>
          <w:b/>
          <w:bCs/>
          <w:color w:val="000000" w:themeColor="text1"/>
          <w:sz w:val="24"/>
          <w:szCs w:val="24"/>
        </w:rPr>
        <w:t xml:space="preserve">Table S1: </w:t>
      </w:r>
      <w:r w:rsidRPr="00302F1A">
        <w:rPr>
          <w:rFonts w:ascii="Times New Roman" w:hAnsi="Times New Roman" w:cs="Times New Roman"/>
          <w:color w:val="000000" w:themeColor="text1"/>
          <w:sz w:val="24"/>
          <w:szCs w:val="24"/>
        </w:rPr>
        <w:t>High-resolution TEM-EDS outputs. The particle image is marked with a few codes (marked with blue circles), where the elemental composition is measured using an energy-dispersive X-ray spectrometer (EDS).</w:t>
      </w:r>
    </w:p>
    <w:p w14:paraId="2E9645DD" w14:textId="77777777" w:rsidR="00C84845" w:rsidRPr="00B532D4" w:rsidRDefault="00C84845" w:rsidP="00C84845">
      <w:pPr>
        <w:rPr>
          <w:rFonts w:ascii="Times New Roman" w:hAnsi="Times New Roman" w:cs="Times New Roman"/>
          <w:color w:val="000000" w:themeColor="text1"/>
          <w:sz w:val="28"/>
          <w:szCs w:val="28"/>
        </w:rPr>
      </w:pPr>
    </w:p>
    <w:p w14:paraId="4AE7004D" w14:textId="77777777" w:rsidR="00C84845" w:rsidRPr="00B532D4" w:rsidRDefault="00C84845" w:rsidP="00C84845">
      <w:pPr>
        <w:rPr>
          <w:rFonts w:ascii="Times New Roman" w:hAnsi="Times New Roman" w:cs="Times New Roman"/>
          <w:color w:val="000000" w:themeColor="text1"/>
          <w:sz w:val="28"/>
          <w:szCs w:val="28"/>
        </w:rPr>
      </w:pPr>
    </w:p>
    <w:p w14:paraId="06A5326C" w14:textId="0845D780" w:rsidR="00B448DB" w:rsidRPr="00B532D4" w:rsidRDefault="00B448DB" w:rsidP="009E66C2">
      <w:pPr>
        <w:rPr>
          <w:rFonts w:ascii="Times New Roman" w:hAnsi="Times New Roman" w:cs="Times New Roman"/>
          <w:color w:val="000000" w:themeColor="text1"/>
          <w:sz w:val="28"/>
          <w:szCs w:val="28"/>
        </w:rPr>
      </w:pPr>
    </w:p>
    <w:p w14:paraId="44AA167A" w14:textId="0E0AF3F0" w:rsidR="00DF0DE9" w:rsidRPr="00B532D4" w:rsidRDefault="00E30245" w:rsidP="00DF0DE9">
      <w:pPr>
        <w:keepNext/>
        <w:rPr>
          <w:color w:val="000000" w:themeColor="text1"/>
        </w:rPr>
      </w:pPr>
      <w:r>
        <w:rPr>
          <w:noProof/>
          <w:color w:val="000000" w:themeColor="text1"/>
        </w:rPr>
        <w:drawing>
          <wp:inline distT="0" distB="0" distL="0" distR="0" wp14:anchorId="146B66E6" wp14:editId="5741ED3F">
            <wp:extent cx="5645426" cy="1949834"/>
            <wp:effectExtent l="0" t="0" r="0" b="0"/>
            <wp:docPr id="1456357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76986" cy="1960734"/>
                    </a:xfrm>
                    <a:prstGeom prst="rect">
                      <a:avLst/>
                    </a:prstGeom>
                    <a:noFill/>
                  </pic:spPr>
                </pic:pic>
              </a:graphicData>
            </a:graphic>
          </wp:inline>
        </w:drawing>
      </w:r>
    </w:p>
    <w:p w14:paraId="3A931DE7" w14:textId="36B14446" w:rsidR="00891244" w:rsidRPr="000C162F" w:rsidRDefault="00DF0DE9" w:rsidP="00DF0DE9">
      <w:pPr>
        <w:pStyle w:val="Caption"/>
        <w:jc w:val="center"/>
        <w:rPr>
          <w:rFonts w:ascii="Times New Roman" w:hAnsi="Times New Roman" w:cs="Times New Roman"/>
          <w:i w:val="0"/>
          <w:iCs w:val="0"/>
          <w:color w:val="000000" w:themeColor="text1"/>
          <w:sz w:val="24"/>
          <w:szCs w:val="24"/>
        </w:rPr>
      </w:pPr>
      <w:r w:rsidRPr="000C162F">
        <w:rPr>
          <w:rFonts w:ascii="Times New Roman" w:hAnsi="Times New Roman" w:cs="Times New Roman"/>
          <w:b/>
          <w:bCs/>
          <w:i w:val="0"/>
          <w:iCs w:val="0"/>
          <w:color w:val="000000" w:themeColor="text1"/>
          <w:sz w:val="24"/>
          <w:szCs w:val="24"/>
        </w:rPr>
        <w:t>Figure S</w:t>
      </w:r>
      <w:r w:rsidRPr="000C162F">
        <w:rPr>
          <w:rFonts w:ascii="Times New Roman" w:hAnsi="Times New Roman" w:cs="Times New Roman"/>
          <w:b/>
          <w:bCs/>
          <w:i w:val="0"/>
          <w:iCs w:val="0"/>
          <w:color w:val="000000" w:themeColor="text1"/>
          <w:sz w:val="24"/>
          <w:szCs w:val="24"/>
        </w:rPr>
        <w:fldChar w:fldCharType="begin"/>
      </w:r>
      <w:r w:rsidRPr="000C162F">
        <w:rPr>
          <w:rFonts w:ascii="Times New Roman" w:hAnsi="Times New Roman" w:cs="Times New Roman"/>
          <w:b/>
          <w:bCs/>
          <w:i w:val="0"/>
          <w:iCs w:val="0"/>
          <w:color w:val="000000" w:themeColor="text1"/>
          <w:sz w:val="24"/>
          <w:szCs w:val="24"/>
        </w:rPr>
        <w:instrText xml:space="preserve"> SEQ Figure \* ARABIC </w:instrText>
      </w:r>
      <w:r w:rsidRPr="000C162F">
        <w:rPr>
          <w:rFonts w:ascii="Times New Roman" w:hAnsi="Times New Roman" w:cs="Times New Roman"/>
          <w:b/>
          <w:bCs/>
          <w:i w:val="0"/>
          <w:iCs w:val="0"/>
          <w:color w:val="000000" w:themeColor="text1"/>
          <w:sz w:val="24"/>
          <w:szCs w:val="24"/>
        </w:rPr>
        <w:fldChar w:fldCharType="separate"/>
      </w:r>
      <w:r w:rsidR="00FD5AA8">
        <w:rPr>
          <w:rFonts w:ascii="Times New Roman" w:hAnsi="Times New Roman" w:cs="Times New Roman"/>
          <w:b/>
          <w:bCs/>
          <w:i w:val="0"/>
          <w:iCs w:val="0"/>
          <w:noProof/>
          <w:color w:val="000000" w:themeColor="text1"/>
          <w:sz w:val="24"/>
          <w:szCs w:val="24"/>
        </w:rPr>
        <w:t>1</w:t>
      </w:r>
      <w:r w:rsidRPr="000C162F">
        <w:rPr>
          <w:rFonts w:ascii="Times New Roman" w:hAnsi="Times New Roman" w:cs="Times New Roman"/>
          <w:b/>
          <w:bCs/>
          <w:i w:val="0"/>
          <w:iCs w:val="0"/>
          <w:color w:val="000000" w:themeColor="text1"/>
          <w:sz w:val="24"/>
          <w:szCs w:val="24"/>
        </w:rPr>
        <w:fldChar w:fldCharType="end"/>
      </w:r>
      <w:r w:rsidR="00203790" w:rsidRPr="000C162F">
        <w:rPr>
          <w:rFonts w:ascii="Times New Roman" w:hAnsi="Times New Roman" w:cs="Times New Roman"/>
          <w:b/>
          <w:bCs/>
          <w:i w:val="0"/>
          <w:iCs w:val="0"/>
          <w:color w:val="000000" w:themeColor="text1"/>
          <w:sz w:val="24"/>
          <w:szCs w:val="24"/>
        </w:rPr>
        <w:t>:</w:t>
      </w:r>
      <w:r w:rsidRPr="000C162F">
        <w:rPr>
          <w:rFonts w:ascii="Times New Roman" w:hAnsi="Times New Roman" w:cs="Times New Roman"/>
          <w:b/>
          <w:bCs/>
          <w:i w:val="0"/>
          <w:iCs w:val="0"/>
          <w:color w:val="000000" w:themeColor="text1"/>
          <w:sz w:val="24"/>
          <w:szCs w:val="24"/>
        </w:rPr>
        <w:t xml:space="preserve"> </w:t>
      </w:r>
      <w:r w:rsidR="00D131D8" w:rsidRPr="00D131D8">
        <w:rPr>
          <w:rFonts w:ascii="Times New Roman" w:hAnsi="Times New Roman" w:cs="Times New Roman"/>
          <w:i w:val="0"/>
          <w:iCs w:val="0"/>
          <w:color w:val="000000" w:themeColor="text1"/>
          <w:sz w:val="24"/>
          <w:szCs w:val="24"/>
        </w:rPr>
        <w:t xml:space="preserve">(a) </w:t>
      </w:r>
      <w:r w:rsidRPr="00D131D8">
        <w:rPr>
          <w:rFonts w:ascii="Times New Roman" w:hAnsi="Times New Roman" w:cs="Times New Roman"/>
          <w:i w:val="0"/>
          <w:iCs w:val="0"/>
          <w:color w:val="000000" w:themeColor="text1"/>
          <w:sz w:val="24"/>
          <w:szCs w:val="24"/>
        </w:rPr>
        <w:t>Fine</w:t>
      </w:r>
      <w:r w:rsidRPr="000C162F">
        <w:rPr>
          <w:rFonts w:ascii="Times New Roman" w:hAnsi="Times New Roman" w:cs="Times New Roman"/>
          <w:i w:val="0"/>
          <w:iCs w:val="0"/>
          <w:color w:val="000000" w:themeColor="text1"/>
          <w:sz w:val="24"/>
          <w:szCs w:val="24"/>
        </w:rPr>
        <w:t xml:space="preserve"> mode Aerosol Optical Depth (AOD</w:t>
      </w:r>
      <w:r w:rsidRPr="000C162F">
        <w:rPr>
          <w:rFonts w:ascii="Times New Roman" w:hAnsi="Times New Roman" w:cs="Times New Roman"/>
          <w:i w:val="0"/>
          <w:iCs w:val="0"/>
          <w:color w:val="000000" w:themeColor="text1"/>
          <w:sz w:val="24"/>
          <w:szCs w:val="24"/>
          <w:vertAlign w:val="subscript"/>
        </w:rPr>
        <w:t>f</w:t>
      </w:r>
      <w:r w:rsidRPr="000C162F">
        <w:rPr>
          <w:rFonts w:ascii="Times New Roman" w:hAnsi="Times New Roman" w:cs="Times New Roman"/>
          <w:i w:val="0"/>
          <w:iCs w:val="0"/>
          <w:color w:val="000000" w:themeColor="text1"/>
          <w:sz w:val="24"/>
          <w:szCs w:val="24"/>
        </w:rPr>
        <w:t>) measured using a Microtops-II sun photometer</w:t>
      </w:r>
      <w:r w:rsidR="00D131D8">
        <w:rPr>
          <w:rFonts w:ascii="Times New Roman" w:hAnsi="Times New Roman" w:cs="Times New Roman"/>
          <w:i w:val="0"/>
          <w:iCs w:val="0"/>
          <w:color w:val="000000" w:themeColor="text1"/>
          <w:sz w:val="24"/>
          <w:szCs w:val="24"/>
        </w:rPr>
        <w:t>; (b) scatter plo</w:t>
      </w:r>
      <w:r w:rsidR="00BA7E75">
        <w:rPr>
          <w:rFonts w:ascii="Times New Roman" w:hAnsi="Times New Roman" w:cs="Times New Roman"/>
          <w:i w:val="0"/>
          <w:iCs w:val="0"/>
          <w:color w:val="000000" w:themeColor="text1"/>
          <w:sz w:val="24"/>
          <w:szCs w:val="24"/>
        </w:rPr>
        <w:t xml:space="preserve">t between measured </w:t>
      </w:r>
      <w:r w:rsidR="00BA7E75" w:rsidRPr="00D131D8">
        <w:rPr>
          <w:rFonts w:ascii="Times New Roman" w:hAnsi="Times New Roman" w:cs="Times New Roman"/>
          <w:i w:val="0"/>
          <w:iCs w:val="0"/>
          <w:color w:val="000000" w:themeColor="text1"/>
          <w:sz w:val="24"/>
          <w:szCs w:val="24"/>
        </w:rPr>
        <w:t>Fine</w:t>
      </w:r>
      <w:r w:rsidR="00BA7E75" w:rsidRPr="000C162F">
        <w:rPr>
          <w:rFonts w:ascii="Times New Roman" w:hAnsi="Times New Roman" w:cs="Times New Roman"/>
          <w:i w:val="0"/>
          <w:iCs w:val="0"/>
          <w:color w:val="000000" w:themeColor="text1"/>
          <w:sz w:val="24"/>
          <w:szCs w:val="24"/>
        </w:rPr>
        <w:t xml:space="preserve"> mode Aerosol Optical Depth (AOD</w:t>
      </w:r>
      <w:r w:rsidR="00BA7E75" w:rsidRPr="000C162F">
        <w:rPr>
          <w:rFonts w:ascii="Times New Roman" w:hAnsi="Times New Roman" w:cs="Times New Roman"/>
          <w:i w:val="0"/>
          <w:iCs w:val="0"/>
          <w:color w:val="000000" w:themeColor="text1"/>
          <w:sz w:val="24"/>
          <w:szCs w:val="24"/>
          <w:vertAlign w:val="subscript"/>
        </w:rPr>
        <w:t>f</w:t>
      </w:r>
      <w:r w:rsidR="00BA7E75" w:rsidRPr="000C162F">
        <w:rPr>
          <w:rFonts w:ascii="Times New Roman" w:hAnsi="Times New Roman" w:cs="Times New Roman"/>
          <w:i w:val="0"/>
          <w:iCs w:val="0"/>
          <w:color w:val="000000" w:themeColor="text1"/>
          <w:sz w:val="24"/>
          <w:szCs w:val="24"/>
        </w:rPr>
        <w:t>)</w:t>
      </w:r>
      <w:r w:rsidR="00BA7E75">
        <w:rPr>
          <w:rFonts w:ascii="Times New Roman" w:hAnsi="Times New Roman" w:cs="Times New Roman"/>
          <w:i w:val="0"/>
          <w:iCs w:val="0"/>
          <w:color w:val="000000" w:themeColor="text1"/>
          <w:sz w:val="24"/>
          <w:szCs w:val="24"/>
        </w:rPr>
        <w:t xml:space="preserve"> and BC mass </w:t>
      </w:r>
      <w:r w:rsidR="00157EA0">
        <w:rPr>
          <w:rFonts w:ascii="Times New Roman" w:hAnsi="Times New Roman" w:cs="Times New Roman"/>
          <w:i w:val="0"/>
          <w:iCs w:val="0"/>
          <w:color w:val="000000" w:themeColor="text1"/>
          <w:sz w:val="24"/>
          <w:szCs w:val="24"/>
        </w:rPr>
        <w:t>concentrations.</w:t>
      </w:r>
    </w:p>
    <w:p w14:paraId="7976EEB3" w14:textId="15865C4C" w:rsidR="000A4F48" w:rsidRPr="00DE4314" w:rsidRDefault="000A4F48" w:rsidP="002C36BE">
      <w:pPr>
        <w:pStyle w:val="Caption"/>
        <w:keepNext/>
        <w:rPr>
          <w:rFonts w:ascii="Times New Roman" w:hAnsi="Times New Roman" w:cs="Times New Roman"/>
          <w:color w:val="auto"/>
          <w:sz w:val="36"/>
          <w:szCs w:val="36"/>
        </w:rPr>
      </w:pPr>
    </w:p>
    <w:p w14:paraId="02C7D746" w14:textId="77777777" w:rsidR="00FB215C" w:rsidRPr="00B532D4" w:rsidRDefault="00FB215C" w:rsidP="000A4F48">
      <w:pPr>
        <w:jc w:val="center"/>
        <w:rPr>
          <w:color w:val="000000" w:themeColor="text1"/>
        </w:rPr>
      </w:pPr>
    </w:p>
    <w:p w14:paraId="114FBC9A" w14:textId="3B0313A6" w:rsidR="00AE05B7" w:rsidRPr="00B532D4" w:rsidRDefault="00AE05B7" w:rsidP="000A4F48">
      <w:pPr>
        <w:jc w:val="center"/>
        <w:rPr>
          <w:color w:val="000000" w:themeColor="text1"/>
        </w:rPr>
      </w:pPr>
    </w:p>
    <w:p w14:paraId="108FC2F1" w14:textId="3AB0F3E5" w:rsidR="00AE05B7" w:rsidRPr="00B532D4" w:rsidRDefault="003F1C63" w:rsidP="00BA04CE">
      <w:pPr>
        <w:pStyle w:val="Caption"/>
        <w:jc w:val="center"/>
        <w:rPr>
          <w:rFonts w:ascii="Times New Roman" w:hAnsi="Times New Roman" w:cs="Times New Roman"/>
          <w:color w:val="000000" w:themeColor="text1"/>
        </w:rPr>
      </w:pPr>
      <w:r w:rsidRPr="00B532D4">
        <w:rPr>
          <w:rFonts w:ascii="Times New Roman" w:hAnsi="Times New Roman" w:cs="Times New Roman"/>
          <w:color w:val="000000" w:themeColor="text1"/>
          <w:sz w:val="24"/>
          <w:szCs w:val="24"/>
        </w:rPr>
        <w:br w:type="column"/>
      </w:r>
      <w:r w:rsidR="006A7F8B" w:rsidRPr="00B532D4">
        <w:rPr>
          <w:rFonts w:ascii="Times New Roman" w:hAnsi="Times New Roman" w:cs="Times New Roman"/>
          <w:noProof/>
          <w:color w:val="000000" w:themeColor="text1"/>
          <w:sz w:val="24"/>
          <w:szCs w:val="24"/>
        </w:rPr>
        <w:lastRenderedPageBreak/>
        <w:drawing>
          <wp:inline distT="0" distB="0" distL="0" distR="0" wp14:anchorId="49CD839D" wp14:editId="6FC7054A">
            <wp:extent cx="5448798" cy="65322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a:extLst>
                        <a:ext uri="{28A0092B-C50C-407E-A947-70E740481C1C}">
                          <a14:useLocalDpi xmlns:a14="http://schemas.microsoft.com/office/drawing/2010/main" val="0"/>
                        </a:ext>
                      </a:extLst>
                    </a:blip>
                    <a:srcRect l="1703"/>
                    <a:stretch/>
                  </pic:blipFill>
                  <pic:spPr bwMode="auto">
                    <a:xfrm>
                      <a:off x="0" y="0"/>
                      <a:ext cx="5449203" cy="6532731"/>
                    </a:xfrm>
                    <a:prstGeom prst="rect">
                      <a:avLst/>
                    </a:prstGeom>
                    <a:noFill/>
                    <a:ln>
                      <a:noFill/>
                    </a:ln>
                    <a:extLst>
                      <a:ext uri="{53640926-AAD7-44D8-BBD7-CCE9431645EC}">
                        <a14:shadowObscured xmlns:a14="http://schemas.microsoft.com/office/drawing/2010/main"/>
                      </a:ext>
                    </a:extLst>
                  </pic:spPr>
                </pic:pic>
              </a:graphicData>
            </a:graphic>
          </wp:inline>
        </w:drawing>
      </w:r>
    </w:p>
    <w:p w14:paraId="64364078" w14:textId="776E6856" w:rsidR="00F85F14" w:rsidRPr="000C162F" w:rsidRDefault="003F1C63" w:rsidP="003F1C63">
      <w:pPr>
        <w:pStyle w:val="Caption"/>
        <w:jc w:val="center"/>
        <w:rPr>
          <w:rFonts w:ascii="Times New Roman" w:hAnsi="Times New Roman" w:cs="Times New Roman"/>
          <w:i w:val="0"/>
          <w:iCs w:val="0"/>
          <w:noProof/>
          <w:color w:val="000000" w:themeColor="text1"/>
          <w:sz w:val="24"/>
          <w:szCs w:val="24"/>
        </w:rPr>
      </w:pPr>
      <w:r w:rsidRPr="000C162F">
        <w:rPr>
          <w:rFonts w:ascii="Times New Roman" w:hAnsi="Times New Roman" w:cs="Times New Roman"/>
          <w:b/>
          <w:bCs/>
          <w:i w:val="0"/>
          <w:iCs w:val="0"/>
          <w:color w:val="000000" w:themeColor="text1"/>
          <w:sz w:val="24"/>
          <w:szCs w:val="24"/>
        </w:rPr>
        <w:t>Figure S</w:t>
      </w:r>
      <w:r w:rsidR="00BF55D6">
        <w:rPr>
          <w:rFonts w:ascii="Times New Roman" w:hAnsi="Times New Roman" w:cs="Times New Roman"/>
          <w:b/>
          <w:bCs/>
          <w:i w:val="0"/>
          <w:iCs w:val="0"/>
          <w:color w:val="000000" w:themeColor="text1"/>
          <w:sz w:val="24"/>
          <w:szCs w:val="24"/>
        </w:rPr>
        <w:t>2</w:t>
      </w:r>
      <w:r w:rsidR="00203790" w:rsidRPr="000C162F">
        <w:rPr>
          <w:rFonts w:ascii="Times New Roman" w:hAnsi="Times New Roman" w:cs="Times New Roman"/>
          <w:b/>
          <w:bCs/>
          <w:i w:val="0"/>
          <w:iCs w:val="0"/>
          <w:color w:val="000000" w:themeColor="text1"/>
          <w:sz w:val="24"/>
          <w:szCs w:val="24"/>
        </w:rPr>
        <w:t>:</w:t>
      </w:r>
      <w:r w:rsidRPr="000C162F">
        <w:rPr>
          <w:rFonts w:ascii="Times New Roman" w:hAnsi="Times New Roman" w:cs="Times New Roman"/>
          <w:i w:val="0"/>
          <w:iCs w:val="0"/>
          <w:color w:val="000000" w:themeColor="text1"/>
          <w:sz w:val="24"/>
          <w:szCs w:val="24"/>
        </w:rPr>
        <w:t xml:space="preserve"> Estimated fine mode AOD</w:t>
      </w:r>
      <w:r w:rsidR="00E735C0" w:rsidRPr="000C162F">
        <w:rPr>
          <w:rFonts w:ascii="Times New Roman" w:hAnsi="Times New Roman" w:cs="Times New Roman"/>
          <w:i w:val="0"/>
          <w:iCs w:val="0"/>
          <w:color w:val="000000" w:themeColor="text1"/>
          <w:sz w:val="24"/>
          <w:szCs w:val="24"/>
          <w:vertAlign w:val="subscript"/>
        </w:rPr>
        <w:t>f</w:t>
      </w:r>
      <w:r w:rsidRPr="000C162F">
        <w:rPr>
          <w:rFonts w:ascii="Times New Roman" w:hAnsi="Times New Roman" w:cs="Times New Roman"/>
          <w:i w:val="0"/>
          <w:iCs w:val="0"/>
          <w:noProof/>
          <w:color w:val="000000" w:themeColor="text1"/>
          <w:sz w:val="24"/>
          <w:szCs w:val="24"/>
        </w:rPr>
        <w:t xml:space="preserve"> using MODIS Aqua Level-2 data (MYD04_L2). The </w:t>
      </w:r>
      <w:r w:rsidR="00DD7E4E" w:rsidRPr="000C162F">
        <w:rPr>
          <w:rFonts w:ascii="Times New Roman" w:hAnsi="Times New Roman" w:cs="Times New Roman"/>
          <w:i w:val="0"/>
          <w:iCs w:val="0"/>
          <w:color w:val="000000" w:themeColor="text1"/>
          <w:sz w:val="24"/>
          <w:szCs w:val="24"/>
        </w:rPr>
        <w:t>AOD</w:t>
      </w:r>
      <w:r w:rsidR="00DD7E4E" w:rsidRPr="000C162F">
        <w:rPr>
          <w:rFonts w:ascii="Times New Roman" w:hAnsi="Times New Roman" w:cs="Times New Roman"/>
          <w:i w:val="0"/>
          <w:iCs w:val="0"/>
          <w:color w:val="000000" w:themeColor="text1"/>
          <w:sz w:val="24"/>
          <w:szCs w:val="24"/>
          <w:vertAlign w:val="subscript"/>
        </w:rPr>
        <w:t>f</w:t>
      </w:r>
      <w:r w:rsidR="00DD7E4E" w:rsidRPr="000C162F">
        <w:rPr>
          <w:rFonts w:ascii="Times New Roman" w:hAnsi="Times New Roman" w:cs="Times New Roman"/>
          <w:i w:val="0"/>
          <w:iCs w:val="0"/>
          <w:noProof/>
          <w:color w:val="000000" w:themeColor="text1"/>
          <w:sz w:val="24"/>
          <w:szCs w:val="24"/>
        </w:rPr>
        <w:t xml:space="preserve"> </w:t>
      </w:r>
      <w:r w:rsidRPr="000C162F">
        <w:rPr>
          <w:rFonts w:ascii="Times New Roman" w:hAnsi="Times New Roman" w:cs="Times New Roman"/>
          <w:i w:val="0"/>
          <w:iCs w:val="0"/>
          <w:noProof/>
          <w:color w:val="000000" w:themeColor="text1"/>
          <w:sz w:val="24"/>
          <w:szCs w:val="24"/>
        </w:rPr>
        <w:t>data are further linearly interpolated for better representation.</w:t>
      </w:r>
    </w:p>
    <w:p w14:paraId="67AD0AEF" w14:textId="6DE5A351" w:rsidR="00CB7C3F" w:rsidRDefault="00F85F14" w:rsidP="00CB7C3F">
      <w:pPr>
        <w:pStyle w:val="Caption"/>
        <w:keepNext/>
        <w:jc w:val="center"/>
      </w:pPr>
      <w:r>
        <w:rPr>
          <w:rFonts w:ascii="Times New Roman" w:hAnsi="Times New Roman" w:cs="Times New Roman"/>
          <w:noProof/>
          <w:color w:val="000000" w:themeColor="text1"/>
          <w:sz w:val="24"/>
          <w:szCs w:val="24"/>
        </w:rPr>
        <w:br w:type="column"/>
      </w:r>
      <w:r w:rsidR="00BE490E" w:rsidRPr="00BE490E">
        <w:rPr>
          <w:rFonts w:ascii="Times New Roman" w:hAnsi="Times New Roman" w:cs="Times New Roman"/>
          <w:noProof/>
          <w:color w:val="000000" w:themeColor="text1"/>
          <w:sz w:val="24"/>
          <w:szCs w:val="24"/>
        </w:rPr>
        <w:lastRenderedPageBreak/>
        <w:drawing>
          <wp:inline distT="0" distB="0" distL="0" distR="0" wp14:anchorId="1DB752D7" wp14:editId="3710E50B">
            <wp:extent cx="5731510" cy="4537710"/>
            <wp:effectExtent l="0" t="0" r="0" b="0"/>
            <wp:docPr id="191487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7126" name=""/>
                    <pic:cNvPicPr/>
                  </pic:nvPicPr>
                  <pic:blipFill>
                    <a:blip r:embed="rId8"/>
                    <a:stretch>
                      <a:fillRect/>
                    </a:stretch>
                  </pic:blipFill>
                  <pic:spPr>
                    <a:xfrm>
                      <a:off x="0" y="0"/>
                      <a:ext cx="5731510" cy="4537710"/>
                    </a:xfrm>
                    <a:prstGeom prst="rect">
                      <a:avLst/>
                    </a:prstGeom>
                  </pic:spPr>
                </pic:pic>
              </a:graphicData>
            </a:graphic>
          </wp:inline>
        </w:drawing>
      </w:r>
    </w:p>
    <w:p w14:paraId="08B0505B" w14:textId="0DFAF144" w:rsidR="00A1192F" w:rsidRPr="000C162F" w:rsidRDefault="65D527E4" w:rsidP="00CB7C3F">
      <w:pPr>
        <w:pStyle w:val="Caption"/>
        <w:jc w:val="center"/>
        <w:rPr>
          <w:rFonts w:ascii="Times New Roman" w:hAnsi="Times New Roman" w:cs="Times New Roman"/>
          <w:i w:val="0"/>
          <w:iCs w:val="0"/>
          <w:noProof/>
          <w:color w:val="000000" w:themeColor="text1"/>
          <w:sz w:val="40"/>
          <w:szCs w:val="40"/>
        </w:rPr>
      </w:pPr>
      <w:r w:rsidRPr="000C162F">
        <w:rPr>
          <w:rFonts w:ascii="Times New Roman" w:hAnsi="Times New Roman" w:cs="Times New Roman"/>
          <w:b/>
          <w:bCs/>
          <w:i w:val="0"/>
          <w:iCs w:val="0"/>
          <w:color w:val="000000" w:themeColor="text1"/>
          <w:sz w:val="24"/>
          <w:szCs w:val="24"/>
        </w:rPr>
        <w:t>Figure S</w:t>
      </w:r>
      <w:r w:rsidR="009F018C">
        <w:rPr>
          <w:rFonts w:ascii="Times New Roman" w:hAnsi="Times New Roman" w:cs="Times New Roman"/>
          <w:b/>
          <w:bCs/>
          <w:i w:val="0"/>
          <w:iCs w:val="0"/>
          <w:color w:val="000000" w:themeColor="text1"/>
          <w:sz w:val="24"/>
          <w:szCs w:val="24"/>
        </w:rPr>
        <w:t>3</w:t>
      </w:r>
      <w:r w:rsidRPr="000C162F">
        <w:rPr>
          <w:rFonts w:ascii="Times New Roman" w:hAnsi="Times New Roman" w:cs="Times New Roman"/>
          <w:b/>
          <w:bCs/>
          <w:i w:val="0"/>
          <w:iCs w:val="0"/>
          <w:color w:val="000000" w:themeColor="text1"/>
          <w:sz w:val="24"/>
          <w:szCs w:val="24"/>
        </w:rPr>
        <w:t>:</w:t>
      </w:r>
      <w:r w:rsidRPr="000C162F">
        <w:rPr>
          <w:rFonts w:ascii="Times New Roman" w:hAnsi="Times New Roman" w:cs="Times New Roman"/>
          <w:i w:val="0"/>
          <w:iCs w:val="0"/>
          <w:color w:val="000000" w:themeColor="text1"/>
          <w:sz w:val="24"/>
          <w:szCs w:val="24"/>
        </w:rPr>
        <w:t xml:space="preserve"> Zonal wind </w:t>
      </w:r>
      <w:r w:rsidR="0043558E" w:rsidRPr="000C162F">
        <w:rPr>
          <w:rFonts w:ascii="Times New Roman" w:hAnsi="Times New Roman" w:cs="Times New Roman"/>
          <w:i w:val="0"/>
          <w:iCs w:val="0"/>
          <w:color w:val="000000" w:themeColor="text1"/>
          <w:sz w:val="24"/>
          <w:szCs w:val="24"/>
        </w:rPr>
        <w:t xml:space="preserve">(u) </w:t>
      </w:r>
      <w:r w:rsidRPr="000C162F">
        <w:rPr>
          <w:rFonts w:ascii="Times New Roman" w:hAnsi="Times New Roman" w:cs="Times New Roman"/>
          <w:i w:val="0"/>
          <w:iCs w:val="0"/>
          <w:color w:val="000000" w:themeColor="text1"/>
          <w:sz w:val="24"/>
          <w:szCs w:val="24"/>
        </w:rPr>
        <w:t xml:space="preserve">estimated from the radiosonde observations. Positive zonal winds indicate </w:t>
      </w:r>
      <w:r w:rsidR="00BE490E" w:rsidRPr="000C162F">
        <w:rPr>
          <w:rFonts w:ascii="Times New Roman" w:hAnsi="Times New Roman" w:cs="Times New Roman"/>
          <w:i w:val="0"/>
          <w:iCs w:val="0"/>
          <w:color w:val="000000" w:themeColor="text1"/>
          <w:sz w:val="24"/>
          <w:szCs w:val="24"/>
        </w:rPr>
        <w:t>westerly</w:t>
      </w:r>
      <w:r w:rsidR="00E95CC7" w:rsidRPr="000C162F">
        <w:rPr>
          <w:rFonts w:ascii="Times New Roman" w:hAnsi="Times New Roman" w:cs="Times New Roman"/>
          <w:i w:val="0"/>
          <w:iCs w:val="0"/>
          <w:color w:val="000000" w:themeColor="text1"/>
          <w:sz w:val="24"/>
          <w:szCs w:val="24"/>
        </w:rPr>
        <w:t xml:space="preserve"> </w:t>
      </w:r>
      <w:r w:rsidRPr="000C162F">
        <w:rPr>
          <w:rFonts w:ascii="Times New Roman" w:hAnsi="Times New Roman" w:cs="Times New Roman"/>
          <w:i w:val="0"/>
          <w:iCs w:val="0"/>
          <w:color w:val="000000" w:themeColor="text1"/>
          <w:sz w:val="24"/>
          <w:szCs w:val="24"/>
        </w:rPr>
        <w:t>winds</w:t>
      </w:r>
      <w:r w:rsidR="0043558E" w:rsidRPr="000C162F">
        <w:rPr>
          <w:rFonts w:ascii="Times New Roman" w:hAnsi="Times New Roman" w:cs="Times New Roman"/>
          <w:i w:val="0"/>
          <w:iCs w:val="0"/>
          <w:color w:val="000000" w:themeColor="text1"/>
          <w:sz w:val="24"/>
          <w:szCs w:val="24"/>
        </w:rPr>
        <w:t>,</w:t>
      </w:r>
      <w:r w:rsidRPr="000C162F">
        <w:rPr>
          <w:rFonts w:ascii="Times New Roman" w:hAnsi="Times New Roman" w:cs="Times New Roman"/>
          <w:i w:val="0"/>
          <w:iCs w:val="0"/>
          <w:color w:val="000000" w:themeColor="text1"/>
          <w:sz w:val="24"/>
          <w:szCs w:val="24"/>
        </w:rPr>
        <w:t xml:space="preserve"> while negative zonal winds indicate </w:t>
      </w:r>
      <w:r w:rsidR="00BE490E" w:rsidRPr="000C162F">
        <w:rPr>
          <w:rFonts w:ascii="Times New Roman" w:hAnsi="Times New Roman" w:cs="Times New Roman"/>
          <w:i w:val="0"/>
          <w:iCs w:val="0"/>
          <w:color w:val="000000" w:themeColor="text1"/>
          <w:sz w:val="24"/>
          <w:szCs w:val="24"/>
        </w:rPr>
        <w:t>easterly</w:t>
      </w:r>
      <w:r w:rsidRPr="000C162F">
        <w:rPr>
          <w:rFonts w:ascii="Times New Roman" w:hAnsi="Times New Roman" w:cs="Times New Roman"/>
          <w:i w:val="0"/>
          <w:iCs w:val="0"/>
          <w:color w:val="000000" w:themeColor="text1"/>
          <w:sz w:val="24"/>
          <w:szCs w:val="24"/>
        </w:rPr>
        <w:t xml:space="preserve"> winds. </w:t>
      </w:r>
    </w:p>
    <w:p w14:paraId="08C8E8AD" w14:textId="77777777" w:rsidR="00892A00" w:rsidRDefault="00A1192F" w:rsidP="00892A00">
      <w:pPr>
        <w:pStyle w:val="Caption"/>
        <w:keepNext/>
        <w:jc w:val="center"/>
      </w:pPr>
      <w:r w:rsidRPr="000C162F">
        <w:rPr>
          <w:rFonts w:ascii="Times New Roman" w:hAnsi="Times New Roman" w:cs="Times New Roman"/>
          <w:i w:val="0"/>
          <w:iCs w:val="0"/>
          <w:noProof/>
          <w:color w:val="000000" w:themeColor="text1"/>
          <w:sz w:val="24"/>
          <w:szCs w:val="24"/>
        </w:rPr>
        <w:br w:type="column"/>
      </w:r>
      <w:r w:rsidR="00892A00" w:rsidRPr="00892A00">
        <w:rPr>
          <w:rFonts w:ascii="Times New Roman" w:hAnsi="Times New Roman" w:cs="Times New Roman"/>
          <w:noProof/>
          <w:color w:val="000000" w:themeColor="text1"/>
          <w:sz w:val="24"/>
          <w:szCs w:val="24"/>
        </w:rPr>
        <w:lastRenderedPageBreak/>
        <w:drawing>
          <wp:inline distT="0" distB="0" distL="0" distR="0" wp14:anchorId="15A8BC9C" wp14:editId="5A57616E">
            <wp:extent cx="5731510" cy="4429125"/>
            <wp:effectExtent l="0" t="0" r="0" b="3175"/>
            <wp:docPr id="1102437437" name="Picture 1"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37437" name="Picture 1" descr="A graph of a curve&#10;&#10;Description automatically generated"/>
                    <pic:cNvPicPr/>
                  </pic:nvPicPr>
                  <pic:blipFill>
                    <a:blip r:embed="rId9"/>
                    <a:stretch>
                      <a:fillRect/>
                    </a:stretch>
                  </pic:blipFill>
                  <pic:spPr>
                    <a:xfrm>
                      <a:off x="0" y="0"/>
                      <a:ext cx="5731510" cy="4429125"/>
                    </a:xfrm>
                    <a:prstGeom prst="rect">
                      <a:avLst/>
                    </a:prstGeom>
                  </pic:spPr>
                </pic:pic>
              </a:graphicData>
            </a:graphic>
          </wp:inline>
        </w:drawing>
      </w:r>
    </w:p>
    <w:p w14:paraId="4E1B68F8" w14:textId="5736D738" w:rsidR="00114B5A" w:rsidRDefault="136F139B" w:rsidP="000C162F">
      <w:pPr>
        <w:keepNext/>
        <w:jc w:val="center"/>
        <w:rPr>
          <w:noProof/>
        </w:rPr>
      </w:pPr>
      <w:r w:rsidRPr="136F139B">
        <w:rPr>
          <w:rFonts w:ascii="Times New Roman" w:hAnsi="Times New Roman" w:cs="Times New Roman"/>
          <w:b/>
          <w:bCs/>
          <w:color w:val="000000" w:themeColor="text1"/>
          <w:sz w:val="24"/>
          <w:szCs w:val="24"/>
        </w:rPr>
        <w:t>Figure S</w:t>
      </w:r>
      <w:r w:rsidR="00A72C0C">
        <w:rPr>
          <w:rFonts w:ascii="Times New Roman" w:hAnsi="Times New Roman" w:cs="Times New Roman"/>
          <w:b/>
          <w:bCs/>
          <w:color w:val="000000" w:themeColor="text1"/>
          <w:sz w:val="24"/>
          <w:szCs w:val="24"/>
        </w:rPr>
        <w:t>4</w:t>
      </w:r>
      <w:r w:rsidRPr="136F139B">
        <w:rPr>
          <w:rFonts w:ascii="Times New Roman" w:hAnsi="Times New Roman" w:cs="Times New Roman"/>
          <w:b/>
          <w:bCs/>
          <w:color w:val="000000" w:themeColor="text1"/>
          <w:sz w:val="24"/>
          <w:szCs w:val="24"/>
        </w:rPr>
        <w:t>:</w:t>
      </w:r>
      <w:r w:rsidRPr="136F139B">
        <w:rPr>
          <w:rFonts w:ascii="Times New Roman" w:hAnsi="Times New Roman" w:cs="Times New Roman"/>
          <w:color w:val="000000" w:themeColor="text1"/>
          <w:sz w:val="24"/>
          <w:szCs w:val="24"/>
        </w:rPr>
        <w:t xml:space="preserve"> WRF-LES simulated CCN vertical fluxes revealed that the upward and downward fluxes were limited </w:t>
      </w:r>
      <w:r w:rsidR="00805037">
        <w:rPr>
          <w:rFonts w:ascii="Times New Roman" w:hAnsi="Times New Roman" w:cs="Times New Roman"/>
          <w:color w:val="000000" w:themeColor="text1"/>
          <w:sz w:val="24"/>
          <w:szCs w:val="24"/>
        </w:rPr>
        <w:t xml:space="preserve">to a maximum of </w:t>
      </w:r>
      <w:r w:rsidRPr="136F139B">
        <w:rPr>
          <w:rFonts w:ascii="Times New Roman" w:hAnsi="Times New Roman" w:cs="Times New Roman"/>
          <w:color w:val="000000" w:themeColor="text1"/>
          <w:sz w:val="24"/>
          <w:szCs w:val="24"/>
        </w:rPr>
        <w:t>up to 2.5 km height.</w:t>
      </w:r>
    </w:p>
    <w:p w14:paraId="66CD20A2" w14:textId="5BAB61D8" w:rsidR="006B1481" w:rsidRDefault="00114B5A" w:rsidP="006B1481">
      <w:pPr>
        <w:keepNext/>
      </w:pPr>
      <w:r>
        <w:rPr>
          <w:noProof/>
        </w:rPr>
        <w:br w:type="column"/>
      </w:r>
      <w:r>
        <w:rPr>
          <w:noProof/>
        </w:rPr>
        <w:lastRenderedPageBreak/>
        <w:drawing>
          <wp:inline distT="0" distB="0" distL="0" distR="0" wp14:anchorId="0F99C87B" wp14:editId="45F2E27A">
            <wp:extent cx="5731510" cy="3556000"/>
            <wp:effectExtent l="0" t="0" r="2540" b="6350"/>
            <wp:docPr id="2" name="Picture 2"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llage of images of different color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556000"/>
                    </a:xfrm>
                    <a:prstGeom prst="rect">
                      <a:avLst/>
                    </a:prstGeom>
                    <a:noFill/>
                    <a:ln>
                      <a:noFill/>
                    </a:ln>
                  </pic:spPr>
                </pic:pic>
              </a:graphicData>
            </a:graphic>
          </wp:inline>
        </w:drawing>
      </w:r>
    </w:p>
    <w:p w14:paraId="697DE2EC" w14:textId="61E43CBD" w:rsidR="00E53B44" w:rsidRDefault="006B1481" w:rsidP="006B1481">
      <w:pPr>
        <w:pStyle w:val="Caption"/>
        <w:jc w:val="center"/>
        <w:rPr>
          <w:rFonts w:ascii="Times New Roman" w:hAnsi="Times New Roman" w:cs="Times New Roman"/>
          <w:i w:val="0"/>
          <w:iCs w:val="0"/>
          <w:color w:val="000000" w:themeColor="text1"/>
          <w:sz w:val="24"/>
          <w:szCs w:val="24"/>
        </w:rPr>
      </w:pPr>
      <w:r w:rsidRPr="000C162F">
        <w:rPr>
          <w:rFonts w:ascii="Times New Roman" w:hAnsi="Times New Roman" w:cs="Times New Roman"/>
          <w:b/>
          <w:bCs/>
          <w:i w:val="0"/>
          <w:iCs w:val="0"/>
          <w:color w:val="000000" w:themeColor="text1"/>
          <w:sz w:val="24"/>
          <w:szCs w:val="24"/>
        </w:rPr>
        <w:t>Figure S</w:t>
      </w:r>
      <w:r w:rsidR="001A7CAE">
        <w:rPr>
          <w:rFonts w:ascii="Times New Roman" w:hAnsi="Times New Roman" w:cs="Times New Roman"/>
          <w:b/>
          <w:bCs/>
          <w:i w:val="0"/>
          <w:iCs w:val="0"/>
          <w:color w:val="000000" w:themeColor="text1"/>
          <w:sz w:val="24"/>
          <w:szCs w:val="24"/>
        </w:rPr>
        <w:t>5</w:t>
      </w:r>
      <w:r w:rsidRPr="000C162F">
        <w:rPr>
          <w:rFonts w:ascii="Times New Roman" w:hAnsi="Times New Roman" w:cs="Times New Roman"/>
          <w:b/>
          <w:bCs/>
          <w:i w:val="0"/>
          <w:iCs w:val="0"/>
          <w:color w:val="000000" w:themeColor="text1"/>
          <w:sz w:val="24"/>
          <w:szCs w:val="24"/>
        </w:rPr>
        <w:t>:</w:t>
      </w:r>
      <w:r w:rsidRPr="000C162F">
        <w:rPr>
          <w:rFonts w:ascii="Times New Roman" w:hAnsi="Times New Roman" w:cs="Times New Roman"/>
          <w:i w:val="0"/>
          <w:iCs w:val="0"/>
          <w:color w:val="000000" w:themeColor="text1"/>
          <w:sz w:val="24"/>
          <w:szCs w:val="24"/>
        </w:rPr>
        <w:t xml:space="preserve"> </w:t>
      </w:r>
      <w:bookmarkStart w:id="0" w:name="_Hlk160810896"/>
      <w:r w:rsidRPr="000C162F">
        <w:rPr>
          <w:rFonts w:ascii="Times New Roman" w:hAnsi="Times New Roman" w:cs="Times New Roman"/>
          <w:i w:val="0"/>
          <w:iCs w:val="0"/>
          <w:color w:val="000000" w:themeColor="text1"/>
          <w:sz w:val="24"/>
          <w:szCs w:val="24"/>
        </w:rPr>
        <w:t>CALIPSO aerosol</w:t>
      </w:r>
      <w:r w:rsidR="00AE3873" w:rsidRPr="000C162F">
        <w:rPr>
          <w:rFonts w:ascii="Times New Roman" w:hAnsi="Times New Roman" w:cs="Times New Roman"/>
          <w:i w:val="0"/>
          <w:iCs w:val="0"/>
          <w:color w:val="000000" w:themeColor="text1"/>
          <w:sz w:val="24"/>
          <w:szCs w:val="24"/>
        </w:rPr>
        <w:t xml:space="preserve"> sub</w:t>
      </w:r>
      <w:r w:rsidRPr="000C162F">
        <w:rPr>
          <w:rFonts w:ascii="Times New Roman" w:hAnsi="Times New Roman" w:cs="Times New Roman"/>
          <w:i w:val="0"/>
          <w:iCs w:val="0"/>
          <w:color w:val="000000" w:themeColor="text1"/>
          <w:sz w:val="24"/>
          <w:szCs w:val="24"/>
        </w:rPr>
        <w:t>-type profile observed over high BC zone</w:t>
      </w:r>
      <w:r w:rsidR="00114B5A" w:rsidRPr="000C162F">
        <w:rPr>
          <w:rFonts w:ascii="Times New Roman" w:hAnsi="Times New Roman" w:cs="Times New Roman"/>
          <w:i w:val="0"/>
          <w:iCs w:val="0"/>
          <w:color w:val="000000" w:themeColor="text1"/>
          <w:sz w:val="24"/>
          <w:szCs w:val="24"/>
        </w:rPr>
        <w:t>.</w:t>
      </w:r>
      <w:r w:rsidR="00AE3873" w:rsidRPr="000C162F">
        <w:rPr>
          <w:rFonts w:ascii="Times New Roman" w:hAnsi="Times New Roman" w:cs="Times New Roman"/>
          <w:i w:val="0"/>
          <w:iCs w:val="0"/>
          <w:color w:val="000000" w:themeColor="text1"/>
          <w:sz w:val="24"/>
          <w:szCs w:val="24"/>
        </w:rPr>
        <w:t xml:space="preserve"> The blue horizontal Dumbbell shape indicates the observation study region, where high </w:t>
      </w:r>
      <w:r w:rsidR="00470273" w:rsidRPr="000C162F">
        <w:rPr>
          <w:rFonts w:ascii="Times New Roman" w:hAnsi="Times New Roman" w:cs="Times New Roman"/>
          <w:i w:val="0"/>
          <w:iCs w:val="0"/>
          <w:color w:val="000000" w:themeColor="text1"/>
          <w:sz w:val="24"/>
          <w:szCs w:val="24"/>
        </w:rPr>
        <w:t xml:space="preserve">altitude (3km) polluted dust is </w:t>
      </w:r>
      <w:r w:rsidR="00AE3873" w:rsidRPr="000C162F">
        <w:rPr>
          <w:rFonts w:ascii="Times New Roman" w:hAnsi="Times New Roman" w:cs="Times New Roman"/>
          <w:i w:val="0"/>
          <w:iCs w:val="0"/>
          <w:color w:val="000000" w:themeColor="text1"/>
          <w:sz w:val="24"/>
          <w:szCs w:val="24"/>
        </w:rPr>
        <w:t>observed</w:t>
      </w:r>
      <w:r w:rsidR="00EC4E6B" w:rsidRPr="000C162F">
        <w:rPr>
          <w:rFonts w:ascii="Times New Roman" w:hAnsi="Times New Roman" w:cs="Times New Roman"/>
          <w:i w:val="0"/>
          <w:iCs w:val="0"/>
          <w:color w:val="000000" w:themeColor="text1"/>
          <w:sz w:val="24"/>
          <w:szCs w:val="24"/>
        </w:rPr>
        <w:t xml:space="preserve"> in purple colour</w:t>
      </w:r>
      <w:r w:rsidR="00AE3873" w:rsidRPr="000C162F">
        <w:rPr>
          <w:rFonts w:ascii="Times New Roman" w:hAnsi="Times New Roman" w:cs="Times New Roman"/>
          <w:i w:val="0"/>
          <w:iCs w:val="0"/>
          <w:color w:val="000000" w:themeColor="text1"/>
          <w:sz w:val="24"/>
          <w:szCs w:val="24"/>
        </w:rPr>
        <w:t>.</w:t>
      </w:r>
      <w:bookmarkEnd w:id="0"/>
    </w:p>
    <w:p w14:paraId="504F8A02" w14:textId="76043DE6" w:rsidR="00E53B44" w:rsidRDefault="003669EE" w:rsidP="003669EE">
      <w:pPr>
        <w:pStyle w:val="Caption"/>
        <w:rPr>
          <w:rFonts w:ascii="Times New Roman" w:hAnsi="Times New Roman" w:cs="Times New Roman"/>
          <w:color w:val="0070C0"/>
          <w:sz w:val="24"/>
          <w:szCs w:val="24"/>
        </w:rPr>
      </w:pPr>
      <w:r>
        <w:rPr>
          <w:rFonts w:ascii="Times New Roman" w:hAnsi="Times New Roman" w:cs="Times New Roman"/>
          <w:i w:val="0"/>
          <w:iCs w:val="0"/>
          <w:color w:val="000000" w:themeColor="text1"/>
          <w:sz w:val="24"/>
          <w:szCs w:val="24"/>
        </w:rPr>
        <w:br w:type="column"/>
      </w:r>
      <w:r>
        <w:rPr>
          <w:rFonts w:ascii="Times New Roman" w:hAnsi="Times New Roman" w:cs="Times New Roman"/>
          <w:noProof/>
          <w:color w:val="0070C0"/>
          <w:sz w:val="24"/>
          <w:szCs w:val="24"/>
        </w:rPr>
        <w:lastRenderedPageBreak/>
        <w:drawing>
          <wp:inline distT="0" distB="0" distL="0" distR="0" wp14:anchorId="2F27ECEF" wp14:editId="798D44D2">
            <wp:extent cx="5316220" cy="3816350"/>
            <wp:effectExtent l="0" t="0" r="0" b="0"/>
            <wp:docPr id="42126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16220" cy="3816350"/>
                    </a:xfrm>
                    <a:prstGeom prst="rect">
                      <a:avLst/>
                    </a:prstGeom>
                    <a:noFill/>
                  </pic:spPr>
                </pic:pic>
              </a:graphicData>
            </a:graphic>
          </wp:inline>
        </w:drawing>
      </w:r>
    </w:p>
    <w:p w14:paraId="166E3F0D" w14:textId="486E2A4A" w:rsidR="00E53B44" w:rsidRPr="0014463A" w:rsidRDefault="00E53B44" w:rsidP="00E53B44">
      <w:pPr>
        <w:pStyle w:val="ListParagraph"/>
        <w:spacing w:line="240" w:lineRule="auto"/>
        <w:jc w:val="center"/>
        <w:rPr>
          <w:rFonts w:ascii="Times New Roman" w:hAnsi="Times New Roman" w:cs="Times New Roman"/>
          <w:b/>
          <w:bCs/>
          <w:sz w:val="24"/>
          <w:szCs w:val="24"/>
        </w:rPr>
      </w:pPr>
      <w:r w:rsidRPr="00E53B44">
        <w:rPr>
          <w:rFonts w:ascii="Times New Roman" w:hAnsi="Times New Roman" w:cs="Times New Roman"/>
          <w:b/>
          <w:bCs/>
          <w:sz w:val="24"/>
          <w:szCs w:val="24"/>
        </w:rPr>
        <w:t xml:space="preserve">Figure </w:t>
      </w:r>
      <w:r>
        <w:rPr>
          <w:rFonts w:ascii="Times New Roman" w:hAnsi="Times New Roman" w:cs="Times New Roman"/>
          <w:b/>
          <w:bCs/>
          <w:sz w:val="24"/>
          <w:szCs w:val="24"/>
        </w:rPr>
        <w:t>S6:</w:t>
      </w:r>
      <w:r w:rsidRPr="00E53B44">
        <w:rPr>
          <w:rFonts w:ascii="Times New Roman" w:hAnsi="Times New Roman" w:cs="Times New Roman"/>
          <w:sz w:val="24"/>
          <w:szCs w:val="24"/>
        </w:rPr>
        <w:t xml:space="preserve"> </w:t>
      </w:r>
      <w:r w:rsidR="00CB2344" w:rsidRPr="00CB2344">
        <w:rPr>
          <w:rFonts w:ascii="Times New Roman" w:hAnsi="Times New Roman" w:cs="Times New Roman"/>
          <w:sz w:val="24"/>
          <w:szCs w:val="24"/>
        </w:rPr>
        <w:t xml:space="preserve">The screenshots display marine traffic near TGT. The </w:t>
      </w:r>
      <w:r w:rsidR="003669EE">
        <w:rPr>
          <w:rFonts w:ascii="Times New Roman" w:hAnsi="Times New Roman" w:cs="Times New Roman"/>
          <w:sz w:val="24"/>
          <w:szCs w:val="24"/>
        </w:rPr>
        <w:t>white</w:t>
      </w:r>
      <w:r w:rsidR="00CB2344" w:rsidRPr="00CB2344">
        <w:rPr>
          <w:rFonts w:ascii="Times New Roman" w:hAnsi="Times New Roman" w:cs="Times New Roman"/>
          <w:sz w:val="24"/>
          <w:szCs w:val="24"/>
        </w:rPr>
        <w:t xml:space="preserve"> dots indicate ship locations per hour, while the red lines represent the TGT locations recorded by the AIS. Each panel also shows the observed BC mass concentration, along with the total number of ships and hours spent in the area (excluding TGT). The purple diamond marks the location of loitering for other science experiments. Marine traffic data and screenshots were </w:t>
      </w:r>
      <w:bookmarkStart w:id="1" w:name="_Hlk194308633"/>
      <w:r w:rsidR="005F5958">
        <w:rPr>
          <w:rFonts w:ascii="Times New Roman" w:hAnsi="Times New Roman" w:cs="Times New Roman"/>
          <w:sz w:val="24"/>
          <w:szCs w:val="24"/>
        </w:rPr>
        <w:t xml:space="preserve">adapted with permission from </w:t>
      </w:r>
      <w:r w:rsidR="005F5958" w:rsidRPr="005F5958">
        <w:rPr>
          <w:rFonts w:ascii="Times New Roman" w:hAnsi="Times New Roman" w:cs="Times New Roman"/>
          <w:sz w:val="24"/>
          <w:szCs w:val="24"/>
        </w:rPr>
        <w:t>Global Fishing Watch, Inc. CC BY-NC 4.0</w:t>
      </w:r>
    </w:p>
    <w:bookmarkEnd w:id="1"/>
    <w:p w14:paraId="47404124" w14:textId="257C863C" w:rsidR="00783CB6" w:rsidRDefault="00783CB6" w:rsidP="00980947">
      <w:pPr>
        <w:pStyle w:val="ListParagraph"/>
        <w:ind w:left="0"/>
        <w:jc w:val="both"/>
        <w:rPr>
          <w:rFonts w:ascii="Times New Roman" w:hAnsi="Times New Roman" w:cs="Times New Roman"/>
          <w:color w:val="0070C0"/>
          <w:sz w:val="24"/>
          <w:szCs w:val="24"/>
        </w:rPr>
      </w:pPr>
      <w:r>
        <w:br w:type="column"/>
      </w:r>
      <w:r w:rsidR="007871F6">
        <w:rPr>
          <w:rFonts w:ascii="Times New Roman" w:hAnsi="Times New Roman" w:cs="Times New Roman"/>
          <w:noProof/>
          <w:color w:val="0070C0"/>
          <w:sz w:val="24"/>
          <w:szCs w:val="24"/>
        </w:rPr>
        <w:lastRenderedPageBreak/>
        <w:drawing>
          <wp:inline distT="0" distB="0" distL="0" distR="0" wp14:anchorId="3536681E" wp14:editId="2F562B9D">
            <wp:extent cx="5901039" cy="2981325"/>
            <wp:effectExtent l="0" t="0" r="5080" b="0"/>
            <wp:docPr id="462450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51011" cy="3006572"/>
                    </a:xfrm>
                    <a:prstGeom prst="rect">
                      <a:avLst/>
                    </a:prstGeom>
                    <a:noFill/>
                  </pic:spPr>
                </pic:pic>
              </a:graphicData>
            </a:graphic>
          </wp:inline>
        </w:drawing>
      </w:r>
    </w:p>
    <w:p w14:paraId="70966EB7" w14:textId="77AC9F2E" w:rsidR="005F5958" w:rsidRPr="005F5958" w:rsidRDefault="00783CB6" w:rsidP="005F5958">
      <w:pPr>
        <w:pStyle w:val="ListParagraph"/>
        <w:spacing w:line="240" w:lineRule="auto"/>
        <w:ind w:left="0" w:hanging="142"/>
        <w:jc w:val="center"/>
        <w:rPr>
          <w:rFonts w:ascii="Times New Roman" w:hAnsi="Times New Roman" w:cs="Times New Roman"/>
          <w:b/>
          <w:bCs/>
          <w:sz w:val="24"/>
          <w:szCs w:val="24"/>
        </w:rPr>
      </w:pPr>
      <w:r w:rsidRPr="00783CB6">
        <w:rPr>
          <w:rFonts w:ascii="Times New Roman" w:hAnsi="Times New Roman" w:cs="Times New Roman"/>
          <w:b/>
          <w:bCs/>
          <w:sz w:val="24"/>
          <w:szCs w:val="24"/>
        </w:rPr>
        <w:t xml:space="preserve">Figure </w:t>
      </w:r>
      <w:r>
        <w:rPr>
          <w:rFonts w:ascii="Times New Roman" w:hAnsi="Times New Roman" w:cs="Times New Roman"/>
          <w:b/>
          <w:bCs/>
          <w:sz w:val="24"/>
          <w:szCs w:val="24"/>
        </w:rPr>
        <w:t>S7:</w:t>
      </w:r>
      <w:r w:rsidRPr="00783CB6">
        <w:rPr>
          <w:rFonts w:ascii="Times New Roman" w:hAnsi="Times New Roman" w:cs="Times New Roman"/>
          <w:b/>
          <w:bCs/>
          <w:sz w:val="24"/>
          <w:szCs w:val="24"/>
        </w:rPr>
        <w:t xml:space="preserve"> </w:t>
      </w:r>
      <w:r w:rsidRPr="00783CB6">
        <w:rPr>
          <w:rFonts w:ascii="Times New Roman" w:hAnsi="Times New Roman" w:cs="Times New Roman"/>
          <w:sz w:val="24"/>
          <w:szCs w:val="24"/>
        </w:rPr>
        <w:t xml:space="preserve">(a) </w:t>
      </w:r>
      <w:r w:rsidR="00CB2344" w:rsidRPr="00CB2344">
        <w:rPr>
          <w:rFonts w:ascii="Times New Roman" w:hAnsi="Times New Roman" w:cs="Times New Roman"/>
          <w:sz w:val="24"/>
          <w:szCs w:val="24"/>
        </w:rPr>
        <w:t xml:space="preserve">The screenshots display </w:t>
      </w:r>
      <w:r w:rsidR="006952D6">
        <w:rPr>
          <w:rFonts w:ascii="Times New Roman" w:hAnsi="Times New Roman" w:cs="Times New Roman"/>
          <w:sz w:val="24"/>
          <w:szCs w:val="24"/>
        </w:rPr>
        <w:t xml:space="preserve">cumulative </w:t>
      </w:r>
      <w:r w:rsidR="00AE4465">
        <w:rPr>
          <w:rFonts w:ascii="Times New Roman" w:hAnsi="Times New Roman" w:cs="Times New Roman"/>
          <w:sz w:val="24"/>
          <w:szCs w:val="24"/>
        </w:rPr>
        <w:t>m</w:t>
      </w:r>
      <w:r w:rsidRPr="00783CB6">
        <w:rPr>
          <w:rFonts w:ascii="Times New Roman" w:hAnsi="Times New Roman" w:cs="Times New Roman"/>
          <w:sz w:val="24"/>
          <w:szCs w:val="24"/>
        </w:rPr>
        <w:t>arine traffic within the 7-day back trajectory region (outlined by the white polygon), with red lines indicating the TGT locations captured by the AIS. (b) A line graph showing the total daily hours spent by moving ships (&gt;2knots) within this region, including the total hours for all categories of vessels, as well as the breakdown for major vessel categories.</w:t>
      </w:r>
      <w:r w:rsidR="0014463A">
        <w:rPr>
          <w:rFonts w:ascii="Times New Roman" w:hAnsi="Times New Roman" w:cs="Times New Roman"/>
          <w:sz w:val="24"/>
          <w:szCs w:val="24"/>
        </w:rPr>
        <w:t xml:space="preserve"> </w:t>
      </w:r>
      <w:r w:rsidR="0014463A" w:rsidRPr="0014463A">
        <w:rPr>
          <w:rFonts w:ascii="Times New Roman" w:hAnsi="Times New Roman" w:cs="Times New Roman"/>
          <w:sz w:val="24"/>
          <w:szCs w:val="24"/>
        </w:rPr>
        <w:t>The marine traffic and screenshots were</w:t>
      </w:r>
      <w:r w:rsidR="005F5958">
        <w:rPr>
          <w:rFonts w:ascii="Times New Roman" w:hAnsi="Times New Roman" w:cs="Times New Roman"/>
          <w:sz w:val="24"/>
          <w:szCs w:val="24"/>
        </w:rPr>
        <w:t xml:space="preserve"> </w:t>
      </w:r>
      <w:r w:rsidR="005F5958" w:rsidRPr="005F5958">
        <w:rPr>
          <w:rFonts w:ascii="Times New Roman" w:hAnsi="Times New Roman" w:cs="Times New Roman"/>
          <w:sz w:val="24"/>
          <w:szCs w:val="24"/>
        </w:rPr>
        <w:t>adapted with permission from Global Fishing Watch, Inc. CC BY-NC 4.0</w:t>
      </w:r>
    </w:p>
    <w:p w14:paraId="3C21A2BA" w14:textId="562267DA" w:rsidR="0014463A" w:rsidRPr="0014463A" w:rsidRDefault="0014463A" w:rsidP="00980947">
      <w:pPr>
        <w:pStyle w:val="ListParagraph"/>
        <w:spacing w:line="240" w:lineRule="auto"/>
        <w:ind w:left="0" w:hanging="142"/>
        <w:jc w:val="center"/>
        <w:rPr>
          <w:rFonts w:ascii="Times New Roman" w:hAnsi="Times New Roman" w:cs="Times New Roman"/>
          <w:sz w:val="24"/>
          <w:szCs w:val="24"/>
        </w:rPr>
      </w:pPr>
    </w:p>
    <w:p w14:paraId="070FEFC7" w14:textId="716C88C4" w:rsidR="00783CB6" w:rsidRPr="00783CB6" w:rsidRDefault="0014463A" w:rsidP="0014463A">
      <w:pPr>
        <w:pStyle w:val="ListParagraph"/>
        <w:spacing w:line="240" w:lineRule="auto"/>
        <w:jc w:val="center"/>
        <w:rPr>
          <w:rFonts w:ascii="Times New Roman" w:hAnsi="Times New Roman" w:cs="Times New Roman"/>
          <w:sz w:val="24"/>
          <w:szCs w:val="24"/>
        </w:rPr>
      </w:pPr>
      <w:r w:rsidRPr="0014463A">
        <w:rPr>
          <w:rFonts w:ascii="Times New Roman" w:hAnsi="Times New Roman" w:cs="Times New Roman"/>
          <w:sz w:val="24"/>
          <w:szCs w:val="24"/>
        </w:rPr>
        <w:t xml:space="preserve"> </w:t>
      </w:r>
    </w:p>
    <w:p w14:paraId="374CCA77" w14:textId="096E55C6" w:rsidR="00E53B44" w:rsidRPr="00E53B44" w:rsidRDefault="00E53B44" w:rsidP="00E53B44"/>
    <w:p w14:paraId="3C8698BE" w14:textId="77777777" w:rsidR="0085102A" w:rsidRPr="001F28DE" w:rsidRDefault="0085102A" w:rsidP="0085102A">
      <w:pPr>
        <w:pStyle w:val="Caption"/>
        <w:jc w:val="center"/>
        <w:rPr>
          <w:color w:val="000000" w:themeColor="text1"/>
        </w:rPr>
      </w:pPr>
      <w:r>
        <w:rPr>
          <w:rFonts w:ascii="Times New Roman" w:hAnsi="Times New Roman" w:cs="Times New Roman"/>
          <w:i w:val="0"/>
          <w:iCs w:val="0"/>
          <w:color w:val="000000" w:themeColor="text1"/>
          <w:sz w:val="24"/>
          <w:szCs w:val="24"/>
        </w:rPr>
        <w:br w:type="column"/>
      </w:r>
      <w:r>
        <w:rPr>
          <w:rFonts w:ascii="Times New Roman" w:hAnsi="Times New Roman" w:cs="Times New Roman"/>
          <w:i w:val="0"/>
          <w:iCs w:val="0"/>
          <w:noProof/>
          <w:color w:val="000000" w:themeColor="text1"/>
          <w:sz w:val="24"/>
          <w:szCs w:val="24"/>
        </w:rPr>
        <w:lastRenderedPageBreak/>
        <w:drawing>
          <wp:inline distT="0" distB="0" distL="0" distR="0" wp14:anchorId="4BA7E9AA" wp14:editId="03BC0CE8">
            <wp:extent cx="5677314" cy="4037176"/>
            <wp:effectExtent l="0" t="0" r="0" b="1905"/>
            <wp:docPr id="1311788442" name="Picture 2" descr="A graph of different types of static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788442" name="Picture 2" descr="A graph of different types of statics&#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89797" cy="4046053"/>
                    </a:xfrm>
                    <a:prstGeom prst="rect">
                      <a:avLst/>
                    </a:prstGeom>
                    <a:noFill/>
                  </pic:spPr>
                </pic:pic>
              </a:graphicData>
            </a:graphic>
          </wp:inline>
        </w:drawing>
      </w:r>
    </w:p>
    <w:p w14:paraId="129E7A3B" w14:textId="7E05BCB2" w:rsidR="0085102A" w:rsidRDefault="0085102A" w:rsidP="0085102A">
      <w:pPr>
        <w:pStyle w:val="Caption"/>
        <w:jc w:val="center"/>
        <w:rPr>
          <w:rFonts w:ascii="Times New Roman" w:hAnsi="Times New Roman" w:cs="Times New Roman"/>
          <w:i w:val="0"/>
          <w:iCs w:val="0"/>
          <w:color w:val="000000" w:themeColor="text1"/>
          <w:sz w:val="24"/>
          <w:szCs w:val="24"/>
        </w:rPr>
      </w:pPr>
      <w:r w:rsidRPr="000C162F">
        <w:rPr>
          <w:rFonts w:ascii="Times New Roman" w:hAnsi="Times New Roman" w:cs="Times New Roman"/>
          <w:b/>
          <w:bCs/>
          <w:i w:val="0"/>
          <w:iCs w:val="0"/>
          <w:color w:val="000000" w:themeColor="text1"/>
          <w:sz w:val="24"/>
          <w:szCs w:val="24"/>
        </w:rPr>
        <w:t>Figure S</w:t>
      </w:r>
      <w:r w:rsidR="00814AED">
        <w:rPr>
          <w:rFonts w:ascii="Times New Roman" w:hAnsi="Times New Roman" w:cs="Times New Roman"/>
          <w:b/>
          <w:bCs/>
          <w:i w:val="0"/>
          <w:iCs w:val="0"/>
          <w:color w:val="000000" w:themeColor="text1"/>
          <w:sz w:val="24"/>
          <w:szCs w:val="24"/>
        </w:rPr>
        <w:t>8</w:t>
      </w:r>
      <w:r w:rsidRPr="000C162F">
        <w:rPr>
          <w:rFonts w:ascii="Times New Roman" w:hAnsi="Times New Roman" w:cs="Times New Roman"/>
          <w:b/>
          <w:bCs/>
          <w:i w:val="0"/>
          <w:iCs w:val="0"/>
          <w:color w:val="000000" w:themeColor="text1"/>
          <w:sz w:val="24"/>
          <w:szCs w:val="24"/>
        </w:rPr>
        <w:t>:</w:t>
      </w:r>
      <w:r w:rsidRPr="000C162F">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Panel (a) Ekman velocities calculated using wind stress at thermocline depth (estimated average depth was 52m); Panel (b) zonal and meridional component of Ekman mass flux; and Panel (c) magnitude of Ekman mass flux. </w:t>
      </w:r>
    </w:p>
    <w:p w14:paraId="4B0E725F" w14:textId="64C3EEAA" w:rsidR="00A349D3" w:rsidRPr="004F47AC" w:rsidRDefault="00A349D3" w:rsidP="00980947">
      <w:pPr>
        <w:pStyle w:val="ListParagraph"/>
        <w:ind w:left="0"/>
        <w:jc w:val="both"/>
        <w:rPr>
          <w:rFonts w:ascii="Times New Roman" w:hAnsi="Times New Roman" w:cs="Times New Roman"/>
          <w:i/>
          <w:iCs/>
          <w:sz w:val="24"/>
          <w:szCs w:val="24"/>
        </w:rPr>
      </w:pPr>
      <w:r>
        <w:rPr>
          <w:rFonts w:ascii="Times New Roman" w:hAnsi="Times New Roman" w:cs="Times New Roman"/>
          <w:i/>
          <w:iCs/>
          <w:color w:val="000000" w:themeColor="text1"/>
          <w:sz w:val="24"/>
          <w:szCs w:val="24"/>
        </w:rPr>
        <w:br w:type="column"/>
      </w:r>
      <w:r>
        <w:rPr>
          <w:rFonts w:ascii="Times New Roman" w:hAnsi="Times New Roman" w:cs="Times New Roman"/>
          <w:i/>
          <w:iCs/>
          <w:noProof/>
          <w:sz w:val="24"/>
          <w:szCs w:val="24"/>
        </w:rPr>
        <w:lastRenderedPageBreak/>
        <w:drawing>
          <wp:inline distT="0" distB="0" distL="0" distR="0" wp14:anchorId="199295CF" wp14:editId="28F39389">
            <wp:extent cx="5674840" cy="3067050"/>
            <wp:effectExtent l="0" t="0" r="2540" b="0"/>
            <wp:docPr id="1065402031"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2031" name="Picture 2" descr="A screenshot of a graph&#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7003" cy="3089837"/>
                    </a:xfrm>
                    <a:prstGeom prst="rect">
                      <a:avLst/>
                    </a:prstGeom>
                    <a:noFill/>
                  </pic:spPr>
                </pic:pic>
              </a:graphicData>
            </a:graphic>
          </wp:inline>
        </w:drawing>
      </w:r>
    </w:p>
    <w:p w14:paraId="04468706" w14:textId="1C228B04" w:rsidR="00A349D3" w:rsidRPr="00A349D3" w:rsidRDefault="00A349D3" w:rsidP="00980947">
      <w:pPr>
        <w:pStyle w:val="ListParagraph"/>
        <w:spacing w:line="240" w:lineRule="auto"/>
        <w:ind w:left="0"/>
        <w:jc w:val="center"/>
        <w:rPr>
          <w:rFonts w:ascii="Times New Roman" w:hAnsi="Times New Roman" w:cs="Times New Roman"/>
          <w:sz w:val="24"/>
          <w:szCs w:val="24"/>
        </w:rPr>
      </w:pPr>
      <w:r w:rsidRPr="00A349D3">
        <w:rPr>
          <w:rFonts w:ascii="Times New Roman" w:hAnsi="Times New Roman" w:cs="Times New Roman"/>
          <w:b/>
          <w:bCs/>
          <w:sz w:val="24"/>
          <w:szCs w:val="24"/>
        </w:rPr>
        <w:t>Figure S</w:t>
      </w:r>
      <w:r w:rsidR="00814AED">
        <w:rPr>
          <w:rFonts w:ascii="Times New Roman" w:hAnsi="Times New Roman" w:cs="Times New Roman"/>
          <w:b/>
          <w:bCs/>
          <w:sz w:val="24"/>
          <w:szCs w:val="24"/>
        </w:rPr>
        <w:t>9</w:t>
      </w:r>
      <w:r w:rsidRPr="00A349D3">
        <w:rPr>
          <w:rFonts w:ascii="Times New Roman" w:hAnsi="Times New Roman" w:cs="Times New Roman"/>
          <w:b/>
          <w:bCs/>
          <w:sz w:val="24"/>
          <w:szCs w:val="24"/>
        </w:rPr>
        <w:t>:</w:t>
      </w:r>
      <w:r w:rsidRPr="00A349D3">
        <w:rPr>
          <w:rFonts w:ascii="Times New Roman" w:hAnsi="Times New Roman" w:cs="Times New Roman"/>
          <w:sz w:val="24"/>
          <w:szCs w:val="24"/>
        </w:rPr>
        <w:t xml:space="preserve"> Received signal strength by ADCP for each day during the observation campaign. The black arrows show increased turbulence at the surface water over the cyclone-impacted region, where high BC was observed.</w:t>
      </w:r>
      <w:r w:rsidR="00346F6C">
        <w:rPr>
          <w:rFonts w:ascii="Times New Roman" w:hAnsi="Times New Roman" w:cs="Times New Roman"/>
          <w:sz w:val="24"/>
          <w:szCs w:val="24"/>
        </w:rPr>
        <w:t xml:space="preserve"> </w:t>
      </w:r>
      <w:r w:rsidR="00346F6C" w:rsidRPr="00346F6C">
        <w:rPr>
          <w:rFonts w:ascii="Times New Roman" w:hAnsi="Times New Roman" w:cs="Times New Roman"/>
          <w:sz w:val="24"/>
          <w:szCs w:val="24"/>
        </w:rPr>
        <w:t>The diurnal vertical transport of zooplankton is clearly visible at sunrise (down) and sunset (up) in each panel.</w:t>
      </w:r>
    </w:p>
    <w:p w14:paraId="7E71EB72" w14:textId="77777777" w:rsidR="00015634" w:rsidRDefault="00015634" w:rsidP="00980947">
      <w:pPr>
        <w:pStyle w:val="ListParagraph"/>
        <w:ind w:left="0"/>
        <w:jc w:val="both"/>
        <w:rPr>
          <w:rFonts w:ascii="Times New Roman" w:hAnsi="Times New Roman" w:cs="Times New Roman"/>
          <w:color w:val="0070C0"/>
          <w:sz w:val="24"/>
          <w:szCs w:val="24"/>
        </w:rPr>
      </w:pPr>
      <w:r>
        <w:rPr>
          <w:rFonts w:ascii="Times New Roman" w:hAnsi="Times New Roman" w:cs="Times New Roman"/>
          <w:i/>
          <w:iCs/>
          <w:color w:val="000000" w:themeColor="text1"/>
          <w:sz w:val="24"/>
          <w:szCs w:val="24"/>
        </w:rPr>
        <w:br w:type="column"/>
      </w:r>
      <w:r w:rsidRPr="0063467F">
        <w:rPr>
          <w:rFonts w:ascii="Times New Roman" w:hAnsi="Times New Roman" w:cs="Times New Roman"/>
          <w:noProof/>
          <w:color w:val="0070C0"/>
          <w:sz w:val="24"/>
          <w:szCs w:val="24"/>
        </w:rPr>
        <w:lastRenderedPageBreak/>
        <w:drawing>
          <wp:inline distT="0" distB="0" distL="0" distR="0" wp14:anchorId="55A8C9BA" wp14:editId="5B521F63">
            <wp:extent cx="5737451" cy="3067050"/>
            <wp:effectExtent l="0" t="0" r="0" b="0"/>
            <wp:docPr id="135214173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41732" name="Picture 1" descr="A graph of a graph&#10;&#10;Description automatically generated with medium confidence"/>
                    <pic:cNvPicPr/>
                  </pic:nvPicPr>
                  <pic:blipFill>
                    <a:blip r:embed="rId15"/>
                    <a:stretch>
                      <a:fillRect/>
                    </a:stretch>
                  </pic:blipFill>
                  <pic:spPr>
                    <a:xfrm>
                      <a:off x="0" y="0"/>
                      <a:ext cx="5758045" cy="3078059"/>
                    </a:xfrm>
                    <a:prstGeom prst="rect">
                      <a:avLst/>
                    </a:prstGeom>
                  </pic:spPr>
                </pic:pic>
              </a:graphicData>
            </a:graphic>
          </wp:inline>
        </w:drawing>
      </w:r>
    </w:p>
    <w:p w14:paraId="736273F0" w14:textId="149DA9A0" w:rsidR="00015634" w:rsidRPr="00015634" w:rsidRDefault="00015634" w:rsidP="00980947">
      <w:pPr>
        <w:pStyle w:val="ListParagraph"/>
        <w:spacing w:line="240" w:lineRule="auto"/>
        <w:ind w:left="0"/>
        <w:jc w:val="center"/>
        <w:rPr>
          <w:rFonts w:ascii="Times New Roman" w:hAnsi="Times New Roman" w:cs="Times New Roman"/>
          <w:sz w:val="24"/>
          <w:szCs w:val="24"/>
        </w:rPr>
      </w:pPr>
      <w:r w:rsidRPr="00015634">
        <w:rPr>
          <w:rFonts w:ascii="Times New Roman" w:hAnsi="Times New Roman" w:cs="Times New Roman"/>
          <w:b/>
          <w:bCs/>
          <w:sz w:val="24"/>
          <w:szCs w:val="24"/>
        </w:rPr>
        <w:t xml:space="preserve">Figure </w:t>
      </w:r>
      <w:r>
        <w:rPr>
          <w:rFonts w:ascii="Times New Roman" w:hAnsi="Times New Roman" w:cs="Times New Roman"/>
          <w:b/>
          <w:bCs/>
          <w:sz w:val="24"/>
          <w:szCs w:val="24"/>
        </w:rPr>
        <w:t>S</w:t>
      </w:r>
      <w:r w:rsidR="00814AED">
        <w:rPr>
          <w:rFonts w:ascii="Times New Roman" w:hAnsi="Times New Roman" w:cs="Times New Roman"/>
          <w:b/>
          <w:bCs/>
          <w:sz w:val="24"/>
          <w:szCs w:val="24"/>
        </w:rPr>
        <w:t>10</w:t>
      </w:r>
      <w:r>
        <w:rPr>
          <w:rFonts w:ascii="Times New Roman" w:hAnsi="Times New Roman" w:cs="Times New Roman"/>
          <w:b/>
          <w:bCs/>
          <w:sz w:val="24"/>
          <w:szCs w:val="24"/>
        </w:rPr>
        <w:t>:</w:t>
      </w:r>
      <w:r w:rsidRPr="00015634">
        <w:rPr>
          <w:rFonts w:ascii="Times New Roman" w:hAnsi="Times New Roman" w:cs="Times New Roman"/>
          <w:sz w:val="24"/>
          <w:szCs w:val="24"/>
        </w:rPr>
        <w:t xml:space="preserve"> Line graph depicting high-resolution Reynolds numbers</w:t>
      </w:r>
      <w:r w:rsidR="006132B1">
        <w:rPr>
          <w:rFonts w:ascii="Times New Roman" w:hAnsi="Times New Roman" w:cs="Times New Roman"/>
          <w:sz w:val="24"/>
          <w:szCs w:val="24"/>
        </w:rPr>
        <w:t xml:space="preserve"> (Re)</w:t>
      </w:r>
      <w:r w:rsidRPr="00015634">
        <w:rPr>
          <w:rFonts w:ascii="Times New Roman" w:hAnsi="Times New Roman" w:cs="Times New Roman"/>
          <w:sz w:val="24"/>
          <w:szCs w:val="24"/>
        </w:rPr>
        <w:t xml:space="preserve"> estimated for each day during the observation campaign, with daily average values displayed in each panel. The </w:t>
      </w:r>
      <w:r w:rsidR="00C469DF">
        <w:rPr>
          <w:rFonts w:ascii="Times New Roman" w:hAnsi="Times New Roman" w:cs="Times New Roman"/>
          <w:color w:val="000000" w:themeColor="text1"/>
          <w:sz w:val="24"/>
          <w:szCs w:val="24"/>
        </w:rPr>
        <w:t>equation</w:t>
      </w:r>
      <w:r w:rsidRPr="00015634">
        <w:rPr>
          <w:rFonts w:ascii="Times New Roman" w:hAnsi="Times New Roman" w:cs="Times New Roman"/>
          <w:sz w:val="24"/>
          <w:szCs w:val="24"/>
        </w:rPr>
        <w:t xml:space="preserve"> </w:t>
      </w:r>
      <w:r>
        <w:rPr>
          <w:rFonts w:ascii="Times New Roman" w:hAnsi="Times New Roman" w:cs="Times New Roman"/>
          <w:sz w:val="24"/>
          <w:szCs w:val="24"/>
        </w:rPr>
        <w:t>for estimating</w:t>
      </w:r>
      <w:r w:rsidRPr="00015634">
        <w:rPr>
          <w:rFonts w:ascii="Times New Roman" w:hAnsi="Times New Roman" w:cs="Times New Roman"/>
          <w:sz w:val="24"/>
          <w:szCs w:val="24"/>
        </w:rPr>
        <w:t xml:space="preserve"> the Reynolds number is provided at the bottom right.</w:t>
      </w:r>
    </w:p>
    <w:p w14:paraId="15C8238F" w14:textId="630D99D3" w:rsidR="00710A39" w:rsidRPr="008C318F" w:rsidRDefault="00F91303" w:rsidP="0085102A">
      <w:pPr>
        <w:pStyle w:val="Caption"/>
        <w:jc w:val="center"/>
        <w:rPr>
          <w:rFonts w:ascii="Times New Roman" w:hAnsi="Times New Roman" w:cs="Times New Roman"/>
          <w:b/>
          <w:bCs/>
          <w:i w:val="0"/>
          <w:iCs w:val="0"/>
          <w:color w:val="000000" w:themeColor="text1"/>
          <w:sz w:val="24"/>
          <w:szCs w:val="24"/>
        </w:rPr>
      </w:pPr>
      <w:r>
        <w:rPr>
          <w:rFonts w:ascii="Times New Roman" w:hAnsi="Times New Roman" w:cs="Times New Roman"/>
          <w:i w:val="0"/>
          <w:iCs w:val="0"/>
          <w:color w:val="000000" w:themeColor="text1"/>
          <w:sz w:val="24"/>
          <w:szCs w:val="24"/>
        </w:rPr>
        <w:br w:type="column"/>
      </w:r>
      <w:r w:rsidR="00710A39" w:rsidRPr="008C318F">
        <w:rPr>
          <w:rFonts w:ascii="Times New Roman" w:hAnsi="Times New Roman" w:cs="Times New Roman"/>
          <w:b/>
          <w:bCs/>
          <w:i w:val="0"/>
          <w:iCs w:val="0"/>
          <w:color w:val="000000" w:themeColor="text1"/>
          <w:sz w:val="24"/>
          <w:szCs w:val="24"/>
        </w:rPr>
        <w:lastRenderedPageBreak/>
        <w:t xml:space="preserve">Table </w:t>
      </w:r>
      <w:r w:rsidR="00844C07" w:rsidRPr="008C318F">
        <w:rPr>
          <w:rFonts w:ascii="Times New Roman" w:hAnsi="Times New Roman" w:cs="Times New Roman"/>
          <w:b/>
          <w:bCs/>
          <w:i w:val="0"/>
          <w:iCs w:val="0"/>
          <w:color w:val="000000" w:themeColor="text1"/>
          <w:sz w:val="24"/>
          <w:szCs w:val="24"/>
        </w:rPr>
        <w:t>S</w:t>
      </w:r>
      <w:r w:rsidR="00710A39" w:rsidRPr="008C318F">
        <w:rPr>
          <w:rFonts w:ascii="Times New Roman" w:hAnsi="Times New Roman" w:cs="Times New Roman"/>
          <w:b/>
          <w:bCs/>
          <w:i w:val="0"/>
          <w:iCs w:val="0"/>
          <w:color w:val="000000" w:themeColor="text1"/>
          <w:sz w:val="24"/>
          <w:szCs w:val="24"/>
        </w:rPr>
        <w:fldChar w:fldCharType="begin"/>
      </w:r>
      <w:r w:rsidR="00710A39" w:rsidRPr="008C318F">
        <w:rPr>
          <w:rFonts w:ascii="Times New Roman" w:hAnsi="Times New Roman" w:cs="Times New Roman"/>
          <w:b/>
          <w:bCs/>
          <w:i w:val="0"/>
          <w:iCs w:val="0"/>
          <w:color w:val="000000" w:themeColor="text1"/>
          <w:sz w:val="24"/>
          <w:szCs w:val="24"/>
        </w:rPr>
        <w:instrText xml:space="preserve"> SEQ Table \* ARABIC </w:instrText>
      </w:r>
      <w:r w:rsidR="00710A39" w:rsidRPr="008C318F">
        <w:rPr>
          <w:rFonts w:ascii="Times New Roman" w:hAnsi="Times New Roman" w:cs="Times New Roman"/>
          <w:b/>
          <w:bCs/>
          <w:i w:val="0"/>
          <w:iCs w:val="0"/>
          <w:color w:val="000000" w:themeColor="text1"/>
          <w:sz w:val="24"/>
          <w:szCs w:val="24"/>
        </w:rPr>
        <w:fldChar w:fldCharType="separate"/>
      </w:r>
      <w:r w:rsidR="00FD5AA8">
        <w:rPr>
          <w:rFonts w:ascii="Times New Roman" w:hAnsi="Times New Roman" w:cs="Times New Roman"/>
          <w:b/>
          <w:bCs/>
          <w:i w:val="0"/>
          <w:iCs w:val="0"/>
          <w:noProof/>
          <w:color w:val="000000" w:themeColor="text1"/>
          <w:sz w:val="24"/>
          <w:szCs w:val="24"/>
        </w:rPr>
        <w:t>1</w:t>
      </w:r>
      <w:r w:rsidR="00710A39" w:rsidRPr="008C318F">
        <w:rPr>
          <w:rFonts w:ascii="Times New Roman" w:hAnsi="Times New Roman" w:cs="Times New Roman"/>
          <w:b/>
          <w:bCs/>
          <w:i w:val="0"/>
          <w:iCs w:val="0"/>
          <w:color w:val="000000" w:themeColor="text1"/>
          <w:sz w:val="24"/>
          <w:szCs w:val="24"/>
        </w:rPr>
        <w:fldChar w:fldCharType="end"/>
      </w:r>
      <w:r w:rsidR="00B532D4" w:rsidRPr="008C318F">
        <w:rPr>
          <w:rFonts w:ascii="Times New Roman" w:hAnsi="Times New Roman" w:cs="Times New Roman"/>
          <w:b/>
          <w:bCs/>
          <w:i w:val="0"/>
          <w:iCs w:val="0"/>
          <w:color w:val="000000" w:themeColor="text1"/>
          <w:sz w:val="24"/>
          <w:szCs w:val="24"/>
        </w:rPr>
        <w:t>:</w:t>
      </w:r>
      <w:r w:rsidR="00710A39" w:rsidRPr="008C318F">
        <w:rPr>
          <w:rFonts w:ascii="Times New Roman" w:hAnsi="Times New Roman" w:cs="Times New Roman"/>
          <w:i w:val="0"/>
          <w:iCs w:val="0"/>
          <w:color w:val="000000" w:themeColor="text1"/>
          <w:sz w:val="24"/>
          <w:szCs w:val="24"/>
        </w:rPr>
        <w:t xml:space="preserve"> High-resolution TEM-EDS outputs.</w:t>
      </w:r>
      <w:r w:rsidR="00A10D0F" w:rsidRPr="008C318F">
        <w:rPr>
          <w:rFonts w:ascii="Times New Roman" w:hAnsi="Times New Roman" w:cs="Times New Roman"/>
          <w:i w:val="0"/>
          <w:iCs w:val="0"/>
          <w:color w:val="000000" w:themeColor="text1"/>
          <w:sz w:val="24"/>
          <w:szCs w:val="24"/>
        </w:rPr>
        <w:t xml:space="preserve"> The </w:t>
      </w:r>
      <w:r w:rsidR="00302F1A">
        <w:rPr>
          <w:rFonts w:ascii="Times New Roman" w:hAnsi="Times New Roman" w:cs="Times New Roman"/>
          <w:i w:val="0"/>
          <w:iCs w:val="0"/>
          <w:color w:val="000000" w:themeColor="text1"/>
          <w:sz w:val="24"/>
          <w:szCs w:val="24"/>
        </w:rPr>
        <w:t xml:space="preserve">particle image is marked with a few </w:t>
      </w:r>
      <w:r w:rsidR="00A10D0F" w:rsidRPr="008C318F">
        <w:rPr>
          <w:rFonts w:ascii="Times New Roman" w:hAnsi="Times New Roman" w:cs="Times New Roman"/>
          <w:i w:val="0"/>
          <w:iCs w:val="0"/>
          <w:color w:val="000000" w:themeColor="text1"/>
          <w:sz w:val="24"/>
          <w:szCs w:val="24"/>
        </w:rPr>
        <w:t>code</w:t>
      </w:r>
      <w:r w:rsidR="00302F1A">
        <w:rPr>
          <w:rFonts w:ascii="Times New Roman" w:hAnsi="Times New Roman" w:cs="Times New Roman"/>
          <w:i w:val="0"/>
          <w:iCs w:val="0"/>
          <w:color w:val="000000" w:themeColor="text1"/>
          <w:sz w:val="24"/>
          <w:szCs w:val="24"/>
        </w:rPr>
        <w:t>s</w:t>
      </w:r>
      <w:r w:rsidR="00A10D0F" w:rsidRPr="008C318F">
        <w:rPr>
          <w:rFonts w:ascii="Times New Roman" w:hAnsi="Times New Roman" w:cs="Times New Roman"/>
          <w:i w:val="0"/>
          <w:iCs w:val="0"/>
          <w:color w:val="000000" w:themeColor="text1"/>
          <w:sz w:val="24"/>
          <w:szCs w:val="24"/>
        </w:rPr>
        <w:t xml:space="preserve"> (marked with </w:t>
      </w:r>
      <w:r w:rsidR="00747E09" w:rsidRPr="008C318F">
        <w:rPr>
          <w:rFonts w:ascii="Times New Roman" w:hAnsi="Times New Roman" w:cs="Times New Roman"/>
          <w:i w:val="0"/>
          <w:iCs w:val="0"/>
          <w:color w:val="000000" w:themeColor="text1"/>
          <w:sz w:val="24"/>
          <w:szCs w:val="24"/>
        </w:rPr>
        <w:t>blue circles</w:t>
      </w:r>
      <w:r w:rsidR="00A10D0F" w:rsidRPr="008C318F">
        <w:rPr>
          <w:rFonts w:ascii="Times New Roman" w:hAnsi="Times New Roman" w:cs="Times New Roman"/>
          <w:i w:val="0"/>
          <w:iCs w:val="0"/>
          <w:color w:val="000000" w:themeColor="text1"/>
          <w:sz w:val="24"/>
          <w:szCs w:val="24"/>
        </w:rPr>
        <w:t>)</w:t>
      </w:r>
      <w:r w:rsidR="00302F1A">
        <w:rPr>
          <w:rFonts w:ascii="Times New Roman" w:hAnsi="Times New Roman" w:cs="Times New Roman"/>
          <w:i w:val="0"/>
          <w:iCs w:val="0"/>
          <w:color w:val="000000" w:themeColor="text1"/>
          <w:sz w:val="24"/>
          <w:szCs w:val="24"/>
        </w:rPr>
        <w:t>,</w:t>
      </w:r>
      <w:r w:rsidR="00A10D0F" w:rsidRPr="008C318F">
        <w:rPr>
          <w:rFonts w:ascii="Times New Roman" w:hAnsi="Times New Roman" w:cs="Times New Roman"/>
          <w:i w:val="0"/>
          <w:iCs w:val="0"/>
          <w:color w:val="000000" w:themeColor="text1"/>
          <w:sz w:val="24"/>
          <w:szCs w:val="24"/>
        </w:rPr>
        <w:t xml:space="preserve"> where the elemental composition is measured using an energy-dispersive X-ray spectrometer (EDS).</w:t>
      </w:r>
    </w:p>
    <w:tbl>
      <w:tblPr>
        <w:tblStyle w:val="TableGrid"/>
        <w:tblW w:w="4950" w:type="pct"/>
        <w:tblLayout w:type="fixed"/>
        <w:tblLook w:val="04A0" w:firstRow="1" w:lastRow="0" w:firstColumn="1" w:lastColumn="0" w:noHBand="0" w:noVBand="1"/>
      </w:tblPr>
      <w:tblGrid>
        <w:gridCol w:w="703"/>
        <w:gridCol w:w="3970"/>
        <w:gridCol w:w="852"/>
        <w:gridCol w:w="3401"/>
      </w:tblGrid>
      <w:tr w:rsidR="00B532D4" w:rsidRPr="00B532D4" w14:paraId="0E4B26AC" w14:textId="77777777" w:rsidTr="004A4BC0">
        <w:trPr>
          <w:trHeight w:val="138"/>
        </w:trPr>
        <w:tc>
          <w:tcPr>
            <w:tcW w:w="394" w:type="pct"/>
            <w:vAlign w:val="center"/>
          </w:tcPr>
          <w:p w14:paraId="52D71950" w14:textId="43DB8F3B" w:rsidR="00710A39" w:rsidRPr="00B532D4" w:rsidRDefault="00C12F18">
            <w:pPr>
              <w:jc w:val="center"/>
              <w:rPr>
                <w:b/>
                <w:bCs/>
                <w:color w:val="000000" w:themeColor="text1"/>
              </w:rPr>
            </w:pPr>
            <w:r w:rsidRPr="00B532D4">
              <w:rPr>
                <w:b/>
                <w:bCs/>
                <w:color w:val="000000" w:themeColor="text1"/>
              </w:rPr>
              <w:t>S.N</w:t>
            </w:r>
            <w:r w:rsidR="00710A39" w:rsidRPr="00B532D4">
              <w:rPr>
                <w:b/>
                <w:bCs/>
                <w:color w:val="000000" w:themeColor="text1"/>
              </w:rPr>
              <w:t>.</w:t>
            </w:r>
          </w:p>
        </w:tc>
        <w:tc>
          <w:tcPr>
            <w:tcW w:w="2224" w:type="pct"/>
            <w:vAlign w:val="center"/>
          </w:tcPr>
          <w:p w14:paraId="20F3006F" w14:textId="77777777" w:rsidR="00710A39" w:rsidRPr="00B532D4" w:rsidRDefault="00710A39">
            <w:pPr>
              <w:jc w:val="center"/>
              <w:rPr>
                <w:b/>
                <w:bCs/>
                <w:color w:val="000000" w:themeColor="text1"/>
              </w:rPr>
            </w:pPr>
            <w:r w:rsidRPr="00B532D4">
              <w:rPr>
                <w:b/>
                <w:bCs/>
                <w:color w:val="000000" w:themeColor="text1"/>
              </w:rPr>
              <w:t>Image</w:t>
            </w:r>
          </w:p>
        </w:tc>
        <w:tc>
          <w:tcPr>
            <w:tcW w:w="477" w:type="pct"/>
            <w:vAlign w:val="center"/>
          </w:tcPr>
          <w:p w14:paraId="25646B28" w14:textId="77777777" w:rsidR="00710A39" w:rsidRPr="00B532D4" w:rsidRDefault="00710A39">
            <w:pPr>
              <w:jc w:val="center"/>
              <w:rPr>
                <w:b/>
                <w:bCs/>
                <w:color w:val="000000" w:themeColor="text1"/>
              </w:rPr>
            </w:pPr>
            <w:r w:rsidRPr="00B532D4">
              <w:rPr>
                <w:b/>
                <w:bCs/>
                <w:color w:val="000000" w:themeColor="text1"/>
              </w:rPr>
              <w:t>Code</w:t>
            </w:r>
          </w:p>
        </w:tc>
        <w:tc>
          <w:tcPr>
            <w:tcW w:w="1905" w:type="pct"/>
            <w:vAlign w:val="center"/>
          </w:tcPr>
          <w:p w14:paraId="186FA64A" w14:textId="77777777" w:rsidR="00710A39" w:rsidRPr="00B532D4" w:rsidRDefault="00710A39">
            <w:pPr>
              <w:jc w:val="center"/>
              <w:rPr>
                <w:b/>
                <w:bCs/>
                <w:color w:val="000000" w:themeColor="text1"/>
              </w:rPr>
            </w:pPr>
            <w:r w:rsidRPr="00B532D4">
              <w:rPr>
                <w:b/>
                <w:bCs/>
                <w:color w:val="000000" w:themeColor="text1"/>
              </w:rPr>
              <w:t>EDS result</w:t>
            </w:r>
          </w:p>
        </w:tc>
      </w:tr>
      <w:tr w:rsidR="00B532D4" w:rsidRPr="00B532D4" w14:paraId="44030378" w14:textId="77777777" w:rsidTr="00244FB9">
        <w:trPr>
          <w:trHeight w:val="1923"/>
        </w:trPr>
        <w:tc>
          <w:tcPr>
            <w:tcW w:w="394" w:type="pct"/>
            <w:vMerge w:val="restart"/>
            <w:vAlign w:val="center"/>
          </w:tcPr>
          <w:p w14:paraId="74175A64" w14:textId="77777777" w:rsidR="00710A39" w:rsidRPr="00B532D4" w:rsidRDefault="00710A39">
            <w:pPr>
              <w:jc w:val="center"/>
              <w:rPr>
                <w:color w:val="000000" w:themeColor="text1"/>
              </w:rPr>
            </w:pPr>
            <w:r w:rsidRPr="00B532D4">
              <w:rPr>
                <w:color w:val="000000" w:themeColor="text1"/>
              </w:rPr>
              <w:t>1.</w:t>
            </w:r>
          </w:p>
        </w:tc>
        <w:tc>
          <w:tcPr>
            <w:tcW w:w="2224" w:type="pct"/>
            <w:vMerge w:val="restart"/>
            <w:vAlign w:val="center"/>
          </w:tcPr>
          <w:p w14:paraId="3EF39A3A" w14:textId="77777777" w:rsidR="00710A39" w:rsidRPr="00B532D4" w:rsidRDefault="00710A39">
            <w:pPr>
              <w:ind w:left="-109"/>
              <w:jc w:val="center"/>
              <w:rPr>
                <w:color w:val="000000" w:themeColor="text1"/>
              </w:rPr>
            </w:pPr>
            <w:r w:rsidRPr="00B532D4">
              <w:rPr>
                <w:noProof/>
                <w:color w:val="000000" w:themeColor="text1"/>
              </w:rPr>
              <mc:AlternateContent>
                <mc:Choice Requires="wps">
                  <w:drawing>
                    <wp:anchor distT="0" distB="0" distL="114300" distR="114300" simplePos="0" relativeHeight="251658243" behindDoc="0" locked="0" layoutInCell="1" allowOverlap="1" wp14:anchorId="1825FF02" wp14:editId="1BA6AC3C">
                      <wp:simplePos x="0" y="0"/>
                      <wp:positionH relativeFrom="column">
                        <wp:posOffset>-66675</wp:posOffset>
                      </wp:positionH>
                      <wp:positionV relativeFrom="paragraph">
                        <wp:posOffset>48260</wp:posOffset>
                      </wp:positionV>
                      <wp:extent cx="1007745" cy="287655"/>
                      <wp:effectExtent l="0" t="0" r="0" b="0"/>
                      <wp:wrapNone/>
                      <wp:docPr id="639089602"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4895C9" w14:textId="77777777" w:rsidR="00710A39" w:rsidRPr="00896E2D" w:rsidRDefault="00710A39" w:rsidP="00710A39">
                                  <w:pPr>
                                    <w:rPr>
                                      <w:b/>
                                      <w:bCs/>
                                      <w:lang w:val="en-US"/>
                                    </w:rPr>
                                  </w:pPr>
                                  <w:r>
                                    <w:rPr>
                                      <w:b/>
                                      <w:bCs/>
                                      <w:lang w:val="en-US"/>
                                    </w:rPr>
                                    <w:t>18</w:t>
                                  </w:r>
                                  <w:r w:rsidRPr="00896E2D">
                                    <w:rPr>
                                      <w:b/>
                                      <w:bCs/>
                                      <w:lang w:val="en-US"/>
                                    </w:rPr>
                                    <w:t>/06/2023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25FF02" id="_x0000_t202" coordsize="21600,21600" o:spt="202" path="m,l,21600r21600,l21600,xe">
                      <v:stroke joinstyle="miter"/>
                      <v:path gradientshapeok="t" o:connecttype="rect"/>
                    </v:shapetype>
                    <v:shape id="Text Box 1" o:spid="_x0000_s1026" type="#_x0000_t202" style="position:absolute;left:0;text-align:left;margin-left:-5.25pt;margin-top:3.8pt;width:79.35pt;height:22.6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" filled="f" stroked="f">
                      <v:textbox>
                        <w:txbxContent>
                          <w:p w14:paraId="7F4895C9" w14:textId="77777777" w:rsidR="00710A39" w:rsidRPr="00896E2D" w:rsidRDefault="00710A39" w:rsidP="00710A39">
                            <w:pPr>
                              <w:rPr>
                                <w:b/>
                                <w:bCs/>
                                <w:lang w:val="en-US"/>
                              </w:rPr>
                            </w:pPr>
                            <w:r>
                              <w:rPr>
                                <w:b/>
                                <w:bCs/>
                                <w:lang w:val="en-US"/>
                              </w:rPr>
                              <w:t>18</w:t>
                            </w:r>
                            <w:r w:rsidRPr="00896E2D">
                              <w:rPr>
                                <w:b/>
                                <w:bCs/>
                                <w:lang w:val="en-US"/>
                              </w:rPr>
                              <w:t>/06/2023</w:t>
                            </w:r>
                          </w:p>
                        </w:txbxContent>
                      </v:textbox>
                    </v:shape>
                  </w:pict>
                </mc:Fallback>
              </mc:AlternateContent>
            </w:r>
            <w:r w:rsidRPr="00B532D4">
              <w:rPr>
                <w:noProof/>
                <w:color w:val="000000" w:themeColor="text1"/>
              </w:rPr>
              <w:drawing>
                <wp:inline distT="0" distB="0" distL="0" distR="0" wp14:anchorId="210E11C1" wp14:editId="217C7EFE">
                  <wp:extent cx="2499799" cy="2499799"/>
                  <wp:effectExtent l="0" t="0" r="2540" b="2540"/>
                  <wp:docPr id="471366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66122" name=""/>
                          <pic:cNvPicPr/>
                        </pic:nvPicPr>
                        <pic:blipFill>
                          <a:blip r:embed="rId16"/>
                          <a:stretch>
                            <a:fillRect/>
                          </a:stretch>
                        </pic:blipFill>
                        <pic:spPr>
                          <a:xfrm>
                            <a:off x="0" y="0"/>
                            <a:ext cx="2505129" cy="2505129"/>
                          </a:xfrm>
                          <a:prstGeom prst="rect">
                            <a:avLst/>
                          </a:prstGeom>
                        </pic:spPr>
                      </pic:pic>
                    </a:graphicData>
                  </a:graphic>
                </wp:inline>
              </w:drawing>
            </w:r>
          </w:p>
        </w:tc>
        <w:tc>
          <w:tcPr>
            <w:tcW w:w="477" w:type="pct"/>
            <w:vAlign w:val="center"/>
          </w:tcPr>
          <w:p w14:paraId="22706C21" w14:textId="77777777" w:rsidR="00710A39" w:rsidRPr="00B532D4" w:rsidRDefault="00710A39">
            <w:pPr>
              <w:jc w:val="center"/>
              <w:rPr>
                <w:color w:val="000000" w:themeColor="text1"/>
              </w:rPr>
            </w:pPr>
            <w:r w:rsidRPr="00B532D4">
              <w:rPr>
                <w:color w:val="000000" w:themeColor="text1"/>
              </w:rPr>
              <w:t>A</w:t>
            </w:r>
          </w:p>
        </w:tc>
        <w:tc>
          <w:tcPr>
            <w:tcW w:w="1905" w:type="pct"/>
            <w:vAlign w:val="center"/>
          </w:tcPr>
          <w:tbl>
            <w:tblPr>
              <w:tblStyle w:val="PlainTable5"/>
              <w:tblW w:w="3292" w:type="dxa"/>
              <w:tblLayout w:type="fixed"/>
              <w:tblLook w:val="0080" w:firstRow="0" w:lastRow="0" w:firstColumn="1" w:lastColumn="0" w:noHBand="0" w:noVBand="0"/>
            </w:tblPr>
            <w:tblGrid>
              <w:gridCol w:w="1013"/>
              <w:gridCol w:w="1145"/>
              <w:gridCol w:w="1134"/>
            </w:tblGrid>
            <w:tr w:rsidR="00B532D4" w:rsidRPr="00B532D4" w14:paraId="1D4F9545" w14:textId="77777777">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1013" w:type="dxa"/>
                  <w:hideMark/>
                </w:tcPr>
                <w:p w14:paraId="4DF0E549"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2D98FD4F"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613A86BB"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52E5D83F" w14:textId="77777777">
              <w:trPr>
                <w:trHeight w:val="24"/>
              </w:trPr>
              <w:tc>
                <w:tcPr>
                  <w:cnfStyle w:val="001000000000" w:firstRow="0" w:lastRow="0" w:firstColumn="1" w:lastColumn="0" w:oddVBand="0" w:evenVBand="0" w:oddHBand="0" w:evenHBand="0" w:firstRowFirstColumn="0" w:firstRowLastColumn="0" w:lastRowFirstColumn="0" w:lastRowLastColumn="0"/>
                  <w:tcW w:w="1013" w:type="dxa"/>
                  <w:hideMark/>
                </w:tcPr>
                <w:p w14:paraId="111E29AC"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4D316867" w14:textId="77777777" w:rsidR="00710A39" w:rsidRPr="00B532D4" w:rsidRDefault="00710A39">
                  <w:pPr>
                    <w:jc w:val="center"/>
                    <w:rPr>
                      <w:color w:val="000000" w:themeColor="text1"/>
                      <w:sz w:val="21"/>
                      <w:szCs w:val="21"/>
                    </w:rPr>
                  </w:pPr>
                  <w:r w:rsidRPr="00B532D4">
                    <w:rPr>
                      <w:color w:val="000000" w:themeColor="text1"/>
                      <w:sz w:val="21"/>
                      <w:szCs w:val="21"/>
                      <w:lang w:val="en-GB"/>
                    </w:rPr>
                    <w:t>93.36</w:t>
                  </w:r>
                </w:p>
              </w:tc>
              <w:tc>
                <w:tcPr>
                  <w:tcW w:w="1134" w:type="dxa"/>
                  <w:hideMark/>
                </w:tcPr>
                <w:p w14:paraId="7B7F04BE"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97.52</w:t>
                  </w:r>
                </w:p>
              </w:tc>
            </w:tr>
            <w:tr w:rsidR="00B532D4" w:rsidRPr="00B532D4" w14:paraId="481E11EF" w14:textId="77777777">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1013" w:type="dxa"/>
                  <w:hideMark/>
                </w:tcPr>
                <w:p w14:paraId="56A5C007"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45" w:type="dxa"/>
                  <w:hideMark/>
                </w:tcPr>
                <w:p w14:paraId="2FC4AFE6" w14:textId="77777777" w:rsidR="00710A39" w:rsidRPr="00B532D4" w:rsidRDefault="00710A39">
                  <w:pPr>
                    <w:jc w:val="center"/>
                    <w:rPr>
                      <w:color w:val="000000" w:themeColor="text1"/>
                      <w:sz w:val="21"/>
                      <w:szCs w:val="21"/>
                    </w:rPr>
                  </w:pPr>
                  <w:r w:rsidRPr="00B532D4">
                    <w:rPr>
                      <w:color w:val="000000" w:themeColor="text1"/>
                      <w:sz w:val="21"/>
                      <w:szCs w:val="21"/>
                      <w:lang w:val="en-GB"/>
                    </w:rPr>
                    <w:t>1.83</w:t>
                  </w:r>
                </w:p>
              </w:tc>
              <w:tc>
                <w:tcPr>
                  <w:tcW w:w="1134" w:type="dxa"/>
                  <w:hideMark/>
                </w:tcPr>
                <w:p w14:paraId="279CDEDA"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1.44</w:t>
                  </w:r>
                </w:p>
              </w:tc>
            </w:tr>
            <w:tr w:rsidR="00B532D4" w:rsidRPr="00B532D4" w14:paraId="356C3B6F" w14:textId="77777777">
              <w:trPr>
                <w:trHeight w:val="24"/>
              </w:trPr>
              <w:tc>
                <w:tcPr>
                  <w:cnfStyle w:val="001000000000" w:firstRow="0" w:lastRow="0" w:firstColumn="1" w:lastColumn="0" w:oddVBand="0" w:evenVBand="0" w:oddHBand="0" w:evenHBand="0" w:firstRowFirstColumn="0" w:firstRowLastColumn="0" w:lastRowFirstColumn="0" w:lastRowLastColumn="0"/>
                  <w:tcW w:w="1013" w:type="dxa"/>
                  <w:hideMark/>
                </w:tcPr>
                <w:p w14:paraId="44A2D544"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35DC6A92" w14:textId="77777777" w:rsidR="00710A39" w:rsidRPr="00B532D4" w:rsidRDefault="00710A39">
                  <w:pPr>
                    <w:jc w:val="center"/>
                    <w:rPr>
                      <w:color w:val="000000" w:themeColor="text1"/>
                      <w:sz w:val="21"/>
                      <w:szCs w:val="21"/>
                    </w:rPr>
                  </w:pPr>
                  <w:r w:rsidRPr="00B532D4">
                    <w:rPr>
                      <w:color w:val="000000" w:themeColor="text1"/>
                      <w:sz w:val="21"/>
                      <w:szCs w:val="21"/>
                      <w:lang w:val="en-GB"/>
                    </w:rPr>
                    <w:t>1.92</w:t>
                  </w:r>
                </w:p>
              </w:tc>
              <w:tc>
                <w:tcPr>
                  <w:tcW w:w="1134" w:type="dxa"/>
                  <w:hideMark/>
                </w:tcPr>
                <w:p w14:paraId="63F126D9"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0.43</w:t>
                  </w:r>
                </w:p>
              </w:tc>
            </w:tr>
            <w:tr w:rsidR="00B532D4" w:rsidRPr="00B532D4" w14:paraId="68E3B6CF" w14:textId="77777777">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1013" w:type="dxa"/>
                  <w:hideMark/>
                </w:tcPr>
                <w:p w14:paraId="1430DAAF"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31421862" w14:textId="77777777" w:rsidR="00710A39" w:rsidRPr="00B532D4" w:rsidRDefault="00710A39">
                  <w:pPr>
                    <w:jc w:val="center"/>
                    <w:rPr>
                      <w:color w:val="000000" w:themeColor="text1"/>
                      <w:sz w:val="21"/>
                      <w:szCs w:val="21"/>
                    </w:rPr>
                  </w:pPr>
                  <w:r w:rsidRPr="00B532D4">
                    <w:rPr>
                      <w:color w:val="000000" w:themeColor="text1"/>
                      <w:sz w:val="21"/>
                      <w:szCs w:val="21"/>
                      <w:lang w:val="en-GB"/>
                    </w:rPr>
                    <w:t>2.88</w:t>
                  </w:r>
                </w:p>
              </w:tc>
              <w:tc>
                <w:tcPr>
                  <w:tcW w:w="1134" w:type="dxa"/>
                  <w:hideMark/>
                </w:tcPr>
                <w:p w14:paraId="4FAE32E7"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0.61</w:t>
                  </w:r>
                </w:p>
              </w:tc>
            </w:tr>
          </w:tbl>
          <w:p w14:paraId="02E91CD0" w14:textId="77777777" w:rsidR="00710A39" w:rsidRPr="00B532D4" w:rsidRDefault="00710A39">
            <w:pPr>
              <w:jc w:val="center"/>
              <w:rPr>
                <w:color w:val="000000" w:themeColor="text1"/>
              </w:rPr>
            </w:pPr>
          </w:p>
        </w:tc>
      </w:tr>
      <w:tr w:rsidR="00B532D4" w:rsidRPr="00B532D4" w14:paraId="418B7C58" w14:textId="77777777" w:rsidTr="00244FB9">
        <w:trPr>
          <w:trHeight w:val="2116"/>
        </w:trPr>
        <w:tc>
          <w:tcPr>
            <w:tcW w:w="394" w:type="pct"/>
            <w:vMerge/>
            <w:vAlign w:val="center"/>
          </w:tcPr>
          <w:p w14:paraId="42A8FD5E" w14:textId="77777777" w:rsidR="00710A39" w:rsidRPr="00B532D4" w:rsidRDefault="00710A39">
            <w:pPr>
              <w:jc w:val="center"/>
              <w:rPr>
                <w:color w:val="000000" w:themeColor="text1"/>
              </w:rPr>
            </w:pPr>
          </w:p>
        </w:tc>
        <w:tc>
          <w:tcPr>
            <w:tcW w:w="2224" w:type="pct"/>
            <w:vMerge/>
            <w:vAlign w:val="center"/>
          </w:tcPr>
          <w:p w14:paraId="680CE9C5" w14:textId="77777777" w:rsidR="00710A39" w:rsidRPr="00B532D4" w:rsidRDefault="00710A39">
            <w:pPr>
              <w:jc w:val="center"/>
              <w:rPr>
                <w:color w:val="000000" w:themeColor="text1"/>
              </w:rPr>
            </w:pPr>
          </w:p>
        </w:tc>
        <w:tc>
          <w:tcPr>
            <w:tcW w:w="477" w:type="pct"/>
            <w:vAlign w:val="center"/>
          </w:tcPr>
          <w:p w14:paraId="5271169D" w14:textId="77777777" w:rsidR="00710A39" w:rsidRPr="00B532D4" w:rsidRDefault="00710A39">
            <w:pPr>
              <w:jc w:val="center"/>
              <w:rPr>
                <w:color w:val="000000" w:themeColor="text1"/>
              </w:rPr>
            </w:pPr>
            <w:r w:rsidRPr="00B532D4">
              <w:rPr>
                <w:color w:val="000000" w:themeColor="text1"/>
              </w:rPr>
              <w:t>G</w:t>
            </w:r>
          </w:p>
        </w:tc>
        <w:tc>
          <w:tcPr>
            <w:tcW w:w="1905" w:type="pct"/>
            <w:vAlign w:val="center"/>
          </w:tcPr>
          <w:tbl>
            <w:tblPr>
              <w:tblStyle w:val="PlainTable5"/>
              <w:tblW w:w="3292" w:type="dxa"/>
              <w:tblLayout w:type="fixed"/>
              <w:tblLook w:val="0080" w:firstRow="0" w:lastRow="0" w:firstColumn="1" w:lastColumn="0" w:noHBand="0" w:noVBand="0"/>
            </w:tblPr>
            <w:tblGrid>
              <w:gridCol w:w="1013"/>
              <w:gridCol w:w="1145"/>
              <w:gridCol w:w="1134"/>
            </w:tblGrid>
            <w:tr w:rsidR="00B532D4" w:rsidRPr="00B532D4" w14:paraId="330B2E59" w14:textId="77777777" w:rsidTr="0055765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77D5C07"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7F404DF5"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60FBB2E7"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69CD4212" w14:textId="77777777" w:rsidTr="0055765D">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4EFDCB6C"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7971C5D3" w14:textId="77777777" w:rsidR="00710A39" w:rsidRPr="00B532D4" w:rsidRDefault="00710A39">
                  <w:pPr>
                    <w:jc w:val="center"/>
                    <w:rPr>
                      <w:color w:val="000000" w:themeColor="text1"/>
                      <w:sz w:val="21"/>
                      <w:szCs w:val="21"/>
                    </w:rPr>
                  </w:pPr>
                  <w:r w:rsidRPr="00B532D4">
                    <w:rPr>
                      <w:color w:val="000000" w:themeColor="text1"/>
                      <w:sz w:val="21"/>
                      <w:szCs w:val="21"/>
                      <w:lang w:val="en-GB"/>
                    </w:rPr>
                    <w:t>93.89</w:t>
                  </w:r>
                </w:p>
              </w:tc>
              <w:tc>
                <w:tcPr>
                  <w:tcW w:w="1134" w:type="dxa"/>
                  <w:hideMark/>
                </w:tcPr>
                <w:p w14:paraId="1CBF1675"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97.60</w:t>
                  </w:r>
                </w:p>
              </w:tc>
            </w:tr>
            <w:tr w:rsidR="00B532D4" w:rsidRPr="00B532D4" w14:paraId="23EF9479" w14:textId="77777777" w:rsidTr="0055765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026C95E4"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45" w:type="dxa"/>
                  <w:hideMark/>
                </w:tcPr>
                <w:p w14:paraId="1ABF0E24" w14:textId="77777777" w:rsidR="00710A39" w:rsidRPr="00B532D4" w:rsidRDefault="00710A39">
                  <w:pPr>
                    <w:jc w:val="center"/>
                    <w:rPr>
                      <w:color w:val="000000" w:themeColor="text1"/>
                      <w:sz w:val="21"/>
                      <w:szCs w:val="21"/>
                    </w:rPr>
                  </w:pPr>
                  <w:r w:rsidRPr="00B532D4">
                    <w:rPr>
                      <w:color w:val="000000" w:themeColor="text1"/>
                      <w:sz w:val="21"/>
                      <w:szCs w:val="21"/>
                      <w:lang w:val="en-GB"/>
                    </w:rPr>
                    <w:t>1.90</w:t>
                  </w:r>
                </w:p>
              </w:tc>
              <w:tc>
                <w:tcPr>
                  <w:tcW w:w="1134" w:type="dxa"/>
                  <w:hideMark/>
                </w:tcPr>
                <w:p w14:paraId="2E8E4B68"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1.48</w:t>
                  </w:r>
                </w:p>
              </w:tc>
            </w:tr>
            <w:tr w:rsidR="00B532D4" w:rsidRPr="00B532D4" w14:paraId="685E3BBA" w14:textId="77777777" w:rsidTr="0055765D">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391FA892"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0E92AEE0" w14:textId="77777777" w:rsidR="00710A39" w:rsidRPr="00B532D4" w:rsidRDefault="00710A39">
                  <w:pPr>
                    <w:jc w:val="center"/>
                    <w:rPr>
                      <w:color w:val="000000" w:themeColor="text1"/>
                      <w:sz w:val="21"/>
                      <w:szCs w:val="21"/>
                    </w:rPr>
                  </w:pPr>
                  <w:r w:rsidRPr="00B532D4">
                    <w:rPr>
                      <w:color w:val="000000" w:themeColor="text1"/>
                      <w:sz w:val="21"/>
                      <w:szCs w:val="21"/>
                      <w:lang w:val="en-GB"/>
                    </w:rPr>
                    <w:t>1.96</w:t>
                  </w:r>
                </w:p>
              </w:tc>
              <w:tc>
                <w:tcPr>
                  <w:tcW w:w="1134" w:type="dxa"/>
                  <w:hideMark/>
                </w:tcPr>
                <w:p w14:paraId="2C4B85F1"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0.44</w:t>
                  </w:r>
                </w:p>
              </w:tc>
            </w:tr>
            <w:tr w:rsidR="00B532D4" w:rsidRPr="00B532D4" w14:paraId="02BF8DFC" w14:textId="77777777" w:rsidTr="0055765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02262BDC"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0D6D4FDF" w14:textId="77777777" w:rsidR="00710A39" w:rsidRPr="00B532D4" w:rsidRDefault="00710A39">
                  <w:pPr>
                    <w:jc w:val="center"/>
                    <w:rPr>
                      <w:color w:val="000000" w:themeColor="text1"/>
                      <w:sz w:val="21"/>
                      <w:szCs w:val="21"/>
                    </w:rPr>
                  </w:pPr>
                  <w:r w:rsidRPr="00B532D4">
                    <w:rPr>
                      <w:color w:val="000000" w:themeColor="text1"/>
                      <w:sz w:val="21"/>
                      <w:szCs w:val="21"/>
                      <w:lang w:val="en-GB"/>
                    </w:rPr>
                    <w:t>2.26</w:t>
                  </w:r>
                </w:p>
              </w:tc>
              <w:tc>
                <w:tcPr>
                  <w:tcW w:w="1134" w:type="dxa"/>
                  <w:hideMark/>
                </w:tcPr>
                <w:p w14:paraId="359DD34A"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0.48</w:t>
                  </w:r>
                </w:p>
              </w:tc>
            </w:tr>
          </w:tbl>
          <w:p w14:paraId="09B6B6B2" w14:textId="77777777" w:rsidR="00710A39" w:rsidRPr="00B532D4" w:rsidRDefault="00710A39">
            <w:pPr>
              <w:jc w:val="center"/>
              <w:rPr>
                <w:color w:val="000000" w:themeColor="text1"/>
              </w:rPr>
            </w:pPr>
          </w:p>
        </w:tc>
      </w:tr>
      <w:tr w:rsidR="00B532D4" w:rsidRPr="00B532D4" w14:paraId="01754E85" w14:textId="77777777" w:rsidTr="004047AB">
        <w:trPr>
          <w:trHeight w:val="2405"/>
        </w:trPr>
        <w:tc>
          <w:tcPr>
            <w:tcW w:w="394" w:type="pct"/>
            <w:vMerge w:val="restart"/>
            <w:vAlign w:val="center"/>
          </w:tcPr>
          <w:p w14:paraId="1F2E16DA" w14:textId="77777777" w:rsidR="00710A39" w:rsidRPr="00B532D4" w:rsidRDefault="00710A39">
            <w:pPr>
              <w:jc w:val="center"/>
              <w:rPr>
                <w:color w:val="000000" w:themeColor="text1"/>
              </w:rPr>
            </w:pPr>
            <w:r w:rsidRPr="00B532D4">
              <w:rPr>
                <w:color w:val="000000" w:themeColor="text1"/>
              </w:rPr>
              <w:t>2.</w:t>
            </w:r>
          </w:p>
        </w:tc>
        <w:tc>
          <w:tcPr>
            <w:tcW w:w="2224" w:type="pct"/>
            <w:vMerge w:val="restart"/>
            <w:vAlign w:val="center"/>
          </w:tcPr>
          <w:p w14:paraId="462F5A0C" w14:textId="77777777" w:rsidR="00710A39" w:rsidRPr="00B532D4" w:rsidRDefault="00710A39">
            <w:pPr>
              <w:ind w:left="-109"/>
              <w:jc w:val="center"/>
              <w:rPr>
                <w:color w:val="000000" w:themeColor="text1"/>
              </w:rPr>
            </w:pPr>
            <w:r w:rsidRPr="00B532D4">
              <w:rPr>
                <w:noProof/>
                <w:color w:val="000000" w:themeColor="text1"/>
              </w:rPr>
              <mc:AlternateContent>
                <mc:Choice Requires="wps">
                  <w:drawing>
                    <wp:anchor distT="0" distB="0" distL="114300" distR="114300" simplePos="0" relativeHeight="251658244" behindDoc="0" locked="0" layoutInCell="1" allowOverlap="1" wp14:anchorId="2F3D6E75" wp14:editId="62C33F51">
                      <wp:simplePos x="0" y="0"/>
                      <wp:positionH relativeFrom="column">
                        <wp:posOffset>-67310</wp:posOffset>
                      </wp:positionH>
                      <wp:positionV relativeFrom="paragraph">
                        <wp:posOffset>40640</wp:posOffset>
                      </wp:positionV>
                      <wp:extent cx="1007745" cy="287655"/>
                      <wp:effectExtent l="0" t="0" r="0" b="0"/>
                      <wp:wrapNone/>
                      <wp:docPr id="1795991099"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A7482B" w14:textId="77777777" w:rsidR="00710A39" w:rsidRPr="00896E2D" w:rsidRDefault="00710A39" w:rsidP="00710A39">
                                  <w:pPr>
                                    <w:rPr>
                                      <w:b/>
                                      <w:bCs/>
                                      <w:lang w:val="en-US"/>
                                    </w:rPr>
                                  </w:pPr>
                                  <w:r>
                                    <w:rPr>
                                      <w:b/>
                                      <w:bCs/>
                                      <w:lang w:val="en-US"/>
                                    </w:rPr>
                                    <w:t>18</w:t>
                                  </w:r>
                                  <w:r w:rsidRPr="00896E2D">
                                    <w:rPr>
                                      <w:b/>
                                      <w:bCs/>
                                      <w:lang w:val="en-US"/>
                                    </w:rPr>
                                    <w:t>/06/2023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D6E75" id="_x0000_s1027" type="#_x0000_t202" style="position:absolute;left:0;text-align:left;margin-left:-5.3pt;margin-top:3.2pt;width:79.35pt;height:22.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" filled="f" stroked="f">
                      <v:textbox>
                        <w:txbxContent>
                          <w:p w14:paraId="1EA7482B" w14:textId="77777777" w:rsidR="00710A39" w:rsidRPr="00896E2D" w:rsidRDefault="00710A39" w:rsidP="00710A39">
                            <w:pPr>
                              <w:rPr>
                                <w:b/>
                                <w:bCs/>
                                <w:lang w:val="en-US"/>
                              </w:rPr>
                            </w:pPr>
                            <w:r>
                              <w:rPr>
                                <w:b/>
                                <w:bCs/>
                                <w:lang w:val="en-US"/>
                              </w:rPr>
                              <w:t>18</w:t>
                            </w:r>
                            <w:r w:rsidRPr="00896E2D">
                              <w:rPr>
                                <w:b/>
                                <w:bCs/>
                                <w:lang w:val="en-US"/>
                              </w:rPr>
                              <w:t>/06/2023</w:t>
                            </w:r>
                          </w:p>
                        </w:txbxContent>
                      </v:textbox>
                    </v:shape>
                  </w:pict>
                </mc:Fallback>
              </mc:AlternateContent>
            </w:r>
            <w:r w:rsidRPr="00B532D4">
              <w:rPr>
                <w:noProof/>
                <w:color w:val="000000" w:themeColor="text1"/>
              </w:rPr>
              <w:drawing>
                <wp:inline distT="0" distB="0" distL="0" distR="0" wp14:anchorId="7760E4D5" wp14:editId="0D8CD82A">
                  <wp:extent cx="2512695" cy="2512695"/>
                  <wp:effectExtent l="0" t="0" r="1905" b="1905"/>
                  <wp:docPr id="1343567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67607" name=""/>
                          <pic:cNvPicPr/>
                        </pic:nvPicPr>
                        <pic:blipFill>
                          <a:blip r:embed="rId17"/>
                          <a:stretch>
                            <a:fillRect/>
                          </a:stretch>
                        </pic:blipFill>
                        <pic:spPr>
                          <a:xfrm>
                            <a:off x="0" y="0"/>
                            <a:ext cx="2512695" cy="2512695"/>
                          </a:xfrm>
                          <a:prstGeom prst="rect">
                            <a:avLst/>
                          </a:prstGeom>
                        </pic:spPr>
                      </pic:pic>
                    </a:graphicData>
                  </a:graphic>
                </wp:inline>
              </w:drawing>
            </w:r>
          </w:p>
        </w:tc>
        <w:tc>
          <w:tcPr>
            <w:tcW w:w="477" w:type="pct"/>
            <w:vAlign w:val="center"/>
          </w:tcPr>
          <w:p w14:paraId="219E68AF" w14:textId="77777777" w:rsidR="00710A39" w:rsidRPr="00B532D4" w:rsidRDefault="00710A39">
            <w:pPr>
              <w:jc w:val="center"/>
              <w:rPr>
                <w:color w:val="000000" w:themeColor="text1"/>
              </w:rPr>
            </w:pPr>
            <w:r w:rsidRPr="00B532D4">
              <w:rPr>
                <w:color w:val="000000" w:themeColor="text1"/>
              </w:rPr>
              <w:t>K</w:t>
            </w:r>
          </w:p>
        </w:tc>
        <w:tc>
          <w:tcPr>
            <w:tcW w:w="1905" w:type="pct"/>
            <w:vAlign w:val="center"/>
          </w:tcPr>
          <w:tbl>
            <w:tblPr>
              <w:tblStyle w:val="PlainTable5"/>
              <w:tblW w:w="3292" w:type="dxa"/>
              <w:tblLayout w:type="fixed"/>
              <w:tblLook w:val="0080" w:firstRow="0" w:lastRow="0" w:firstColumn="1" w:lastColumn="0" w:noHBand="0" w:noVBand="0"/>
            </w:tblPr>
            <w:tblGrid>
              <w:gridCol w:w="1013"/>
              <w:gridCol w:w="1145"/>
              <w:gridCol w:w="1134"/>
            </w:tblGrid>
            <w:tr w:rsidR="00B532D4" w:rsidRPr="00B532D4" w14:paraId="622FEA83" w14:textId="77777777">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5522D1BF"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33D573DD"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1ECAB935"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739BC005" w14:textId="77777777">
              <w:trPr>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63448FA2"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58473735" w14:textId="77777777" w:rsidR="00710A39" w:rsidRPr="00B532D4" w:rsidRDefault="00710A39">
                  <w:pPr>
                    <w:jc w:val="center"/>
                    <w:rPr>
                      <w:color w:val="000000" w:themeColor="text1"/>
                      <w:sz w:val="21"/>
                      <w:szCs w:val="21"/>
                    </w:rPr>
                  </w:pPr>
                  <w:r w:rsidRPr="00B532D4">
                    <w:rPr>
                      <w:color w:val="000000" w:themeColor="text1"/>
                      <w:sz w:val="21"/>
                      <w:szCs w:val="21"/>
                      <w:lang w:val="en-GB"/>
                    </w:rPr>
                    <w:t>16.79</w:t>
                  </w:r>
                </w:p>
              </w:tc>
              <w:tc>
                <w:tcPr>
                  <w:tcW w:w="1134" w:type="dxa"/>
                  <w:hideMark/>
                </w:tcPr>
                <w:p w14:paraId="3F1DC1AC"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26.26</w:t>
                  </w:r>
                </w:p>
              </w:tc>
            </w:tr>
            <w:tr w:rsidR="00B532D4" w:rsidRPr="00B532D4" w14:paraId="36248DBF" w14:textId="77777777">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3922662B"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45" w:type="dxa"/>
                  <w:hideMark/>
                </w:tcPr>
                <w:p w14:paraId="77B65E1A" w14:textId="77777777" w:rsidR="00710A39" w:rsidRPr="00B532D4" w:rsidRDefault="00710A39">
                  <w:pPr>
                    <w:jc w:val="center"/>
                    <w:rPr>
                      <w:color w:val="000000" w:themeColor="text1"/>
                      <w:sz w:val="21"/>
                      <w:szCs w:val="21"/>
                    </w:rPr>
                  </w:pPr>
                  <w:r w:rsidRPr="00B532D4">
                    <w:rPr>
                      <w:color w:val="000000" w:themeColor="text1"/>
                      <w:sz w:val="21"/>
                      <w:szCs w:val="21"/>
                      <w:lang w:val="en-GB"/>
                    </w:rPr>
                    <w:t>37.89</w:t>
                  </w:r>
                </w:p>
              </w:tc>
              <w:tc>
                <w:tcPr>
                  <w:tcW w:w="1134" w:type="dxa"/>
                  <w:hideMark/>
                </w:tcPr>
                <w:p w14:paraId="2A450D86"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44.50</w:t>
                  </w:r>
                </w:p>
              </w:tc>
            </w:tr>
            <w:tr w:rsidR="00B532D4" w:rsidRPr="00B532D4" w14:paraId="56A62E58" w14:textId="77777777">
              <w:trPr>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335E977A"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Na</w:t>
                  </w:r>
                </w:p>
              </w:tc>
              <w:tc>
                <w:tcPr>
                  <w:cnfStyle w:val="000010000000" w:firstRow="0" w:lastRow="0" w:firstColumn="0" w:lastColumn="0" w:oddVBand="1" w:evenVBand="0" w:oddHBand="0" w:evenHBand="0" w:firstRowFirstColumn="0" w:firstRowLastColumn="0" w:lastRowFirstColumn="0" w:lastRowLastColumn="0"/>
                  <w:tcW w:w="1145" w:type="dxa"/>
                  <w:hideMark/>
                </w:tcPr>
                <w:p w14:paraId="4EE5FAE9" w14:textId="77777777" w:rsidR="00710A39" w:rsidRPr="00B532D4" w:rsidRDefault="00710A39">
                  <w:pPr>
                    <w:jc w:val="center"/>
                    <w:rPr>
                      <w:color w:val="000000" w:themeColor="text1"/>
                      <w:sz w:val="21"/>
                      <w:szCs w:val="21"/>
                    </w:rPr>
                  </w:pPr>
                  <w:r w:rsidRPr="00B532D4">
                    <w:rPr>
                      <w:color w:val="000000" w:themeColor="text1"/>
                      <w:sz w:val="21"/>
                      <w:szCs w:val="21"/>
                      <w:lang w:val="en-GB"/>
                    </w:rPr>
                    <w:t>15.01</w:t>
                  </w:r>
                </w:p>
              </w:tc>
              <w:tc>
                <w:tcPr>
                  <w:tcW w:w="1134" w:type="dxa"/>
                  <w:hideMark/>
                </w:tcPr>
                <w:p w14:paraId="67D7A372"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12.27</w:t>
                  </w:r>
                </w:p>
              </w:tc>
            </w:tr>
            <w:tr w:rsidR="00B532D4" w:rsidRPr="00B532D4" w14:paraId="03D88C9F" w14:textId="77777777">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404CCF51"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P</w:t>
                  </w:r>
                </w:p>
              </w:tc>
              <w:tc>
                <w:tcPr>
                  <w:cnfStyle w:val="000010000000" w:firstRow="0" w:lastRow="0" w:firstColumn="0" w:lastColumn="0" w:oddVBand="1" w:evenVBand="0" w:oddHBand="0" w:evenHBand="0" w:firstRowFirstColumn="0" w:firstRowLastColumn="0" w:lastRowFirstColumn="0" w:lastRowLastColumn="0"/>
                  <w:tcW w:w="1145" w:type="dxa"/>
                  <w:hideMark/>
                </w:tcPr>
                <w:p w14:paraId="5DBA3F19" w14:textId="77777777" w:rsidR="00710A39" w:rsidRPr="00B532D4" w:rsidRDefault="00710A39">
                  <w:pPr>
                    <w:jc w:val="center"/>
                    <w:rPr>
                      <w:color w:val="000000" w:themeColor="text1"/>
                      <w:sz w:val="21"/>
                      <w:szCs w:val="21"/>
                    </w:rPr>
                  </w:pPr>
                  <w:r w:rsidRPr="00B532D4">
                    <w:rPr>
                      <w:color w:val="000000" w:themeColor="text1"/>
                      <w:sz w:val="21"/>
                      <w:szCs w:val="21"/>
                      <w:lang w:val="en-GB"/>
                    </w:rPr>
                    <w:t>25.21</w:t>
                  </w:r>
                </w:p>
              </w:tc>
              <w:tc>
                <w:tcPr>
                  <w:tcW w:w="1134" w:type="dxa"/>
                  <w:hideMark/>
                </w:tcPr>
                <w:p w14:paraId="4D1398C5"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15.29</w:t>
                  </w:r>
                </w:p>
              </w:tc>
            </w:tr>
            <w:tr w:rsidR="00B532D4" w:rsidRPr="00B532D4" w14:paraId="0F999D79" w14:textId="77777777">
              <w:trPr>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25975514"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39A7A546" w14:textId="77777777" w:rsidR="00710A39" w:rsidRPr="00B532D4" w:rsidRDefault="00710A39">
                  <w:pPr>
                    <w:jc w:val="center"/>
                    <w:rPr>
                      <w:color w:val="000000" w:themeColor="text1"/>
                      <w:sz w:val="21"/>
                      <w:szCs w:val="21"/>
                    </w:rPr>
                  </w:pPr>
                  <w:r w:rsidRPr="00B532D4">
                    <w:rPr>
                      <w:color w:val="000000" w:themeColor="text1"/>
                      <w:sz w:val="21"/>
                      <w:szCs w:val="21"/>
                      <w:lang w:val="en-GB"/>
                    </w:rPr>
                    <w:t>2.58</w:t>
                  </w:r>
                </w:p>
              </w:tc>
              <w:tc>
                <w:tcPr>
                  <w:tcW w:w="1134" w:type="dxa"/>
                  <w:hideMark/>
                </w:tcPr>
                <w:p w14:paraId="6F7C536E"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0.87</w:t>
                  </w:r>
                </w:p>
              </w:tc>
            </w:tr>
            <w:tr w:rsidR="00B532D4" w:rsidRPr="00B532D4" w14:paraId="2334CA26" w14:textId="77777777">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013" w:type="dxa"/>
                  <w:hideMark/>
                </w:tcPr>
                <w:p w14:paraId="133ADDD6"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545D1B08" w14:textId="77777777" w:rsidR="00710A39" w:rsidRPr="00B532D4" w:rsidRDefault="00710A39">
                  <w:pPr>
                    <w:jc w:val="center"/>
                    <w:rPr>
                      <w:color w:val="000000" w:themeColor="text1"/>
                      <w:sz w:val="21"/>
                      <w:szCs w:val="21"/>
                    </w:rPr>
                  </w:pPr>
                  <w:r w:rsidRPr="00B532D4">
                    <w:rPr>
                      <w:color w:val="000000" w:themeColor="text1"/>
                      <w:sz w:val="21"/>
                      <w:szCs w:val="21"/>
                      <w:lang w:val="en-GB"/>
                    </w:rPr>
                    <w:t>2.52</w:t>
                  </w:r>
                </w:p>
              </w:tc>
              <w:tc>
                <w:tcPr>
                  <w:tcW w:w="1134" w:type="dxa"/>
                  <w:hideMark/>
                </w:tcPr>
                <w:p w14:paraId="12E2D5E7"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0.80</w:t>
                  </w:r>
                </w:p>
              </w:tc>
            </w:tr>
          </w:tbl>
          <w:p w14:paraId="3B3BD55E" w14:textId="77777777" w:rsidR="00710A39" w:rsidRPr="00B532D4" w:rsidRDefault="00710A39">
            <w:pPr>
              <w:jc w:val="center"/>
              <w:rPr>
                <w:color w:val="000000" w:themeColor="text1"/>
              </w:rPr>
            </w:pPr>
          </w:p>
        </w:tc>
      </w:tr>
      <w:tr w:rsidR="00B532D4" w:rsidRPr="00B532D4" w14:paraId="53F7E7FA" w14:textId="77777777" w:rsidTr="00747E09">
        <w:trPr>
          <w:trHeight w:val="2395"/>
        </w:trPr>
        <w:tc>
          <w:tcPr>
            <w:tcW w:w="394" w:type="pct"/>
            <w:vMerge/>
            <w:vAlign w:val="center"/>
          </w:tcPr>
          <w:p w14:paraId="0C51EFDA" w14:textId="77777777" w:rsidR="00710A39" w:rsidRPr="00B532D4" w:rsidRDefault="00710A39">
            <w:pPr>
              <w:jc w:val="center"/>
              <w:rPr>
                <w:color w:val="000000" w:themeColor="text1"/>
              </w:rPr>
            </w:pPr>
          </w:p>
        </w:tc>
        <w:tc>
          <w:tcPr>
            <w:tcW w:w="2224" w:type="pct"/>
            <w:vMerge/>
            <w:vAlign w:val="center"/>
          </w:tcPr>
          <w:p w14:paraId="3E6B4621" w14:textId="77777777" w:rsidR="00710A39" w:rsidRPr="00B532D4" w:rsidRDefault="00710A39">
            <w:pPr>
              <w:jc w:val="center"/>
              <w:rPr>
                <w:color w:val="000000" w:themeColor="text1"/>
              </w:rPr>
            </w:pPr>
          </w:p>
        </w:tc>
        <w:tc>
          <w:tcPr>
            <w:tcW w:w="477" w:type="pct"/>
            <w:vAlign w:val="center"/>
          </w:tcPr>
          <w:p w14:paraId="346E2D5A" w14:textId="77777777" w:rsidR="00710A39" w:rsidRPr="00B532D4" w:rsidRDefault="00710A39">
            <w:pPr>
              <w:jc w:val="center"/>
              <w:rPr>
                <w:color w:val="000000" w:themeColor="text1"/>
              </w:rPr>
            </w:pPr>
            <w:r w:rsidRPr="00B532D4">
              <w:rPr>
                <w:color w:val="000000" w:themeColor="text1"/>
              </w:rPr>
              <w:t>L</w:t>
            </w:r>
          </w:p>
        </w:tc>
        <w:tc>
          <w:tcPr>
            <w:tcW w:w="1905" w:type="pct"/>
            <w:vAlign w:val="center"/>
          </w:tcPr>
          <w:tbl>
            <w:tblPr>
              <w:tblStyle w:val="PlainTable5"/>
              <w:tblW w:w="3292" w:type="dxa"/>
              <w:tblLayout w:type="fixed"/>
              <w:tblLook w:val="0080" w:firstRow="0" w:lastRow="0" w:firstColumn="1" w:lastColumn="0" w:noHBand="0" w:noVBand="0"/>
            </w:tblPr>
            <w:tblGrid>
              <w:gridCol w:w="1013"/>
              <w:gridCol w:w="1145"/>
              <w:gridCol w:w="1134"/>
            </w:tblGrid>
            <w:tr w:rsidR="00B532D4" w:rsidRPr="00B532D4" w14:paraId="3E1FFCD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01CEB143"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71730977"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653F07ED"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283CB2A9"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6C34AE75"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3C15A83A" w14:textId="77777777" w:rsidR="00710A39" w:rsidRPr="00B532D4" w:rsidRDefault="00710A39">
                  <w:pPr>
                    <w:jc w:val="center"/>
                    <w:rPr>
                      <w:color w:val="000000" w:themeColor="text1"/>
                      <w:sz w:val="21"/>
                      <w:szCs w:val="21"/>
                    </w:rPr>
                  </w:pPr>
                  <w:r w:rsidRPr="00B532D4">
                    <w:rPr>
                      <w:color w:val="000000" w:themeColor="text1"/>
                      <w:sz w:val="21"/>
                      <w:szCs w:val="21"/>
                      <w:lang w:val="en-GB"/>
                    </w:rPr>
                    <w:t>16.11</w:t>
                  </w:r>
                </w:p>
              </w:tc>
              <w:tc>
                <w:tcPr>
                  <w:tcW w:w="1134" w:type="dxa"/>
                  <w:hideMark/>
                </w:tcPr>
                <w:p w14:paraId="25E39E4D"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24.96</w:t>
                  </w:r>
                </w:p>
              </w:tc>
            </w:tr>
            <w:tr w:rsidR="00B532D4" w:rsidRPr="00B532D4" w14:paraId="1103CC7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3B9ECA32"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45" w:type="dxa"/>
                  <w:hideMark/>
                </w:tcPr>
                <w:p w14:paraId="55BFC0F8" w14:textId="77777777" w:rsidR="00710A39" w:rsidRPr="00B532D4" w:rsidRDefault="00710A39">
                  <w:pPr>
                    <w:jc w:val="center"/>
                    <w:rPr>
                      <w:color w:val="000000" w:themeColor="text1"/>
                      <w:sz w:val="21"/>
                      <w:szCs w:val="21"/>
                    </w:rPr>
                  </w:pPr>
                  <w:r w:rsidRPr="00B532D4">
                    <w:rPr>
                      <w:color w:val="000000" w:themeColor="text1"/>
                      <w:sz w:val="21"/>
                      <w:szCs w:val="21"/>
                      <w:lang w:val="en-GB"/>
                    </w:rPr>
                    <w:t>38.88</w:t>
                  </w:r>
                </w:p>
              </w:tc>
              <w:tc>
                <w:tcPr>
                  <w:tcW w:w="1134" w:type="dxa"/>
                  <w:hideMark/>
                </w:tcPr>
                <w:p w14:paraId="385ADE02"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45.21</w:t>
                  </w:r>
                </w:p>
              </w:tc>
            </w:tr>
            <w:tr w:rsidR="00B532D4" w:rsidRPr="00B532D4" w14:paraId="77BBD0B4"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9C8C87A"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Na</w:t>
                  </w:r>
                </w:p>
              </w:tc>
              <w:tc>
                <w:tcPr>
                  <w:cnfStyle w:val="000010000000" w:firstRow="0" w:lastRow="0" w:firstColumn="0" w:lastColumn="0" w:oddVBand="1" w:evenVBand="0" w:oddHBand="0" w:evenHBand="0" w:firstRowFirstColumn="0" w:firstRowLastColumn="0" w:lastRowFirstColumn="0" w:lastRowLastColumn="0"/>
                  <w:tcW w:w="1145" w:type="dxa"/>
                  <w:hideMark/>
                </w:tcPr>
                <w:p w14:paraId="06BFCDD6" w14:textId="77777777" w:rsidR="00710A39" w:rsidRPr="00B532D4" w:rsidRDefault="00710A39">
                  <w:pPr>
                    <w:jc w:val="center"/>
                    <w:rPr>
                      <w:color w:val="000000" w:themeColor="text1"/>
                      <w:sz w:val="21"/>
                      <w:szCs w:val="21"/>
                    </w:rPr>
                  </w:pPr>
                  <w:r w:rsidRPr="00B532D4">
                    <w:rPr>
                      <w:color w:val="000000" w:themeColor="text1"/>
                      <w:sz w:val="21"/>
                      <w:szCs w:val="21"/>
                      <w:lang w:val="en-GB"/>
                    </w:rPr>
                    <w:t>19.00</w:t>
                  </w:r>
                </w:p>
              </w:tc>
              <w:tc>
                <w:tcPr>
                  <w:tcW w:w="1134" w:type="dxa"/>
                  <w:hideMark/>
                </w:tcPr>
                <w:p w14:paraId="0748323C"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15.37</w:t>
                  </w:r>
                </w:p>
              </w:tc>
            </w:tr>
            <w:tr w:rsidR="00B532D4" w:rsidRPr="00B532D4" w14:paraId="595E279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7B429055"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P</w:t>
                  </w:r>
                </w:p>
              </w:tc>
              <w:tc>
                <w:tcPr>
                  <w:cnfStyle w:val="000010000000" w:firstRow="0" w:lastRow="0" w:firstColumn="0" w:lastColumn="0" w:oddVBand="1" w:evenVBand="0" w:oddHBand="0" w:evenHBand="0" w:firstRowFirstColumn="0" w:firstRowLastColumn="0" w:lastRowFirstColumn="0" w:lastRowLastColumn="0"/>
                  <w:tcW w:w="1145" w:type="dxa"/>
                  <w:hideMark/>
                </w:tcPr>
                <w:p w14:paraId="43A81254" w14:textId="77777777" w:rsidR="00710A39" w:rsidRPr="00B532D4" w:rsidRDefault="00710A39">
                  <w:pPr>
                    <w:jc w:val="center"/>
                    <w:rPr>
                      <w:color w:val="000000" w:themeColor="text1"/>
                      <w:sz w:val="21"/>
                      <w:szCs w:val="21"/>
                    </w:rPr>
                  </w:pPr>
                  <w:r w:rsidRPr="00B532D4">
                    <w:rPr>
                      <w:color w:val="000000" w:themeColor="text1"/>
                      <w:sz w:val="21"/>
                      <w:szCs w:val="21"/>
                      <w:lang w:val="en-GB"/>
                    </w:rPr>
                    <w:t>21.82</w:t>
                  </w:r>
                </w:p>
              </w:tc>
              <w:tc>
                <w:tcPr>
                  <w:tcW w:w="1134" w:type="dxa"/>
                  <w:hideMark/>
                </w:tcPr>
                <w:p w14:paraId="21D3E753"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13.10</w:t>
                  </w:r>
                </w:p>
              </w:tc>
            </w:tr>
            <w:tr w:rsidR="00B532D4" w:rsidRPr="00B532D4" w14:paraId="49D92D17"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0C213D19"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7231A3DF" w14:textId="77777777" w:rsidR="00710A39" w:rsidRPr="00B532D4" w:rsidRDefault="00710A39">
                  <w:pPr>
                    <w:jc w:val="center"/>
                    <w:rPr>
                      <w:color w:val="000000" w:themeColor="text1"/>
                      <w:sz w:val="21"/>
                      <w:szCs w:val="21"/>
                    </w:rPr>
                  </w:pPr>
                  <w:r w:rsidRPr="00B532D4">
                    <w:rPr>
                      <w:color w:val="000000" w:themeColor="text1"/>
                      <w:sz w:val="21"/>
                      <w:szCs w:val="21"/>
                      <w:lang w:val="en-GB"/>
                    </w:rPr>
                    <w:t>1.52</w:t>
                  </w:r>
                </w:p>
              </w:tc>
              <w:tc>
                <w:tcPr>
                  <w:tcW w:w="1134" w:type="dxa"/>
                  <w:hideMark/>
                </w:tcPr>
                <w:p w14:paraId="7568A043"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0.51</w:t>
                  </w:r>
                </w:p>
              </w:tc>
            </w:tr>
            <w:tr w:rsidR="00B532D4" w:rsidRPr="00B532D4" w14:paraId="4E46E1E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2BA3A3D9"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3FD1832A" w14:textId="77777777" w:rsidR="00710A39" w:rsidRPr="00B532D4" w:rsidRDefault="00710A39">
                  <w:pPr>
                    <w:jc w:val="center"/>
                    <w:rPr>
                      <w:color w:val="000000" w:themeColor="text1"/>
                      <w:sz w:val="21"/>
                      <w:szCs w:val="21"/>
                    </w:rPr>
                  </w:pPr>
                  <w:r w:rsidRPr="00B532D4">
                    <w:rPr>
                      <w:color w:val="000000" w:themeColor="text1"/>
                      <w:sz w:val="21"/>
                      <w:szCs w:val="21"/>
                      <w:lang w:val="en-GB"/>
                    </w:rPr>
                    <w:t>2.68</w:t>
                  </w:r>
                </w:p>
              </w:tc>
              <w:tc>
                <w:tcPr>
                  <w:tcW w:w="1134" w:type="dxa"/>
                  <w:hideMark/>
                </w:tcPr>
                <w:p w14:paraId="63A1B919"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0.85</w:t>
                  </w:r>
                </w:p>
              </w:tc>
            </w:tr>
          </w:tbl>
          <w:p w14:paraId="105625E1" w14:textId="77777777" w:rsidR="00710A39" w:rsidRPr="00B532D4" w:rsidRDefault="00710A39">
            <w:pPr>
              <w:jc w:val="center"/>
              <w:rPr>
                <w:color w:val="000000" w:themeColor="text1"/>
              </w:rPr>
            </w:pPr>
          </w:p>
        </w:tc>
      </w:tr>
      <w:tr w:rsidR="00B532D4" w:rsidRPr="00B532D4" w14:paraId="1D24FDE3" w14:textId="77777777" w:rsidTr="004047AB">
        <w:trPr>
          <w:trHeight w:val="2541"/>
        </w:trPr>
        <w:tc>
          <w:tcPr>
            <w:tcW w:w="394" w:type="pct"/>
            <w:vMerge/>
            <w:vAlign w:val="center"/>
          </w:tcPr>
          <w:p w14:paraId="688B4759" w14:textId="77777777" w:rsidR="00710A39" w:rsidRPr="00B532D4" w:rsidRDefault="00710A39">
            <w:pPr>
              <w:jc w:val="center"/>
              <w:rPr>
                <w:color w:val="000000" w:themeColor="text1"/>
              </w:rPr>
            </w:pPr>
          </w:p>
        </w:tc>
        <w:tc>
          <w:tcPr>
            <w:tcW w:w="2224" w:type="pct"/>
            <w:vMerge/>
            <w:vAlign w:val="center"/>
          </w:tcPr>
          <w:p w14:paraId="423CFFE4" w14:textId="77777777" w:rsidR="00710A39" w:rsidRPr="00B532D4" w:rsidRDefault="00710A39">
            <w:pPr>
              <w:jc w:val="center"/>
              <w:rPr>
                <w:color w:val="000000" w:themeColor="text1"/>
              </w:rPr>
            </w:pPr>
          </w:p>
        </w:tc>
        <w:tc>
          <w:tcPr>
            <w:tcW w:w="477" w:type="pct"/>
            <w:vAlign w:val="center"/>
          </w:tcPr>
          <w:p w14:paraId="3931B082" w14:textId="77777777" w:rsidR="00710A39" w:rsidRPr="00B532D4" w:rsidRDefault="00710A39">
            <w:pPr>
              <w:jc w:val="center"/>
              <w:rPr>
                <w:color w:val="000000" w:themeColor="text1"/>
              </w:rPr>
            </w:pPr>
            <w:r w:rsidRPr="00B532D4">
              <w:rPr>
                <w:color w:val="000000" w:themeColor="text1"/>
              </w:rPr>
              <w:t>M</w:t>
            </w:r>
          </w:p>
        </w:tc>
        <w:tc>
          <w:tcPr>
            <w:tcW w:w="1905" w:type="pct"/>
            <w:vAlign w:val="center"/>
          </w:tcPr>
          <w:tbl>
            <w:tblPr>
              <w:tblStyle w:val="PlainTable5"/>
              <w:tblW w:w="3292" w:type="dxa"/>
              <w:tblLayout w:type="fixed"/>
              <w:tblLook w:val="0080" w:firstRow="0" w:lastRow="0" w:firstColumn="1" w:lastColumn="0" w:noHBand="0" w:noVBand="0"/>
            </w:tblPr>
            <w:tblGrid>
              <w:gridCol w:w="1013"/>
              <w:gridCol w:w="1145"/>
              <w:gridCol w:w="1134"/>
            </w:tblGrid>
            <w:tr w:rsidR="00B532D4" w:rsidRPr="00B532D4" w14:paraId="2D5743D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424D4D88"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2AA4403C"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7A4111DD"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094EBB51"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07D2995A"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3551CA0B" w14:textId="77777777" w:rsidR="00710A39" w:rsidRPr="00B532D4" w:rsidRDefault="00710A39">
                  <w:pPr>
                    <w:jc w:val="center"/>
                    <w:rPr>
                      <w:color w:val="000000" w:themeColor="text1"/>
                      <w:sz w:val="21"/>
                      <w:szCs w:val="21"/>
                    </w:rPr>
                  </w:pPr>
                  <w:r w:rsidRPr="00B532D4">
                    <w:rPr>
                      <w:color w:val="000000" w:themeColor="text1"/>
                      <w:sz w:val="21"/>
                      <w:szCs w:val="21"/>
                      <w:lang w:val="en-GB"/>
                    </w:rPr>
                    <w:t>37.50</w:t>
                  </w:r>
                </w:p>
              </w:tc>
              <w:tc>
                <w:tcPr>
                  <w:tcW w:w="1134" w:type="dxa"/>
                  <w:hideMark/>
                </w:tcPr>
                <w:p w14:paraId="1DC0D241"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50.52</w:t>
                  </w:r>
                </w:p>
              </w:tc>
            </w:tr>
            <w:tr w:rsidR="00B532D4" w:rsidRPr="00B532D4" w14:paraId="1123D39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2C74D2A4"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45" w:type="dxa"/>
                  <w:hideMark/>
                </w:tcPr>
                <w:p w14:paraId="18C1AA9B" w14:textId="77777777" w:rsidR="00710A39" w:rsidRPr="00B532D4" w:rsidRDefault="00710A39">
                  <w:pPr>
                    <w:jc w:val="center"/>
                    <w:rPr>
                      <w:color w:val="000000" w:themeColor="text1"/>
                      <w:sz w:val="21"/>
                      <w:szCs w:val="21"/>
                    </w:rPr>
                  </w:pPr>
                  <w:r w:rsidRPr="00B532D4">
                    <w:rPr>
                      <w:color w:val="000000" w:themeColor="text1"/>
                      <w:sz w:val="21"/>
                      <w:szCs w:val="21"/>
                      <w:lang w:val="en-GB"/>
                    </w:rPr>
                    <w:t>33.12</w:t>
                  </w:r>
                </w:p>
              </w:tc>
              <w:tc>
                <w:tcPr>
                  <w:tcW w:w="1134" w:type="dxa"/>
                  <w:hideMark/>
                </w:tcPr>
                <w:p w14:paraId="58BACBA8"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33.50</w:t>
                  </w:r>
                </w:p>
              </w:tc>
            </w:tr>
            <w:tr w:rsidR="00B532D4" w:rsidRPr="00B532D4" w14:paraId="537F8748"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2678D605"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Na</w:t>
                  </w:r>
                </w:p>
              </w:tc>
              <w:tc>
                <w:tcPr>
                  <w:cnfStyle w:val="000010000000" w:firstRow="0" w:lastRow="0" w:firstColumn="0" w:lastColumn="0" w:oddVBand="1" w:evenVBand="0" w:oddHBand="0" w:evenHBand="0" w:firstRowFirstColumn="0" w:firstRowLastColumn="0" w:lastRowFirstColumn="0" w:lastRowLastColumn="0"/>
                  <w:tcW w:w="1145" w:type="dxa"/>
                  <w:hideMark/>
                </w:tcPr>
                <w:p w14:paraId="04B73DF5" w14:textId="77777777" w:rsidR="00710A39" w:rsidRPr="00B532D4" w:rsidRDefault="00710A39">
                  <w:pPr>
                    <w:jc w:val="center"/>
                    <w:rPr>
                      <w:color w:val="000000" w:themeColor="text1"/>
                      <w:sz w:val="21"/>
                      <w:szCs w:val="21"/>
                    </w:rPr>
                  </w:pPr>
                  <w:r w:rsidRPr="00B532D4">
                    <w:rPr>
                      <w:color w:val="000000" w:themeColor="text1"/>
                      <w:sz w:val="21"/>
                      <w:szCs w:val="21"/>
                      <w:lang w:val="en-GB"/>
                    </w:rPr>
                    <w:t>9.46</w:t>
                  </w:r>
                </w:p>
              </w:tc>
              <w:tc>
                <w:tcPr>
                  <w:tcW w:w="1134" w:type="dxa"/>
                  <w:hideMark/>
                </w:tcPr>
                <w:p w14:paraId="04D0A611"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6.66</w:t>
                  </w:r>
                </w:p>
              </w:tc>
            </w:tr>
            <w:tr w:rsidR="00B532D4" w:rsidRPr="00B532D4" w14:paraId="1A6DA2A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E75BC55"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P</w:t>
                  </w:r>
                </w:p>
              </w:tc>
              <w:tc>
                <w:tcPr>
                  <w:cnfStyle w:val="000010000000" w:firstRow="0" w:lastRow="0" w:firstColumn="0" w:lastColumn="0" w:oddVBand="1" w:evenVBand="0" w:oddHBand="0" w:evenHBand="0" w:firstRowFirstColumn="0" w:firstRowLastColumn="0" w:lastRowFirstColumn="0" w:lastRowLastColumn="0"/>
                  <w:tcW w:w="1145" w:type="dxa"/>
                  <w:hideMark/>
                </w:tcPr>
                <w:p w14:paraId="65C6E749" w14:textId="77777777" w:rsidR="00710A39" w:rsidRPr="00B532D4" w:rsidRDefault="00710A39">
                  <w:pPr>
                    <w:jc w:val="center"/>
                    <w:rPr>
                      <w:color w:val="000000" w:themeColor="text1"/>
                      <w:sz w:val="21"/>
                      <w:szCs w:val="21"/>
                    </w:rPr>
                  </w:pPr>
                  <w:r w:rsidRPr="00B532D4">
                    <w:rPr>
                      <w:color w:val="000000" w:themeColor="text1"/>
                      <w:sz w:val="21"/>
                      <w:szCs w:val="21"/>
                      <w:lang w:val="en-GB"/>
                    </w:rPr>
                    <w:t>15.43</w:t>
                  </w:r>
                </w:p>
              </w:tc>
              <w:tc>
                <w:tcPr>
                  <w:tcW w:w="1134" w:type="dxa"/>
                  <w:hideMark/>
                </w:tcPr>
                <w:p w14:paraId="1AA3D6A1"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8.06</w:t>
                  </w:r>
                </w:p>
              </w:tc>
            </w:tr>
            <w:tr w:rsidR="00B532D4" w:rsidRPr="00B532D4" w14:paraId="71FE75A2"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7B06858F"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443EC06D" w14:textId="77777777" w:rsidR="00710A39" w:rsidRPr="00B532D4" w:rsidRDefault="00710A39">
                  <w:pPr>
                    <w:jc w:val="center"/>
                    <w:rPr>
                      <w:color w:val="000000" w:themeColor="text1"/>
                      <w:sz w:val="21"/>
                      <w:szCs w:val="21"/>
                    </w:rPr>
                  </w:pPr>
                  <w:r w:rsidRPr="00B532D4">
                    <w:rPr>
                      <w:color w:val="000000" w:themeColor="text1"/>
                      <w:sz w:val="21"/>
                      <w:szCs w:val="21"/>
                      <w:lang w:val="en-GB"/>
                    </w:rPr>
                    <w:t>2.16</w:t>
                  </w:r>
                </w:p>
              </w:tc>
              <w:tc>
                <w:tcPr>
                  <w:tcW w:w="1134" w:type="dxa"/>
                  <w:hideMark/>
                </w:tcPr>
                <w:p w14:paraId="3668EAA4"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0.62</w:t>
                  </w:r>
                </w:p>
              </w:tc>
            </w:tr>
            <w:tr w:rsidR="00B532D4" w:rsidRPr="00B532D4" w14:paraId="4F2D8F9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49F3C2CF"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27855BE3" w14:textId="77777777" w:rsidR="00710A39" w:rsidRPr="00B532D4" w:rsidRDefault="00710A39">
                  <w:pPr>
                    <w:jc w:val="center"/>
                    <w:rPr>
                      <w:color w:val="000000" w:themeColor="text1"/>
                      <w:sz w:val="21"/>
                      <w:szCs w:val="21"/>
                    </w:rPr>
                  </w:pPr>
                  <w:r w:rsidRPr="00B532D4">
                    <w:rPr>
                      <w:color w:val="000000" w:themeColor="text1"/>
                      <w:sz w:val="21"/>
                      <w:szCs w:val="21"/>
                      <w:lang w:val="en-GB"/>
                    </w:rPr>
                    <w:t>2.34</w:t>
                  </w:r>
                </w:p>
              </w:tc>
              <w:tc>
                <w:tcPr>
                  <w:tcW w:w="1134" w:type="dxa"/>
                  <w:hideMark/>
                </w:tcPr>
                <w:p w14:paraId="4222E164"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0.64</w:t>
                  </w:r>
                </w:p>
              </w:tc>
            </w:tr>
          </w:tbl>
          <w:p w14:paraId="21E9B081" w14:textId="77777777" w:rsidR="00710A39" w:rsidRPr="00B532D4" w:rsidRDefault="00710A39">
            <w:pPr>
              <w:jc w:val="center"/>
              <w:rPr>
                <w:color w:val="000000" w:themeColor="text1"/>
              </w:rPr>
            </w:pPr>
          </w:p>
        </w:tc>
      </w:tr>
      <w:tr w:rsidR="00B532D4" w:rsidRPr="00B532D4" w14:paraId="16B82033" w14:textId="77777777">
        <w:trPr>
          <w:trHeight w:val="1184"/>
        </w:trPr>
        <w:tc>
          <w:tcPr>
            <w:tcW w:w="394" w:type="pct"/>
            <w:vMerge w:val="restart"/>
            <w:vAlign w:val="center"/>
          </w:tcPr>
          <w:p w14:paraId="2F2CA9B5" w14:textId="77777777" w:rsidR="00710A39" w:rsidRPr="00B532D4" w:rsidRDefault="00710A39">
            <w:pPr>
              <w:jc w:val="center"/>
              <w:rPr>
                <w:color w:val="000000" w:themeColor="text1"/>
              </w:rPr>
            </w:pPr>
            <w:r w:rsidRPr="00B532D4">
              <w:rPr>
                <w:color w:val="000000" w:themeColor="text1"/>
              </w:rPr>
              <w:lastRenderedPageBreak/>
              <w:t>3.</w:t>
            </w:r>
          </w:p>
        </w:tc>
        <w:tc>
          <w:tcPr>
            <w:tcW w:w="2224" w:type="pct"/>
            <w:vMerge w:val="restart"/>
            <w:vAlign w:val="center"/>
          </w:tcPr>
          <w:p w14:paraId="5F776017" w14:textId="77777777" w:rsidR="00710A39" w:rsidRPr="00B532D4" w:rsidRDefault="00710A39">
            <w:pPr>
              <w:ind w:left="-109"/>
              <w:jc w:val="center"/>
              <w:rPr>
                <w:color w:val="000000" w:themeColor="text1"/>
              </w:rPr>
            </w:pPr>
            <w:r w:rsidRPr="00B532D4">
              <w:rPr>
                <w:noProof/>
                <w:color w:val="000000" w:themeColor="text1"/>
              </w:rPr>
              <mc:AlternateContent>
                <mc:Choice Requires="wps">
                  <w:drawing>
                    <wp:anchor distT="0" distB="0" distL="114300" distR="114300" simplePos="0" relativeHeight="251658245" behindDoc="0" locked="0" layoutInCell="1" allowOverlap="1" wp14:anchorId="03FA11AC" wp14:editId="2B84B92B">
                      <wp:simplePos x="0" y="0"/>
                      <wp:positionH relativeFrom="column">
                        <wp:posOffset>-67310</wp:posOffset>
                      </wp:positionH>
                      <wp:positionV relativeFrom="paragraph">
                        <wp:posOffset>65405</wp:posOffset>
                      </wp:positionV>
                      <wp:extent cx="1007745" cy="287655"/>
                      <wp:effectExtent l="0" t="0" r="0" b="0"/>
                      <wp:wrapNone/>
                      <wp:docPr id="605486980"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885CFC" w14:textId="77777777" w:rsidR="00710A39" w:rsidRPr="00896E2D" w:rsidRDefault="00710A39" w:rsidP="00710A39">
                                  <w:pPr>
                                    <w:rPr>
                                      <w:b/>
                                      <w:bCs/>
                                      <w:lang w:val="en-US"/>
                                    </w:rPr>
                                  </w:pPr>
                                  <w:r>
                                    <w:rPr>
                                      <w:b/>
                                      <w:bCs/>
                                      <w:lang w:val="en-US"/>
                                    </w:rPr>
                                    <w:t>18</w:t>
                                  </w:r>
                                  <w:r w:rsidRPr="00896E2D">
                                    <w:rPr>
                                      <w:b/>
                                      <w:bCs/>
                                      <w:lang w:val="en-US"/>
                                    </w:rPr>
                                    <w:t>/06/2023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A11AC" id="_x0000_s1028" type="#_x0000_t202" style="position:absolute;left:0;text-align:left;margin-left:-5.3pt;margin-top:5.15pt;width:79.35pt;height:22.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" filled="f" stroked="f">
                      <v:textbox>
                        <w:txbxContent>
                          <w:p w14:paraId="12885CFC" w14:textId="77777777" w:rsidR="00710A39" w:rsidRPr="00896E2D" w:rsidRDefault="00710A39" w:rsidP="00710A39">
                            <w:pPr>
                              <w:rPr>
                                <w:b/>
                                <w:bCs/>
                                <w:lang w:val="en-US"/>
                              </w:rPr>
                            </w:pPr>
                            <w:r>
                              <w:rPr>
                                <w:b/>
                                <w:bCs/>
                                <w:lang w:val="en-US"/>
                              </w:rPr>
                              <w:t>18</w:t>
                            </w:r>
                            <w:r w:rsidRPr="00896E2D">
                              <w:rPr>
                                <w:b/>
                                <w:bCs/>
                                <w:lang w:val="en-US"/>
                              </w:rPr>
                              <w:t>/06/2023</w:t>
                            </w:r>
                          </w:p>
                        </w:txbxContent>
                      </v:textbox>
                    </v:shape>
                  </w:pict>
                </mc:Fallback>
              </mc:AlternateContent>
            </w:r>
            <w:r w:rsidRPr="00B532D4">
              <w:rPr>
                <w:noProof/>
                <w:color w:val="000000" w:themeColor="text1"/>
              </w:rPr>
              <w:drawing>
                <wp:inline distT="0" distB="0" distL="0" distR="0" wp14:anchorId="1DC07D9E" wp14:editId="642BACAF">
                  <wp:extent cx="2506116" cy="2506116"/>
                  <wp:effectExtent l="0" t="0" r="0" b="0"/>
                  <wp:docPr id="366654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54295" name=""/>
                          <pic:cNvPicPr/>
                        </pic:nvPicPr>
                        <pic:blipFill>
                          <a:blip r:embed="rId18"/>
                          <a:stretch>
                            <a:fillRect/>
                          </a:stretch>
                        </pic:blipFill>
                        <pic:spPr>
                          <a:xfrm>
                            <a:off x="0" y="0"/>
                            <a:ext cx="2506116" cy="2506116"/>
                          </a:xfrm>
                          <a:prstGeom prst="rect">
                            <a:avLst/>
                          </a:prstGeom>
                        </pic:spPr>
                      </pic:pic>
                    </a:graphicData>
                  </a:graphic>
                </wp:inline>
              </w:drawing>
            </w:r>
          </w:p>
        </w:tc>
        <w:tc>
          <w:tcPr>
            <w:tcW w:w="477" w:type="pct"/>
            <w:vAlign w:val="center"/>
          </w:tcPr>
          <w:p w14:paraId="01AE3C4F" w14:textId="77777777" w:rsidR="00710A39" w:rsidRPr="00B532D4" w:rsidRDefault="00710A39">
            <w:pPr>
              <w:jc w:val="center"/>
              <w:rPr>
                <w:color w:val="000000" w:themeColor="text1"/>
              </w:rPr>
            </w:pPr>
            <w:r w:rsidRPr="00B532D4">
              <w:rPr>
                <w:color w:val="000000" w:themeColor="text1"/>
              </w:rPr>
              <w:t>H</w:t>
            </w:r>
          </w:p>
        </w:tc>
        <w:tc>
          <w:tcPr>
            <w:tcW w:w="1905" w:type="pct"/>
            <w:vAlign w:val="center"/>
          </w:tcPr>
          <w:tbl>
            <w:tblPr>
              <w:tblStyle w:val="PlainTable5"/>
              <w:tblpPr w:leftFromText="180" w:rightFromText="180" w:horzAnchor="margin" w:tblpY="-797"/>
              <w:tblOverlap w:val="never"/>
              <w:tblW w:w="3292" w:type="dxa"/>
              <w:tblLayout w:type="fixed"/>
              <w:tblLook w:val="0080" w:firstRow="0" w:lastRow="0" w:firstColumn="1" w:lastColumn="0" w:noHBand="0" w:noVBand="0"/>
            </w:tblPr>
            <w:tblGrid>
              <w:gridCol w:w="1013"/>
              <w:gridCol w:w="1145"/>
              <w:gridCol w:w="1134"/>
            </w:tblGrid>
            <w:tr w:rsidR="00B532D4" w:rsidRPr="00B532D4" w14:paraId="7715DA2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144C5009"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4EA718A0"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7B689B2C"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177AB4C7"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1C5EC4B1"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7AAC6887" w14:textId="77777777" w:rsidR="00710A39" w:rsidRPr="00B532D4" w:rsidRDefault="00710A39">
                  <w:pPr>
                    <w:jc w:val="center"/>
                    <w:rPr>
                      <w:color w:val="000000" w:themeColor="text1"/>
                      <w:sz w:val="21"/>
                      <w:szCs w:val="21"/>
                    </w:rPr>
                  </w:pPr>
                  <w:r w:rsidRPr="00B532D4">
                    <w:rPr>
                      <w:color w:val="000000" w:themeColor="text1"/>
                      <w:sz w:val="21"/>
                      <w:szCs w:val="21"/>
                      <w:lang w:val="en-GB"/>
                    </w:rPr>
                    <w:t>62.28</w:t>
                  </w:r>
                </w:p>
              </w:tc>
              <w:tc>
                <w:tcPr>
                  <w:tcW w:w="1134" w:type="dxa"/>
                  <w:hideMark/>
                </w:tcPr>
                <w:p w14:paraId="43330605"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88.79</w:t>
                  </w:r>
                </w:p>
              </w:tc>
            </w:tr>
            <w:tr w:rsidR="00B532D4" w:rsidRPr="00B532D4" w14:paraId="3491E5D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975EA4B"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1BAA1B56" w14:textId="77777777" w:rsidR="00710A39" w:rsidRPr="00B532D4" w:rsidRDefault="00710A39">
                  <w:pPr>
                    <w:jc w:val="center"/>
                    <w:rPr>
                      <w:color w:val="000000" w:themeColor="text1"/>
                      <w:sz w:val="21"/>
                      <w:szCs w:val="21"/>
                    </w:rPr>
                  </w:pPr>
                  <w:r w:rsidRPr="00B532D4">
                    <w:rPr>
                      <w:color w:val="000000" w:themeColor="text1"/>
                      <w:sz w:val="21"/>
                      <w:szCs w:val="21"/>
                      <w:lang w:val="en-GB"/>
                    </w:rPr>
                    <w:t>15.95</w:t>
                  </w:r>
                </w:p>
              </w:tc>
              <w:tc>
                <w:tcPr>
                  <w:tcW w:w="1134" w:type="dxa"/>
                  <w:hideMark/>
                </w:tcPr>
                <w:p w14:paraId="67E76EC8"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4.89</w:t>
                  </w:r>
                </w:p>
              </w:tc>
            </w:tr>
            <w:tr w:rsidR="00B532D4" w:rsidRPr="00B532D4" w14:paraId="10ADE008"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C2C4F1D"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2AE3E0BB" w14:textId="77777777" w:rsidR="00710A39" w:rsidRPr="00B532D4" w:rsidRDefault="00710A39">
                  <w:pPr>
                    <w:jc w:val="center"/>
                    <w:rPr>
                      <w:color w:val="000000" w:themeColor="text1"/>
                      <w:sz w:val="21"/>
                      <w:szCs w:val="21"/>
                    </w:rPr>
                  </w:pPr>
                  <w:r w:rsidRPr="00B532D4">
                    <w:rPr>
                      <w:color w:val="000000" w:themeColor="text1"/>
                      <w:sz w:val="21"/>
                      <w:szCs w:val="21"/>
                      <w:lang w:val="en-GB"/>
                    </w:rPr>
                    <w:t>21.77</w:t>
                  </w:r>
                </w:p>
              </w:tc>
              <w:tc>
                <w:tcPr>
                  <w:tcW w:w="1134" w:type="dxa"/>
                  <w:hideMark/>
                </w:tcPr>
                <w:p w14:paraId="03312D92"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6.32</w:t>
                  </w:r>
                </w:p>
              </w:tc>
            </w:tr>
          </w:tbl>
          <w:p w14:paraId="797849E7" w14:textId="77777777" w:rsidR="00710A39" w:rsidRPr="00B532D4" w:rsidRDefault="00710A39">
            <w:pPr>
              <w:jc w:val="center"/>
              <w:rPr>
                <w:color w:val="000000" w:themeColor="text1"/>
              </w:rPr>
            </w:pPr>
          </w:p>
        </w:tc>
      </w:tr>
      <w:tr w:rsidR="00B532D4" w:rsidRPr="00B532D4" w14:paraId="74D07844" w14:textId="77777777">
        <w:trPr>
          <w:trHeight w:val="1284"/>
        </w:trPr>
        <w:tc>
          <w:tcPr>
            <w:tcW w:w="394" w:type="pct"/>
            <w:vMerge/>
            <w:vAlign w:val="center"/>
          </w:tcPr>
          <w:p w14:paraId="30B812FB" w14:textId="77777777" w:rsidR="00710A39" w:rsidRPr="00B532D4" w:rsidRDefault="00710A39">
            <w:pPr>
              <w:jc w:val="center"/>
              <w:rPr>
                <w:color w:val="000000" w:themeColor="text1"/>
              </w:rPr>
            </w:pPr>
          </w:p>
        </w:tc>
        <w:tc>
          <w:tcPr>
            <w:tcW w:w="2224" w:type="pct"/>
            <w:vMerge/>
            <w:vAlign w:val="center"/>
          </w:tcPr>
          <w:p w14:paraId="20BCE17B" w14:textId="77777777" w:rsidR="00710A39" w:rsidRPr="00B532D4" w:rsidRDefault="00710A39">
            <w:pPr>
              <w:jc w:val="center"/>
              <w:rPr>
                <w:color w:val="000000" w:themeColor="text1"/>
              </w:rPr>
            </w:pPr>
          </w:p>
        </w:tc>
        <w:tc>
          <w:tcPr>
            <w:tcW w:w="477" w:type="pct"/>
            <w:vAlign w:val="center"/>
          </w:tcPr>
          <w:p w14:paraId="0922EB4D" w14:textId="77777777" w:rsidR="00710A39" w:rsidRPr="00B532D4" w:rsidRDefault="00710A39">
            <w:pPr>
              <w:jc w:val="center"/>
              <w:rPr>
                <w:color w:val="000000" w:themeColor="text1"/>
              </w:rPr>
            </w:pPr>
            <w:r w:rsidRPr="00B532D4">
              <w:rPr>
                <w:color w:val="000000" w:themeColor="text1"/>
              </w:rPr>
              <w:t>I</w:t>
            </w:r>
          </w:p>
        </w:tc>
        <w:tc>
          <w:tcPr>
            <w:tcW w:w="1905" w:type="pct"/>
            <w:vAlign w:val="center"/>
          </w:tcPr>
          <w:tbl>
            <w:tblPr>
              <w:tblStyle w:val="PlainTable5"/>
              <w:tblW w:w="3292" w:type="dxa"/>
              <w:tblLayout w:type="fixed"/>
              <w:tblLook w:val="0080" w:firstRow="0" w:lastRow="0" w:firstColumn="1" w:lastColumn="0" w:noHBand="0" w:noVBand="0"/>
            </w:tblPr>
            <w:tblGrid>
              <w:gridCol w:w="1013"/>
              <w:gridCol w:w="1145"/>
              <w:gridCol w:w="1134"/>
            </w:tblGrid>
            <w:tr w:rsidR="00B532D4" w:rsidRPr="00B532D4" w14:paraId="20FE47F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1BA9A49E"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45" w:type="dxa"/>
                  <w:hideMark/>
                </w:tcPr>
                <w:p w14:paraId="561D0B5A"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33496040"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104E2076"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61B00CE"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45" w:type="dxa"/>
                  <w:hideMark/>
                </w:tcPr>
                <w:p w14:paraId="64FABC45" w14:textId="77777777" w:rsidR="00710A39" w:rsidRPr="00B532D4" w:rsidRDefault="00710A39">
                  <w:pPr>
                    <w:jc w:val="center"/>
                    <w:rPr>
                      <w:color w:val="000000" w:themeColor="text1"/>
                      <w:sz w:val="21"/>
                      <w:szCs w:val="21"/>
                    </w:rPr>
                  </w:pPr>
                  <w:r w:rsidRPr="00B532D4">
                    <w:rPr>
                      <w:color w:val="000000" w:themeColor="text1"/>
                      <w:sz w:val="21"/>
                      <w:szCs w:val="21"/>
                      <w:lang w:val="en-GB"/>
                    </w:rPr>
                    <w:t>59.59</w:t>
                  </w:r>
                </w:p>
              </w:tc>
              <w:tc>
                <w:tcPr>
                  <w:tcW w:w="1134" w:type="dxa"/>
                  <w:hideMark/>
                </w:tcPr>
                <w:p w14:paraId="02159051"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87.56</w:t>
                  </w:r>
                </w:p>
              </w:tc>
            </w:tr>
            <w:tr w:rsidR="00B532D4" w:rsidRPr="00B532D4" w14:paraId="5E91A4F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204008B7"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45" w:type="dxa"/>
                  <w:hideMark/>
                </w:tcPr>
                <w:p w14:paraId="539B27A6" w14:textId="77777777" w:rsidR="00710A39" w:rsidRPr="00B532D4" w:rsidRDefault="00710A39">
                  <w:pPr>
                    <w:jc w:val="center"/>
                    <w:rPr>
                      <w:color w:val="000000" w:themeColor="text1"/>
                      <w:sz w:val="21"/>
                      <w:szCs w:val="21"/>
                    </w:rPr>
                  </w:pPr>
                  <w:r w:rsidRPr="00B532D4">
                    <w:rPr>
                      <w:color w:val="000000" w:themeColor="text1"/>
                      <w:sz w:val="21"/>
                      <w:szCs w:val="21"/>
                      <w:lang w:val="en-GB"/>
                    </w:rPr>
                    <w:t>19.99</w:t>
                  </w:r>
                </w:p>
              </w:tc>
              <w:tc>
                <w:tcPr>
                  <w:tcW w:w="1134" w:type="dxa"/>
                  <w:hideMark/>
                </w:tcPr>
                <w:p w14:paraId="024CFCFA"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6.32</w:t>
                  </w:r>
                </w:p>
              </w:tc>
            </w:tr>
            <w:tr w:rsidR="00B532D4" w:rsidRPr="00B532D4" w14:paraId="48715CF1" w14:textId="77777777">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14735129"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45" w:type="dxa"/>
                  <w:hideMark/>
                </w:tcPr>
                <w:p w14:paraId="26FD54CF" w14:textId="77777777" w:rsidR="00710A39" w:rsidRPr="00B532D4" w:rsidRDefault="00710A39">
                  <w:pPr>
                    <w:jc w:val="center"/>
                    <w:rPr>
                      <w:color w:val="000000" w:themeColor="text1"/>
                      <w:sz w:val="21"/>
                      <w:szCs w:val="21"/>
                    </w:rPr>
                  </w:pPr>
                  <w:r w:rsidRPr="00B532D4">
                    <w:rPr>
                      <w:color w:val="000000" w:themeColor="text1"/>
                      <w:sz w:val="21"/>
                      <w:szCs w:val="21"/>
                      <w:lang w:val="en-GB"/>
                    </w:rPr>
                    <w:t>20.42</w:t>
                  </w:r>
                </w:p>
              </w:tc>
              <w:tc>
                <w:tcPr>
                  <w:tcW w:w="1134" w:type="dxa"/>
                  <w:hideMark/>
                </w:tcPr>
                <w:p w14:paraId="5FAB448A"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6.12</w:t>
                  </w:r>
                </w:p>
              </w:tc>
            </w:tr>
          </w:tbl>
          <w:p w14:paraId="4007583A" w14:textId="77777777" w:rsidR="00710A39" w:rsidRPr="00B532D4" w:rsidRDefault="00710A39">
            <w:pPr>
              <w:jc w:val="center"/>
              <w:rPr>
                <w:color w:val="000000" w:themeColor="text1"/>
              </w:rPr>
            </w:pPr>
          </w:p>
        </w:tc>
      </w:tr>
      <w:tr w:rsidR="00B532D4" w:rsidRPr="00B532D4" w14:paraId="3D8FFC89" w14:textId="77777777">
        <w:trPr>
          <w:trHeight w:val="1342"/>
        </w:trPr>
        <w:tc>
          <w:tcPr>
            <w:tcW w:w="394" w:type="pct"/>
            <w:vMerge/>
            <w:vAlign w:val="center"/>
          </w:tcPr>
          <w:p w14:paraId="7CA2C8AD" w14:textId="77777777" w:rsidR="00710A39" w:rsidRPr="00B532D4" w:rsidRDefault="00710A39">
            <w:pPr>
              <w:jc w:val="center"/>
              <w:rPr>
                <w:color w:val="000000" w:themeColor="text1"/>
              </w:rPr>
            </w:pPr>
          </w:p>
        </w:tc>
        <w:tc>
          <w:tcPr>
            <w:tcW w:w="2224" w:type="pct"/>
            <w:vMerge/>
            <w:vAlign w:val="center"/>
          </w:tcPr>
          <w:p w14:paraId="0BF99E58" w14:textId="77777777" w:rsidR="00710A39" w:rsidRPr="00B532D4" w:rsidRDefault="00710A39">
            <w:pPr>
              <w:jc w:val="center"/>
              <w:rPr>
                <w:color w:val="000000" w:themeColor="text1"/>
              </w:rPr>
            </w:pPr>
          </w:p>
        </w:tc>
        <w:tc>
          <w:tcPr>
            <w:tcW w:w="477" w:type="pct"/>
            <w:vAlign w:val="center"/>
          </w:tcPr>
          <w:p w14:paraId="023C5570" w14:textId="77777777" w:rsidR="00710A39" w:rsidRPr="00B532D4" w:rsidRDefault="00710A39">
            <w:pPr>
              <w:jc w:val="center"/>
              <w:rPr>
                <w:color w:val="000000" w:themeColor="text1"/>
              </w:rPr>
            </w:pPr>
            <w:r w:rsidRPr="00B532D4">
              <w:rPr>
                <w:color w:val="000000" w:themeColor="text1"/>
              </w:rPr>
              <w:t>J</w:t>
            </w:r>
          </w:p>
        </w:tc>
        <w:tc>
          <w:tcPr>
            <w:tcW w:w="1905" w:type="pct"/>
            <w:vAlign w:val="center"/>
          </w:tcPr>
          <w:tbl>
            <w:tblPr>
              <w:tblStyle w:val="PlainTable5"/>
              <w:tblW w:w="3297" w:type="dxa"/>
              <w:tblLayout w:type="fixed"/>
              <w:tblLook w:val="0080" w:firstRow="0" w:lastRow="0" w:firstColumn="1" w:lastColumn="0" w:noHBand="0" w:noVBand="0"/>
            </w:tblPr>
            <w:tblGrid>
              <w:gridCol w:w="1013"/>
              <w:gridCol w:w="1150"/>
              <w:gridCol w:w="1134"/>
            </w:tblGrid>
            <w:tr w:rsidR="00B532D4" w:rsidRPr="00B532D4" w14:paraId="7452361A" w14:textId="77777777" w:rsidTr="0055765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5FA65764"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50" w:type="dxa"/>
                  <w:hideMark/>
                </w:tcPr>
                <w:p w14:paraId="0B738FE5"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6B63F245"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05876AF2" w14:textId="77777777" w:rsidTr="0055765D">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10F27903"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50" w:type="dxa"/>
                  <w:hideMark/>
                </w:tcPr>
                <w:p w14:paraId="41191B6A" w14:textId="77777777" w:rsidR="00710A39" w:rsidRPr="00B532D4" w:rsidRDefault="00710A39">
                  <w:pPr>
                    <w:jc w:val="center"/>
                    <w:rPr>
                      <w:color w:val="000000" w:themeColor="text1"/>
                      <w:sz w:val="21"/>
                      <w:szCs w:val="21"/>
                    </w:rPr>
                  </w:pPr>
                  <w:r w:rsidRPr="00B532D4">
                    <w:rPr>
                      <w:color w:val="000000" w:themeColor="text1"/>
                      <w:sz w:val="21"/>
                      <w:szCs w:val="21"/>
                      <w:lang w:val="en-GB"/>
                    </w:rPr>
                    <w:t>66.92</w:t>
                  </w:r>
                </w:p>
              </w:tc>
              <w:tc>
                <w:tcPr>
                  <w:tcW w:w="1134" w:type="dxa"/>
                  <w:hideMark/>
                </w:tcPr>
                <w:p w14:paraId="7B3D9B9A"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90.68</w:t>
                  </w:r>
                </w:p>
              </w:tc>
            </w:tr>
            <w:tr w:rsidR="00B532D4" w:rsidRPr="00B532D4" w14:paraId="5924594C" w14:textId="77777777" w:rsidTr="0055765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371E6D1A"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50" w:type="dxa"/>
                  <w:hideMark/>
                </w:tcPr>
                <w:p w14:paraId="254C5836" w14:textId="77777777" w:rsidR="00710A39" w:rsidRPr="00B532D4" w:rsidRDefault="00710A39">
                  <w:pPr>
                    <w:jc w:val="center"/>
                    <w:rPr>
                      <w:color w:val="000000" w:themeColor="text1"/>
                      <w:sz w:val="21"/>
                      <w:szCs w:val="21"/>
                    </w:rPr>
                  </w:pPr>
                  <w:r w:rsidRPr="00B532D4">
                    <w:rPr>
                      <w:color w:val="000000" w:themeColor="text1"/>
                      <w:sz w:val="21"/>
                      <w:szCs w:val="21"/>
                      <w:lang w:val="en-GB"/>
                    </w:rPr>
                    <w:t>12.09</w:t>
                  </w:r>
                </w:p>
              </w:tc>
              <w:tc>
                <w:tcPr>
                  <w:tcW w:w="1134" w:type="dxa"/>
                  <w:hideMark/>
                </w:tcPr>
                <w:p w14:paraId="7CE0DA51"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3.52</w:t>
                  </w:r>
                </w:p>
              </w:tc>
            </w:tr>
            <w:tr w:rsidR="00B532D4" w:rsidRPr="00B532D4" w14:paraId="66DB3738" w14:textId="77777777" w:rsidTr="0055765D">
              <w:trPr>
                <w:trHeight w:val="20"/>
              </w:trPr>
              <w:tc>
                <w:tcPr>
                  <w:cnfStyle w:val="001000000000" w:firstRow="0" w:lastRow="0" w:firstColumn="1" w:lastColumn="0" w:oddVBand="0" w:evenVBand="0" w:oddHBand="0" w:evenHBand="0" w:firstRowFirstColumn="0" w:firstRowLastColumn="0" w:lastRowFirstColumn="0" w:lastRowLastColumn="0"/>
                  <w:tcW w:w="1013" w:type="dxa"/>
                  <w:hideMark/>
                </w:tcPr>
                <w:p w14:paraId="6282ACD2"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50" w:type="dxa"/>
                  <w:hideMark/>
                </w:tcPr>
                <w:p w14:paraId="4A2CE9ED" w14:textId="77777777" w:rsidR="00710A39" w:rsidRPr="00B532D4" w:rsidRDefault="00710A39">
                  <w:pPr>
                    <w:jc w:val="center"/>
                    <w:rPr>
                      <w:color w:val="000000" w:themeColor="text1"/>
                      <w:sz w:val="21"/>
                      <w:szCs w:val="21"/>
                    </w:rPr>
                  </w:pPr>
                  <w:r w:rsidRPr="00B532D4">
                    <w:rPr>
                      <w:color w:val="000000" w:themeColor="text1"/>
                      <w:sz w:val="21"/>
                      <w:szCs w:val="21"/>
                      <w:lang w:val="en-GB"/>
                    </w:rPr>
                    <w:t>20.99</w:t>
                  </w:r>
                </w:p>
              </w:tc>
              <w:tc>
                <w:tcPr>
                  <w:tcW w:w="1134" w:type="dxa"/>
                  <w:hideMark/>
                </w:tcPr>
                <w:p w14:paraId="381709AE"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5.80</w:t>
                  </w:r>
                </w:p>
              </w:tc>
            </w:tr>
          </w:tbl>
          <w:p w14:paraId="02E2457A" w14:textId="77777777" w:rsidR="00710A39" w:rsidRPr="00B532D4" w:rsidRDefault="00710A39">
            <w:pPr>
              <w:jc w:val="center"/>
              <w:rPr>
                <w:color w:val="000000" w:themeColor="text1"/>
              </w:rPr>
            </w:pPr>
          </w:p>
        </w:tc>
      </w:tr>
      <w:tr w:rsidR="00B532D4" w:rsidRPr="00B532D4" w14:paraId="6F1C7DA5" w14:textId="77777777">
        <w:trPr>
          <w:trHeight w:val="328"/>
        </w:trPr>
        <w:tc>
          <w:tcPr>
            <w:tcW w:w="394" w:type="pct"/>
            <w:vAlign w:val="center"/>
          </w:tcPr>
          <w:p w14:paraId="57D7FBD9" w14:textId="77777777" w:rsidR="00710A39" w:rsidRPr="00B532D4" w:rsidRDefault="00710A39">
            <w:pPr>
              <w:jc w:val="center"/>
              <w:rPr>
                <w:color w:val="000000" w:themeColor="text1"/>
              </w:rPr>
            </w:pPr>
            <w:r w:rsidRPr="00B532D4">
              <w:rPr>
                <w:color w:val="000000" w:themeColor="text1"/>
              </w:rPr>
              <w:t>4.</w:t>
            </w:r>
          </w:p>
        </w:tc>
        <w:tc>
          <w:tcPr>
            <w:tcW w:w="2224" w:type="pct"/>
            <w:vAlign w:val="center"/>
          </w:tcPr>
          <w:p w14:paraId="13E589C7" w14:textId="77777777" w:rsidR="00710A39" w:rsidRPr="00B532D4" w:rsidRDefault="00710A39">
            <w:pPr>
              <w:ind w:left="-109"/>
              <w:jc w:val="center"/>
              <w:rPr>
                <w:color w:val="000000" w:themeColor="text1"/>
              </w:rPr>
            </w:pPr>
            <w:r w:rsidRPr="00B532D4">
              <w:rPr>
                <w:noProof/>
                <w:color w:val="000000" w:themeColor="text1"/>
              </w:rPr>
              <mc:AlternateContent>
                <mc:Choice Requires="wps">
                  <w:drawing>
                    <wp:anchor distT="0" distB="0" distL="114300" distR="114300" simplePos="0" relativeHeight="251658242" behindDoc="0" locked="0" layoutInCell="1" allowOverlap="1" wp14:anchorId="1866CFAE" wp14:editId="3B3A0646">
                      <wp:simplePos x="0" y="0"/>
                      <wp:positionH relativeFrom="column">
                        <wp:posOffset>-65405</wp:posOffset>
                      </wp:positionH>
                      <wp:positionV relativeFrom="paragraph">
                        <wp:posOffset>77470</wp:posOffset>
                      </wp:positionV>
                      <wp:extent cx="1007745" cy="287655"/>
                      <wp:effectExtent l="0" t="0" r="0" b="0"/>
                      <wp:wrapNone/>
                      <wp:docPr id="861625413"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63EE57" w14:textId="77777777" w:rsidR="00710A39" w:rsidRPr="00896E2D" w:rsidRDefault="00710A39" w:rsidP="00710A39">
                                  <w:pPr>
                                    <w:rPr>
                                      <w:b/>
                                      <w:bCs/>
                                      <w:lang w:val="en-US"/>
                                    </w:rPr>
                                  </w:pPr>
                                  <w:r>
                                    <w:rPr>
                                      <w:b/>
                                      <w:bCs/>
                                      <w:lang w:val="en-US"/>
                                    </w:rPr>
                                    <w:t>18</w:t>
                                  </w:r>
                                  <w:r w:rsidRPr="00896E2D">
                                    <w:rPr>
                                      <w:b/>
                                      <w:bCs/>
                                      <w:lang w:val="en-US"/>
                                    </w:rPr>
                                    <w:t>/06/2023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6CFAE" id="_x0000_s1029" type="#_x0000_t202" style="position:absolute;left:0;text-align:left;margin-left:-5.15pt;margin-top:6.1pt;width:79.35pt;height:22.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" filled="f" stroked="f">
                      <v:textbox>
                        <w:txbxContent>
                          <w:p w14:paraId="1463EE57" w14:textId="77777777" w:rsidR="00710A39" w:rsidRPr="00896E2D" w:rsidRDefault="00710A39" w:rsidP="00710A39">
                            <w:pPr>
                              <w:rPr>
                                <w:b/>
                                <w:bCs/>
                                <w:lang w:val="en-US"/>
                              </w:rPr>
                            </w:pPr>
                            <w:r>
                              <w:rPr>
                                <w:b/>
                                <w:bCs/>
                                <w:lang w:val="en-US"/>
                              </w:rPr>
                              <w:t>18</w:t>
                            </w:r>
                            <w:r w:rsidRPr="00896E2D">
                              <w:rPr>
                                <w:b/>
                                <w:bCs/>
                                <w:lang w:val="en-US"/>
                              </w:rPr>
                              <w:t>/06/2023</w:t>
                            </w:r>
                          </w:p>
                        </w:txbxContent>
                      </v:textbox>
                    </v:shape>
                  </w:pict>
                </mc:Fallback>
              </mc:AlternateContent>
            </w:r>
            <w:r w:rsidRPr="00B532D4">
              <w:rPr>
                <w:noProof/>
                <w:color w:val="000000" w:themeColor="text1"/>
              </w:rPr>
              <w:drawing>
                <wp:inline distT="0" distB="0" distL="0" distR="0" wp14:anchorId="3C0F90E2" wp14:editId="3C3605B1">
                  <wp:extent cx="2548228" cy="2548228"/>
                  <wp:effectExtent l="0" t="0" r="5080" b="5080"/>
                  <wp:docPr id="822627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27436" name=""/>
                          <pic:cNvPicPr/>
                        </pic:nvPicPr>
                        <pic:blipFill>
                          <a:blip r:embed="rId19"/>
                          <a:stretch>
                            <a:fillRect/>
                          </a:stretch>
                        </pic:blipFill>
                        <pic:spPr>
                          <a:xfrm>
                            <a:off x="0" y="0"/>
                            <a:ext cx="2569144" cy="2569144"/>
                          </a:xfrm>
                          <a:prstGeom prst="rect">
                            <a:avLst/>
                          </a:prstGeom>
                        </pic:spPr>
                      </pic:pic>
                    </a:graphicData>
                  </a:graphic>
                </wp:inline>
              </w:drawing>
            </w:r>
          </w:p>
        </w:tc>
        <w:tc>
          <w:tcPr>
            <w:tcW w:w="477" w:type="pct"/>
            <w:vAlign w:val="center"/>
          </w:tcPr>
          <w:p w14:paraId="67E357E1" w14:textId="77777777" w:rsidR="00710A39" w:rsidRPr="00B532D4" w:rsidRDefault="00710A39">
            <w:pPr>
              <w:jc w:val="center"/>
              <w:rPr>
                <w:color w:val="000000" w:themeColor="text1"/>
              </w:rPr>
            </w:pPr>
            <w:r w:rsidRPr="00B532D4">
              <w:rPr>
                <w:color w:val="000000" w:themeColor="text1"/>
              </w:rPr>
              <w:t>C</w:t>
            </w:r>
          </w:p>
        </w:tc>
        <w:tc>
          <w:tcPr>
            <w:tcW w:w="1905" w:type="pct"/>
            <w:vAlign w:val="center"/>
          </w:tcPr>
          <w:tbl>
            <w:tblPr>
              <w:tblStyle w:val="PlainTable5"/>
              <w:tblW w:w="3297" w:type="dxa"/>
              <w:tblLayout w:type="fixed"/>
              <w:tblLook w:val="0080" w:firstRow="0" w:lastRow="0" w:firstColumn="1" w:lastColumn="0" w:noHBand="0" w:noVBand="0"/>
            </w:tblPr>
            <w:tblGrid>
              <w:gridCol w:w="1003"/>
              <w:gridCol w:w="1160"/>
              <w:gridCol w:w="1134"/>
            </w:tblGrid>
            <w:tr w:rsidR="00B532D4" w:rsidRPr="00B532D4" w14:paraId="1F0CD61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3" w:type="dxa"/>
                  <w:hideMark/>
                </w:tcPr>
                <w:p w14:paraId="17AF429C"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60" w:type="dxa"/>
                  <w:hideMark/>
                </w:tcPr>
                <w:p w14:paraId="399B156B"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0D916CEF"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0C111904" w14:textId="77777777">
              <w:trPr>
                <w:trHeight w:val="20"/>
              </w:trPr>
              <w:tc>
                <w:tcPr>
                  <w:cnfStyle w:val="001000000000" w:firstRow="0" w:lastRow="0" w:firstColumn="1" w:lastColumn="0" w:oddVBand="0" w:evenVBand="0" w:oddHBand="0" w:evenHBand="0" w:firstRowFirstColumn="0" w:firstRowLastColumn="0" w:lastRowFirstColumn="0" w:lastRowLastColumn="0"/>
                  <w:tcW w:w="1003" w:type="dxa"/>
                  <w:hideMark/>
                </w:tcPr>
                <w:p w14:paraId="4A7E9603"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60" w:type="dxa"/>
                  <w:hideMark/>
                </w:tcPr>
                <w:p w14:paraId="754DC083" w14:textId="77777777" w:rsidR="00710A39" w:rsidRPr="00B532D4" w:rsidRDefault="00710A39">
                  <w:pPr>
                    <w:jc w:val="center"/>
                    <w:rPr>
                      <w:color w:val="000000" w:themeColor="text1"/>
                      <w:sz w:val="21"/>
                      <w:szCs w:val="21"/>
                    </w:rPr>
                  </w:pPr>
                  <w:r w:rsidRPr="00B532D4">
                    <w:rPr>
                      <w:color w:val="000000" w:themeColor="text1"/>
                      <w:sz w:val="21"/>
                      <w:szCs w:val="21"/>
                      <w:lang w:val="en-GB"/>
                    </w:rPr>
                    <w:t>94.95</w:t>
                  </w:r>
                </w:p>
              </w:tc>
              <w:tc>
                <w:tcPr>
                  <w:tcW w:w="1134" w:type="dxa"/>
                  <w:hideMark/>
                </w:tcPr>
                <w:p w14:paraId="42DF501C"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97.50</w:t>
                  </w:r>
                </w:p>
              </w:tc>
            </w:tr>
            <w:tr w:rsidR="00B532D4" w:rsidRPr="00B532D4" w14:paraId="1D4FBB6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3" w:type="dxa"/>
                  <w:hideMark/>
                </w:tcPr>
                <w:p w14:paraId="06F975F0"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60" w:type="dxa"/>
                  <w:hideMark/>
                </w:tcPr>
                <w:p w14:paraId="2B2E369B" w14:textId="77777777" w:rsidR="00710A39" w:rsidRPr="00B532D4" w:rsidRDefault="00710A39">
                  <w:pPr>
                    <w:jc w:val="center"/>
                    <w:rPr>
                      <w:color w:val="000000" w:themeColor="text1"/>
                      <w:sz w:val="21"/>
                      <w:szCs w:val="21"/>
                    </w:rPr>
                  </w:pPr>
                  <w:r w:rsidRPr="00B532D4">
                    <w:rPr>
                      <w:color w:val="000000" w:themeColor="text1"/>
                      <w:sz w:val="21"/>
                      <w:szCs w:val="21"/>
                      <w:lang w:val="en-GB"/>
                    </w:rPr>
                    <w:t>2.55</w:t>
                  </w:r>
                </w:p>
              </w:tc>
              <w:tc>
                <w:tcPr>
                  <w:tcW w:w="1134" w:type="dxa"/>
                  <w:hideMark/>
                </w:tcPr>
                <w:p w14:paraId="26F1978D"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1.96</w:t>
                  </w:r>
                </w:p>
              </w:tc>
            </w:tr>
            <w:tr w:rsidR="00B532D4" w:rsidRPr="00B532D4" w14:paraId="3FF70266" w14:textId="77777777">
              <w:trPr>
                <w:trHeight w:val="20"/>
              </w:trPr>
              <w:tc>
                <w:tcPr>
                  <w:cnfStyle w:val="001000000000" w:firstRow="0" w:lastRow="0" w:firstColumn="1" w:lastColumn="0" w:oddVBand="0" w:evenVBand="0" w:oddHBand="0" w:evenHBand="0" w:firstRowFirstColumn="0" w:firstRowLastColumn="0" w:lastRowFirstColumn="0" w:lastRowLastColumn="0"/>
                  <w:tcW w:w="1003" w:type="dxa"/>
                  <w:hideMark/>
                </w:tcPr>
                <w:p w14:paraId="16D4A387"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Cr</w:t>
                  </w:r>
                </w:p>
              </w:tc>
              <w:tc>
                <w:tcPr>
                  <w:cnfStyle w:val="000010000000" w:firstRow="0" w:lastRow="0" w:firstColumn="0" w:lastColumn="0" w:oddVBand="1" w:evenVBand="0" w:oddHBand="0" w:evenHBand="0" w:firstRowFirstColumn="0" w:firstRowLastColumn="0" w:lastRowFirstColumn="0" w:lastRowLastColumn="0"/>
                  <w:tcW w:w="1160" w:type="dxa"/>
                  <w:hideMark/>
                </w:tcPr>
                <w:p w14:paraId="76922E5B" w14:textId="77777777" w:rsidR="00710A39" w:rsidRPr="00B532D4" w:rsidRDefault="00710A39">
                  <w:pPr>
                    <w:jc w:val="center"/>
                    <w:rPr>
                      <w:color w:val="000000" w:themeColor="text1"/>
                      <w:sz w:val="21"/>
                      <w:szCs w:val="21"/>
                    </w:rPr>
                  </w:pPr>
                  <w:r w:rsidRPr="00B532D4">
                    <w:rPr>
                      <w:color w:val="000000" w:themeColor="text1"/>
                      <w:sz w:val="21"/>
                      <w:szCs w:val="21"/>
                      <w:lang w:val="en-GB"/>
                    </w:rPr>
                    <w:t>0.48</w:t>
                  </w:r>
                </w:p>
              </w:tc>
              <w:tc>
                <w:tcPr>
                  <w:tcW w:w="1134" w:type="dxa"/>
                  <w:hideMark/>
                </w:tcPr>
                <w:p w14:paraId="610961BA"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0.11</w:t>
                  </w:r>
                </w:p>
              </w:tc>
            </w:tr>
            <w:tr w:rsidR="00B532D4" w:rsidRPr="00B532D4" w14:paraId="343E6B7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3" w:type="dxa"/>
                  <w:hideMark/>
                </w:tcPr>
                <w:p w14:paraId="0223D721"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60" w:type="dxa"/>
                  <w:hideMark/>
                </w:tcPr>
                <w:p w14:paraId="3400B8D3" w14:textId="77777777" w:rsidR="00710A39" w:rsidRPr="00B532D4" w:rsidRDefault="00710A39">
                  <w:pPr>
                    <w:jc w:val="center"/>
                    <w:rPr>
                      <w:color w:val="000000" w:themeColor="text1"/>
                      <w:sz w:val="21"/>
                      <w:szCs w:val="21"/>
                    </w:rPr>
                  </w:pPr>
                  <w:r w:rsidRPr="00B532D4">
                    <w:rPr>
                      <w:color w:val="000000" w:themeColor="text1"/>
                      <w:sz w:val="21"/>
                      <w:szCs w:val="21"/>
                      <w:lang w:val="en-GB"/>
                    </w:rPr>
                    <w:t>2.02</w:t>
                  </w:r>
                </w:p>
              </w:tc>
              <w:tc>
                <w:tcPr>
                  <w:tcW w:w="1134" w:type="dxa"/>
                  <w:hideMark/>
                </w:tcPr>
                <w:p w14:paraId="1ABF3419"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lang w:val="en-GB"/>
                    </w:rPr>
                    <w:t>0.42</w:t>
                  </w:r>
                </w:p>
              </w:tc>
            </w:tr>
          </w:tbl>
          <w:p w14:paraId="59AD798A" w14:textId="77777777" w:rsidR="00710A39" w:rsidRPr="00B532D4" w:rsidRDefault="00710A39">
            <w:pPr>
              <w:jc w:val="center"/>
              <w:rPr>
                <w:color w:val="000000" w:themeColor="text1"/>
              </w:rPr>
            </w:pPr>
          </w:p>
        </w:tc>
      </w:tr>
      <w:tr w:rsidR="00B532D4" w:rsidRPr="00B532D4" w14:paraId="0D3AB6F3" w14:textId="77777777">
        <w:tblPrEx>
          <w:tblLook w:val="0000" w:firstRow="0" w:lastRow="0" w:firstColumn="0" w:lastColumn="0" w:noHBand="0" w:noVBand="0"/>
        </w:tblPrEx>
        <w:trPr>
          <w:trHeight w:val="25"/>
        </w:trPr>
        <w:tc>
          <w:tcPr>
            <w:tcW w:w="394" w:type="pct"/>
            <w:shd w:val="clear" w:color="auto" w:fill="auto"/>
            <w:vAlign w:val="center"/>
          </w:tcPr>
          <w:p w14:paraId="330D0CF7" w14:textId="77777777" w:rsidR="00710A39" w:rsidRPr="00B532D4" w:rsidRDefault="00710A39">
            <w:pPr>
              <w:jc w:val="center"/>
              <w:rPr>
                <w:color w:val="000000" w:themeColor="text1"/>
              </w:rPr>
            </w:pPr>
            <w:r w:rsidRPr="00B532D4">
              <w:rPr>
                <w:color w:val="000000" w:themeColor="text1"/>
              </w:rPr>
              <w:t>5.</w:t>
            </w:r>
          </w:p>
        </w:tc>
        <w:tc>
          <w:tcPr>
            <w:tcW w:w="2224" w:type="pct"/>
            <w:vAlign w:val="center"/>
          </w:tcPr>
          <w:p w14:paraId="16B73A79" w14:textId="77777777" w:rsidR="00710A39" w:rsidRPr="00B532D4" w:rsidRDefault="00710A39">
            <w:pPr>
              <w:ind w:left="-109"/>
              <w:jc w:val="center"/>
              <w:rPr>
                <w:color w:val="000000" w:themeColor="text1"/>
              </w:rPr>
            </w:pPr>
            <w:r w:rsidRPr="00B532D4">
              <w:rPr>
                <w:noProof/>
                <w:color w:val="000000" w:themeColor="text1"/>
              </w:rPr>
              <mc:AlternateContent>
                <mc:Choice Requires="wps">
                  <w:drawing>
                    <wp:anchor distT="0" distB="0" distL="114300" distR="114300" simplePos="0" relativeHeight="251658241" behindDoc="0" locked="0" layoutInCell="1" allowOverlap="1" wp14:anchorId="7F853E19" wp14:editId="35AC4D61">
                      <wp:simplePos x="0" y="0"/>
                      <wp:positionH relativeFrom="column">
                        <wp:posOffset>-65405</wp:posOffset>
                      </wp:positionH>
                      <wp:positionV relativeFrom="paragraph">
                        <wp:posOffset>76835</wp:posOffset>
                      </wp:positionV>
                      <wp:extent cx="1007745" cy="287655"/>
                      <wp:effectExtent l="0" t="0" r="0" b="0"/>
                      <wp:wrapNone/>
                      <wp:docPr id="872472135"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BB3B52" w14:textId="77777777" w:rsidR="00710A39" w:rsidRPr="00896E2D" w:rsidRDefault="00710A39" w:rsidP="00710A39">
                                  <w:pPr>
                                    <w:rPr>
                                      <w:b/>
                                      <w:bCs/>
                                      <w:lang w:val="en-US"/>
                                    </w:rPr>
                                  </w:pPr>
                                  <w:r>
                                    <w:rPr>
                                      <w:b/>
                                      <w:bCs/>
                                      <w:lang w:val="en-US"/>
                                    </w:rPr>
                                    <w:t>18</w:t>
                                  </w:r>
                                  <w:r w:rsidRPr="00896E2D">
                                    <w:rPr>
                                      <w:b/>
                                      <w:bCs/>
                                      <w:lang w:val="en-US"/>
                                    </w:rPr>
                                    <w:t>/06/2023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53E19" id="_x0000_s1030" type="#_x0000_t202" style="position:absolute;left:0;text-align:left;margin-left:-5.15pt;margin-top:6.05pt;width:79.35pt;height:22.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" filled="f" stroked="f">
                      <v:textbox>
                        <w:txbxContent>
                          <w:p w14:paraId="58BB3B52" w14:textId="77777777" w:rsidR="00710A39" w:rsidRPr="00896E2D" w:rsidRDefault="00710A39" w:rsidP="00710A39">
                            <w:pPr>
                              <w:rPr>
                                <w:b/>
                                <w:bCs/>
                                <w:lang w:val="en-US"/>
                              </w:rPr>
                            </w:pPr>
                            <w:r>
                              <w:rPr>
                                <w:b/>
                                <w:bCs/>
                                <w:lang w:val="en-US"/>
                              </w:rPr>
                              <w:t>18</w:t>
                            </w:r>
                            <w:r w:rsidRPr="00896E2D">
                              <w:rPr>
                                <w:b/>
                                <w:bCs/>
                                <w:lang w:val="en-US"/>
                              </w:rPr>
                              <w:t>/06/2023</w:t>
                            </w:r>
                          </w:p>
                        </w:txbxContent>
                      </v:textbox>
                    </v:shape>
                  </w:pict>
                </mc:Fallback>
              </mc:AlternateContent>
            </w:r>
            <w:r w:rsidRPr="00B532D4">
              <w:rPr>
                <w:noProof/>
                <w:color w:val="000000" w:themeColor="text1"/>
              </w:rPr>
              <w:drawing>
                <wp:inline distT="0" distB="0" distL="0" distR="0" wp14:anchorId="2E21454D" wp14:editId="4D6C6441">
                  <wp:extent cx="2519534" cy="2519534"/>
                  <wp:effectExtent l="0" t="0" r="0" b="0"/>
                  <wp:docPr id="193771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17938" name=""/>
                          <pic:cNvPicPr/>
                        </pic:nvPicPr>
                        <pic:blipFill>
                          <a:blip r:embed="rId20"/>
                          <a:stretch>
                            <a:fillRect/>
                          </a:stretch>
                        </pic:blipFill>
                        <pic:spPr>
                          <a:xfrm>
                            <a:off x="0" y="0"/>
                            <a:ext cx="2520284" cy="2520284"/>
                          </a:xfrm>
                          <a:prstGeom prst="rect">
                            <a:avLst/>
                          </a:prstGeom>
                        </pic:spPr>
                      </pic:pic>
                    </a:graphicData>
                  </a:graphic>
                </wp:inline>
              </w:drawing>
            </w:r>
          </w:p>
        </w:tc>
        <w:tc>
          <w:tcPr>
            <w:tcW w:w="477" w:type="pct"/>
            <w:shd w:val="clear" w:color="auto" w:fill="auto"/>
            <w:vAlign w:val="center"/>
          </w:tcPr>
          <w:p w14:paraId="0E4AE62A" w14:textId="77777777" w:rsidR="00710A39" w:rsidRPr="00B532D4" w:rsidRDefault="00710A39">
            <w:pPr>
              <w:jc w:val="center"/>
              <w:rPr>
                <w:color w:val="000000" w:themeColor="text1"/>
              </w:rPr>
            </w:pPr>
            <w:r w:rsidRPr="00B532D4">
              <w:rPr>
                <w:color w:val="000000" w:themeColor="text1"/>
              </w:rPr>
              <w:t>D</w:t>
            </w:r>
          </w:p>
        </w:tc>
        <w:tc>
          <w:tcPr>
            <w:tcW w:w="1905" w:type="pct"/>
            <w:shd w:val="clear" w:color="auto" w:fill="auto"/>
            <w:vAlign w:val="center"/>
          </w:tcPr>
          <w:tbl>
            <w:tblPr>
              <w:tblStyle w:val="PlainTable5"/>
              <w:tblW w:w="3405" w:type="dxa"/>
              <w:tblLayout w:type="fixed"/>
              <w:tblLook w:val="0080" w:firstRow="0" w:lastRow="0" w:firstColumn="1" w:lastColumn="0" w:noHBand="0" w:noVBand="0"/>
            </w:tblPr>
            <w:tblGrid>
              <w:gridCol w:w="1111"/>
              <w:gridCol w:w="1160"/>
              <w:gridCol w:w="1134"/>
            </w:tblGrid>
            <w:tr w:rsidR="00B532D4" w:rsidRPr="00B532D4" w14:paraId="0B4A9C0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11" w:type="dxa"/>
                  <w:hideMark/>
                </w:tcPr>
                <w:p w14:paraId="6A6C8131"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60" w:type="dxa"/>
                  <w:hideMark/>
                </w:tcPr>
                <w:p w14:paraId="5FA52DE2" w14:textId="77777777" w:rsidR="00710A39" w:rsidRPr="00B532D4" w:rsidRDefault="00710A39">
                  <w:pPr>
                    <w:jc w:val="center"/>
                    <w:rPr>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5EDE2552"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66D7B6BE" w14:textId="77777777">
              <w:trPr>
                <w:trHeight w:val="20"/>
              </w:trPr>
              <w:tc>
                <w:tcPr>
                  <w:cnfStyle w:val="001000000000" w:firstRow="0" w:lastRow="0" w:firstColumn="1" w:lastColumn="0" w:oddVBand="0" w:evenVBand="0" w:oddHBand="0" w:evenHBand="0" w:firstRowFirstColumn="0" w:firstRowLastColumn="0" w:lastRowFirstColumn="0" w:lastRowLastColumn="0"/>
                  <w:tcW w:w="1111" w:type="dxa"/>
                  <w:hideMark/>
                </w:tcPr>
                <w:p w14:paraId="4851495B"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60" w:type="dxa"/>
                  <w:hideMark/>
                </w:tcPr>
                <w:p w14:paraId="71780F75" w14:textId="77777777" w:rsidR="00710A39" w:rsidRPr="00B532D4" w:rsidRDefault="00710A39">
                  <w:pPr>
                    <w:jc w:val="center"/>
                    <w:rPr>
                      <w:color w:val="000000" w:themeColor="text1"/>
                      <w:sz w:val="21"/>
                      <w:szCs w:val="21"/>
                    </w:rPr>
                  </w:pPr>
                  <w:r w:rsidRPr="00B532D4">
                    <w:rPr>
                      <w:color w:val="000000" w:themeColor="text1"/>
                      <w:sz w:val="21"/>
                      <w:szCs w:val="21"/>
                      <w:lang w:val="en-GB"/>
                    </w:rPr>
                    <w:t>93.56</w:t>
                  </w:r>
                </w:p>
              </w:tc>
              <w:tc>
                <w:tcPr>
                  <w:tcW w:w="1134" w:type="dxa"/>
                  <w:hideMark/>
                </w:tcPr>
                <w:p w14:paraId="25F5EED2"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95.84</w:t>
                  </w:r>
                </w:p>
              </w:tc>
            </w:tr>
            <w:tr w:rsidR="00B532D4" w:rsidRPr="00B532D4" w14:paraId="12E3AAE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11" w:type="dxa"/>
                  <w:hideMark/>
                </w:tcPr>
                <w:p w14:paraId="7C8A89A9" w14:textId="77777777" w:rsidR="00710A39" w:rsidRPr="00B532D4" w:rsidRDefault="00710A39">
                  <w:pPr>
                    <w:jc w:val="center"/>
                    <w:rPr>
                      <w:color w:val="000000" w:themeColor="text1"/>
                      <w:sz w:val="21"/>
                      <w:szCs w:val="21"/>
                    </w:rPr>
                  </w:pPr>
                  <w:r w:rsidRPr="00B532D4">
                    <w:rPr>
                      <w:b/>
                      <w:bCs/>
                      <w:color w:val="000000" w:themeColor="text1"/>
                      <w:sz w:val="21"/>
                      <w:szCs w:val="21"/>
                      <w:lang w:val="en-GB"/>
                    </w:rPr>
                    <w:t>O</w:t>
                  </w:r>
                </w:p>
              </w:tc>
              <w:tc>
                <w:tcPr>
                  <w:cnfStyle w:val="000010000000" w:firstRow="0" w:lastRow="0" w:firstColumn="0" w:lastColumn="0" w:oddVBand="1" w:evenVBand="0" w:oddHBand="0" w:evenHBand="0" w:firstRowFirstColumn="0" w:firstRowLastColumn="0" w:lastRowFirstColumn="0" w:lastRowLastColumn="0"/>
                  <w:tcW w:w="1160" w:type="dxa"/>
                  <w:hideMark/>
                </w:tcPr>
                <w:p w14:paraId="69D01526" w14:textId="77777777" w:rsidR="00710A39" w:rsidRPr="00B532D4" w:rsidRDefault="00710A39">
                  <w:pPr>
                    <w:jc w:val="center"/>
                    <w:rPr>
                      <w:color w:val="000000" w:themeColor="text1"/>
                      <w:sz w:val="21"/>
                      <w:szCs w:val="21"/>
                    </w:rPr>
                  </w:pPr>
                  <w:r w:rsidRPr="00B532D4">
                    <w:rPr>
                      <w:color w:val="000000" w:themeColor="text1"/>
                      <w:sz w:val="21"/>
                      <w:szCs w:val="21"/>
                      <w:lang w:val="en-GB"/>
                    </w:rPr>
                    <w:t>4.04</w:t>
                  </w:r>
                </w:p>
              </w:tc>
              <w:tc>
                <w:tcPr>
                  <w:tcW w:w="1134" w:type="dxa"/>
                  <w:hideMark/>
                </w:tcPr>
                <w:p w14:paraId="6EC83D46"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B532D4">
                    <w:rPr>
                      <w:color w:val="000000" w:themeColor="text1"/>
                      <w:sz w:val="21"/>
                      <w:szCs w:val="21"/>
                    </w:rPr>
                    <w:t>3.11</w:t>
                  </w:r>
                </w:p>
              </w:tc>
            </w:tr>
            <w:tr w:rsidR="00B532D4" w:rsidRPr="00B532D4" w14:paraId="734A7AFC" w14:textId="77777777">
              <w:trPr>
                <w:trHeight w:val="20"/>
              </w:trPr>
              <w:tc>
                <w:tcPr>
                  <w:cnfStyle w:val="001000000000" w:firstRow="0" w:lastRow="0" w:firstColumn="1" w:lastColumn="0" w:oddVBand="0" w:evenVBand="0" w:oddHBand="0" w:evenHBand="0" w:firstRowFirstColumn="0" w:firstRowLastColumn="0" w:lastRowFirstColumn="0" w:lastRowLastColumn="0"/>
                  <w:tcW w:w="1111" w:type="dxa"/>
                  <w:hideMark/>
                </w:tcPr>
                <w:p w14:paraId="43203F27" w14:textId="77777777" w:rsidR="00710A39" w:rsidRPr="00B532D4" w:rsidRDefault="00710A39">
                  <w:pPr>
                    <w:jc w:val="center"/>
                    <w:rPr>
                      <w:b/>
                      <w:bCs/>
                      <w:color w:val="000000" w:themeColor="text1"/>
                      <w:sz w:val="21"/>
                      <w:szCs w:val="21"/>
                    </w:rPr>
                  </w:pPr>
                  <w:r w:rsidRPr="00B532D4">
                    <w:rPr>
                      <w:b/>
                      <w:bCs/>
                      <w:color w:val="000000" w:themeColor="text1"/>
                      <w:sz w:val="21"/>
                      <w:szCs w:val="21"/>
                    </w:rPr>
                    <w:t>Si</w:t>
                  </w:r>
                </w:p>
              </w:tc>
              <w:tc>
                <w:tcPr>
                  <w:cnfStyle w:val="000010000000" w:firstRow="0" w:lastRow="0" w:firstColumn="0" w:lastColumn="0" w:oddVBand="1" w:evenVBand="0" w:oddHBand="0" w:evenHBand="0" w:firstRowFirstColumn="0" w:firstRowLastColumn="0" w:lastRowFirstColumn="0" w:lastRowLastColumn="0"/>
                  <w:tcW w:w="1160" w:type="dxa"/>
                  <w:hideMark/>
                </w:tcPr>
                <w:p w14:paraId="47238FD6" w14:textId="77777777" w:rsidR="00710A39" w:rsidRPr="00B532D4" w:rsidRDefault="00710A39">
                  <w:pPr>
                    <w:jc w:val="center"/>
                    <w:rPr>
                      <w:color w:val="000000" w:themeColor="text1"/>
                      <w:sz w:val="21"/>
                      <w:szCs w:val="21"/>
                    </w:rPr>
                  </w:pPr>
                  <w:r w:rsidRPr="00B532D4">
                    <w:rPr>
                      <w:color w:val="000000" w:themeColor="text1"/>
                      <w:sz w:val="21"/>
                      <w:szCs w:val="21"/>
                      <w:lang w:val="en-GB"/>
                    </w:rPr>
                    <w:t>2.40</w:t>
                  </w:r>
                </w:p>
              </w:tc>
              <w:tc>
                <w:tcPr>
                  <w:tcW w:w="1134" w:type="dxa"/>
                  <w:hideMark/>
                </w:tcPr>
                <w:p w14:paraId="3A51E853"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1.05</w:t>
                  </w:r>
                </w:p>
              </w:tc>
            </w:tr>
          </w:tbl>
          <w:p w14:paraId="0B5D16A7" w14:textId="77777777" w:rsidR="00710A39" w:rsidRPr="00B532D4" w:rsidRDefault="00710A39">
            <w:pPr>
              <w:tabs>
                <w:tab w:val="left" w:pos="2728"/>
              </w:tabs>
              <w:rPr>
                <w:color w:val="000000" w:themeColor="text1"/>
              </w:rPr>
            </w:pPr>
          </w:p>
        </w:tc>
      </w:tr>
      <w:tr w:rsidR="00B532D4" w:rsidRPr="00B532D4" w14:paraId="3D03F4E2" w14:textId="77777777">
        <w:tblPrEx>
          <w:tblLook w:val="0000" w:firstRow="0" w:lastRow="0" w:firstColumn="0" w:lastColumn="0" w:noHBand="0" w:noVBand="0"/>
        </w:tblPrEx>
        <w:trPr>
          <w:trHeight w:val="2217"/>
        </w:trPr>
        <w:tc>
          <w:tcPr>
            <w:tcW w:w="394" w:type="pct"/>
            <w:shd w:val="clear" w:color="auto" w:fill="auto"/>
            <w:vAlign w:val="center"/>
          </w:tcPr>
          <w:p w14:paraId="2089372F" w14:textId="77777777" w:rsidR="00710A39" w:rsidRPr="00B532D4" w:rsidRDefault="00710A39">
            <w:pPr>
              <w:jc w:val="center"/>
              <w:rPr>
                <w:color w:val="000000" w:themeColor="text1"/>
              </w:rPr>
            </w:pPr>
            <w:r w:rsidRPr="00B532D4">
              <w:rPr>
                <w:color w:val="000000" w:themeColor="text1"/>
              </w:rPr>
              <w:lastRenderedPageBreak/>
              <w:t>6.</w:t>
            </w:r>
          </w:p>
        </w:tc>
        <w:tc>
          <w:tcPr>
            <w:tcW w:w="2224" w:type="pct"/>
            <w:vAlign w:val="center"/>
          </w:tcPr>
          <w:p w14:paraId="4B16D4AC" w14:textId="77777777" w:rsidR="00710A39" w:rsidRPr="00B532D4" w:rsidRDefault="00710A39">
            <w:pPr>
              <w:ind w:left="-251"/>
              <w:jc w:val="center"/>
              <w:rPr>
                <w:noProof/>
                <w:color w:val="000000" w:themeColor="text1"/>
              </w:rPr>
            </w:pPr>
            <w:r w:rsidRPr="00B532D4">
              <w:rPr>
                <w:noProof/>
                <w:color w:val="000000" w:themeColor="text1"/>
              </w:rPr>
              <mc:AlternateContent>
                <mc:Choice Requires="wps">
                  <w:drawing>
                    <wp:anchor distT="0" distB="0" distL="114300" distR="114300" simplePos="0" relativeHeight="251658246" behindDoc="0" locked="0" layoutInCell="1" allowOverlap="1" wp14:anchorId="524EDDD1" wp14:editId="36A06A5A">
                      <wp:simplePos x="0" y="0"/>
                      <wp:positionH relativeFrom="column">
                        <wp:posOffset>-102870</wp:posOffset>
                      </wp:positionH>
                      <wp:positionV relativeFrom="paragraph">
                        <wp:posOffset>-4445</wp:posOffset>
                      </wp:positionV>
                      <wp:extent cx="1007745" cy="287655"/>
                      <wp:effectExtent l="0" t="0" r="0" b="0"/>
                      <wp:wrapNone/>
                      <wp:docPr id="368492321"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DFB014" w14:textId="77777777" w:rsidR="00710A39" w:rsidRPr="00896E2D" w:rsidRDefault="00710A39" w:rsidP="00710A39">
                                  <w:pPr>
                                    <w:rPr>
                                      <w:b/>
                                      <w:bCs/>
                                      <w:lang w:val="en-US"/>
                                    </w:rPr>
                                  </w:pPr>
                                  <w:r w:rsidRPr="00896E2D">
                                    <w:rPr>
                                      <w:b/>
                                      <w:bCs/>
                                      <w:lang w:val="en-US"/>
                                    </w:rPr>
                                    <w:t>14/06/2023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EDDD1" id="_x0000_s1031" type="#_x0000_t202" style="position:absolute;left:0;text-align:left;margin-left:-8.1pt;margin-top:-.35pt;width:79.35pt;height:22.6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" filled="f" stroked="f">
                      <v:textbox>
                        <w:txbxContent>
                          <w:p w14:paraId="21DFB014" w14:textId="77777777" w:rsidR="00710A39" w:rsidRPr="00896E2D" w:rsidRDefault="00710A39" w:rsidP="00710A39">
                            <w:pPr>
                              <w:rPr>
                                <w:b/>
                                <w:bCs/>
                                <w:lang w:val="en-US"/>
                              </w:rPr>
                            </w:pPr>
                            <w:r w:rsidRPr="00896E2D">
                              <w:rPr>
                                <w:b/>
                                <w:bCs/>
                                <w:lang w:val="en-US"/>
                              </w:rPr>
                              <w:t>14/06/2023</w:t>
                            </w:r>
                          </w:p>
                        </w:txbxContent>
                      </v:textbox>
                    </v:shape>
                  </w:pict>
                </mc:Fallback>
              </mc:AlternateContent>
            </w:r>
            <w:r w:rsidRPr="00B532D4">
              <w:rPr>
                <w:noProof/>
                <w:color w:val="000000" w:themeColor="text1"/>
              </w:rPr>
              <w:drawing>
                <wp:inline distT="0" distB="0" distL="0" distR="0" wp14:anchorId="431CC6DA" wp14:editId="42056FF6">
                  <wp:extent cx="2578308" cy="2578308"/>
                  <wp:effectExtent l="0" t="0" r="0" b="0"/>
                  <wp:docPr id="419707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07502" name=""/>
                          <pic:cNvPicPr/>
                        </pic:nvPicPr>
                        <pic:blipFill>
                          <a:blip r:embed="rId21"/>
                          <a:stretch>
                            <a:fillRect/>
                          </a:stretch>
                        </pic:blipFill>
                        <pic:spPr>
                          <a:xfrm>
                            <a:off x="0" y="0"/>
                            <a:ext cx="2583717" cy="2583717"/>
                          </a:xfrm>
                          <a:prstGeom prst="rect">
                            <a:avLst/>
                          </a:prstGeom>
                        </pic:spPr>
                      </pic:pic>
                    </a:graphicData>
                  </a:graphic>
                </wp:inline>
              </w:drawing>
            </w:r>
          </w:p>
        </w:tc>
        <w:tc>
          <w:tcPr>
            <w:tcW w:w="477" w:type="pct"/>
            <w:shd w:val="clear" w:color="auto" w:fill="auto"/>
            <w:vAlign w:val="center"/>
          </w:tcPr>
          <w:p w14:paraId="45E9B914" w14:textId="77777777" w:rsidR="00710A39" w:rsidRPr="00B532D4" w:rsidRDefault="00710A39">
            <w:pPr>
              <w:jc w:val="center"/>
              <w:rPr>
                <w:color w:val="000000" w:themeColor="text1"/>
              </w:rPr>
            </w:pPr>
            <w:r w:rsidRPr="00B532D4">
              <w:rPr>
                <w:color w:val="000000" w:themeColor="text1"/>
              </w:rPr>
              <w:t>N</w:t>
            </w:r>
          </w:p>
        </w:tc>
        <w:tc>
          <w:tcPr>
            <w:tcW w:w="1905" w:type="pct"/>
            <w:shd w:val="clear" w:color="auto" w:fill="auto"/>
            <w:vAlign w:val="center"/>
          </w:tcPr>
          <w:tbl>
            <w:tblPr>
              <w:tblStyle w:val="PlainTable5"/>
              <w:tblW w:w="3292" w:type="dxa"/>
              <w:tblLayout w:type="fixed"/>
              <w:tblLook w:val="0080" w:firstRow="0" w:lastRow="0" w:firstColumn="1" w:lastColumn="0" w:noHBand="0" w:noVBand="0"/>
            </w:tblPr>
            <w:tblGrid>
              <w:gridCol w:w="1024"/>
              <w:gridCol w:w="1134"/>
              <w:gridCol w:w="1134"/>
            </w:tblGrid>
            <w:tr w:rsidR="00B532D4" w:rsidRPr="00B532D4" w14:paraId="5D19E4AB" w14:textId="77777777">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24" w:type="dxa"/>
                  <w:hideMark/>
                </w:tcPr>
                <w:p w14:paraId="326E1201" w14:textId="77777777" w:rsidR="00710A39" w:rsidRPr="00ED2EDC" w:rsidRDefault="00710A39">
                  <w:pPr>
                    <w:jc w:val="center"/>
                    <w:rPr>
                      <w:b/>
                      <w:bCs/>
                      <w:color w:val="000000" w:themeColor="text1"/>
                      <w:sz w:val="21"/>
                      <w:szCs w:val="21"/>
                      <w:u w:val="single"/>
                    </w:rPr>
                  </w:pPr>
                  <w:r w:rsidRPr="00ED2EDC">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34" w:type="dxa"/>
                  <w:hideMark/>
                </w:tcPr>
                <w:p w14:paraId="43B56CC1" w14:textId="77777777" w:rsidR="00710A39" w:rsidRPr="00ED2EDC" w:rsidRDefault="00710A39">
                  <w:pPr>
                    <w:jc w:val="center"/>
                    <w:rPr>
                      <w:b/>
                      <w:bCs/>
                      <w:color w:val="000000" w:themeColor="text1"/>
                      <w:sz w:val="21"/>
                      <w:szCs w:val="21"/>
                      <w:u w:val="single"/>
                    </w:rPr>
                  </w:pPr>
                  <w:r w:rsidRPr="00ED2EDC">
                    <w:rPr>
                      <w:b/>
                      <w:bCs/>
                      <w:color w:val="000000" w:themeColor="text1"/>
                      <w:sz w:val="21"/>
                      <w:szCs w:val="21"/>
                      <w:u w:val="single"/>
                      <w:lang w:val="en-GB"/>
                    </w:rPr>
                    <w:t>Weight%</w:t>
                  </w:r>
                </w:p>
              </w:tc>
              <w:tc>
                <w:tcPr>
                  <w:tcW w:w="1134" w:type="dxa"/>
                  <w:hideMark/>
                </w:tcPr>
                <w:p w14:paraId="221A1164" w14:textId="77777777" w:rsidR="00710A39" w:rsidRPr="00ED2EDC" w:rsidRDefault="00710A39">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1"/>
                      <w:szCs w:val="21"/>
                      <w:u w:val="single"/>
                    </w:rPr>
                  </w:pPr>
                  <w:r w:rsidRPr="00ED2EDC">
                    <w:rPr>
                      <w:b/>
                      <w:bCs/>
                      <w:color w:val="000000" w:themeColor="text1"/>
                      <w:sz w:val="21"/>
                      <w:szCs w:val="21"/>
                      <w:u w:val="single"/>
                      <w:lang w:val="en-GB"/>
                    </w:rPr>
                    <w:t>Atomic%</w:t>
                  </w:r>
                </w:p>
              </w:tc>
            </w:tr>
            <w:tr w:rsidR="00B532D4" w:rsidRPr="00B532D4" w14:paraId="1300CAA0" w14:textId="77777777">
              <w:trPr>
                <w:trHeight w:val="265"/>
              </w:trPr>
              <w:tc>
                <w:tcPr>
                  <w:cnfStyle w:val="001000000000" w:firstRow="0" w:lastRow="0" w:firstColumn="1" w:lastColumn="0" w:oddVBand="0" w:evenVBand="0" w:oddHBand="0" w:evenHBand="0" w:firstRowFirstColumn="0" w:firstRowLastColumn="0" w:lastRowFirstColumn="0" w:lastRowLastColumn="0"/>
                  <w:tcW w:w="1024" w:type="dxa"/>
                  <w:hideMark/>
                </w:tcPr>
                <w:p w14:paraId="45666EEE" w14:textId="77777777" w:rsidR="00710A39" w:rsidRPr="00ED2EDC" w:rsidRDefault="00710A39">
                  <w:pPr>
                    <w:jc w:val="center"/>
                    <w:rPr>
                      <w:b/>
                      <w:bCs/>
                      <w:color w:val="000000" w:themeColor="text1"/>
                      <w:sz w:val="21"/>
                      <w:szCs w:val="21"/>
                    </w:rPr>
                  </w:pPr>
                  <w:r w:rsidRPr="00ED2EDC">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34" w:type="dxa"/>
                  <w:hideMark/>
                </w:tcPr>
                <w:p w14:paraId="05BA6F24" w14:textId="77777777" w:rsidR="00710A39" w:rsidRPr="00ED2EDC" w:rsidRDefault="00710A39">
                  <w:pPr>
                    <w:jc w:val="center"/>
                    <w:rPr>
                      <w:color w:val="000000" w:themeColor="text1"/>
                      <w:sz w:val="21"/>
                      <w:szCs w:val="21"/>
                    </w:rPr>
                  </w:pPr>
                  <w:r w:rsidRPr="00ED2EDC">
                    <w:rPr>
                      <w:color w:val="000000" w:themeColor="text1"/>
                      <w:sz w:val="21"/>
                      <w:szCs w:val="21"/>
                      <w:lang w:val="en-GB"/>
                    </w:rPr>
                    <w:t>82.31</w:t>
                  </w:r>
                </w:p>
              </w:tc>
              <w:tc>
                <w:tcPr>
                  <w:tcW w:w="1134" w:type="dxa"/>
                  <w:hideMark/>
                </w:tcPr>
                <w:p w14:paraId="5C4660EA" w14:textId="77777777" w:rsidR="00710A39" w:rsidRPr="00ED2EDC"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ED2EDC">
                    <w:rPr>
                      <w:color w:val="000000" w:themeColor="text1"/>
                      <w:sz w:val="21"/>
                      <w:szCs w:val="21"/>
                      <w:lang w:val="en-GB"/>
                    </w:rPr>
                    <w:t>95.70</w:t>
                  </w:r>
                </w:p>
              </w:tc>
            </w:tr>
            <w:tr w:rsidR="00B532D4" w:rsidRPr="00B532D4" w14:paraId="0154B2C1" w14:textId="77777777">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024" w:type="dxa"/>
                  <w:hideMark/>
                </w:tcPr>
                <w:p w14:paraId="206A18E5" w14:textId="77777777" w:rsidR="00710A39" w:rsidRPr="00ED2EDC" w:rsidRDefault="00710A39">
                  <w:pPr>
                    <w:jc w:val="center"/>
                    <w:rPr>
                      <w:b/>
                      <w:bCs/>
                      <w:color w:val="000000" w:themeColor="text1"/>
                      <w:sz w:val="21"/>
                      <w:szCs w:val="21"/>
                    </w:rPr>
                  </w:pPr>
                  <w:r w:rsidRPr="00ED2EDC">
                    <w:rPr>
                      <w:b/>
                      <w:bCs/>
                      <w:color w:val="000000" w:themeColor="text1"/>
                      <w:sz w:val="21"/>
                      <w:szCs w:val="21"/>
                      <w:lang w:val="en-GB"/>
                    </w:rPr>
                    <w:t>Fe</w:t>
                  </w:r>
                </w:p>
              </w:tc>
              <w:tc>
                <w:tcPr>
                  <w:cnfStyle w:val="000010000000" w:firstRow="0" w:lastRow="0" w:firstColumn="0" w:lastColumn="0" w:oddVBand="1" w:evenVBand="0" w:oddHBand="0" w:evenHBand="0" w:firstRowFirstColumn="0" w:firstRowLastColumn="0" w:lastRowFirstColumn="0" w:lastRowLastColumn="0"/>
                  <w:tcW w:w="1134" w:type="dxa"/>
                  <w:hideMark/>
                </w:tcPr>
                <w:p w14:paraId="2149C895" w14:textId="77777777" w:rsidR="00710A39" w:rsidRPr="00ED2EDC" w:rsidRDefault="00710A39">
                  <w:pPr>
                    <w:jc w:val="center"/>
                    <w:rPr>
                      <w:color w:val="000000" w:themeColor="text1"/>
                      <w:sz w:val="21"/>
                      <w:szCs w:val="21"/>
                    </w:rPr>
                  </w:pPr>
                  <w:r w:rsidRPr="00ED2EDC">
                    <w:rPr>
                      <w:color w:val="000000" w:themeColor="text1"/>
                      <w:sz w:val="21"/>
                      <w:szCs w:val="21"/>
                      <w:lang w:val="en-GB"/>
                    </w:rPr>
                    <w:t>7.90</w:t>
                  </w:r>
                </w:p>
              </w:tc>
              <w:tc>
                <w:tcPr>
                  <w:tcW w:w="1134" w:type="dxa"/>
                  <w:hideMark/>
                </w:tcPr>
                <w:p w14:paraId="26A0C93B" w14:textId="77777777" w:rsidR="00710A39" w:rsidRPr="00ED2EDC" w:rsidRDefault="00710A39">
                  <w:pPr>
                    <w:jc w:val="center"/>
                    <w:cnfStyle w:val="000000100000" w:firstRow="0" w:lastRow="0" w:firstColumn="0" w:lastColumn="0" w:oddVBand="0" w:evenVBand="0" w:oddHBand="1" w:evenHBand="0" w:firstRowFirstColumn="0" w:firstRowLastColumn="0" w:lastRowFirstColumn="0" w:lastRowLastColumn="0"/>
                    <w:rPr>
                      <w:color w:val="000000" w:themeColor="text1"/>
                      <w:sz w:val="21"/>
                      <w:szCs w:val="21"/>
                    </w:rPr>
                  </w:pPr>
                  <w:r w:rsidRPr="00ED2EDC">
                    <w:rPr>
                      <w:color w:val="000000" w:themeColor="text1"/>
                      <w:sz w:val="21"/>
                      <w:szCs w:val="21"/>
                      <w:lang w:val="en-GB"/>
                    </w:rPr>
                    <w:t>1.98</w:t>
                  </w:r>
                </w:p>
              </w:tc>
            </w:tr>
            <w:tr w:rsidR="00B532D4" w:rsidRPr="00B532D4" w14:paraId="11C4F9A8" w14:textId="77777777">
              <w:trPr>
                <w:trHeight w:val="265"/>
              </w:trPr>
              <w:tc>
                <w:tcPr>
                  <w:cnfStyle w:val="001000000000" w:firstRow="0" w:lastRow="0" w:firstColumn="1" w:lastColumn="0" w:oddVBand="0" w:evenVBand="0" w:oddHBand="0" w:evenHBand="0" w:firstRowFirstColumn="0" w:firstRowLastColumn="0" w:lastRowFirstColumn="0" w:lastRowLastColumn="0"/>
                  <w:tcW w:w="1024" w:type="dxa"/>
                  <w:hideMark/>
                </w:tcPr>
                <w:p w14:paraId="295A532E" w14:textId="77777777" w:rsidR="00710A39" w:rsidRPr="00ED2EDC" w:rsidRDefault="00710A39">
                  <w:pPr>
                    <w:jc w:val="center"/>
                    <w:rPr>
                      <w:b/>
                      <w:bCs/>
                      <w:color w:val="000000" w:themeColor="text1"/>
                      <w:sz w:val="21"/>
                      <w:szCs w:val="21"/>
                    </w:rPr>
                  </w:pPr>
                  <w:r w:rsidRPr="00ED2EDC">
                    <w:rPr>
                      <w:b/>
                      <w:bCs/>
                      <w:color w:val="000000" w:themeColor="text1"/>
                      <w:sz w:val="21"/>
                      <w:szCs w:val="21"/>
                      <w:lang w:val="en-GB"/>
                    </w:rPr>
                    <w:t>Co</w:t>
                  </w:r>
                </w:p>
              </w:tc>
              <w:tc>
                <w:tcPr>
                  <w:cnfStyle w:val="000010000000" w:firstRow="0" w:lastRow="0" w:firstColumn="0" w:lastColumn="0" w:oddVBand="1" w:evenVBand="0" w:oddHBand="0" w:evenHBand="0" w:firstRowFirstColumn="0" w:firstRowLastColumn="0" w:lastRowFirstColumn="0" w:lastRowLastColumn="0"/>
                  <w:tcW w:w="1134" w:type="dxa"/>
                  <w:hideMark/>
                </w:tcPr>
                <w:p w14:paraId="0935E6FA" w14:textId="77777777" w:rsidR="00710A39" w:rsidRPr="00ED2EDC" w:rsidRDefault="00710A39">
                  <w:pPr>
                    <w:jc w:val="center"/>
                    <w:rPr>
                      <w:color w:val="000000" w:themeColor="text1"/>
                      <w:sz w:val="21"/>
                      <w:szCs w:val="21"/>
                    </w:rPr>
                  </w:pPr>
                  <w:r w:rsidRPr="00ED2EDC">
                    <w:rPr>
                      <w:color w:val="000000" w:themeColor="text1"/>
                      <w:sz w:val="21"/>
                      <w:szCs w:val="21"/>
                      <w:lang w:val="en-GB"/>
                    </w:rPr>
                    <w:t>9.79</w:t>
                  </w:r>
                </w:p>
              </w:tc>
              <w:tc>
                <w:tcPr>
                  <w:tcW w:w="1134" w:type="dxa"/>
                  <w:hideMark/>
                </w:tcPr>
                <w:p w14:paraId="73EACCF0" w14:textId="77777777" w:rsidR="00710A39" w:rsidRPr="00ED2EDC"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ED2EDC">
                    <w:rPr>
                      <w:color w:val="000000" w:themeColor="text1"/>
                      <w:sz w:val="21"/>
                      <w:szCs w:val="21"/>
                      <w:lang w:val="en-GB"/>
                    </w:rPr>
                    <w:t>2.32</w:t>
                  </w:r>
                </w:p>
              </w:tc>
            </w:tr>
          </w:tbl>
          <w:p w14:paraId="4CAA5176" w14:textId="77777777" w:rsidR="00710A39" w:rsidRPr="00B532D4" w:rsidRDefault="00710A39">
            <w:pPr>
              <w:jc w:val="center"/>
              <w:rPr>
                <w:b/>
                <w:bCs/>
                <w:color w:val="000000" w:themeColor="text1"/>
                <w:sz w:val="21"/>
                <w:szCs w:val="21"/>
                <w:lang w:val="en-GB"/>
              </w:rPr>
            </w:pPr>
          </w:p>
        </w:tc>
      </w:tr>
      <w:tr w:rsidR="00B532D4" w:rsidRPr="00B532D4" w14:paraId="46D7389C" w14:textId="77777777">
        <w:tblPrEx>
          <w:tblLook w:val="0000" w:firstRow="0" w:lastRow="0" w:firstColumn="0" w:lastColumn="0" w:noHBand="0" w:noVBand="0"/>
        </w:tblPrEx>
        <w:trPr>
          <w:trHeight w:val="1875"/>
        </w:trPr>
        <w:tc>
          <w:tcPr>
            <w:tcW w:w="394" w:type="pct"/>
            <w:vMerge w:val="restart"/>
            <w:shd w:val="clear" w:color="auto" w:fill="auto"/>
            <w:vAlign w:val="center"/>
          </w:tcPr>
          <w:p w14:paraId="5BD653D9" w14:textId="77777777" w:rsidR="00710A39" w:rsidRPr="00B532D4" w:rsidRDefault="00710A39">
            <w:pPr>
              <w:jc w:val="center"/>
              <w:rPr>
                <w:color w:val="000000" w:themeColor="text1"/>
              </w:rPr>
            </w:pPr>
            <w:r w:rsidRPr="00B532D4">
              <w:rPr>
                <w:color w:val="000000" w:themeColor="text1"/>
              </w:rPr>
              <w:t>7.</w:t>
            </w:r>
          </w:p>
        </w:tc>
        <w:tc>
          <w:tcPr>
            <w:tcW w:w="2224" w:type="pct"/>
            <w:vMerge w:val="restart"/>
            <w:vAlign w:val="center"/>
          </w:tcPr>
          <w:p w14:paraId="485B8C31" w14:textId="77777777" w:rsidR="00710A39" w:rsidRPr="00B532D4" w:rsidRDefault="00710A39">
            <w:pPr>
              <w:ind w:left="-251"/>
              <w:jc w:val="center"/>
              <w:rPr>
                <w:noProof/>
                <w:color w:val="000000" w:themeColor="text1"/>
              </w:rPr>
            </w:pPr>
            <w:r w:rsidRPr="00B532D4">
              <w:rPr>
                <w:noProof/>
                <w:color w:val="000000" w:themeColor="text1"/>
              </w:rPr>
              <mc:AlternateContent>
                <mc:Choice Requires="wps">
                  <w:drawing>
                    <wp:anchor distT="0" distB="0" distL="114300" distR="114300" simplePos="0" relativeHeight="251658240" behindDoc="0" locked="0" layoutInCell="1" allowOverlap="1" wp14:anchorId="65A5173E" wp14:editId="09798E6D">
                      <wp:simplePos x="0" y="0"/>
                      <wp:positionH relativeFrom="column">
                        <wp:posOffset>-65405</wp:posOffset>
                      </wp:positionH>
                      <wp:positionV relativeFrom="paragraph">
                        <wp:posOffset>46990</wp:posOffset>
                      </wp:positionV>
                      <wp:extent cx="1007745" cy="287655"/>
                      <wp:effectExtent l="0" t="0" r="0" b="0"/>
                      <wp:wrapNone/>
                      <wp:docPr id="1252944159" name="Text Box 1"/>
                      <wp:cNvGraphicFramePr/>
                      <a:graphic xmlns:a="http://schemas.openxmlformats.org/drawingml/2006/main">
                        <a:graphicData uri="http://schemas.microsoft.com/office/word/2010/wordprocessingShape">
                          <wps:wsp>
                            <wps:cNvSpPr txBox="1"/>
                            <wps:spPr>
                              <a:xfrm>
                                <a:off x="0" y="0"/>
                                <a:ext cx="100774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72A956" w14:textId="77777777" w:rsidR="00710A39" w:rsidRPr="00896E2D" w:rsidRDefault="00710A39" w:rsidP="00710A39">
                                  <w:pPr>
                                    <w:rPr>
                                      <w:b/>
                                      <w:bCs/>
                                      <w:lang w:val="en-US"/>
                                    </w:rPr>
                                  </w:pPr>
                                  <w:r>
                                    <w:rPr>
                                      <w:b/>
                                      <w:bCs/>
                                      <w:lang w:val="en-US"/>
                                    </w:rPr>
                                    <w:t>23</w:t>
                                  </w:r>
                                  <w:r w:rsidRPr="00896E2D">
                                    <w:rPr>
                                      <w:b/>
                                      <w:bCs/>
                                      <w:lang w:val="en-US"/>
                                    </w:rPr>
                                    <w:t>/06/2023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5173E" id="_x0000_s1032" type="#_x0000_t202" style="position:absolute;left:0;text-align:left;margin-left:-5.15pt;margin-top:3.7pt;width:79.35pt;height:2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" filled="f" stroked="f">
                      <v:textbox>
                        <w:txbxContent>
                          <w:p w14:paraId="1D72A956" w14:textId="77777777" w:rsidR="00710A39" w:rsidRPr="00896E2D" w:rsidRDefault="00710A39" w:rsidP="00710A39">
                            <w:pPr>
                              <w:rPr>
                                <w:b/>
                                <w:bCs/>
                                <w:lang w:val="en-US"/>
                              </w:rPr>
                            </w:pPr>
                            <w:r>
                              <w:rPr>
                                <w:b/>
                                <w:bCs/>
                                <w:lang w:val="en-US"/>
                              </w:rPr>
                              <w:t>23</w:t>
                            </w:r>
                            <w:r w:rsidRPr="00896E2D">
                              <w:rPr>
                                <w:b/>
                                <w:bCs/>
                                <w:lang w:val="en-US"/>
                              </w:rPr>
                              <w:t>/06/2023</w:t>
                            </w:r>
                          </w:p>
                        </w:txbxContent>
                      </v:textbox>
                    </v:shape>
                  </w:pict>
                </mc:Fallback>
              </mc:AlternateContent>
            </w:r>
            <w:r w:rsidRPr="00B532D4">
              <w:rPr>
                <w:noProof/>
                <w:color w:val="000000" w:themeColor="text1"/>
              </w:rPr>
              <w:drawing>
                <wp:inline distT="0" distB="0" distL="0" distR="0" wp14:anchorId="1759AA77" wp14:editId="65ED59EA">
                  <wp:extent cx="2605053" cy="2605053"/>
                  <wp:effectExtent l="0" t="0" r="0" b="0"/>
                  <wp:docPr id="1756774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74803" name=""/>
                          <pic:cNvPicPr/>
                        </pic:nvPicPr>
                        <pic:blipFill>
                          <a:blip r:embed="rId22"/>
                          <a:stretch>
                            <a:fillRect/>
                          </a:stretch>
                        </pic:blipFill>
                        <pic:spPr>
                          <a:xfrm>
                            <a:off x="0" y="0"/>
                            <a:ext cx="2611604" cy="2611604"/>
                          </a:xfrm>
                          <a:prstGeom prst="rect">
                            <a:avLst/>
                          </a:prstGeom>
                        </pic:spPr>
                      </pic:pic>
                    </a:graphicData>
                  </a:graphic>
                </wp:inline>
              </w:drawing>
            </w:r>
          </w:p>
        </w:tc>
        <w:tc>
          <w:tcPr>
            <w:tcW w:w="477" w:type="pct"/>
            <w:shd w:val="clear" w:color="auto" w:fill="auto"/>
            <w:vAlign w:val="center"/>
          </w:tcPr>
          <w:p w14:paraId="7B1DFDE7" w14:textId="77777777" w:rsidR="00710A39" w:rsidRPr="00B532D4" w:rsidRDefault="00710A39">
            <w:pPr>
              <w:jc w:val="center"/>
              <w:rPr>
                <w:color w:val="000000" w:themeColor="text1"/>
              </w:rPr>
            </w:pPr>
            <w:r w:rsidRPr="00B532D4">
              <w:rPr>
                <w:color w:val="000000" w:themeColor="text1"/>
              </w:rPr>
              <w:t>F</w:t>
            </w:r>
          </w:p>
        </w:tc>
        <w:tc>
          <w:tcPr>
            <w:tcW w:w="1905" w:type="pct"/>
            <w:shd w:val="clear" w:color="auto" w:fill="auto"/>
            <w:vAlign w:val="center"/>
          </w:tcPr>
          <w:tbl>
            <w:tblPr>
              <w:tblStyle w:val="PlainTable5"/>
              <w:tblW w:w="3298" w:type="dxa"/>
              <w:tblLayout w:type="fixed"/>
              <w:tblLook w:val="0080" w:firstRow="0" w:lastRow="0" w:firstColumn="1" w:lastColumn="0" w:noHBand="0" w:noVBand="0"/>
            </w:tblPr>
            <w:tblGrid>
              <w:gridCol w:w="1030"/>
              <w:gridCol w:w="1134"/>
              <w:gridCol w:w="1134"/>
            </w:tblGrid>
            <w:tr w:rsidR="00B532D4" w:rsidRPr="00B532D4" w14:paraId="31E9C21A" w14:textId="77777777">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030" w:type="dxa"/>
                  <w:hideMark/>
                </w:tcPr>
                <w:p w14:paraId="48A27968" w14:textId="77777777" w:rsidR="00710A39" w:rsidRPr="00B532D4" w:rsidRDefault="00710A39">
                  <w:pPr>
                    <w:jc w:val="center"/>
                    <w:rPr>
                      <w:b/>
                      <w:bCs/>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34" w:type="dxa"/>
                  <w:hideMark/>
                </w:tcPr>
                <w:p w14:paraId="1C18799A" w14:textId="77777777" w:rsidR="00710A39" w:rsidRPr="00B532D4" w:rsidRDefault="00710A39">
                  <w:pPr>
                    <w:jc w:val="center"/>
                    <w:rPr>
                      <w:b/>
                      <w:bCs/>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71FDD538"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588F874C" w14:textId="77777777">
              <w:trPr>
                <w:trHeight w:val="27"/>
              </w:trPr>
              <w:tc>
                <w:tcPr>
                  <w:cnfStyle w:val="001000000000" w:firstRow="0" w:lastRow="0" w:firstColumn="1" w:lastColumn="0" w:oddVBand="0" w:evenVBand="0" w:oddHBand="0" w:evenHBand="0" w:firstRowFirstColumn="0" w:firstRowLastColumn="0" w:lastRowFirstColumn="0" w:lastRowLastColumn="0"/>
                  <w:tcW w:w="1030" w:type="dxa"/>
                  <w:hideMark/>
                </w:tcPr>
                <w:p w14:paraId="6FC8238D" w14:textId="77777777" w:rsidR="00710A39" w:rsidRPr="00B532D4" w:rsidRDefault="00710A39">
                  <w:pPr>
                    <w:jc w:val="center"/>
                    <w:rPr>
                      <w:b/>
                      <w:bCs/>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34" w:type="dxa"/>
                  <w:hideMark/>
                </w:tcPr>
                <w:p w14:paraId="6C08DCB2" w14:textId="77777777" w:rsidR="00710A39" w:rsidRPr="00B532D4" w:rsidRDefault="00710A39">
                  <w:pPr>
                    <w:jc w:val="center"/>
                    <w:rPr>
                      <w:color w:val="000000" w:themeColor="text1"/>
                      <w:sz w:val="21"/>
                      <w:szCs w:val="21"/>
                    </w:rPr>
                  </w:pPr>
                  <w:r w:rsidRPr="00B532D4">
                    <w:rPr>
                      <w:color w:val="000000" w:themeColor="text1"/>
                      <w:sz w:val="21"/>
                      <w:szCs w:val="21"/>
                      <w:lang w:val="en-GB"/>
                    </w:rPr>
                    <w:t>100.00</w:t>
                  </w:r>
                </w:p>
              </w:tc>
              <w:tc>
                <w:tcPr>
                  <w:tcW w:w="1134" w:type="dxa"/>
                  <w:hideMark/>
                </w:tcPr>
                <w:p w14:paraId="2B0777E6"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100.00</w:t>
                  </w:r>
                </w:p>
              </w:tc>
            </w:tr>
          </w:tbl>
          <w:p w14:paraId="15465929" w14:textId="77777777" w:rsidR="00710A39" w:rsidRPr="00B532D4" w:rsidRDefault="00710A39">
            <w:pPr>
              <w:jc w:val="center"/>
              <w:rPr>
                <w:b/>
                <w:bCs/>
                <w:color w:val="000000" w:themeColor="text1"/>
                <w:sz w:val="21"/>
                <w:szCs w:val="21"/>
                <w:lang w:val="en-GB"/>
              </w:rPr>
            </w:pPr>
          </w:p>
        </w:tc>
      </w:tr>
      <w:tr w:rsidR="00B532D4" w:rsidRPr="00B532D4" w14:paraId="780CA515" w14:textId="77777777">
        <w:tblPrEx>
          <w:tblLook w:val="0000" w:firstRow="0" w:lastRow="0" w:firstColumn="0" w:lastColumn="0" w:noHBand="0" w:noVBand="0"/>
        </w:tblPrEx>
        <w:trPr>
          <w:trHeight w:val="2217"/>
        </w:trPr>
        <w:tc>
          <w:tcPr>
            <w:tcW w:w="394" w:type="pct"/>
            <w:vMerge/>
            <w:shd w:val="clear" w:color="auto" w:fill="auto"/>
            <w:vAlign w:val="center"/>
          </w:tcPr>
          <w:p w14:paraId="49A393C9" w14:textId="77777777" w:rsidR="00710A39" w:rsidRPr="00B532D4" w:rsidRDefault="00710A39">
            <w:pPr>
              <w:jc w:val="center"/>
              <w:rPr>
                <w:color w:val="000000" w:themeColor="text1"/>
              </w:rPr>
            </w:pPr>
          </w:p>
        </w:tc>
        <w:tc>
          <w:tcPr>
            <w:tcW w:w="2224" w:type="pct"/>
            <w:vMerge/>
            <w:vAlign w:val="center"/>
          </w:tcPr>
          <w:p w14:paraId="23695B11" w14:textId="77777777" w:rsidR="00710A39" w:rsidRPr="00B532D4" w:rsidRDefault="00710A39">
            <w:pPr>
              <w:ind w:left="-251"/>
              <w:jc w:val="center"/>
              <w:rPr>
                <w:noProof/>
                <w:color w:val="000000" w:themeColor="text1"/>
              </w:rPr>
            </w:pPr>
          </w:p>
        </w:tc>
        <w:tc>
          <w:tcPr>
            <w:tcW w:w="477" w:type="pct"/>
            <w:shd w:val="clear" w:color="auto" w:fill="auto"/>
            <w:vAlign w:val="center"/>
          </w:tcPr>
          <w:p w14:paraId="1BD754E0" w14:textId="77777777" w:rsidR="00710A39" w:rsidRPr="00B532D4" w:rsidRDefault="00710A39">
            <w:pPr>
              <w:jc w:val="center"/>
              <w:rPr>
                <w:color w:val="000000" w:themeColor="text1"/>
              </w:rPr>
            </w:pPr>
            <w:r w:rsidRPr="00B532D4">
              <w:rPr>
                <w:color w:val="000000" w:themeColor="text1"/>
              </w:rPr>
              <w:t>G</w:t>
            </w:r>
          </w:p>
        </w:tc>
        <w:tc>
          <w:tcPr>
            <w:tcW w:w="1905" w:type="pct"/>
            <w:shd w:val="clear" w:color="auto" w:fill="auto"/>
            <w:vAlign w:val="center"/>
          </w:tcPr>
          <w:tbl>
            <w:tblPr>
              <w:tblStyle w:val="PlainTable5"/>
              <w:tblW w:w="3298" w:type="dxa"/>
              <w:tblLayout w:type="fixed"/>
              <w:tblLook w:val="0080" w:firstRow="0" w:lastRow="0" w:firstColumn="1" w:lastColumn="0" w:noHBand="0" w:noVBand="0"/>
            </w:tblPr>
            <w:tblGrid>
              <w:gridCol w:w="1030"/>
              <w:gridCol w:w="1134"/>
              <w:gridCol w:w="1134"/>
            </w:tblGrid>
            <w:tr w:rsidR="00B532D4" w:rsidRPr="00B532D4" w14:paraId="724689A9" w14:textId="77777777">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030" w:type="dxa"/>
                  <w:hideMark/>
                </w:tcPr>
                <w:p w14:paraId="2EDFC39B" w14:textId="77777777" w:rsidR="00710A39" w:rsidRPr="00B532D4" w:rsidRDefault="00710A39">
                  <w:pPr>
                    <w:jc w:val="center"/>
                    <w:rPr>
                      <w:b/>
                      <w:bCs/>
                      <w:color w:val="000000" w:themeColor="text1"/>
                      <w:sz w:val="21"/>
                      <w:szCs w:val="21"/>
                      <w:u w:val="single"/>
                    </w:rPr>
                  </w:pPr>
                  <w:r w:rsidRPr="00B532D4">
                    <w:rPr>
                      <w:b/>
                      <w:bCs/>
                      <w:color w:val="000000" w:themeColor="text1"/>
                      <w:sz w:val="21"/>
                      <w:szCs w:val="21"/>
                      <w:u w:val="single"/>
                      <w:lang w:val="en-GB"/>
                    </w:rPr>
                    <w:t>Element</w:t>
                  </w:r>
                </w:p>
              </w:tc>
              <w:tc>
                <w:tcPr>
                  <w:cnfStyle w:val="000010000000" w:firstRow="0" w:lastRow="0" w:firstColumn="0" w:lastColumn="0" w:oddVBand="1" w:evenVBand="0" w:oddHBand="0" w:evenHBand="0" w:firstRowFirstColumn="0" w:firstRowLastColumn="0" w:lastRowFirstColumn="0" w:lastRowLastColumn="0"/>
                  <w:tcW w:w="1134" w:type="dxa"/>
                  <w:hideMark/>
                </w:tcPr>
                <w:p w14:paraId="595FEDEB" w14:textId="77777777" w:rsidR="00710A39" w:rsidRPr="00B532D4" w:rsidRDefault="00710A39">
                  <w:pPr>
                    <w:jc w:val="center"/>
                    <w:rPr>
                      <w:b/>
                      <w:bCs/>
                      <w:color w:val="000000" w:themeColor="text1"/>
                      <w:sz w:val="21"/>
                      <w:szCs w:val="21"/>
                      <w:u w:val="single"/>
                    </w:rPr>
                  </w:pPr>
                  <w:r w:rsidRPr="00B532D4">
                    <w:rPr>
                      <w:b/>
                      <w:bCs/>
                      <w:color w:val="000000" w:themeColor="text1"/>
                      <w:sz w:val="21"/>
                      <w:szCs w:val="21"/>
                      <w:u w:val="single"/>
                      <w:lang w:val="en-GB"/>
                    </w:rPr>
                    <w:t>Weight%</w:t>
                  </w:r>
                </w:p>
              </w:tc>
              <w:tc>
                <w:tcPr>
                  <w:tcW w:w="1134" w:type="dxa"/>
                  <w:hideMark/>
                </w:tcPr>
                <w:p w14:paraId="50373DB1" w14:textId="77777777" w:rsidR="00710A39" w:rsidRPr="00B532D4" w:rsidRDefault="00710A39">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1"/>
                      <w:szCs w:val="21"/>
                      <w:u w:val="single"/>
                    </w:rPr>
                  </w:pPr>
                  <w:r w:rsidRPr="00B532D4">
                    <w:rPr>
                      <w:b/>
                      <w:bCs/>
                      <w:color w:val="000000" w:themeColor="text1"/>
                      <w:sz w:val="21"/>
                      <w:szCs w:val="21"/>
                      <w:u w:val="single"/>
                      <w:lang w:val="en-GB"/>
                    </w:rPr>
                    <w:t>Atomic%</w:t>
                  </w:r>
                </w:p>
              </w:tc>
            </w:tr>
            <w:tr w:rsidR="00B532D4" w:rsidRPr="00B532D4" w14:paraId="00440E91" w14:textId="77777777">
              <w:trPr>
                <w:trHeight w:val="27"/>
              </w:trPr>
              <w:tc>
                <w:tcPr>
                  <w:cnfStyle w:val="001000000000" w:firstRow="0" w:lastRow="0" w:firstColumn="1" w:lastColumn="0" w:oddVBand="0" w:evenVBand="0" w:oddHBand="0" w:evenHBand="0" w:firstRowFirstColumn="0" w:firstRowLastColumn="0" w:lastRowFirstColumn="0" w:lastRowLastColumn="0"/>
                  <w:tcW w:w="1030" w:type="dxa"/>
                  <w:hideMark/>
                </w:tcPr>
                <w:p w14:paraId="171C1AD9" w14:textId="77777777" w:rsidR="00710A39" w:rsidRPr="00B532D4" w:rsidRDefault="00710A39">
                  <w:pPr>
                    <w:jc w:val="center"/>
                    <w:rPr>
                      <w:b/>
                      <w:bCs/>
                      <w:color w:val="000000" w:themeColor="text1"/>
                      <w:sz w:val="21"/>
                      <w:szCs w:val="21"/>
                    </w:rPr>
                  </w:pPr>
                  <w:r w:rsidRPr="00B532D4">
                    <w:rPr>
                      <w:b/>
                      <w:bCs/>
                      <w:color w:val="000000" w:themeColor="text1"/>
                      <w:sz w:val="21"/>
                      <w:szCs w:val="21"/>
                      <w:lang w:val="en-GB"/>
                    </w:rPr>
                    <w:t>C</w:t>
                  </w:r>
                </w:p>
              </w:tc>
              <w:tc>
                <w:tcPr>
                  <w:cnfStyle w:val="000010000000" w:firstRow="0" w:lastRow="0" w:firstColumn="0" w:lastColumn="0" w:oddVBand="1" w:evenVBand="0" w:oddHBand="0" w:evenHBand="0" w:firstRowFirstColumn="0" w:firstRowLastColumn="0" w:lastRowFirstColumn="0" w:lastRowLastColumn="0"/>
                  <w:tcW w:w="1134" w:type="dxa"/>
                  <w:hideMark/>
                </w:tcPr>
                <w:p w14:paraId="2C3EB373" w14:textId="77777777" w:rsidR="00710A39" w:rsidRPr="00B532D4" w:rsidRDefault="00710A39">
                  <w:pPr>
                    <w:jc w:val="center"/>
                    <w:rPr>
                      <w:color w:val="000000" w:themeColor="text1"/>
                      <w:sz w:val="21"/>
                      <w:szCs w:val="21"/>
                    </w:rPr>
                  </w:pPr>
                  <w:r w:rsidRPr="00B532D4">
                    <w:rPr>
                      <w:color w:val="000000" w:themeColor="text1"/>
                      <w:sz w:val="21"/>
                      <w:szCs w:val="21"/>
                      <w:lang w:val="en-GB"/>
                    </w:rPr>
                    <w:t>100.00</w:t>
                  </w:r>
                </w:p>
              </w:tc>
              <w:tc>
                <w:tcPr>
                  <w:tcW w:w="1134" w:type="dxa"/>
                  <w:hideMark/>
                </w:tcPr>
                <w:p w14:paraId="7C771A97" w14:textId="77777777" w:rsidR="00710A39" w:rsidRPr="00B532D4" w:rsidRDefault="00710A39">
                  <w:pPr>
                    <w:jc w:val="center"/>
                    <w:cnfStyle w:val="000000000000" w:firstRow="0" w:lastRow="0" w:firstColumn="0" w:lastColumn="0" w:oddVBand="0" w:evenVBand="0" w:oddHBand="0" w:evenHBand="0" w:firstRowFirstColumn="0" w:firstRowLastColumn="0" w:lastRowFirstColumn="0" w:lastRowLastColumn="0"/>
                    <w:rPr>
                      <w:color w:val="000000" w:themeColor="text1"/>
                      <w:sz w:val="21"/>
                      <w:szCs w:val="21"/>
                    </w:rPr>
                  </w:pPr>
                  <w:r w:rsidRPr="00B532D4">
                    <w:rPr>
                      <w:color w:val="000000" w:themeColor="text1"/>
                      <w:sz w:val="21"/>
                      <w:szCs w:val="21"/>
                      <w:lang w:val="en-GB"/>
                    </w:rPr>
                    <w:t>100.00</w:t>
                  </w:r>
                </w:p>
              </w:tc>
            </w:tr>
          </w:tbl>
          <w:p w14:paraId="4DEF7FF4" w14:textId="77777777" w:rsidR="00710A39" w:rsidRPr="00B532D4" w:rsidRDefault="00710A39">
            <w:pPr>
              <w:jc w:val="center"/>
              <w:rPr>
                <w:b/>
                <w:bCs/>
                <w:color w:val="000000" w:themeColor="text1"/>
                <w:sz w:val="21"/>
                <w:szCs w:val="21"/>
                <w:lang w:val="en-GB"/>
              </w:rPr>
            </w:pPr>
          </w:p>
        </w:tc>
      </w:tr>
      <w:tr w:rsidR="00B532D4" w:rsidRPr="00B532D4" w14:paraId="44260302" w14:textId="77777777" w:rsidTr="00B23058">
        <w:tblPrEx>
          <w:tblLook w:val="0000" w:firstRow="0" w:lastRow="0" w:firstColumn="0" w:lastColumn="0" w:noHBand="0" w:noVBand="0"/>
        </w:tblPrEx>
        <w:trPr>
          <w:trHeight w:val="20"/>
        </w:trPr>
        <w:tc>
          <w:tcPr>
            <w:tcW w:w="4998" w:type="pct"/>
            <w:gridSpan w:val="4"/>
            <w:shd w:val="clear" w:color="auto" w:fill="auto"/>
            <w:vAlign w:val="center"/>
          </w:tcPr>
          <w:p w14:paraId="768AC149" w14:textId="568D7E69" w:rsidR="00B23058" w:rsidRPr="00B532D4" w:rsidRDefault="00797BF6" w:rsidP="00E85ABB">
            <w:pPr>
              <w:rPr>
                <w:i/>
                <w:iCs/>
                <w:color w:val="000000" w:themeColor="text1"/>
                <w:sz w:val="21"/>
                <w:szCs w:val="21"/>
                <w:lang w:val="en-GB"/>
              </w:rPr>
            </w:pPr>
            <w:r w:rsidRPr="00B532D4">
              <w:rPr>
                <w:b/>
                <w:bCs/>
                <w:i/>
                <w:iCs/>
                <w:color w:val="000000" w:themeColor="text1"/>
                <w:sz w:val="18"/>
                <w:szCs w:val="18"/>
                <w:lang w:val="en-GB"/>
              </w:rPr>
              <w:t>Abbreviation</w:t>
            </w:r>
            <w:r w:rsidR="00460488" w:rsidRPr="00B532D4">
              <w:rPr>
                <w:b/>
                <w:bCs/>
                <w:i/>
                <w:iCs/>
                <w:color w:val="000000" w:themeColor="text1"/>
                <w:sz w:val="18"/>
                <w:szCs w:val="18"/>
                <w:lang w:val="en-GB"/>
              </w:rPr>
              <w:t xml:space="preserve"> of elements</w:t>
            </w:r>
            <w:r w:rsidRPr="00B532D4">
              <w:rPr>
                <w:b/>
                <w:bCs/>
                <w:i/>
                <w:iCs/>
                <w:color w:val="000000" w:themeColor="text1"/>
                <w:sz w:val="18"/>
                <w:szCs w:val="18"/>
                <w:lang w:val="en-GB"/>
              </w:rPr>
              <w:t>:</w:t>
            </w:r>
            <w:r w:rsidR="00BD18DA" w:rsidRPr="00B532D4">
              <w:rPr>
                <w:i/>
                <w:iCs/>
                <w:color w:val="000000" w:themeColor="text1"/>
                <w:sz w:val="18"/>
                <w:szCs w:val="18"/>
                <w:lang w:val="en-GB"/>
              </w:rPr>
              <w:t xml:space="preserve"> </w:t>
            </w:r>
            <w:r w:rsidR="00B23058" w:rsidRPr="00B532D4">
              <w:rPr>
                <w:i/>
                <w:iCs/>
                <w:color w:val="000000" w:themeColor="text1"/>
                <w:sz w:val="18"/>
                <w:szCs w:val="18"/>
                <w:lang w:val="en-GB"/>
              </w:rPr>
              <w:t>C</w:t>
            </w:r>
            <w:r w:rsidR="00F35F37" w:rsidRPr="00B532D4">
              <w:rPr>
                <w:i/>
                <w:iCs/>
                <w:color w:val="000000" w:themeColor="text1"/>
                <w:sz w:val="18"/>
                <w:szCs w:val="18"/>
                <w:lang w:val="en-GB"/>
              </w:rPr>
              <w:t xml:space="preserve"> -</w:t>
            </w:r>
            <w:r w:rsidR="00E85ABB" w:rsidRPr="00B532D4">
              <w:rPr>
                <w:i/>
                <w:iCs/>
                <w:color w:val="000000" w:themeColor="text1"/>
                <w:sz w:val="18"/>
                <w:szCs w:val="18"/>
                <w:lang w:val="en-GB"/>
              </w:rPr>
              <w:t xml:space="preserve"> </w:t>
            </w:r>
            <w:r w:rsidR="00B23058" w:rsidRPr="00B532D4">
              <w:rPr>
                <w:i/>
                <w:iCs/>
                <w:color w:val="000000" w:themeColor="text1"/>
                <w:sz w:val="18"/>
                <w:szCs w:val="18"/>
                <w:lang w:val="en-GB"/>
              </w:rPr>
              <w:t>Carbon</w:t>
            </w:r>
            <w:r w:rsidR="001C6CAD" w:rsidRPr="00B532D4">
              <w:rPr>
                <w:i/>
                <w:iCs/>
                <w:color w:val="000000" w:themeColor="text1"/>
                <w:sz w:val="18"/>
                <w:szCs w:val="18"/>
                <w:lang w:val="en-GB"/>
              </w:rPr>
              <w:t>,</w:t>
            </w:r>
            <w:r w:rsidR="00B23058" w:rsidRPr="00B532D4">
              <w:rPr>
                <w:i/>
                <w:iCs/>
                <w:color w:val="000000" w:themeColor="text1"/>
                <w:sz w:val="18"/>
                <w:szCs w:val="18"/>
                <w:lang w:val="en-GB"/>
              </w:rPr>
              <w:t xml:space="preserve"> </w:t>
            </w:r>
            <w:r w:rsidR="00AC7DE8" w:rsidRPr="00B532D4">
              <w:rPr>
                <w:i/>
                <w:iCs/>
                <w:color w:val="000000" w:themeColor="text1"/>
                <w:sz w:val="18"/>
                <w:szCs w:val="18"/>
                <w:lang w:val="en-GB"/>
              </w:rPr>
              <w:t>O</w:t>
            </w:r>
            <w:r w:rsidR="00F35F37" w:rsidRPr="00B532D4">
              <w:rPr>
                <w:i/>
                <w:iCs/>
                <w:color w:val="000000" w:themeColor="text1"/>
                <w:sz w:val="18"/>
                <w:szCs w:val="18"/>
                <w:lang w:val="en-GB"/>
              </w:rPr>
              <w:t xml:space="preserve"> -</w:t>
            </w:r>
            <w:r w:rsidR="00DF66C9" w:rsidRPr="00B532D4">
              <w:rPr>
                <w:i/>
                <w:iCs/>
                <w:color w:val="000000" w:themeColor="text1"/>
                <w:sz w:val="18"/>
                <w:szCs w:val="18"/>
                <w:lang w:val="en-GB"/>
              </w:rPr>
              <w:t xml:space="preserve"> Oxygen</w:t>
            </w:r>
            <w:r w:rsidR="001C6CAD" w:rsidRPr="00B532D4">
              <w:rPr>
                <w:i/>
                <w:iCs/>
                <w:color w:val="000000" w:themeColor="text1"/>
                <w:sz w:val="18"/>
                <w:szCs w:val="18"/>
                <w:lang w:val="en-GB"/>
              </w:rPr>
              <w:t>,</w:t>
            </w:r>
            <w:r w:rsidR="00A73B49" w:rsidRPr="00B532D4">
              <w:rPr>
                <w:i/>
                <w:iCs/>
                <w:color w:val="000000" w:themeColor="text1"/>
                <w:sz w:val="18"/>
                <w:szCs w:val="18"/>
                <w:lang w:val="en-GB"/>
              </w:rPr>
              <w:t xml:space="preserve"> Fe</w:t>
            </w:r>
            <w:r w:rsidR="00F35F37" w:rsidRPr="00B532D4">
              <w:rPr>
                <w:i/>
                <w:iCs/>
                <w:color w:val="000000" w:themeColor="text1"/>
                <w:sz w:val="18"/>
                <w:szCs w:val="18"/>
                <w:lang w:val="en-GB"/>
              </w:rPr>
              <w:t xml:space="preserve"> -</w:t>
            </w:r>
            <w:r w:rsidR="00A73B49" w:rsidRPr="00B532D4">
              <w:rPr>
                <w:i/>
                <w:iCs/>
                <w:color w:val="000000" w:themeColor="text1"/>
                <w:sz w:val="18"/>
                <w:szCs w:val="18"/>
                <w:lang w:val="en-GB"/>
              </w:rPr>
              <w:t xml:space="preserve"> </w:t>
            </w:r>
            <w:r w:rsidR="00C74AAA" w:rsidRPr="00B532D4">
              <w:rPr>
                <w:i/>
                <w:iCs/>
                <w:color w:val="000000" w:themeColor="text1"/>
                <w:sz w:val="18"/>
                <w:szCs w:val="18"/>
                <w:lang w:val="en-GB"/>
              </w:rPr>
              <w:t>Iron</w:t>
            </w:r>
            <w:r w:rsidR="001C6CAD" w:rsidRPr="00B532D4">
              <w:rPr>
                <w:i/>
                <w:iCs/>
                <w:color w:val="000000" w:themeColor="text1"/>
                <w:sz w:val="18"/>
                <w:szCs w:val="18"/>
                <w:lang w:val="en-GB"/>
              </w:rPr>
              <w:t>,</w:t>
            </w:r>
            <w:r w:rsidR="00C74AAA" w:rsidRPr="00B532D4">
              <w:rPr>
                <w:i/>
                <w:iCs/>
                <w:color w:val="000000" w:themeColor="text1"/>
                <w:sz w:val="18"/>
                <w:szCs w:val="18"/>
                <w:lang w:val="en-GB"/>
              </w:rPr>
              <w:t xml:space="preserve"> Co</w:t>
            </w:r>
            <w:r w:rsidR="00F35F37" w:rsidRPr="00B532D4">
              <w:rPr>
                <w:i/>
                <w:iCs/>
                <w:color w:val="000000" w:themeColor="text1"/>
                <w:sz w:val="18"/>
                <w:szCs w:val="18"/>
                <w:lang w:val="en-GB"/>
              </w:rPr>
              <w:t xml:space="preserve"> -</w:t>
            </w:r>
            <w:r w:rsidR="0041219E" w:rsidRPr="00B532D4">
              <w:rPr>
                <w:i/>
                <w:iCs/>
                <w:color w:val="000000" w:themeColor="text1"/>
                <w:sz w:val="18"/>
                <w:szCs w:val="18"/>
                <w:lang w:val="en-GB"/>
              </w:rPr>
              <w:t xml:space="preserve"> Cobalt</w:t>
            </w:r>
            <w:r w:rsidR="001C6CAD" w:rsidRPr="00B532D4">
              <w:rPr>
                <w:i/>
                <w:iCs/>
                <w:color w:val="000000" w:themeColor="text1"/>
                <w:sz w:val="18"/>
                <w:szCs w:val="18"/>
                <w:lang w:val="en-GB"/>
              </w:rPr>
              <w:t>,</w:t>
            </w:r>
            <w:r w:rsidR="0041219E" w:rsidRPr="00B532D4">
              <w:rPr>
                <w:i/>
                <w:iCs/>
                <w:color w:val="000000" w:themeColor="text1"/>
                <w:sz w:val="18"/>
                <w:szCs w:val="18"/>
                <w:lang w:val="en-GB"/>
              </w:rPr>
              <w:t xml:space="preserve"> </w:t>
            </w:r>
            <w:r w:rsidR="00C8625B" w:rsidRPr="00B532D4">
              <w:rPr>
                <w:i/>
                <w:iCs/>
                <w:color w:val="000000" w:themeColor="text1"/>
                <w:sz w:val="18"/>
                <w:szCs w:val="18"/>
                <w:lang w:val="en-GB"/>
              </w:rPr>
              <w:t>Na</w:t>
            </w:r>
            <w:r w:rsidR="00F35F37" w:rsidRPr="00B532D4">
              <w:rPr>
                <w:i/>
                <w:iCs/>
                <w:color w:val="000000" w:themeColor="text1"/>
                <w:sz w:val="18"/>
                <w:szCs w:val="18"/>
                <w:lang w:val="en-GB"/>
              </w:rPr>
              <w:t xml:space="preserve"> -</w:t>
            </w:r>
            <w:r w:rsidR="00C8625B" w:rsidRPr="00B532D4">
              <w:rPr>
                <w:i/>
                <w:iCs/>
                <w:color w:val="000000" w:themeColor="text1"/>
                <w:sz w:val="18"/>
                <w:szCs w:val="18"/>
                <w:lang w:val="en-GB"/>
              </w:rPr>
              <w:t xml:space="preserve"> Sodium</w:t>
            </w:r>
            <w:r w:rsidR="001C6CAD" w:rsidRPr="00B532D4">
              <w:rPr>
                <w:i/>
                <w:iCs/>
                <w:color w:val="000000" w:themeColor="text1"/>
                <w:sz w:val="18"/>
                <w:szCs w:val="18"/>
                <w:lang w:val="en-GB"/>
              </w:rPr>
              <w:t>,</w:t>
            </w:r>
            <w:r w:rsidR="00C8625B" w:rsidRPr="00B532D4">
              <w:rPr>
                <w:i/>
                <w:iCs/>
                <w:color w:val="000000" w:themeColor="text1"/>
                <w:sz w:val="18"/>
                <w:szCs w:val="18"/>
                <w:lang w:val="en-GB"/>
              </w:rPr>
              <w:t xml:space="preserve"> P</w:t>
            </w:r>
            <w:r w:rsidR="00F35F37" w:rsidRPr="00B532D4">
              <w:rPr>
                <w:i/>
                <w:iCs/>
                <w:color w:val="000000" w:themeColor="text1"/>
                <w:sz w:val="18"/>
                <w:szCs w:val="18"/>
                <w:lang w:val="en-GB"/>
              </w:rPr>
              <w:t xml:space="preserve"> -</w:t>
            </w:r>
            <w:r w:rsidR="00C8625B" w:rsidRPr="00B532D4">
              <w:rPr>
                <w:i/>
                <w:iCs/>
                <w:color w:val="000000" w:themeColor="text1"/>
                <w:sz w:val="18"/>
                <w:szCs w:val="18"/>
                <w:lang w:val="en-GB"/>
              </w:rPr>
              <w:t xml:space="preserve"> </w:t>
            </w:r>
            <w:r w:rsidR="001C6CAD" w:rsidRPr="00B532D4">
              <w:rPr>
                <w:i/>
                <w:iCs/>
                <w:color w:val="000000" w:themeColor="text1"/>
                <w:sz w:val="18"/>
                <w:szCs w:val="18"/>
                <w:lang w:val="en-GB"/>
              </w:rPr>
              <w:t>Phosphorus,</w:t>
            </w:r>
            <w:r w:rsidR="000D7927" w:rsidRPr="00B532D4">
              <w:rPr>
                <w:i/>
                <w:iCs/>
                <w:color w:val="000000" w:themeColor="text1"/>
                <w:sz w:val="18"/>
                <w:szCs w:val="18"/>
                <w:lang w:val="en-GB"/>
              </w:rPr>
              <w:t xml:space="preserve"> Si</w:t>
            </w:r>
            <w:r w:rsidR="00F35F37" w:rsidRPr="00B532D4">
              <w:rPr>
                <w:i/>
                <w:iCs/>
                <w:color w:val="000000" w:themeColor="text1"/>
                <w:sz w:val="18"/>
                <w:szCs w:val="18"/>
                <w:lang w:val="en-GB"/>
              </w:rPr>
              <w:t xml:space="preserve"> -</w:t>
            </w:r>
            <w:r w:rsidR="000D7927" w:rsidRPr="00B532D4">
              <w:rPr>
                <w:i/>
                <w:iCs/>
                <w:color w:val="000000" w:themeColor="text1"/>
                <w:sz w:val="18"/>
                <w:szCs w:val="18"/>
                <w:lang w:val="en-GB"/>
              </w:rPr>
              <w:t xml:space="preserve"> </w:t>
            </w:r>
            <w:r w:rsidR="00E85ABB" w:rsidRPr="00B532D4">
              <w:rPr>
                <w:i/>
                <w:iCs/>
                <w:color w:val="000000" w:themeColor="text1"/>
                <w:sz w:val="18"/>
                <w:szCs w:val="18"/>
                <w:lang w:val="en-GB"/>
              </w:rPr>
              <w:t>Silicon</w:t>
            </w:r>
          </w:p>
        </w:tc>
      </w:tr>
    </w:tbl>
    <w:p w14:paraId="0037FF44" w14:textId="77777777" w:rsidR="00710A39" w:rsidRDefault="00710A39" w:rsidP="00710A39">
      <w:pPr>
        <w:rPr>
          <w:color w:val="000000" w:themeColor="text1"/>
        </w:rPr>
      </w:pPr>
    </w:p>
    <w:p w14:paraId="05EE7D12" w14:textId="77777777" w:rsidR="00B635B2" w:rsidRDefault="00B635B2" w:rsidP="00710A39">
      <w:pPr>
        <w:rPr>
          <w:color w:val="000000" w:themeColor="text1"/>
        </w:rPr>
      </w:pPr>
    </w:p>
    <w:p w14:paraId="341C579A" w14:textId="77777777" w:rsidR="00B635B2" w:rsidRDefault="00B635B2" w:rsidP="00710A39">
      <w:pPr>
        <w:rPr>
          <w:color w:val="000000" w:themeColor="text1"/>
        </w:rPr>
      </w:pPr>
    </w:p>
    <w:p w14:paraId="0CBEAEBD" w14:textId="3B341730" w:rsidR="00B635B2" w:rsidRDefault="00B635B2" w:rsidP="00710A39">
      <w:pPr>
        <w:rPr>
          <w:color w:val="000000" w:themeColor="text1"/>
        </w:rPr>
      </w:pPr>
    </w:p>
    <w:p w14:paraId="20E154EC" w14:textId="2498BF1F" w:rsidR="00211300" w:rsidRDefault="00211300" w:rsidP="00710A39">
      <w:pPr>
        <w:rPr>
          <w:color w:val="000000" w:themeColor="text1"/>
        </w:rPr>
      </w:pPr>
    </w:p>
    <w:p w14:paraId="54BDD6C4" w14:textId="77777777" w:rsidR="00EC6714" w:rsidRDefault="00EC6714" w:rsidP="00710A39">
      <w:pPr>
        <w:rPr>
          <w:color w:val="000000" w:themeColor="text1"/>
        </w:rPr>
      </w:pPr>
    </w:p>
    <w:p w14:paraId="30A278ED" w14:textId="77777777" w:rsidR="005021AC" w:rsidRPr="005021AC" w:rsidRDefault="005021AC" w:rsidP="005021AC">
      <w:pPr>
        <w:rPr>
          <w:rFonts w:ascii="Times New Roman" w:hAnsi="Times New Roman" w:cs="Times New Roman"/>
          <w:b/>
          <w:bCs/>
          <w:color w:val="000000" w:themeColor="text1"/>
          <w:sz w:val="24"/>
          <w:szCs w:val="24"/>
        </w:rPr>
      </w:pPr>
      <w:r>
        <w:rPr>
          <w:color w:val="000000" w:themeColor="text1"/>
        </w:rPr>
        <w:br w:type="column"/>
      </w:r>
      <w:r w:rsidRPr="005021AC">
        <w:rPr>
          <w:rFonts w:ascii="Times New Roman" w:hAnsi="Times New Roman" w:cs="Times New Roman"/>
          <w:b/>
          <w:bCs/>
          <w:color w:val="000000" w:themeColor="text1"/>
          <w:sz w:val="24"/>
          <w:szCs w:val="24"/>
        </w:rPr>
        <w:lastRenderedPageBreak/>
        <w:t>Reference:</w:t>
      </w:r>
    </w:p>
    <w:p w14:paraId="799EAE7D" w14:textId="3B480F3C" w:rsidR="005F5958" w:rsidRDefault="005F5958" w:rsidP="005F5958">
      <w:pPr>
        <w:rPr>
          <w:rFonts w:ascii="Times New Roman" w:hAnsi="Times New Roman" w:cs="Times New Roman"/>
          <w:color w:val="000000" w:themeColor="text1"/>
          <w:sz w:val="24"/>
          <w:szCs w:val="24"/>
        </w:rPr>
      </w:pPr>
      <w:r w:rsidRPr="005F5958">
        <w:rPr>
          <w:rFonts w:ascii="Times New Roman" w:hAnsi="Times New Roman" w:cs="Times New Roman"/>
          <w:color w:val="000000" w:themeColor="text1"/>
          <w:sz w:val="24"/>
          <w:szCs w:val="24"/>
        </w:rPr>
        <w:t>Copyright [2024], Global Fishing Watch, Inc. Accessed on [March 04, 2025].</w:t>
      </w:r>
      <w:r>
        <w:rPr>
          <w:rFonts w:ascii="Times New Roman" w:hAnsi="Times New Roman" w:cs="Times New Roman"/>
          <w:color w:val="000000" w:themeColor="text1"/>
          <w:sz w:val="24"/>
          <w:szCs w:val="24"/>
        </w:rPr>
        <w:t xml:space="preserve"> [</w:t>
      </w:r>
      <w:hyperlink r:id="rId23" w:history="1">
        <w:r w:rsidRPr="005F5958">
          <w:rPr>
            <w:rStyle w:val="Hyperlink"/>
            <w:rFonts w:ascii="Times New Roman" w:hAnsi="Times New Roman" w:cs="Times New Roman"/>
            <w:sz w:val="24"/>
            <w:szCs w:val="24"/>
          </w:rPr>
          <w:t>Link</w:t>
        </w:r>
      </w:hyperlink>
      <w:r>
        <w:rPr>
          <w:rFonts w:ascii="Times New Roman" w:hAnsi="Times New Roman" w:cs="Times New Roman"/>
          <w:color w:val="000000" w:themeColor="text1"/>
          <w:sz w:val="24"/>
          <w:szCs w:val="24"/>
        </w:rPr>
        <w:t xml:space="preserve">]. </w:t>
      </w:r>
    </w:p>
    <w:p w14:paraId="205D5283" w14:textId="1A82C97B" w:rsidR="005F5958" w:rsidRDefault="005F5958" w:rsidP="005F5958">
      <w:pPr>
        <w:rPr>
          <w:rFonts w:ascii="Times New Roman" w:hAnsi="Times New Roman" w:cs="Times New Roman"/>
          <w:color w:val="000000" w:themeColor="text1"/>
          <w:sz w:val="24"/>
          <w:szCs w:val="24"/>
        </w:rPr>
      </w:pPr>
    </w:p>
    <w:p w14:paraId="0DC2E4D5" w14:textId="77777777" w:rsidR="005F5958" w:rsidRPr="005F5958" w:rsidRDefault="005F5958" w:rsidP="005F5958">
      <w:pPr>
        <w:rPr>
          <w:rFonts w:ascii="Times New Roman" w:hAnsi="Times New Roman" w:cs="Times New Roman"/>
          <w:b/>
          <w:bCs/>
          <w:color w:val="000000" w:themeColor="text1"/>
          <w:sz w:val="24"/>
          <w:szCs w:val="24"/>
        </w:rPr>
      </w:pPr>
      <w:r w:rsidRPr="005F5958">
        <w:rPr>
          <w:rFonts w:ascii="Times New Roman" w:hAnsi="Times New Roman" w:cs="Times New Roman"/>
          <w:b/>
          <w:bCs/>
          <w:color w:val="000000" w:themeColor="text1"/>
          <w:sz w:val="24"/>
          <w:szCs w:val="24"/>
        </w:rPr>
        <w:t>Disclaimer:</w:t>
      </w:r>
    </w:p>
    <w:p w14:paraId="6D1E038F" w14:textId="768D9172" w:rsidR="005F5958" w:rsidRPr="005021AC" w:rsidRDefault="005F5958" w:rsidP="00ED1555">
      <w:pPr>
        <w:jc w:val="both"/>
        <w:rPr>
          <w:rFonts w:ascii="Times New Roman" w:hAnsi="Times New Roman" w:cs="Times New Roman"/>
          <w:color w:val="000000" w:themeColor="text1"/>
          <w:sz w:val="24"/>
          <w:szCs w:val="24"/>
        </w:rPr>
      </w:pPr>
      <w:r w:rsidRPr="005F5958">
        <w:rPr>
          <w:rFonts w:ascii="Times New Roman" w:hAnsi="Times New Roman" w:cs="Times New Roman"/>
          <w:color w:val="000000" w:themeColor="text1"/>
          <w:sz w:val="24"/>
          <w:szCs w:val="24"/>
        </w:rPr>
        <w:t>Global Fishing Watch has made every attempt to ensure the completeness, accuracy and</w:t>
      </w:r>
      <w:r w:rsidR="00ED1555">
        <w:rPr>
          <w:rFonts w:ascii="Times New Roman" w:hAnsi="Times New Roman" w:cs="Times New Roman"/>
          <w:color w:val="000000" w:themeColor="text1"/>
          <w:sz w:val="24"/>
          <w:szCs w:val="24"/>
        </w:rPr>
        <w:t xml:space="preserve"> </w:t>
      </w:r>
      <w:r w:rsidRPr="005F5958">
        <w:rPr>
          <w:rFonts w:ascii="Times New Roman" w:hAnsi="Times New Roman" w:cs="Times New Roman"/>
          <w:color w:val="000000" w:themeColor="text1"/>
          <w:sz w:val="24"/>
          <w:szCs w:val="24"/>
        </w:rPr>
        <w:t>reliability of the information provided on this Site. However, due to the nature and inherent</w:t>
      </w:r>
      <w:r w:rsidR="00ED1555">
        <w:rPr>
          <w:rFonts w:ascii="Times New Roman" w:hAnsi="Times New Roman" w:cs="Times New Roman"/>
          <w:color w:val="000000" w:themeColor="text1"/>
          <w:sz w:val="24"/>
          <w:szCs w:val="24"/>
        </w:rPr>
        <w:t xml:space="preserve"> </w:t>
      </w:r>
      <w:r w:rsidRPr="005F5958">
        <w:rPr>
          <w:rFonts w:ascii="Times New Roman" w:hAnsi="Times New Roman" w:cs="Times New Roman"/>
          <w:color w:val="000000" w:themeColor="text1"/>
          <w:sz w:val="24"/>
          <w:szCs w:val="24"/>
        </w:rPr>
        <w:t>limitations in source materials for information provided, Global Fishing Watch qualifies all</w:t>
      </w:r>
      <w:r w:rsidR="00ED1555">
        <w:rPr>
          <w:rFonts w:ascii="Times New Roman" w:hAnsi="Times New Roman" w:cs="Times New Roman"/>
          <w:color w:val="000000" w:themeColor="text1"/>
          <w:sz w:val="24"/>
          <w:szCs w:val="24"/>
        </w:rPr>
        <w:t xml:space="preserve"> </w:t>
      </w:r>
      <w:r w:rsidRPr="005F5958">
        <w:rPr>
          <w:rFonts w:ascii="Times New Roman" w:hAnsi="Times New Roman" w:cs="Times New Roman"/>
          <w:color w:val="000000" w:themeColor="text1"/>
          <w:sz w:val="24"/>
          <w:szCs w:val="24"/>
        </w:rPr>
        <w:t>designations of vessel fishing activity, including synonyms of the term “fishing activity,” such</w:t>
      </w:r>
      <w:r w:rsidR="00ED1555">
        <w:rPr>
          <w:rFonts w:ascii="Times New Roman" w:hAnsi="Times New Roman" w:cs="Times New Roman"/>
          <w:color w:val="000000" w:themeColor="text1"/>
          <w:sz w:val="24"/>
          <w:szCs w:val="24"/>
        </w:rPr>
        <w:t xml:space="preserve"> </w:t>
      </w:r>
      <w:r w:rsidRPr="005F5958">
        <w:rPr>
          <w:rFonts w:ascii="Times New Roman" w:hAnsi="Times New Roman" w:cs="Times New Roman"/>
          <w:color w:val="000000" w:themeColor="text1"/>
          <w:sz w:val="24"/>
          <w:szCs w:val="24"/>
        </w:rPr>
        <w:t>as “fishing” or “fishing effort,” as “apparent,” rather than certain. And accordingly, the</w:t>
      </w:r>
      <w:r w:rsidR="00ED1555">
        <w:rPr>
          <w:rFonts w:ascii="Times New Roman" w:hAnsi="Times New Roman" w:cs="Times New Roman"/>
          <w:color w:val="000000" w:themeColor="text1"/>
          <w:sz w:val="24"/>
          <w:szCs w:val="24"/>
        </w:rPr>
        <w:t xml:space="preserve"> </w:t>
      </w:r>
      <w:r w:rsidRPr="005F5958">
        <w:rPr>
          <w:rFonts w:ascii="Times New Roman" w:hAnsi="Times New Roman" w:cs="Times New Roman"/>
          <w:color w:val="000000" w:themeColor="text1"/>
          <w:sz w:val="24"/>
          <w:szCs w:val="24"/>
        </w:rPr>
        <w:t>information is provided “as is” without warranty of any kind.</w:t>
      </w:r>
    </w:p>
    <w:sectPr w:rsidR="005F5958" w:rsidRPr="005021A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UzMjO2MDMyNDe3NLZQ0lEKTi0uzszPAykwrwUAhpRFeiwAAAA="/>
  </w:docVars>
  <w:rsids>
    <w:rsidRoot w:val="00B52705"/>
    <w:rsid w:val="0000310A"/>
    <w:rsid w:val="00015634"/>
    <w:rsid w:val="00017CDA"/>
    <w:rsid w:val="00075F26"/>
    <w:rsid w:val="000924D9"/>
    <w:rsid w:val="000A4F48"/>
    <w:rsid w:val="000B5061"/>
    <w:rsid w:val="000C162F"/>
    <w:rsid w:val="000C5D4B"/>
    <w:rsid w:val="000D11FF"/>
    <w:rsid w:val="000D7927"/>
    <w:rsid w:val="00114B5A"/>
    <w:rsid w:val="001279B2"/>
    <w:rsid w:val="001332F1"/>
    <w:rsid w:val="00142435"/>
    <w:rsid w:val="0014463A"/>
    <w:rsid w:val="0015333D"/>
    <w:rsid w:val="00157EA0"/>
    <w:rsid w:val="00170025"/>
    <w:rsid w:val="00185C30"/>
    <w:rsid w:val="001A1852"/>
    <w:rsid w:val="001A7CAE"/>
    <w:rsid w:val="001C2617"/>
    <w:rsid w:val="001C6CAD"/>
    <w:rsid w:val="001E4E2C"/>
    <w:rsid w:val="001F28DE"/>
    <w:rsid w:val="00203790"/>
    <w:rsid w:val="00211300"/>
    <w:rsid w:val="00221C4A"/>
    <w:rsid w:val="00227133"/>
    <w:rsid w:val="00244FB9"/>
    <w:rsid w:val="0024598A"/>
    <w:rsid w:val="002C36BE"/>
    <w:rsid w:val="002C5164"/>
    <w:rsid w:val="002E0CA8"/>
    <w:rsid w:val="002F6F1F"/>
    <w:rsid w:val="00302F1A"/>
    <w:rsid w:val="00327245"/>
    <w:rsid w:val="00346F6C"/>
    <w:rsid w:val="00357C83"/>
    <w:rsid w:val="00366692"/>
    <w:rsid w:val="003669EE"/>
    <w:rsid w:val="00373098"/>
    <w:rsid w:val="003813B6"/>
    <w:rsid w:val="00391B4F"/>
    <w:rsid w:val="003951B8"/>
    <w:rsid w:val="003B3B76"/>
    <w:rsid w:val="003F1C63"/>
    <w:rsid w:val="004047AB"/>
    <w:rsid w:val="00404A19"/>
    <w:rsid w:val="0041219E"/>
    <w:rsid w:val="00414FEF"/>
    <w:rsid w:val="0043558E"/>
    <w:rsid w:val="00460488"/>
    <w:rsid w:val="00467B3A"/>
    <w:rsid w:val="00470273"/>
    <w:rsid w:val="00487FE7"/>
    <w:rsid w:val="0049534C"/>
    <w:rsid w:val="004A4BC0"/>
    <w:rsid w:val="004C1B5B"/>
    <w:rsid w:val="004F20D1"/>
    <w:rsid w:val="005021AC"/>
    <w:rsid w:val="00522B83"/>
    <w:rsid w:val="0055517D"/>
    <w:rsid w:val="0055765D"/>
    <w:rsid w:val="00565307"/>
    <w:rsid w:val="00590C9A"/>
    <w:rsid w:val="00596E19"/>
    <w:rsid w:val="005D6F23"/>
    <w:rsid w:val="005E0D0D"/>
    <w:rsid w:val="005E73F6"/>
    <w:rsid w:val="005F2603"/>
    <w:rsid w:val="005F4288"/>
    <w:rsid w:val="005F5958"/>
    <w:rsid w:val="006054EF"/>
    <w:rsid w:val="006132B1"/>
    <w:rsid w:val="006628D5"/>
    <w:rsid w:val="00691F7F"/>
    <w:rsid w:val="006952D6"/>
    <w:rsid w:val="006A7F8B"/>
    <w:rsid w:val="006B1481"/>
    <w:rsid w:val="006B24AD"/>
    <w:rsid w:val="006D1601"/>
    <w:rsid w:val="006E02C3"/>
    <w:rsid w:val="00710A39"/>
    <w:rsid w:val="00724CB8"/>
    <w:rsid w:val="00747E09"/>
    <w:rsid w:val="00762C7D"/>
    <w:rsid w:val="00770210"/>
    <w:rsid w:val="00780DE4"/>
    <w:rsid w:val="00783CB6"/>
    <w:rsid w:val="007871F6"/>
    <w:rsid w:val="00797BF6"/>
    <w:rsid w:val="007C082B"/>
    <w:rsid w:val="007D6BD2"/>
    <w:rsid w:val="007F5EA2"/>
    <w:rsid w:val="00805037"/>
    <w:rsid w:val="00814AED"/>
    <w:rsid w:val="00844C07"/>
    <w:rsid w:val="0085102A"/>
    <w:rsid w:val="008826CC"/>
    <w:rsid w:val="008854B2"/>
    <w:rsid w:val="00891244"/>
    <w:rsid w:val="00892A00"/>
    <w:rsid w:val="008C318F"/>
    <w:rsid w:val="008D3A9A"/>
    <w:rsid w:val="009152E1"/>
    <w:rsid w:val="00976E7E"/>
    <w:rsid w:val="00980947"/>
    <w:rsid w:val="009A4755"/>
    <w:rsid w:val="009B4E01"/>
    <w:rsid w:val="009E66C2"/>
    <w:rsid w:val="009F018C"/>
    <w:rsid w:val="00A10D0F"/>
    <w:rsid w:val="00A1192F"/>
    <w:rsid w:val="00A349D3"/>
    <w:rsid w:val="00A50A3A"/>
    <w:rsid w:val="00A57D36"/>
    <w:rsid w:val="00A668CF"/>
    <w:rsid w:val="00A72C0C"/>
    <w:rsid w:val="00A73B49"/>
    <w:rsid w:val="00A7516C"/>
    <w:rsid w:val="00AB7FBB"/>
    <w:rsid w:val="00AC7DE8"/>
    <w:rsid w:val="00AE05B7"/>
    <w:rsid w:val="00AE3873"/>
    <w:rsid w:val="00AE4465"/>
    <w:rsid w:val="00AF0D1B"/>
    <w:rsid w:val="00B23058"/>
    <w:rsid w:val="00B30769"/>
    <w:rsid w:val="00B448DB"/>
    <w:rsid w:val="00B52705"/>
    <w:rsid w:val="00B532D4"/>
    <w:rsid w:val="00B55BBD"/>
    <w:rsid w:val="00B635B2"/>
    <w:rsid w:val="00B64BC1"/>
    <w:rsid w:val="00B936BE"/>
    <w:rsid w:val="00BA04CE"/>
    <w:rsid w:val="00BA5484"/>
    <w:rsid w:val="00BA7E75"/>
    <w:rsid w:val="00BD18DA"/>
    <w:rsid w:val="00BE1D6C"/>
    <w:rsid w:val="00BE490E"/>
    <w:rsid w:val="00BF55D6"/>
    <w:rsid w:val="00C07F29"/>
    <w:rsid w:val="00C12F18"/>
    <w:rsid w:val="00C163C6"/>
    <w:rsid w:val="00C260D7"/>
    <w:rsid w:val="00C3202B"/>
    <w:rsid w:val="00C35D1E"/>
    <w:rsid w:val="00C469DF"/>
    <w:rsid w:val="00C542AF"/>
    <w:rsid w:val="00C74AAA"/>
    <w:rsid w:val="00C84845"/>
    <w:rsid w:val="00C8625B"/>
    <w:rsid w:val="00CA0168"/>
    <w:rsid w:val="00CA2CC6"/>
    <w:rsid w:val="00CB2344"/>
    <w:rsid w:val="00CB7C3F"/>
    <w:rsid w:val="00CE10CB"/>
    <w:rsid w:val="00D028E3"/>
    <w:rsid w:val="00D131D8"/>
    <w:rsid w:val="00D229D9"/>
    <w:rsid w:val="00D2638A"/>
    <w:rsid w:val="00D46CDA"/>
    <w:rsid w:val="00D5258D"/>
    <w:rsid w:val="00D84AC1"/>
    <w:rsid w:val="00DB3516"/>
    <w:rsid w:val="00DD6BFD"/>
    <w:rsid w:val="00DD7E4E"/>
    <w:rsid w:val="00DE2DA1"/>
    <w:rsid w:val="00DE4314"/>
    <w:rsid w:val="00DE5BA2"/>
    <w:rsid w:val="00DF0DE9"/>
    <w:rsid w:val="00DF66C9"/>
    <w:rsid w:val="00E13146"/>
    <w:rsid w:val="00E15557"/>
    <w:rsid w:val="00E30245"/>
    <w:rsid w:val="00E451E9"/>
    <w:rsid w:val="00E53B44"/>
    <w:rsid w:val="00E735C0"/>
    <w:rsid w:val="00E85ABB"/>
    <w:rsid w:val="00E95CC7"/>
    <w:rsid w:val="00EB4F4D"/>
    <w:rsid w:val="00EC4E6B"/>
    <w:rsid w:val="00EC6714"/>
    <w:rsid w:val="00ED1555"/>
    <w:rsid w:val="00F23EA6"/>
    <w:rsid w:val="00F319D2"/>
    <w:rsid w:val="00F35F37"/>
    <w:rsid w:val="00F53B63"/>
    <w:rsid w:val="00F54FBC"/>
    <w:rsid w:val="00F85F14"/>
    <w:rsid w:val="00F91303"/>
    <w:rsid w:val="00F96B67"/>
    <w:rsid w:val="00FB215C"/>
    <w:rsid w:val="00FC1620"/>
    <w:rsid w:val="00FD5AA8"/>
    <w:rsid w:val="00FD68DE"/>
    <w:rsid w:val="00FE01C2"/>
    <w:rsid w:val="136F139B"/>
    <w:rsid w:val="65D527E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5E44478"/>
  <w15:chartTrackingRefBased/>
  <w15:docId w15:val="{B08DBCE7-95D6-4E78-BD72-DBBF95D07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467B3A"/>
    <w:pPr>
      <w:spacing w:after="200" w:line="240" w:lineRule="auto"/>
    </w:pPr>
    <w:rPr>
      <w:i/>
      <w:iCs/>
      <w:color w:val="44546A" w:themeColor="text2"/>
      <w:sz w:val="18"/>
      <w:szCs w:val="18"/>
    </w:rPr>
  </w:style>
  <w:style w:type="table" w:styleId="TableGrid">
    <w:name w:val="Table Grid"/>
    <w:basedOn w:val="TableNormal"/>
    <w:uiPriority w:val="39"/>
    <w:rsid w:val="00C8484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C84845"/>
    <w:pPr>
      <w:spacing w:after="0" w:line="240" w:lineRule="auto"/>
    </w:pPr>
    <w:rPr>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basedOn w:val="DefaultParagraphFont"/>
    <w:uiPriority w:val="99"/>
    <w:unhideWhenUsed/>
    <w:rsid w:val="00F23EA6"/>
    <w:rPr>
      <w:color w:val="0563C1" w:themeColor="hyperlink"/>
      <w:u w:val="single"/>
    </w:rPr>
  </w:style>
  <w:style w:type="paragraph" w:styleId="NormalWeb">
    <w:name w:val="Normal (Web)"/>
    <w:basedOn w:val="Normal"/>
    <w:uiPriority w:val="99"/>
    <w:semiHidden/>
    <w:unhideWhenUsed/>
    <w:rsid w:val="001F28DE"/>
    <w:rPr>
      <w:rFonts w:ascii="Times New Roman" w:hAnsi="Times New Roman" w:cs="Times New Roman"/>
      <w:sz w:val="24"/>
      <w:szCs w:val="24"/>
    </w:rPr>
  </w:style>
  <w:style w:type="paragraph" w:styleId="ListParagraph">
    <w:name w:val="List Paragraph"/>
    <w:basedOn w:val="Normal"/>
    <w:uiPriority w:val="34"/>
    <w:qFormat/>
    <w:rsid w:val="00E53B44"/>
    <w:pPr>
      <w:ind w:left="720"/>
      <w:contextualSpacing/>
    </w:pPr>
    <w:rPr>
      <w:kern w:val="2"/>
      <w14:ligatures w14:val="standardContextual"/>
    </w:rPr>
  </w:style>
  <w:style w:type="character" w:styleId="UnresolvedMention">
    <w:name w:val="Unresolved Mention"/>
    <w:basedOn w:val="DefaultParagraphFont"/>
    <w:uiPriority w:val="99"/>
    <w:semiHidden/>
    <w:unhideWhenUsed/>
    <w:rsid w:val="005F5958"/>
    <w:rPr>
      <w:color w:val="605E5C"/>
      <w:shd w:val="clear" w:color="auto" w:fill="E1DFDD"/>
    </w:rPr>
  </w:style>
  <w:style w:type="character" w:styleId="FollowedHyperlink">
    <w:name w:val="FollowedHyperlink"/>
    <w:basedOn w:val="DefaultParagraphFont"/>
    <w:uiPriority w:val="99"/>
    <w:semiHidden/>
    <w:unhideWhenUsed/>
    <w:rsid w:val="005F595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6796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hyperlink" Target="mailto:absoni@live.com" TargetMode="External"/><Relationship Id="rId15" Type="http://schemas.openxmlformats.org/officeDocument/2006/relationships/image" Target="media/image10.png"/><Relationship Id="rId23" Type="http://schemas.openxmlformats.org/officeDocument/2006/relationships/hyperlink" Target="https://globalfishingwatch.org/map/fishing-activity/default-public?start=2023-06-17T00%3A00%3A00.000Z&amp;end=2023-06-20T00%3A00%3A00.000Z&amp;longitude=66.59277713327872&amp;latitude=0.9080043160848754&amp;zoom=3.1341767507508553&amp;dvIn%5b0%5d%5bid%5d=vessel-0a30f4ef9-9729-c09e-8d87-f0886add57cb&amp;dvIn%5b0%5d%5bdvId%5d=fishing-map-vessel-track-v-3&amp;dvIn%5b0%5d%5bcfg%5d%5btrack%5d=public-global-all-tracks%3Av3.0&amp;dvIn%5b0%5d%5bcfg%5d%5binfo%5d=public-global-vessel-identity%3Av3.0&amp;dvIn%5b0%5d%5bcfg%5d%5bevents%5d%5b0%5d=public-global-fishing-events%3Av3.0&amp;dvIn%5b0%5d%5bcfg%5d%5bevents%5d%5b1%5d=public-global-port-visits-events%3Av3.1&amp;dvIn%5b0%5d%5bcfg%5d%5bevents%5d%5b2%5d=public-global-encounters-events%3Av3.0&amp;dvIn%5b0%5d%5bcfg%5d%5bevents%5d%5b3%5d=public-global-loitering-events%3Av3.0&amp;dvIn%5b0%5d%5bcfg%5d%5bevents%5d%5b4%5d=public-global-gaps-events%3Av3.0&amp;dvIn%5b0%5d%5bcfg%5d%5brVIs%5d%5b0%5d=fd28ae9de-e25a-477c-d992-72161d8bcd00&amp;dvIn%5b0%5d%5bcfg%5d%5bclr%5d=%23F95E5E&amp;dvIn%5b0%5d%5bdT%5d=false&amp;dvIn%5b1%5d%5bid%5d=presence&amp;dvIn%5b1%5d%5bcfg%5d%5bvis%5d=true&amp;dvIn%5b1%5d%5bcfg%5d%5bclr%5d=%23FFAA0D&amp;dvIn%5b1%5d%5bcfg%5d%5bcolorRamp%5d=orange&amp;dvIn%5b2%5d%5bid%5d=vms&amp;dvIn%5b2%5d%5bcfg%5d%5bvis%5d=false&amp;dvIn%5b3%5d%5bid%5d=ais&amp;dvIn%5b3%5d%5bcfg%5d%5bvis%5d=false&amp;bDV&amp;lTD=&amp;fTD=&amp;tV=vessel&amp;vE%5b0%5d=fishing&amp;vE%5b1%5d=encounter&amp;vE%5b2%5d=port_visit" TargetMode="External"/><Relationship Id="rId10" Type="http://schemas.openxmlformats.org/officeDocument/2006/relationships/image" Target="media/image5.png"/><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4BBF0F-3B7F-A442-9C50-4A327BE15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569</TotalTime>
  <Pages>16</Pages>
  <Words>1570</Words>
  <Characters>8951</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Ashish Soni</dc:creator>
  <cp:keywords/>
  <dc:description/>
  <cp:lastModifiedBy>Isabel Head</cp:lastModifiedBy>
  <cp:revision>95</cp:revision>
  <cp:lastPrinted>2025-02-12T06:07:00Z</cp:lastPrinted>
  <dcterms:created xsi:type="dcterms:W3CDTF">2024-05-22T06:29:00Z</dcterms:created>
  <dcterms:modified xsi:type="dcterms:W3CDTF">2025-03-31T10:50:00Z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http://www.zotero.org/styles/atmospheric-environment</vt:lpwstr>
  </property>
  <property fmtid="{D5CDD505-2E9C-101B-9397-08002B2CF9AE}" pid="3" name="Mendeley Recent Style Name 0_1">
    <vt:lpwstr>Atmospheric Environment</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12th edition - Harvard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http://www.zotero.org/styles/journal-of-atmospheric-and-solar-terrestrial-physics</vt:lpwstr>
  </property>
  <property fmtid="{D5CDD505-2E9C-101B-9397-08002B2CF9AE}" pid="11" name="Mendeley Recent Style Name 4_1">
    <vt:lpwstr>Journal of Atmospheric and Solar-Terrestrial Physics</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9th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http://www.zotero.org/styles/nature-climate-change</vt:lpwstr>
  </property>
  <property fmtid="{D5CDD505-2E9C-101B-9397-08002B2CF9AE}" pid="19" name="Mendeley Recent Style Name 8_1">
    <vt:lpwstr>Nature Climate Change</vt:lpwstr>
  </property>
  <property fmtid="{D5CDD505-2E9C-101B-9397-08002B2CF9AE}" pid="20" name="Mendeley Recent Style Id 9_1">
    <vt:lpwstr>http://www.zotero.org/styles/science-of-the-total-environment</vt:lpwstr>
  </property>
  <property fmtid="{D5CDD505-2E9C-101B-9397-08002B2CF9AE}" pid="21" name="Mendeley Recent Style Name 9_1">
    <vt:lpwstr>Science of the Total Environment</vt:lpwstr>
  </property>
  <property fmtid="{D5CDD505-2E9C-101B-9397-08002B2CF9AE}" pid="22" name="GrammarlyDocumentId">
    <vt:lpwstr>620abf47a59a897195254126c6184942c53556ad114c96e8483271235c8892f4</vt:lpwstr>
  </property>
</Properties>
</file>