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5C32F" w14:textId="3AEC8D52" w:rsidR="00087133" w:rsidRDefault="00087133" w:rsidP="00EF232B">
      <w:pPr>
        <w:contextualSpacing/>
        <w:jc w:val="center"/>
        <w:rPr>
          <w:rFonts w:cs="Times New Roman"/>
          <w:b/>
          <w:bCs/>
          <w:szCs w:val="24"/>
        </w:rPr>
      </w:pPr>
      <w:bookmarkStart w:id="0" w:name="_GoBack"/>
      <w:bookmarkEnd w:id="0"/>
      <w:r>
        <w:rPr>
          <w:rFonts w:cs="Times New Roman"/>
          <w:b/>
          <w:bCs/>
          <w:szCs w:val="24"/>
        </w:rPr>
        <w:t>SUPPLEMENTARY INFORMATION</w:t>
      </w:r>
    </w:p>
    <w:p w14:paraId="1FF662B3" w14:textId="4A3533AF" w:rsidR="00087133" w:rsidRDefault="00087133" w:rsidP="00EF232B">
      <w:pPr>
        <w:contextualSpacing/>
        <w:jc w:val="center"/>
        <w:rPr>
          <w:rFonts w:cs="Times New Roman"/>
          <w:b/>
          <w:bCs/>
          <w:szCs w:val="24"/>
        </w:rPr>
      </w:pPr>
    </w:p>
    <w:p w14:paraId="760CA56D" w14:textId="77777777" w:rsidR="00087133" w:rsidRPr="00087133" w:rsidRDefault="00087133" w:rsidP="00EF232B">
      <w:pPr>
        <w:contextualSpacing/>
        <w:jc w:val="center"/>
        <w:rPr>
          <w:rFonts w:cs="Times New Roman"/>
          <w:b/>
          <w:bCs/>
          <w:szCs w:val="24"/>
        </w:rPr>
      </w:pPr>
    </w:p>
    <w:p w14:paraId="4A494668" w14:textId="77777777" w:rsidR="002A2D2F" w:rsidRPr="00223E49" w:rsidRDefault="002A2D2F" w:rsidP="002A2D2F">
      <w:pPr>
        <w:contextualSpacing/>
        <w:jc w:val="center"/>
        <w:rPr>
          <w:rFonts w:cs="Times New Roman"/>
          <w:b/>
          <w:bCs/>
          <w:szCs w:val="24"/>
        </w:rPr>
      </w:pPr>
      <w:bookmarkStart w:id="1" w:name="_Hlk143850374"/>
      <w:bookmarkEnd w:id="1"/>
      <w:r w:rsidRPr="00223E49">
        <w:rPr>
          <w:rFonts w:cs="Times New Roman"/>
          <w:b/>
          <w:bCs/>
          <w:szCs w:val="24"/>
        </w:rPr>
        <w:t>The Relationship Between Genetic Diversity</w:t>
      </w:r>
      <w:r>
        <w:rPr>
          <w:rFonts w:cs="Times New Roman"/>
          <w:b/>
          <w:bCs/>
          <w:szCs w:val="24"/>
        </w:rPr>
        <w:t>, Function, and Stability</w:t>
      </w:r>
      <w:r w:rsidRPr="00223E49">
        <w:rPr>
          <w:rFonts w:cs="Times New Roman"/>
          <w:b/>
          <w:bCs/>
          <w:szCs w:val="24"/>
        </w:rPr>
        <w:t xml:space="preserve"> </w:t>
      </w:r>
      <w:r>
        <w:rPr>
          <w:rFonts w:cs="Times New Roman"/>
          <w:b/>
          <w:bCs/>
          <w:szCs w:val="24"/>
        </w:rPr>
        <w:t>in Marine Foundation Species</w:t>
      </w:r>
    </w:p>
    <w:p w14:paraId="781EF0F3" w14:textId="77777777" w:rsidR="002A2D2F" w:rsidRPr="00223E49" w:rsidRDefault="002A2D2F" w:rsidP="002A2D2F">
      <w:pPr>
        <w:contextualSpacing/>
        <w:rPr>
          <w:rFonts w:cs="Times New Roman"/>
          <w:szCs w:val="24"/>
        </w:rPr>
      </w:pPr>
    </w:p>
    <w:p w14:paraId="560E8D11" w14:textId="77777777" w:rsidR="002A2D2F" w:rsidRDefault="002A2D2F" w:rsidP="002A2D2F">
      <w:pPr>
        <w:contextualSpacing/>
        <w:jc w:val="center"/>
        <w:rPr>
          <w:rFonts w:cs="Times New Roman"/>
          <w:szCs w:val="24"/>
          <w:vertAlign w:val="superscript"/>
        </w:rPr>
      </w:pPr>
      <w:r w:rsidRPr="00223E49">
        <w:rPr>
          <w:rFonts w:cs="Times New Roman"/>
          <w:szCs w:val="24"/>
        </w:rPr>
        <w:t>Konefal, A.</w:t>
      </w:r>
      <w:r w:rsidRPr="00223E49">
        <w:rPr>
          <w:rFonts w:cs="Times New Roman"/>
          <w:szCs w:val="24"/>
          <w:vertAlign w:val="superscript"/>
        </w:rPr>
        <w:t>1*</w:t>
      </w:r>
      <w:r w:rsidRPr="00223E49">
        <w:rPr>
          <w:rFonts w:cs="Times New Roman"/>
          <w:szCs w:val="24"/>
        </w:rPr>
        <w:t>, Kirkland, A.</w:t>
      </w:r>
      <w:r w:rsidRPr="00223E49">
        <w:rPr>
          <w:rFonts w:cs="Times New Roman"/>
          <w:szCs w:val="24"/>
          <w:vertAlign w:val="superscript"/>
        </w:rPr>
        <w:t>1</w:t>
      </w:r>
      <w:r w:rsidRPr="00223E49">
        <w:rPr>
          <w:rFonts w:cs="Times New Roman"/>
          <w:szCs w:val="24"/>
        </w:rPr>
        <w:t>, Gilpin, R.</w:t>
      </w:r>
      <w:r w:rsidRPr="00223E49">
        <w:rPr>
          <w:rFonts w:cs="Times New Roman"/>
          <w:szCs w:val="24"/>
          <w:vertAlign w:val="superscript"/>
        </w:rPr>
        <w:t>2</w:t>
      </w:r>
      <w:r w:rsidRPr="00223E49">
        <w:rPr>
          <w:rFonts w:cs="Times New Roman"/>
          <w:szCs w:val="24"/>
        </w:rPr>
        <w:t>, Wyssmann, K.</w:t>
      </w:r>
      <w:r w:rsidRPr="00223E49">
        <w:rPr>
          <w:rFonts w:cs="Times New Roman"/>
          <w:szCs w:val="24"/>
          <w:vertAlign w:val="superscript"/>
        </w:rPr>
        <w:t>1</w:t>
      </w:r>
      <w:r w:rsidRPr="00223E49">
        <w:rPr>
          <w:rFonts w:cs="Times New Roman"/>
          <w:szCs w:val="24"/>
        </w:rPr>
        <w:t>, Anthony, N.M.</w:t>
      </w:r>
      <w:r w:rsidRPr="00223E49">
        <w:rPr>
          <w:rFonts w:cs="Times New Roman"/>
          <w:szCs w:val="24"/>
          <w:vertAlign w:val="superscript"/>
        </w:rPr>
        <w:t>1</w:t>
      </w:r>
      <w:r w:rsidRPr="00223E49">
        <w:rPr>
          <w:rFonts w:cs="Times New Roman"/>
          <w:szCs w:val="24"/>
        </w:rPr>
        <w:t>, Cebrian, J.</w:t>
      </w:r>
      <w:r>
        <w:rPr>
          <w:rFonts w:cs="Times New Roman"/>
          <w:szCs w:val="24"/>
          <w:vertAlign w:val="superscript"/>
        </w:rPr>
        <w:t>2,3</w:t>
      </w:r>
      <w:r w:rsidRPr="00223E49">
        <w:rPr>
          <w:rFonts w:cs="Times New Roman"/>
          <w:szCs w:val="24"/>
        </w:rPr>
        <w:t>, Cox, T.E.</w:t>
      </w:r>
      <w:r w:rsidRPr="00223E49">
        <w:rPr>
          <w:rFonts w:cs="Times New Roman"/>
          <w:szCs w:val="24"/>
          <w:vertAlign w:val="superscript"/>
        </w:rPr>
        <w:t>1</w:t>
      </w:r>
    </w:p>
    <w:p w14:paraId="1E0BB3F3" w14:textId="77777777" w:rsidR="002A2D2F" w:rsidRPr="00223E49" w:rsidRDefault="002A2D2F" w:rsidP="002A2D2F">
      <w:pPr>
        <w:contextualSpacing/>
        <w:jc w:val="center"/>
        <w:rPr>
          <w:rFonts w:cs="Times New Roman"/>
          <w:szCs w:val="24"/>
          <w:vertAlign w:val="superscript"/>
        </w:rPr>
      </w:pPr>
    </w:p>
    <w:p w14:paraId="0746A982" w14:textId="77777777" w:rsidR="002A2D2F" w:rsidRDefault="002A2D2F" w:rsidP="002A2D2F">
      <w:pPr>
        <w:contextualSpacing/>
        <w:jc w:val="center"/>
        <w:rPr>
          <w:rFonts w:cs="Times New Roman"/>
          <w:szCs w:val="24"/>
        </w:rPr>
      </w:pPr>
      <w:r w:rsidRPr="00223E49">
        <w:rPr>
          <w:rFonts w:cs="Times New Roman"/>
          <w:szCs w:val="24"/>
          <w:vertAlign w:val="superscript"/>
        </w:rPr>
        <w:t>1</w:t>
      </w:r>
      <w:r w:rsidRPr="00223E49">
        <w:rPr>
          <w:rFonts w:cs="Times New Roman"/>
          <w:szCs w:val="24"/>
        </w:rPr>
        <w:t>Department of Biological Sciences, University of New Orleans,</w:t>
      </w:r>
      <w:r>
        <w:rPr>
          <w:rFonts w:cs="Times New Roman"/>
          <w:szCs w:val="24"/>
        </w:rPr>
        <w:t xml:space="preserve"> 2000 Lakeshore Drive,</w:t>
      </w:r>
      <w:r w:rsidRPr="00223E49">
        <w:rPr>
          <w:rFonts w:cs="Times New Roman"/>
          <w:szCs w:val="24"/>
        </w:rPr>
        <w:t xml:space="preserve"> New Orleans, LA</w:t>
      </w:r>
      <w:r>
        <w:rPr>
          <w:rFonts w:cs="Times New Roman"/>
          <w:szCs w:val="24"/>
        </w:rPr>
        <w:t>, USA</w:t>
      </w:r>
      <w:r w:rsidRPr="00223E49">
        <w:rPr>
          <w:rFonts w:cs="Times New Roman"/>
          <w:szCs w:val="24"/>
        </w:rPr>
        <w:t xml:space="preserve"> 70148</w:t>
      </w:r>
    </w:p>
    <w:p w14:paraId="0D2A3759" w14:textId="77777777" w:rsidR="002A2D2F" w:rsidRPr="00223E49" w:rsidRDefault="002A2D2F" w:rsidP="002A2D2F">
      <w:pPr>
        <w:contextualSpacing/>
        <w:jc w:val="center"/>
        <w:rPr>
          <w:rFonts w:cs="Times New Roman"/>
          <w:szCs w:val="24"/>
          <w:vertAlign w:val="superscript"/>
        </w:rPr>
      </w:pPr>
    </w:p>
    <w:p w14:paraId="3CE19C05" w14:textId="77777777" w:rsidR="002A2D2F" w:rsidRDefault="002A2D2F" w:rsidP="002A2D2F">
      <w:pPr>
        <w:contextualSpacing/>
        <w:jc w:val="center"/>
        <w:rPr>
          <w:rFonts w:cs="Times New Roman"/>
          <w:szCs w:val="24"/>
        </w:rPr>
      </w:pPr>
      <w:r w:rsidRPr="00223E49">
        <w:rPr>
          <w:rFonts w:cs="Times New Roman"/>
          <w:szCs w:val="24"/>
          <w:vertAlign w:val="superscript"/>
        </w:rPr>
        <w:t>2</w:t>
      </w:r>
      <w:r w:rsidRPr="00223E49">
        <w:rPr>
          <w:rFonts w:cs="Times New Roman"/>
          <w:szCs w:val="24"/>
        </w:rPr>
        <w:t xml:space="preserve">Northern Gulf Institute, Mississippi State University, Stennis Space Center, </w:t>
      </w:r>
      <w:r>
        <w:rPr>
          <w:rFonts w:cs="Times New Roman"/>
          <w:szCs w:val="24"/>
        </w:rPr>
        <w:t xml:space="preserve">1021 Balch Boulevard, </w:t>
      </w:r>
      <w:r w:rsidRPr="00223E49">
        <w:rPr>
          <w:rFonts w:cs="Times New Roman"/>
          <w:szCs w:val="24"/>
        </w:rPr>
        <w:t>MS</w:t>
      </w:r>
      <w:r>
        <w:rPr>
          <w:rFonts w:cs="Times New Roman"/>
          <w:szCs w:val="24"/>
        </w:rPr>
        <w:t>, USA</w:t>
      </w:r>
      <w:r w:rsidRPr="00223E49">
        <w:rPr>
          <w:rFonts w:cs="Times New Roman"/>
          <w:szCs w:val="24"/>
        </w:rPr>
        <w:t xml:space="preserve"> 39529</w:t>
      </w:r>
    </w:p>
    <w:p w14:paraId="5E3542A6" w14:textId="77777777" w:rsidR="002A2D2F" w:rsidRDefault="002A2D2F" w:rsidP="002A2D2F">
      <w:pPr>
        <w:contextualSpacing/>
        <w:jc w:val="center"/>
        <w:rPr>
          <w:rFonts w:cs="Times New Roman"/>
          <w:szCs w:val="24"/>
        </w:rPr>
      </w:pPr>
    </w:p>
    <w:p w14:paraId="362B43B5" w14:textId="77777777" w:rsidR="002A2D2F" w:rsidRDefault="002A2D2F" w:rsidP="002A2D2F">
      <w:pPr>
        <w:contextualSpacing/>
        <w:jc w:val="center"/>
        <w:rPr>
          <w:rFonts w:cs="Times New Roman"/>
          <w:szCs w:val="24"/>
        </w:rPr>
      </w:pPr>
      <w:r>
        <w:rPr>
          <w:rFonts w:cs="Times New Roman"/>
          <w:szCs w:val="24"/>
          <w:vertAlign w:val="superscript"/>
        </w:rPr>
        <w:t>3</w:t>
      </w:r>
      <w:r>
        <w:rPr>
          <w:rFonts w:cs="Times New Roman"/>
          <w:szCs w:val="24"/>
        </w:rPr>
        <w:t>Vesta PBC, 584 Castro St #2054, San Franciso, CA, 94114</w:t>
      </w:r>
    </w:p>
    <w:p w14:paraId="1C437AB5" w14:textId="77777777" w:rsidR="002A2D2F" w:rsidRPr="001038CB" w:rsidRDefault="002A2D2F" w:rsidP="002A2D2F">
      <w:pPr>
        <w:contextualSpacing/>
        <w:jc w:val="center"/>
        <w:rPr>
          <w:rFonts w:cs="Times New Roman"/>
          <w:szCs w:val="24"/>
        </w:rPr>
      </w:pPr>
    </w:p>
    <w:p w14:paraId="34D15311" w14:textId="77777777" w:rsidR="002A2D2F" w:rsidRPr="0050522D" w:rsidRDefault="002A2D2F" w:rsidP="002A2D2F">
      <w:pPr>
        <w:contextualSpacing/>
        <w:jc w:val="center"/>
        <w:rPr>
          <w:rFonts w:cs="Times New Roman"/>
          <w:szCs w:val="24"/>
        </w:rPr>
      </w:pPr>
      <w:r w:rsidRPr="00223E49">
        <w:rPr>
          <w:rFonts w:cs="Times New Roman"/>
          <w:szCs w:val="24"/>
        </w:rPr>
        <w:t xml:space="preserve">*Corresponding author: </w:t>
      </w:r>
      <w:hyperlink r:id="rId8" w:history="1">
        <w:r w:rsidRPr="00223E49">
          <w:rPr>
            <w:rStyle w:val="Hyperlink"/>
            <w:rFonts w:cs="Times New Roman"/>
            <w:szCs w:val="24"/>
          </w:rPr>
          <w:t>amkonefa@uno.edu</w:t>
        </w:r>
      </w:hyperlink>
    </w:p>
    <w:p w14:paraId="7D0D94C3" w14:textId="77777777" w:rsidR="008D6F25" w:rsidRPr="00082296" w:rsidRDefault="008D6F25" w:rsidP="008D6F25">
      <w:pPr>
        <w:contextualSpacing/>
        <w:jc w:val="center"/>
        <w:rPr>
          <w:rFonts w:cs="Times New Roman"/>
          <w:sz w:val="22"/>
        </w:rPr>
      </w:pPr>
    </w:p>
    <w:p w14:paraId="29C2EE7C" w14:textId="77777777" w:rsidR="00A93E2A" w:rsidRPr="00082296" w:rsidRDefault="00A93E2A" w:rsidP="00D55D38">
      <w:pPr>
        <w:contextualSpacing/>
        <w:rPr>
          <w:rFonts w:cs="Times New Roman"/>
          <w:b/>
          <w:bCs/>
          <w:szCs w:val="24"/>
        </w:rPr>
      </w:pPr>
    </w:p>
    <w:p w14:paraId="1ACA8140" w14:textId="77777777" w:rsidR="009052D5" w:rsidRPr="00082296" w:rsidRDefault="009052D5" w:rsidP="000C3CC6">
      <w:pPr>
        <w:spacing w:line="480" w:lineRule="auto"/>
        <w:contextualSpacing/>
        <w:rPr>
          <w:rFonts w:cs="Times New Roman"/>
          <w:b/>
          <w:bCs/>
          <w:szCs w:val="24"/>
        </w:rPr>
        <w:sectPr w:rsidR="009052D5" w:rsidRPr="00082296" w:rsidSect="00D65BF3">
          <w:pgSz w:w="12240" w:h="15840"/>
          <w:pgMar w:top="1440" w:right="1440" w:bottom="1440" w:left="1440" w:header="720" w:footer="720" w:gutter="0"/>
          <w:cols w:space="720"/>
          <w:docGrid w:linePitch="360"/>
        </w:sectPr>
      </w:pPr>
    </w:p>
    <w:p w14:paraId="1ADD45F4" w14:textId="6D09630F" w:rsidR="00F06455" w:rsidRPr="00082296" w:rsidRDefault="00A04434" w:rsidP="00F06455">
      <w:pPr>
        <w:spacing w:line="480" w:lineRule="auto"/>
        <w:contextualSpacing/>
        <w:rPr>
          <w:rFonts w:cs="Times New Roman"/>
          <w:szCs w:val="24"/>
        </w:rPr>
      </w:pPr>
      <w:r w:rsidRPr="00D65BF3">
        <w:rPr>
          <w:rFonts w:cs="Times New Roman"/>
          <w:b/>
          <w:bCs/>
          <w:szCs w:val="24"/>
        </w:rPr>
        <w:lastRenderedPageBreak/>
        <w:t>Table S1</w:t>
      </w:r>
      <w:r w:rsidR="00C765DE" w:rsidRPr="00082296">
        <w:rPr>
          <w:rFonts w:cs="Times New Roman"/>
          <w:szCs w:val="24"/>
        </w:rPr>
        <w:t>.</w:t>
      </w:r>
      <w:r w:rsidRPr="00082296">
        <w:rPr>
          <w:rFonts w:cs="Times New Roman"/>
          <w:szCs w:val="24"/>
        </w:rPr>
        <w:t xml:space="preserve"> Listed metrics of genetic diversity as they were reported in the publication by taxa. “Overall category” refers to one of the eight categories used to describe the type of genetic information that was reported: </w:t>
      </w:r>
      <w:r w:rsidR="00D8742D" w:rsidRPr="00082296">
        <w:rPr>
          <w:rFonts w:cs="Times New Roman"/>
          <w:szCs w:val="24"/>
        </w:rPr>
        <w:t>G</w:t>
      </w:r>
      <w:r w:rsidRPr="00082296">
        <w:rPr>
          <w:rFonts w:cs="Times New Roman"/>
          <w:szCs w:val="24"/>
        </w:rPr>
        <w:t xml:space="preserve">enotypic </w:t>
      </w:r>
      <w:r w:rsidR="00D8742D" w:rsidRPr="00082296">
        <w:rPr>
          <w:rFonts w:cs="Times New Roman"/>
          <w:szCs w:val="24"/>
        </w:rPr>
        <w:t>I</w:t>
      </w:r>
      <w:r w:rsidRPr="00082296">
        <w:rPr>
          <w:rFonts w:cs="Times New Roman"/>
          <w:szCs w:val="24"/>
        </w:rPr>
        <w:t xml:space="preserve">nformation, </w:t>
      </w:r>
      <w:r w:rsidR="00D8742D" w:rsidRPr="00082296">
        <w:rPr>
          <w:rFonts w:cs="Times New Roman"/>
          <w:szCs w:val="24"/>
        </w:rPr>
        <w:t>A</w:t>
      </w:r>
      <w:r w:rsidRPr="00082296">
        <w:rPr>
          <w:rFonts w:cs="Times New Roman"/>
          <w:szCs w:val="24"/>
        </w:rPr>
        <w:t xml:space="preserve">llelic </w:t>
      </w:r>
      <w:r w:rsidR="00D8742D" w:rsidRPr="00082296">
        <w:rPr>
          <w:rFonts w:cs="Times New Roman"/>
          <w:szCs w:val="24"/>
        </w:rPr>
        <w:t>I</w:t>
      </w:r>
      <w:r w:rsidRPr="00082296">
        <w:rPr>
          <w:rFonts w:cs="Times New Roman"/>
          <w:szCs w:val="24"/>
        </w:rPr>
        <w:t xml:space="preserve">nformation, </w:t>
      </w:r>
      <w:r w:rsidR="00D8742D" w:rsidRPr="00082296">
        <w:rPr>
          <w:rFonts w:cs="Times New Roman"/>
          <w:szCs w:val="24"/>
        </w:rPr>
        <w:t>O</w:t>
      </w:r>
      <w:r w:rsidR="003A07B0" w:rsidRPr="00082296">
        <w:rPr>
          <w:rFonts w:cs="Times New Roman"/>
          <w:szCs w:val="24"/>
        </w:rPr>
        <w:t xml:space="preserve">bserved </w:t>
      </w:r>
      <w:r w:rsidR="00D8742D" w:rsidRPr="00082296">
        <w:rPr>
          <w:rFonts w:cs="Times New Roman"/>
          <w:szCs w:val="24"/>
        </w:rPr>
        <w:t>H</w:t>
      </w:r>
      <w:r w:rsidR="003A07B0" w:rsidRPr="00082296">
        <w:rPr>
          <w:rFonts w:cs="Times New Roman"/>
          <w:szCs w:val="24"/>
        </w:rPr>
        <w:t xml:space="preserve">eterozygosity, </w:t>
      </w:r>
      <w:r w:rsidR="00D8742D" w:rsidRPr="00082296">
        <w:rPr>
          <w:rFonts w:cs="Times New Roman"/>
          <w:szCs w:val="24"/>
        </w:rPr>
        <w:t>E</w:t>
      </w:r>
      <w:r w:rsidR="003A07B0" w:rsidRPr="00082296">
        <w:rPr>
          <w:rFonts w:cs="Times New Roman"/>
          <w:szCs w:val="24"/>
        </w:rPr>
        <w:t xml:space="preserve">xpected </w:t>
      </w:r>
      <w:r w:rsidR="00D8742D" w:rsidRPr="00082296">
        <w:rPr>
          <w:rFonts w:cs="Times New Roman"/>
          <w:szCs w:val="24"/>
        </w:rPr>
        <w:t>H</w:t>
      </w:r>
      <w:r w:rsidR="003A07B0" w:rsidRPr="00082296">
        <w:rPr>
          <w:rFonts w:cs="Times New Roman"/>
          <w:szCs w:val="24"/>
        </w:rPr>
        <w:t xml:space="preserve">eterozygosity, </w:t>
      </w:r>
      <w:r w:rsidR="00D8742D" w:rsidRPr="00082296">
        <w:rPr>
          <w:rFonts w:cs="Times New Roman"/>
          <w:szCs w:val="24"/>
        </w:rPr>
        <w:t>I</w:t>
      </w:r>
      <w:r w:rsidR="003A07B0" w:rsidRPr="00082296">
        <w:rPr>
          <w:rFonts w:cs="Times New Roman"/>
          <w:szCs w:val="24"/>
        </w:rPr>
        <w:t xml:space="preserve">nbreeding </w:t>
      </w:r>
      <w:r w:rsidR="00D8742D" w:rsidRPr="00082296">
        <w:rPr>
          <w:rFonts w:cs="Times New Roman"/>
          <w:szCs w:val="24"/>
        </w:rPr>
        <w:t>C</w:t>
      </w:r>
      <w:r w:rsidR="003A07B0" w:rsidRPr="00082296">
        <w:rPr>
          <w:rFonts w:cs="Times New Roman"/>
          <w:szCs w:val="24"/>
        </w:rPr>
        <w:t xml:space="preserve">oefficients, </w:t>
      </w:r>
      <w:r w:rsidR="00D8742D" w:rsidRPr="00082296">
        <w:rPr>
          <w:rFonts w:cs="Times New Roman"/>
          <w:szCs w:val="24"/>
        </w:rPr>
        <w:t>D</w:t>
      </w:r>
      <w:r w:rsidR="003A07B0" w:rsidRPr="00082296">
        <w:rPr>
          <w:rFonts w:cs="Times New Roman"/>
          <w:szCs w:val="24"/>
        </w:rPr>
        <w:t xml:space="preserve">iversity </w:t>
      </w:r>
      <w:r w:rsidR="00D8742D" w:rsidRPr="00082296">
        <w:rPr>
          <w:rFonts w:cs="Times New Roman"/>
          <w:szCs w:val="24"/>
        </w:rPr>
        <w:t>I</w:t>
      </w:r>
      <w:r w:rsidR="003A07B0" w:rsidRPr="00082296">
        <w:rPr>
          <w:rFonts w:cs="Times New Roman"/>
          <w:szCs w:val="24"/>
        </w:rPr>
        <w:t xml:space="preserve">ndices, </w:t>
      </w:r>
      <w:r w:rsidR="00D8742D" w:rsidRPr="00082296">
        <w:rPr>
          <w:rFonts w:cs="Times New Roman"/>
          <w:szCs w:val="24"/>
        </w:rPr>
        <w:t>N</w:t>
      </w:r>
      <w:r w:rsidR="003A07B0" w:rsidRPr="00082296">
        <w:rPr>
          <w:rFonts w:cs="Times New Roman"/>
          <w:szCs w:val="24"/>
        </w:rPr>
        <w:t xml:space="preserve">ucleotide </w:t>
      </w:r>
      <w:r w:rsidR="00D8742D" w:rsidRPr="00082296">
        <w:rPr>
          <w:rFonts w:cs="Times New Roman"/>
          <w:szCs w:val="24"/>
        </w:rPr>
        <w:t>Specific M</w:t>
      </w:r>
      <w:r w:rsidR="003A07B0" w:rsidRPr="00082296">
        <w:rPr>
          <w:rFonts w:cs="Times New Roman"/>
          <w:szCs w:val="24"/>
        </w:rPr>
        <w:t xml:space="preserve">etrics, and </w:t>
      </w:r>
      <w:r w:rsidR="00D8742D" w:rsidRPr="00082296">
        <w:rPr>
          <w:rFonts w:cs="Times New Roman"/>
          <w:szCs w:val="24"/>
        </w:rPr>
        <w:t>H</w:t>
      </w:r>
      <w:r w:rsidR="003A07B0" w:rsidRPr="00082296">
        <w:rPr>
          <w:rFonts w:cs="Times New Roman"/>
          <w:szCs w:val="24"/>
        </w:rPr>
        <w:t>aplotype/</w:t>
      </w:r>
      <w:r w:rsidR="00D8742D" w:rsidRPr="00082296">
        <w:rPr>
          <w:rFonts w:cs="Times New Roman"/>
          <w:szCs w:val="24"/>
        </w:rPr>
        <w:t>C</w:t>
      </w:r>
      <w:r w:rsidR="003A07B0" w:rsidRPr="00082296">
        <w:rPr>
          <w:rFonts w:cs="Times New Roman"/>
          <w:szCs w:val="24"/>
        </w:rPr>
        <w:t xml:space="preserve">lade </w:t>
      </w:r>
      <w:r w:rsidR="00D8742D" w:rsidRPr="00082296">
        <w:rPr>
          <w:rFonts w:cs="Times New Roman"/>
          <w:szCs w:val="24"/>
        </w:rPr>
        <w:t>M</w:t>
      </w:r>
      <w:r w:rsidR="003A07B0" w:rsidRPr="00082296">
        <w:rPr>
          <w:rFonts w:cs="Times New Roman"/>
          <w:szCs w:val="24"/>
        </w:rPr>
        <w:t xml:space="preserve">etrics. The metric category refers to the grouping that each “paper specific metric” belongs to. Between publications, multiple terms might be used, but ultimately refer to the same metric. </w:t>
      </w:r>
      <w:r w:rsidR="00941727" w:rsidRPr="00082296">
        <w:rPr>
          <w:rFonts w:cs="Times New Roman"/>
          <w:szCs w:val="24"/>
        </w:rPr>
        <w:t>Genotypic richness could be calculated as “R” which equals (G-1)/(N-1) where G represents the number of unique multi-locus genotypes and N is the total sample size. It could also be calculated as</w:t>
      </w:r>
      <w:r w:rsidR="00531E23" w:rsidRPr="00082296">
        <w:rPr>
          <w:rFonts w:cs="Times New Roman"/>
          <w:szCs w:val="24"/>
        </w:rPr>
        <w:t xml:space="preserve"> </w:t>
      </w:r>
      <w:r w:rsidR="00941727" w:rsidRPr="00082296">
        <w:rPr>
          <w:rFonts w:cs="Times New Roman"/>
          <w:szCs w:val="24"/>
        </w:rPr>
        <w:t xml:space="preserve">“C” which equals </w:t>
      </w:r>
      <w:r w:rsidR="00531E23" w:rsidRPr="00082296">
        <w:rPr>
          <w:rFonts w:cs="Times New Roman"/>
          <w:szCs w:val="24"/>
        </w:rPr>
        <w:t xml:space="preserve">the number of unique multi-locus genotypes divided by the number of ramets sampled for each population. </w:t>
      </w:r>
    </w:p>
    <w:tbl>
      <w:tblPr>
        <w:tblStyle w:val="TableGrid"/>
        <w:tblW w:w="12066" w:type="dxa"/>
        <w:tblLook w:val="04A0" w:firstRow="1" w:lastRow="0" w:firstColumn="1" w:lastColumn="0" w:noHBand="0" w:noVBand="1"/>
      </w:tblPr>
      <w:tblGrid>
        <w:gridCol w:w="2690"/>
        <w:gridCol w:w="2694"/>
        <w:gridCol w:w="2102"/>
        <w:gridCol w:w="2419"/>
        <w:gridCol w:w="2161"/>
      </w:tblGrid>
      <w:tr w:rsidR="009052D5" w:rsidRPr="00082296" w14:paraId="3B3BFDCA" w14:textId="77777777" w:rsidTr="00C765DE">
        <w:tc>
          <w:tcPr>
            <w:tcW w:w="2690" w:type="dxa"/>
          </w:tcPr>
          <w:p w14:paraId="214FC1FD" w14:textId="746D28FE" w:rsidR="009052D5" w:rsidRPr="00082296" w:rsidRDefault="009052D5" w:rsidP="009813B9">
            <w:pPr>
              <w:rPr>
                <w:rFonts w:cs="Times New Roman"/>
                <w:b/>
                <w:bCs/>
                <w:szCs w:val="24"/>
              </w:rPr>
            </w:pPr>
            <w:r w:rsidRPr="00082296">
              <w:rPr>
                <w:rFonts w:cs="Times New Roman"/>
                <w:b/>
                <w:bCs/>
                <w:szCs w:val="24"/>
              </w:rPr>
              <w:t>Taxon</w:t>
            </w:r>
          </w:p>
        </w:tc>
        <w:tc>
          <w:tcPr>
            <w:tcW w:w="2694" w:type="dxa"/>
          </w:tcPr>
          <w:p w14:paraId="4214A633" w14:textId="28961927" w:rsidR="009052D5" w:rsidRPr="00082296" w:rsidRDefault="009052D5" w:rsidP="009813B9">
            <w:pPr>
              <w:rPr>
                <w:rFonts w:cs="Times New Roman"/>
                <w:b/>
                <w:bCs/>
                <w:szCs w:val="24"/>
              </w:rPr>
            </w:pPr>
            <w:r w:rsidRPr="00082296">
              <w:rPr>
                <w:rFonts w:cs="Times New Roman"/>
                <w:b/>
                <w:bCs/>
                <w:szCs w:val="24"/>
              </w:rPr>
              <w:t>Overall Category</w:t>
            </w:r>
          </w:p>
        </w:tc>
        <w:tc>
          <w:tcPr>
            <w:tcW w:w="2102" w:type="dxa"/>
          </w:tcPr>
          <w:p w14:paraId="2D38D3DC" w14:textId="77777777" w:rsidR="009052D5" w:rsidRPr="00082296" w:rsidRDefault="009052D5" w:rsidP="009813B9">
            <w:pPr>
              <w:rPr>
                <w:rFonts w:cs="Times New Roman"/>
                <w:b/>
                <w:bCs/>
                <w:szCs w:val="24"/>
              </w:rPr>
            </w:pPr>
            <w:r w:rsidRPr="00082296">
              <w:rPr>
                <w:rFonts w:cs="Times New Roman"/>
                <w:b/>
                <w:bCs/>
                <w:szCs w:val="24"/>
              </w:rPr>
              <w:t>Metric Category</w:t>
            </w:r>
          </w:p>
        </w:tc>
        <w:tc>
          <w:tcPr>
            <w:tcW w:w="2419" w:type="dxa"/>
          </w:tcPr>
          <w:p w14:paraId="782476E2" w14:textId="77777777" w:rsidR="009052D5" w:rsidRPr="00082296" w:rsidRDefault="009052D5" w:rsidP="009813B9">
            <w:pPr>
              <w:rPr>
                <w:rFonts w:cs="Times New Roman"/>
                <w:b/>
                <w:bCs/>
                <w:szCs w:val="24"/>
              </w:rPr>
            </w:pPr>
            <w:r w:rsidRPr="00082296">
              <w:rPr>
                <w:rFonts w:cs="Times New Roman"/>
                <w:b/>
                <w:bCs/>
                <w:szCs w:val="24"/>
              </w:rPr>
              <w:t>Paper Specific Terms</w:t>
            </w:r>
          </w:p>
        </w:tc>
        <w:tc>
          <w:tcPr>
            <w:tcW w:w="2161" w:type="dxa"/>
          </w:tcPr>
          <w:p w14:paraId="29F1C5BF" w14:textId="77777777" w:rsidR="009052D5" w:rsidRPr="00082296" w:rsidRDefault="009052D5" w:rsidP="009813B9">
            <w:pPr>
              <w:rPr>
                <w:rFonts w:cs="Times New Roman"/>
                <w:b/>
                <w:bCs/>
                <w:szCs w:val="24"/>
              </w:rPr>
            </w:pPr>
            <w:r w:rsidRPr="00082296">
              <w:rPr>
                <w:rFonts w:cs="Times New Roman"/>
                <w:b/>
                <w:bCs/>
                <w:szCs w:val="24"/>
              </w:rPr>
              <w:t>Number of Instances</w:t>
            </w:r>
          </w:p>
        </w:tc>
      </w:tr>
      <w:tr w:rsidR="009052D5" w:rsidRPr="00082296" w14:paraId="069661FA" w14:textId="77777777" w:rsidTr="00C765DE">
        <w:tc>
          <w:tcPr>
            <w:tcW w:w="2690" w:type="dxa"/>
            <w:vMerge w:val="restart"/>
          </w:tcPr>
          <w:p w14:paraId="0B7490C6" w14:textId="6684154A" w:rsidR="009052D5" w:rsidRPr="00082296" w:rsidRDefault="009052D5" w:rsidP="009813B9">
            <w:pPr>
              <w:rPr>
                <w:rFonts w:cs="Times New Roman"/>
                <w:szCs w:val="24"/>
              </w:rPr>
            </w:pPr>
            <w:r w:rsidRPr="00082296">
              <w:rPr>
                <w:rFonts w:cs="Times New Roman"/>
                <w:szCs w:val="24"/>
              </w:rPr>
              <w:t>Mangroves</w:t>
            </w:r>
          </w:p>
        </w:tc>
        <w:tc>
          <w:tcPr>
            <w:tcW w:w="2694" w:type="dxa"/>
          </w:tcPr>
          <w:p w14:paraId="0783FA37" w14:textId="0BD1D211" w:rsidR="009052D5" w:rsidRPr="00082296" w:rsidRDefault="009052D5" w:rsidP="009813B9">
            <w:pPr>
              <w:rPr>
                <w:rFonts w:cs="Times New Roman"/>
                <w:szCs w:val="24"/>
              </w:rPr>
            </w:pPr>
            <w:r w:rsidRPr="00082296">
              <w:rPr>
                <w:rFonts w:cs="Times New Roman"/>
                <w:szCs w:val="24"/>
              </w:rPr>
              <w:t>Genotypic Information</w:t>
            </w:r>
          </w:p>
        </w:tc>
        <w:tc>
          <w:tcPr>
            <w:tcW w:w="2102" w:type="dxa"/>
          </w:tcPr>
          <w:p w14:paraId="6D22BC8F" w14:textId="77777777" w:rsidR="009052D5" w:rsidRPr="00082296" w:rsidRDefault="009052D5" w:rsidP="009813B9">
            <w:pPr>
              <w:rPr>
                <w:rFonts w:cs="Times New Roman"/>
                <w:szCs w:val="24"/>
              </w:rPr>
            </w:pPr>
            <w:r w:rsidRPr="00082296">
              <w:rPr>
                <w:rFonts w:cs="Times New Roman"/>
                <w:szCs w:val="24"/>
              </w:rPr>
              <w:t>Number of genotypes</w:t>
            </w:r>
          </w:p>
        </w:tc>
        <w:tc>
          <w:tcPr>
            <w:tcW w:w="2419" w:type="dxa"/>
          </w:tcPr>
          <w:p w14:paraId="68A8BD12" w14:textId="77777777" w:rsidR="009052D5" w:rsidRPr="00082296" w:rsidRDefault="009052D5" w:rsidP="009813B9">
            <w:pPr>
              <w:rPr>
                <w:rFonts w:cs="Times New Roman"/>
                <w:szCs w:val="24"/>
              </w:rPr>
            </w:pPr>
            <w:r w:rsidRPr="00082296">
              <w:rPr>
                <w:rFonts w:cs="Times New Roman"/>
                <w:szCs w:val="24"/>
              </w:rPr>
              <w:t>Number of Genotypes</w:t>
            </w:r>
          </w:p>
        </w:tc>
        <w:tc>
          <w:tcPr>
            <w:tcW w:w="2161" w:type="dxa"/>
          </w:tcPr>
          <w:p w14:paraId="2C6A56F3" w14:textId="77777777" w:rsidR="009052D5" w:rsidRPr="00082296" w:rsidRDefault="009052D5" w:rsidP="009813B9">
            <w:pPr>
              <w:rPr>
                <w:rFonts w:cs="Times New Roman"/>
                <w:szCs w:val="24"/>
              </w:rPr>
            </w:pPr>
            <w:r w:rsidRPr="00082296">
              <w:rPr>
                <w:rFonts w:cs="Times New Roman"/>
                <w:szCs w:val="24"/>
              </w:rPr>
              <w:t>1</w:t>
            </w:r>
          </w:p>
        </w:tc>
      </w:tr>
      <w:tr w:rsidR="009052D5" w:rsidRPr="00082296" w14:paraId="6BBC9B87" w14:textId="77777777" w:rsidTr="00C765DE">
        <w:tc>
          <w:tcPr>
            <w:tcW w:w="2690" w:type="dxa"/>
            <w:vMerge/>
          </w:tcPr>
          <w:p w14:paraId="03EACD19" w14:textId="77777777" w:rsidR="009052D5" w:rsidRPr="00082296" w:rsidRDefault="009052D5" w:rsidP="009813B9">
            <w:pPr>
              <w:rPr>
                <w:rFonts w:cs="Times New Roman"/>
                <w:szCs w:val="24"/>
              </w:rPr>
            </w:pPr>
          </w:p>
        </w:tc>
        <w:tc>
          <w:tcPr>
            <w:tcW w:w="2694" w:type="dxa"/>
            <w:vMerge w:val="restart"/>
          </w:tcPr>
          <w:p w14:paraId="485484CE" w14:textId="28829796" w:rsidR="00D8742D" w:rsidRPr="00082296" w:rsidRDefault="009052D5" w:rsidP="00D8742D">
            <w:pPr>
              <w:rPr>
                <w:rFonts w:cs="Times New Roman"/>
                <w:szCs w:val="24"/>
              </w:rPr>
            </w:pPr>
            <w:r w:rsidRPr="00082296">
              <w:rPr>
                <w:rFonts w:cs="Times New Roman"/>
                <w:szCs w:val="24"/>
              </w:rPr>
              <w:t>Allelic</w:t>
            </w:r>
            <w:r w:rsidR="00D8742D" w:rsidRPr="00082296">
              <w:rPr>
                <w:rFonts w:cs="Times New Roman"/>
                <w:szCs w:val="24"/>
              </w:rPr>
              <w:t xml:space="preserve"> Information</w:t>
            </w:r>
          </w:p>
        </w:tc>
        <w:tc>
          <w:tcPr>
            <w:tcW w:w="2102" w:type="dxa"/>
            <w:vMerge w:val="restart"/>
          </w:tcPr>
          <w:p w14:paraId="6D77A40E" w14:textId="77777777" w:rsidR="009052D5" w:rsidRPr="00082296" w:rsidRDefault="009052D5" w:rsidP="009813B9">
            <w:pPr>
              <w:rPr>
                <w:rFonts w:cs="Times New Roman"/>
                <w:szCs w:val="24"/>
              </w:rPr>
            </w:pPr>
            <w:r w:rsidRPr="00082296">
              <w:rPr>
                <w:rFonts w:cs="Times New Roman"/>
                <w:szCs w:val="24"/>
              </w:rPr>
              <w:t>Allelic Richness</w:t>
            </w:r>
          </w:p>
        </w:tc>
        <w:tc>
          <w:tcPr>
            <w:tcW w:w="2419" w:type="dxa"/>
          </w:tcPr>
          <w:p w14:paraId="21DDA965" w14:textId="77777777" w:rsidR="009052D5" w:rsidRPr="00082296" w:rsidRDefault="009052D5" w:rsidP="009813B9">
            <w:pPr>
              <w:rPr>
                <w:rFonts w:cs="Times New Roman"/>
                <w:szCs w:val="24"/>
              </w:rPr>
            </w:pPr>
            <w:r w:rsidRPr="00082296">
              <w:rPr>
                <w:rFonts w:cs="Times New Roman"/>
                <w:szCs w:val="24"/>
              </w:rPr>
              <w:t>Allelic Richness</w:t>
            </w:r>
          </w:p>
        </w:tc>
        <w:tc>
          <w:tcPr>
            <w:tcW w:w="2161" w:type="dxa"/>
          </w:tcPr>
          <w:p w14:paraId="4FB8485B" w14:textId="77777777" w:rsidR="009052D5" w:rsidRPr="00082296" w:rsidRDefault="009052D5" w:rsidP="009813B9">
            <w:pPr>
              <w:rPr>
                <w:rFonts w:cs="Times New Roman"/>
                <w:szCs w:val="24"/>
              </w:rPr>
            </w:pPr>
            <w:r w:rsidRPr="00082296">
              <w:rPr>
                <w:rFonts w:cs="Times New Roman"/>
                <w:szCs w:val="24"/>
              </w:rPr>
              <w:t>1</w:t>
            </w:r>
          </w:p>
        </w:tc>
      </w:tr>
      <w:tr w:rsidR="009052D5" w:rsidRPr="00082296" w14:paraId="47CB2AD5" w14:textId="77777777" w:rsidTr="00C765DE">
        <w:tc>
          <w:tcPr>
            <w:tcW w:w="2690" w:type="dxa"/>
            <w:vMerge/>
          </w:tcPr>
          <w:p w14:paraId="3E82783A" w14:textId="77777777" w:rsidR="009052D5" w:rsidRPr="00082296" w:rsidRDefault="009052D5" w:rsidP="009813B9">
            <w:pPr>
              <w:rPr>
                <w:rFonts w:cs="Times New Roman"/>
                <w:szCs w:val="24"/>
              </w:rPr>
            </w:pPr>
          </w:p>
        </w:tc>
        <w:tc>
          <w:tcPr>
            <w:tcW w:w="2694" w:type="dxa"/>
            <w:vMerge/>
          </w:tcPr>
          <w:p w14:paraId="3DA78D65" w14:textId="61CADCB8" w:rsidR="009052D5" w:rsidRPr="00082296" w:rsidRDefault="009052D5" w:rsidP="009813B9">
            <w:pPr>
              <w:rPr>
                <w:rFonts w:cs="Times New Roman"/>
                <w:szCs w:val="24"/>
              </w:rPr>
            </w:pPr>
          </w:p>
        </w:tc>
        <w:tc>
          <w:tcPr>
            <w:tcW w:w="2102" w:type="dxa"/>
            <w:vMerge/>
          </w:tcPr>
          <w:p w14:paraId="5FE81F33" w14:textId="77777777" w:rsidR="009052D5" w:rsidRPr="00082296" w:rsidRDefault="009052D5" w:rsidP="009813B9">
            <w:pPr>
              <w:rPr>
                <w:rFonts w:cs="Times New Roman"/>
                <w:szCs w:val="24"/>
              </w:rPr>
            </w:pPr>
          </w:p>
        </w:tc>
        <w:tc>
          <w:tcPr>
            <w:tcW w:w="2419" w:type="dxa"/>
          </w:tcPr>
          <w:p w14:paraId="6701DA9D" w14:textId="77777777" w:rsidR="009052D5" w:rsidRPr="00082296" w:rsidRDefault="009052D5" w:rsidP="009813B9">
            <w:pPr>
              <w:rPr>
                <w:rFonts w:cs="Times New Roman"/>
                <w:szCs w:val="24"/>
              </w:rPr>
            </w:pPr>
            <w:r w:rsidRPr="00082296">
              <w:rPr>
                <w:rFonts w:cs="Times New Roman"/>
                <w:szCs w:val="24"/>
              </w:rPr>
              <w:t>Number of alleles per locus</w:t>
            </w:r>
          </w:p>
        </w:tc>
        <w:tc>
          <w:tcPr>
            <w:tcW w:w="2161" w:type="dxa"/>
          </w:tcPr>
          <w:p w14:paraId="4D2CB93D" w14:textId="77777777" w:rsidR="009052D5" w:rsidRPr="00082296" w:rsidRDefault="009052D5" w:rsidP="009813B9">
            <w:pPr>
              <w:rPr>
                <w:rFonts w:cs="Times New Roman"/>
                <w:szCs w:val="24"/>
              </w:rPr>
            </w:pPr>
            <w:r w:rsidRPr="00082296">
              <w:rPr>
                <w:rFonts w:cs="Times New Roman"/>
                <w:szCs w:val="24"/>
              </w:rPr>
              <w:t>1</w:t>
            </w:r>
          </w:p>
        </w:tc>
      </w:tr>
      <w:tr w:rsidR="009052D5" w:rsidRPr="00082296" w14:paraId="478D0FE9" w14:textId="77777777" w:rsidTr="00C765DE">
        <w:tc>
          <w:tcPr>
            <w:tcW w:w="2690" w:type="dxa"/>
            <w:vMerge/>
          </w:tcPr>
          <w:p w14:paraId="564F4CEA" w14:textId="77777777" w:rsidR="009052D5" w:rsidRPr="00082296" w:rsidRDefault="009052D5" w:rsidP="009813B9">
            <w:pPr>
              <w:rPr>
                <w:rFonts w:cs="Times New Roman"/>
                <w:szCs w:val="24"/>
              </w:rPr>
            </w:pPr>
          </w:p>
        </w:tc>
        <w:tc>
          <w:tcPr>
            <w:tcW w:w="2694" w:type="dxa"/>
          </w:tcPr>
          <w:p w14:paraId="5F453268" w14:textId="1484D769" w:rsidR="009052D5" w:rsidRPr="00082296" w:rsidRDefault="009052D5" w:rsidP="009813B9">
            <w:pPr>
              <w:rPr>
                <w:rFonts w:cs="Times New Roman"/>
                <w:szCs w:val="24"/>
              </w:rPr>
            </w:pPr>
            <w:r w:rsidRPr="00082296">
              <w:rPr>
                <w:rFonts w:cs="Times New Roman"/>
                <w:szCs w:val="24"/>
              </w:rPr>
              <w:t xml:space="preserve">Observed </w:t>
            </w:r>
            <w:r w:rsidR="00D8742D" w:rsidRPr="00082296">
              <w:rPr>
                <w:rFonts w:cs="Times New Roman"/>
                <w:szCs w:val="24"/>
              </w:rPr>
              <w:t>H</w:t>
            </w:r>
            <w:r w:rsidRPr="00082296">
              <w:rPr>
                <w:rFonts w:cs="Times New Roman"/>
                <w:szCs w:val="24"/>
              </w:rPr>
              <w:t>eterozygosity</w:t>
            </w:r>
          </w:p>
        </w:tc>
        <w:tc>
          <w:tcPr>
            <w:tcW w:w="2102" w:type="dxa"/>
          </w:tcPr>
          <w:p w14:paraId="7CABBBC9" w14:textId="77777777" w:rsidR="009052D5" w:rsidRPr="00082296" w:rsidRDefault="009052D5" w:rsidP="009813B9">
            <w:pPr>
              <w:rPr>
                <w:rFonts w:cs="Times New Roman"/>
                <w:szCs w:val="24"/>
              </w:rPr>
            </w:pPr>
            <w:r w:rsidRPr="00082296">
              <w:rPr>
                <w:rFonts w:cs="Times New Roman"/>
                <w:szCs w:val="24"/>
              </w:rPr>
              <w:t>Observed heterozygosity</w:t>
            </w:r>
          </w:p>
        </w:tc>
        <w:tc>
          <w:tcPr>
            <w:tcW w:w="2419" w:type="dxa"/>
          </w:tcPr>
          <w:p w14:paraId="634FFF76" w14:textId="77777777" w:rsidR="009052D5" w:rsidRPr="00082296" w:rsidRDefault="009052D5" w:rsidP="009813B9">
            <w:pPr>
              <w:rPr>
                <w:rFonts w:cs="Times New Roman"/>
                <w:szCs w:val="24"/>
              </w:rPr>
            </w:pPr>
            <w:r w:rsidRPr="00082296">
              <w:rPr>
                <w:rFonts w:cs="Times New Roman"/>
                <w:szCs w:val="24"/>
              </w:rPr>
              <w:t>Observed heterozygosity</w:t>
            </w:r>
          </w:p>
        </w:tc>
        <w:tc>
          <w:tcPr>
            <w:tcW w:w="2161" w:type="dxa"/>
          </w:tcPr>
          <w:p w14:paraId="0F082C02" w14:textId="77777777" w:rsidR="009052D5" w:rsidRPr="00082296" w:rsidRDefault="009052D5" w:rsidP="009813B9">
            <w:pPr>
              <w:rPr>
                <w:rFonts w:cs="Times New Roman"/>
                <w:szCs w:val="24"/>
              </w:rPr>
            </w:pPr>
            <w:r w:rsidRPr="00082296">
              <w:rPr>
                <w:rFonts w:cs="Times New Roman"/>
                <w:szCs w:val="24"/>
              </w:rPr>
              <w:t>1</w:t>
            </w:r>
          </w:p>
        </w:tc>
      </w:tr>
      <w:tr w:rsidR="009052D5" w:rsidRPr="00082296" w14:paraId="397C88C8" w14:textId="77777777" w:rsidTr="00C765DE">
        <w:tc>
          <w:tcPr>
            <w:tcW w:w="2690" w:type="dxa"/>
            <w:vMerge/>
          </w:tcPr>
          <w:p w14:paraId="4F751B5E" w14:textId="77777777" w:rsidR="009052D5" w:rsidRPr="00082296" w:rsidRDefault="009052D5" w:rsidP="009813B9">
            <w:pPr>
              <w:rPr>
                <w:rFonts w:cs="Times New Roman"/>
                <w:szCs w:val="24"/>
              </w:rPr>
            </w:pPr>
          </w:p>
        </w:tc>
        <w:tc>
          <w:tcPr>
            <w:tcW w:w="2694" w:type="dxa"/>
          </w:tcPr>
          <w:p w14:paraId="1ED751F3" w14:textId="45CC9DFE" w:rsidR="009052D5" w:rsidRPr="00082296" w:rsidRDefault="009052D5" w:rsidP="009813B9">
            <w:pPr>
              <w:rPr>
                <w:rFonts w:cs="Times New Roman"/>
                <w:szCs w:val="24"/>
              </w:rPr>
            </w:pPr>
            <w:r w:rsidRPr="00082296">
              <w:rPr>
                <w:rFonts w:cs="Times New Roman"/>
                <w:szCs w:val="24"/>
              </w:rPr>
              <w:t xml:space="preserve">Expected </w:t>
            </w:r>
            <w:r w:rsidR="00D8742D" w:rsidRPr="00082296">
              <w:rPr>
                <w:rFonts w:cs="Times New Roman"/>
                <w:szCs w:val="24"/>
              </w:rPr>
              <w:t>H</w:t>
            </w:r>
            <w:r w:rsidRPr="00082296">
              <w:rPr>
                <w:rFonts w:cs="Times New Roman"/>
                <w:szCs w:val="24"/>
              </w:rPr>
              <w:t>eterozygosity</w:t>
            </w:r>
          </w:p>
        </w:tc>
        <w:tc>
          <w:tcPr>
            <w:tcW w:w="2102" w:type="dxa"/>
          </w:tcPr>
          <w:p w14:paraId="456F9073" w14:textId="77777777" w:rsidR="009052D5" w:rsidRPr="00082296" w:rsidRDefault="009052D5" w:rsidP="009813B9">
            <w:pPr>
              <w:rPr>
                <w:rFonts w:cs="Times New Roman"/>
                <w:szCs w:val="24"/>
              </w:rPr>
            </w:pPr>
            <w:r w:rsidRPr="00082296">
              <w:rPr>
                <w:rFonts w:cs="Times New Roman"/>
                <w:szCs w:val="24"/>
              </w:rPr>
              <w:t>Expected heterozygosity</w:t>
            </w:r>
          </w:p>
        </w:tc>
        <w:tc>
          <w:tcPr>
            <w:tcW w:w="2419" w:type="dxa"/>
          </w:tcPr>
          <w:p w14:paraId="640555F4" w14:textId="77777777" w:rsidR="009052D5" w:rsidRPr="00082296" w:rsidRDefault="009052D5" w:rsidP="009813B9">
            <w:pPr>
              <w:rPr>
                <w:rFonts w:cs="Times New Roman"/>
                <w:szCs w:val="24"/>
              </w:rPr>
            </w:pPr>
            <w:r w:rsidRPr="00082296">
              <w:rPr>
                <w:rFonts w:cs="Times New Roman"/>
                <w:szCs w:val="24"/>
              </w:rPr>
              <w:t>Expected heterozygosity</w:t>
            </w:r>
          </w:p>
        </w:tc>
        <w:tc>
          <w:tcPr>
            <w:tcW w:w="2161" w:type="dxa"/>
          </w:tcPr>
          <w:p w14:paraId="3BBF6B1A" w14:textId="77777777" w:rsidR="009052D5" w:rsidRPr="00082296" w:rsidRDefault="009052D5" w:rsidP="009813B9">
            <w:pPr>
              <w:rPr>
                <w:rFonts w:cs="Times New Roman"/>
                <w:szCs w:val="24"/>
              </w:rPr>
            </w:pPr>
            <w:r w:rsidRPr="00082296">
              <w:rPr>
                <w:rFonts w:cs="Times New Roman"/>
                <w:szCs w:val="24"/>
              </w:rPr>
              <w:t>2</w:t>
            </w:r>
          </w:p>
        </w:tc>
      </w:tr>
      <w:tr w:rsidR="009052D5" w:rsidRPr="00082296" w14:paraId="1D3DE1D6" w14:textId="77777777" w:rsidTr="00C765DE">
        <w:tc>
          <w:tcPr>
            <w:tcW w:w="2690" w:type="dxa"/>
            <w:vMerge/>
          </w:tcPr>
          <w:p w14:paraId="4E718457" w14:textId="77777777" w:rsidR="009052D5" w:rsidRPr="00082296" w:rsidRDefault="009052D5" w:rsidP="009813B9">
            <w:pPr>
              <w:rPr>
                <w:rFonts w:cs="Times New Roman"/>
                <w:szCs w:val="24"/>
              </w:rPr>
            </w:pPr>
          </w:p>
        </w:tc>
        <w:tc>
          <w:tcPr>
            <w:tcW w:w="2694" w:type="dxa"/>
          </w:tcPr>
          <w:p w14:paraId="7BDC0CF3" w14:textId="2EDC2483" w:rsidR="009052D5" w:rsidRPr="00082296" w:rsidRDefault="009052D5" w:rsidP="009813B9">
            <w:pPr>
              <w:rPr>
                <w:rFonts w:cs="Times New Roman"/>
                <w:szCs w:val="24"/>
              </w:rPr>
            </w:pPr>
            <w:r w:rsidRPr="00082296">
              <w:rPr>
                <w:rFonts w:cs="Times New Roman"/>
                <w:szCs w:val="24"/>
              </w:rPr>
              <w:t>Inbreeding Coefficient</w:t>
            </w:r>
          </w:p>
        </w:tc>
        <w:tc>
          <w:tcPr>
            <w:tcW w:w="2102" w:type="dxa"/>
          </w:tcPr>
          <w:p w14:paraId="43E9BE50" w14:textId="77777777" w:rsidR="009052D5" w:rsidRPr="00082296" w:rsidRDefault="009052D5" w:rsidP="009813B9">
            <w:pPr>
              <w:rPr>
                <w:rFonts w:cs="Times New Roman"/>
                <w:szCs w:val="24"/>
              </w:rPr>
            </w:pPr>
            <w:r w:rsidRPr="00082296">
              <w:rPr>
                <w:rFonts w:cs="Times New Roman"/>
                <w:szCs w:val="24"/>
              </w:rPr>
              <w:t>Inbreeding Coefficient</w:t>
            </w:r>
          </w:p>
        </w:tc>
        <w:tc>
          <w:tcPr>
            <w:tcW w:w="2419" w:type="dxa"/>
          </w:tcPr>
          <w:p w14:paraId="7936DC99" w14:textId="3306A790" w:rsidR="009052D5" w:rsidRPr="00082296" w:rsidRDefault="009052D5" w:rsidP="009813B9">
            <w:pPr>
              <w:rPr>
                <w:rFonts w:cs="Times New Roman"/>
                <w:szCs w:val="24"/>
                <w:vertAlign w:val="subscript"/>
              </w:rPr>
            </w:pPr>
            <w:r w:rsidRPr="00082296">
              <w:rPr>
                <w:rFonts w:cs="Times New Roman"/>
                <w:szCs w:val="24"/>
              </w:rPr>
              <w:t>F</w:t>
            </w:r>
            <w:r w:rsidR="00D8742D" w:rsidRPr="00082296">
              <w:rPr>
                <w:rFonts w:cs="Times New Roman"/>
                <w:szCs w:val="24"/>
                <w:vertAlign w:val="subscript"/>
              </w:rPr>
              <w:t>IS</w:t>
            </w:r>
          </w:p>
        </w:tc>
        <w:tc>
          <w:tcPr>
            <w:tcW w:w="2161" w:type="dxa"/>
          </w:tcPr>
          <w:p w14:paraId="48B9DC1B" w14:textId="77777777" w:rsidR="009052D5" w:rsidRPr="00082296" w:rsidRDefault="009052D5" w:rsidP="009813B9">
            <w:pPr>
              <w:rPr>
                <w:rFonts w:cs="Times New Roman"/>
                <w:szCs w:val="24"/>
              </w:rPr>
            </w:pPr>
            <w:r w:rsidRPr="00082296">
              <w:rPr>
                <w:rFonts w:cs="Times New Roman"/>
                <w:szCs w:val="24"/>
              </w:rPr>
              <w:t>1</w:t>
            </w:r>
          </w:p>
        </w:tc>
      </w:tr>
      <w:tr w:rsidR="009052D5" w:rsidRPr="00082296" w14:paraId="40E1F340" w14:textId="77777777" w:rsidTr="00C765DE">
        <w:tc>
          <w:tcPr>
            <w:tcW w:w="2690" w:type="dxa"/>
            <w:vMerge/>
          </w:tcPr>
          <w:p w14:paraId="7B8606C2" w14:textId="77777777" w:rsidR="009052D5" w:rsidRPr="00082296" w:rsidRDefault="009052D5" w:rsidP="009813B9">
            <w:pPr>
              <w:rPr>
                <w:rFonts w:cs="Times New Roman"/>
                <w:szCs w:val="24"/>
              </w:rPr>
            </w:pPr>
          </w:p>
        </w:tc>
        <w:tc>
          <w:tcPr>
            <w:tcW w:w="2694" w:type="dxa"/>
          </w:tcPr>
          <w:p w14:paraId="4DF382D2" w14:textId="41EC0C17" w:rsidR="009052D5" w:rsidRPr="00082296" w:rsidRDefault="009052D5" w:rsidP="009813B9">
            <w:pPr>
              <w:rPr>
                <w:rFonts w:cs="Times New Roman"/>
                <w:szCs w:val="24"/>
              </w:rPr>
            </w:pPr>
            <w:r w:rsidRPr="00082296">
              <w:rPr>
                <w:rFonts w:cs="Times New Roman"/>
                <w:szCs w:val="24"/>
              </w:rPr>
              <w:t xml:space="preserve">Nucleotide </w:t>
            </w:r>
            <w:r w:rsidR="00D8742D" w:rsidRPr="00082296">
              <w:rPr>
                <w:rFonts w:cs="Times New Roman"/>
                <w:szCs w:val="24"/>
              </w:rPr>
              <w:t>S</w:t>
            </w:r>
            <w:r w:rsidRPr="00082296">
              <w:rPr>
                <w:rFonts w:cs="Times New Roman"/>
                <w:szCs w:val="24"/>
              </w:rPr>
              <w:t xml:space="preserve">pecific </w:t>
            </w:r>
            <w:r w:rsidR="00D8742D" w:rsidRPr="00082296">
              <w:rPr>
                <w:rFonts w:cs="Times New Roman"/>
                <w:szCs w:val="24"/>
              </w:rPr>
              <w:t>M</w:t>
            </w:r>
            <w:r w:rsidRPr="00082296">
              <w:rPr>
                <w:rFonts w:cs="Times New Roman"/>
                <w:szCs w:val="24"/>
              </w:rPr>
              <w:t>etrics</w:t>
            </w:r>
          </w:p>
        </w:tc>
        <w:tc>
          <w:tcPr>
            <w:tcW w:w="2102" w:type="dxa"/>
          </w:tcPr>
          <w:p w14:paraId="11EE816B" w14:textId="77777777" w:rsidR="009052D5" w:rsidRPr="00082296" w:rsidRDefault="009052D5" w:rsidP="009813B9">
            <w:pPr>
              <w:rPr>
                <w:rFonts w:cs="Times New Roman"/>
                <w:szCs w:val="24"/>
              </w:rPr>
            </w:pPr>
            <w:r w:rsidRPr="00082296">
              <w:rPr>
                <w:rFonts w:cs="Times New Roman"/>
                <w:szCs w:val="24"/>
              </w:rPr>
              <w:t>Nucleotide diversity</w:t>
            </w:r>
          </w:p>
        </w:tc>
        <w:tc>
          <w:tcPr>
            <w:tcW w:w="2419" w:type="dxa"/>
          </w:tcPr>
          <w:p w14:paraId="05E79228" w14:textId="77777777" w:rsidR="009052D5" w:rsidRPr="00082296" w:rsidRDefault="009052D5" w:rsidP="009813B9">
            <w:pPr>
              <w:rPr>
                <w:rFonts w:cs="Times New Roman"/>
                <w:szCs w:val="24"/>
              </w:rPr>
            </w:pPr>
            <w:r w:rsidRPr="00082296">
              <w:rPr>
                <w:rFonts w:cs="Times New Roman"/>
                <w:szCs w:val="24"/>
              </w:rPr>
              <w:t>Population diversity (pi/kb)</w:t>
            </w:r>
          </w:p>
        </w:tc>
        <w:tc>
          <w:tcPr>
            <w:tcW w:w="2161" w:type="dxa"/>
          </w:tcPr>
          <w:p w14:paraId="1FDEC96C" w14:textId="77777777" w:rsidR="009052D5" w:rsidRPr="00082296" w:rsidRDefault="009052D5" w:rsidP="009813B9">
            <w:pPr>
              <w:rPr>
                <w:rFonts w:cs="Times New Roman"/>
                <w:szCs w:val="24"/>
              </w:rPr>
            </w:pPr>
            <w:r w:rsidRPr="00082296">
              <w:rPr>
                <w:rFonts w:cs="Times New Roman"/>
                <w:szCs w:val="24"/>
              </w:rPr>
              <w:t>6</w:t>
            </w:r>
          </w:p>
        </w:tc>
      </w:tr>
      <w:tr w:rsidR="009052D5" w:rsidRPr="00082296" w14:paraId="15E16017" w14:textId="77777777" w:rsidTr="00C765DE">
        <w:tc>
          <w:tcPr>
            <w:tcW w:w="2690" w:type="dxa"/>
            <w:vMerge/>
          </w:tcPr>
          <w:p w14:paraId="20E6A368" w14:textId="77777777" w:rsidR="009052D5" w:rsidRPr="00082296" w:rsidRDefault="009052D5" w:rsidP="009813B9">
            <w:pPr>
              <w:rPr>
                <w:rFonts w:cs="Times New Roman"/>
                <w:szCs w:val="24"/>
              </w:rPr>
            </w:pPr>
          </w:p>
        </w:tc>
        <w:tc>
          <w:tcPr>
            <w:tcW w:w="2694" w:type="dxa"/>
          </w:tcPr>
          <w:p w14:paraId="373DAEE0" w14:textId="386D9CD7" w:rsidR="009052D5" w:rsidRPr="00082296" w:rsidRDefault="009052D5" w:rsidP="009813B9">
            <w:pPr>
              <w:rPr>
                <w:rFonts w:cs="Times New Roman"/>
                <w:szCs w:val="24"/>
              </w:rPr>
            </w:pPr>
            <w:r w:rsidRPr="00082296">
              <w:rPr>
                <w:rFonts w:cs="Times New Roman"/>
                <w:szCs w:val="24"/>
              </w:rPr>
              <w:t>Total</w:t>
            </w:r>
          </w:p>
        </w:tc>
        <w:tc>
          <w:tcPr>
            <w:tcW w:w="2102" w:type="dxa"/>
          </w:tcPr>
          <w:p w14:paraId="546A8BEF" w14:textId="77777777" w:rsidR="009052D5" w:rsidRPr="00082296" w:rsidRDefault="009052D5" w:rsidP="009813B9">
            <w:pPr>
              <w:rPr>
                <w:rFonts w:cs="Times New Roman"/>
                <w:szCs w:val="24"/>
              </w:rPr>
            </w:pPr>
          </w:p>
        </w:tc>
        <w:tc>
          <w:tcPr>
            <w:tcW w:w="2419" w:type="dxa"/>
          </w:tcPr>
          <w:p w14:paraId="16873162" w14:textId="5A77BEC6" w:rsidR="009052D5" w:rsidRPr="00082296" w:rsidRDefault="009052D5" w:rsidP="009813B9">
            <w:pPr>
              <w:rPr>
                <w:rFonts w:cs="Times New Roman"/>
                <w:b/>
                <w:bCs/>
                <w:szCs w:val="24"/>
              </w:rPr>
            </w:pPr>
          </w:p>
        </w:tc>
        <w:tc>
          <w:tcPr>
            <w:tcW w:w="2161" w:type="dxa"/>
          </w:tcPr>
          <w:p w14:paraId="5B7E431C" w14:textId="7C8DDFC0" w:rsidR="009052D5" w:rsidRPr="00082296" w:rsidRDefault="009052D5" w:rsidP="009813B9">
            <w:pPr>
              <w:rPr>
                <w:rFonts w:cs="Times New Roman"/>
                <w:b/>
                <w:bCs/>
                <w:szCs w:val="24"/>
              </w:rPr>
            </w:pPr>
            <w:r w:rsidRPr="00082296">
              <w:rPr>
                <w:rFonts w:cs="Times New Roman"/>
                <w:b/>
                <w:bCs/>
                <w:szCs w:val="24"/>
              </w:rPr>
              <w:t>13</w:t>
            </w:r>
          </w:p>
        </w:tc>
      </w:tr>
      <w:tr w:rsidR="009052D5" w:rsidRPr="00082296" w14:paraId="1830768E" w14:textId="77777777" w:rsidTr="00C765DE">
        <w:tc>
          <w:tcPr>
            <w:tcW w:w="2690" w:type="dxa"/>
            <w:vMerge w:val="restart"/>
          </w:tcPr>
          <w:p w14:paraId="47AD9856" w14:textId="3DC5D48A" w:rsidR="009052D5" w:rsidRPr="00082296" w:rsidRDefault="009052D5" w:rsidP="009813B9">
            <w:pPr>
              <w:rPr>
                <w:rFonts w:eastAsia="Times New Roman" w:cs="Times New Roman"/>
                <w:szCs w:val="24"/>
              </w:rPr>
            </w:pPr>
            <w:r w:rsidRPr="00082296">
              <w:rPr>
                <w:rFonts w:eastAsia="Times New Roman" w:cs="Times New Roman"/>
                <w:szCs w:val="24"/>
              </w:rPr>
              <w:lastRenderedPageBreak/>
              <w:t>Kelps</w:t>
            </w:r>
          </w:p>
        </w:tc>
        <w:tc>
          <w:tcPr>
            <w:tcW w:w="2694" w:type="dxa"/>
          </w:tcPr>
          <w:p w14:paraId="68E1A2A6" w14:textId="66438762" w:rsidR="009052D5" w:rsidRPr="00082296" w:rsidRDefault="009052D5" w:rsidP="009813B9">
            <w:pPr>
              <w:rPr>
                <w:rFonts w:eastAsia="Times New Roman" w:cs="Times New Roman"/>
                <w:szCs w:val="24"/>
              </w:rPr>
            </w:pPr>
            <w:r w:rsidRPr="00082296">
              <w:rPr>
                <w:rFonts w:eastAsia="Times New Roman" w:cs="Times New Roman"/>
                <w:szCs w:val="24"/>
              </w:rPr>
              <w:t>Genotypic Information</w:t>
            </w:r>
          </w:p>
        </w:tc>
        <w:tc>
          <w:tcPr>
            <w:tcW w:w="2102" w:type="dxa"/>
          </w:tcPr>
          <w:p w14:paraId="3329A53A" w14:textId="77777777" w:rsidR="009052D5" w:rsidRPr="00082296" w:rsidRDefault="009052D5" w:rsidP="009813B9">
            <w:pPr>
              <w:rPr>
                <w:rFonts w:eastAsia="Times New Roman" w:cs="Times New Roman"/>
                <w:szCs w:val="24"/>
              </w:rPr>
            </w:pPr>
            <w:r w:rsidRPr="00082296">
              <w:rPr>
                <w:rFonts w:eastAsia="Times New Roman" w:cs="Times New Roman"/>
                <w:szCs w:val="24"/>
              </w:rPr>
              <w:t>Genotypic diversity (R)</w:t>
            </w:r>
          </w:p>
        </w:tc>
        <w:tc>
          <w:tcPr>
            <w:tcW w:w="2419" w:type="dxa"/>
          </w:tcPr>
          <w:p w14:paraId="5FB483A0" w14:textId="77777777" w:rsidR="009052D5" w:rsidRPr="00082296" w:rsidRDefault="009052D5" w:rsidP="009813B9">
            <w:pPr>
              <w:rPr>
                <w:rFonts w:eastAsia="Times New Roman" w:cs="Times New Roman"/>
                <w:szCs w:val="24"/>
              </w:rPr>
            </w:pPr>
            <w:r w:rsidRPr="00082296">
              <w:rPr>
                <w:rFonts w:eastAsia="Times New Roman" w:cs="Times New Roman"/>
                <w:szCs w:val="24"/>
              </w:rPr>
              <w:t>Genotypic diversity</w:t>
            </w:r>
          </w:p>
        </w:tc>
        <w:tc>
          <w:tcPr>
            <w:tcW w:w="2161" w:type="dxa"/>
          </w:tcPr>
          <w:p w14:paraId="2B2A7DFF"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17B7C688" w14:textId="77777777" w:rsidTr="00C765DE">
        <w:tc>
          <w:tcPr>
            <w:tcW w:w="2690" w:type="dxa"/>
            <w:vMerge/>
          </w:tcPr>
          <w:p w14:paraId="330FB524" w14:textId="77777777" w:rsidR="009052D5" w:rsidRPr="00082296" w:rsidRDefault="009052D5" w:rsidP="009813B9">
            <w:pPr>
              <w:rPr>
                <w:rFonts w:eastAsia="Times New Roman" w:cs="Times New Roman"/>
                <w:szCs w:val="24"/>
              </w:rPr>
            </w:pPr>
          </w:p>
        </w:tc>
        <w:tc>
          <w:tcPr>
            <w:tcW w:w="2694" w:type="dxa"/>
            <w:vMerge w:val="restart"/>
          </w:tcPr>
          <w:p w14:paraId="7F7ABF22" w14:textId="57F8A18B" w:rsidR="009052D5" w:rsidRPr="00082296" w:rsidRDefault="009052D5" w:rsidP="009813B9">
            <w:pPr>
              <w:rPr>
                <w:rFonts w:eastAsia="Times New Roman" w:cs="Times New Roman"/>
                <w:szCs w:val="24"/>
              </w:rPr>
            </w:pPr>
            <w:r w:rsidRPr="00082296">
              <w:rPr>
                <w:rFonts w:eastAsia="Times New Roman" w:cs="Times New Roman"/>
                <w:szCs w:val="24"/>
              </w:rPr>
              <w:t>Allel</w:t>
            </w:r>
            <w:r w:rsidR="00D8742D" w:rsidRPr="00082296">
              <w:rPr>
                <w:rFonts w:eastAsia="Times New Roman" w:cs="Times New Roman"/>
                <w:szCs w:val="24"/>
              </w:rPr>
              <w:t>ic Information</w:t>
            </w:r>
          </w:p>
        </w:tc>
        <w:tc>
          <w:tcPr>
            <w:tcW w:w="2102" w:type="dxa"/>
            <w:vMerge w:val="restart"/>
          </w:tcPr>
          <w:p w14:paraId="2303726A" w14:textId="77777777" w:rsidR="009052D5" w:rsidRPr="00082296" w:rsidRDefault="009052D5" w:rsidP="009813B9">
            <w:pPr>
              <w:rPr>
                <w:rFonts w:eastAsia="Times New Roman" w:cs="Times New Roman"/>
                <w:szCs w:val="24"/>
              </w:rPr>
            </w:pPr>
            <w:r w:rsidRPr="00082296">
              <w:rPr>
                <w:rFonts w:eastAsia="Times New Roman" w:cs="Times New Roman"/>
                <w:szCs w:val="24"/>
              </w:rPr>
              <w:t>Allelic Richness</w:t>
            </w:r>
          </w:p>
        </w:tc>
        <w:tc>
          <w:tcPr>
            <w:tcW w:w="2419" w:type="dxa"/>
          </w:tcPr>
          <w:p w14:paraId="5649181C" w14:textId="77777777" w:rsidR="009052D5" w:rsidRPr="00082296" w:rsidRDefault="009052D5" w:rsidP="009813B9">
            <w:pPr>
              <w:rPr>
                <w:rFonts w:eastAsia="Times New Roman" w:cs="Times New Roman"/>
                <w:szCs w:val="24"/>
              </w:rPr>
            </w:pPr>
            <w:r w:rsidRPr="00082296">
              <w:rPr>
                <w:rFonts w:eastAsia="Times New Roman" w:cs="Times New Roman"/>
                <w:szCs w:val="24"/>
              </w:rPr>
              <w:t>Allelic richness</w:t>
            </w:r>
          </w:p>
        </w:tc>
        <w:tc>
          <w:tcPr>
            <w:tcW w:w="2161" w:type="dxa"/>
          </w:tcPr>
          <w:p w14:paraId="4D2ECE93" w14:textId="77777777" w:rsidR="009052D5" w:rsidRPr="00082296" w:rsidRDefault="009052D5" w:rsidP="009813B9">
            <w:pPr>
              <w:rPr>
                <w:rFonts w:eastAsia="Times New Roman" w:cs="Times New Roman"/>
                <w:szCs w:val="24"/>
              </w:rPr>
            </w:pPr>
            <w:r w:rsidRPr="00082296">
              <w:rPr>
                <w:rFonts w:eastAsia="Times New Roman" w:cs="Times New Roman"/>
                <w:szCs w:val="24"/>
              </w:rPr>
              <w:t>3</w:t>
            </w:r>
          </w:p>
        </w:tc>
      </w:tr>
      <w:tr w:rsidR="009052D5" w:rsidRPr="00082296" w14:paraId="3ACB597D" w14:textId="77777777" w:rsidTr="00C765DE">
        <w:tc>
          <w:tcPr>
            <w:tcW w:w="2690" w:type="dxa"/>
            <w:vMerge/>
          </w:tcPr>
          <w:p w14:paraId="5F4E5F50" w14:textId="77777777" w:rsidR="009052D5" w:rsidRPr="00082296" w:rsidRDefault="009052D5" w:rsidP="009813B9">
            <w:pPr>
              <w:rPr>
                <w:rFonts w:eastAsia="Times New Roman" w:cs="Times New Roman"/>
                <w:szCs w:val="24"/>
              </w:rPr>
            </w:pPr>
          </w:p>
        </w:tc>
        <w:tc>
          <w:tcPr>
            <w:tcW w:w="2694" w:type="dxa"/>
            <w:vMerge/>
          </w:tcPr>
          <w:p w14:paraId="0047FCD1" w14:textId="7CA4F4C0" w:rsidR="009052D5" w:rsidRPr="00082296" w:rsidRDefault="009052D5" w:rsidP="009813B9">
            <w:pPr>
              <w:rPr>
                <w:rFonts w:eastAsia="Times New Roman" w:cs="Times New Roman"/>
                <w:szCs w:val="24"/>
              </w:rPr>
            </w:pPr>
          </w:p>
        </w:tc>
        <w:tc>
          <w:tcPr>
            <w:tcW w:w="2102" w:type="dxa"/>
            <w:vMerge/>
          </w:tcPr>
          <w:p w14:paraId="64BA943F" w14:textId="77777777" w:rsidR="009052D5" w:rsidRPr="00082296" w:rsidRDefault="009052D5" w:rsidP="009813B9">
            <w:pPr>
              <w:rPr>
                <w:rFonts w:eastAsia="Times New Roman" w:cs="Times New Roman"/>
                <w:szCs w:val="24"/>
              </w:rPr>
            </w:pPr>
          </w:p>
        </w:tc>
        <w:tc>
          <w:tcPr>
            <w:tcW w:w="2419" w:type="dxa"/>
          </w:tcPr>
          <w:p w14:paraId="64D6292D" w14:textId="77777777" w:rsidR="009052D5" w:rsidRPr="00082296" w:rsidRDefault="009052D5" w:rsidP="009813B9">
            <w:pPr>
              <w:rPr>
                <w:rFonts w:eastAsia="Times New Roman" w:cs="Times New Roman"/>
                <w:szCs w:val="24"/>
              </w:rPr>
            </w:pPr>
            <w:r w:rsidRPr="00082296">
              <w:rPr>
                <w:rFonts w:eastAsia="Times New Roman" w:cs="Times New Roman"/>
                <w:szCs w:val="24"/>
              </w:rPr>
              <w:t>Standardized allelic richness</w:t>
            </w:r>
          </w:p>
        </w:tc>
        <w:tc>
          <w:tcPr>
            <w:tcW w:w="2161" w:type="dxa"/>
          </w:tcPr>
          <w:p w14:paraId="06F687FB"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25385854" w14:textId="77777777" w:rsidTr="00C765DE">
        <w:tc>
          <w:tcPr>
            <w:tcW w:w="2690" w:type="dxa"/>
            <w:vMerge/>
          </w:tcPr>
          <w:p w14:paraId="349F04D9" w14:textId="77777777" w:rsidR="009052D5" w:rsidRPr="00082296" w:rsidRDefault="009052D5" w:rsidP="009813B9">
            <w:pPr>
              <w:rPr>
                <w:rFonts w:eastAsia="Times New Roman" w:cs="Times New Roman"/>
                <w:szCs w:val="24"/>
              </w:rPr>
            </w:pPr>
          </w:p>
        </w:tc>
        <w:tc>
          <w:tcPr>
            <w:tcW w:w="2694" w:type="dxa"/>
            <w:vMerge/>
          </w:tcPr>
          <w:p w14:paraId="2634D7D2" w14:textId="5CAB59C0" w:rsidR="009052D5" w:rsidRPr="00082296" w:rsidRDefault="009052D5" w:rsidP="009813B9">
            <w:pPr>
              <w:rPr>
                <w:rFonts w:eastAsia="Times New Roman" w:cs="Times New Roman"/>
                <w:szCs w:val="24"/>
              </w:rPr>
            </w:pPr>
          </w:p>
        </w:tc>
        <w:tc>
          <w:tcPr>
            <w:tcW w:w="2102" w:type="dxa"/>
            <w:vMerge w:val="restart"/>
          </w:tcPr>
          <w:p w14:paraId="54484ABC" w14:textId="77777777" w:rsidR="009052D5" w:rsidRPr="00082296" w:rsidRDefault="009052D5" w:rsidP="009813B9">
            <w:pPr>
              <w:rPr>
                <w:rFonts w:eastAsia="Times New Roman" w:cs="Times New Roman"/>
                <w:szCs w:val="24"/>
              </w:rPr>
            </w:pPr>
            <w:r w:rsidRPr="00082296">
              <w:rPr>
                <w:rFonts w:eastAsia="Times New Roman" w:cs="Times New Roman"/>
                <w:szCs w:val="24"/>
              </w:rPr>
              <w:t>Number of alleles</w:t>
            </w:r>
          </w:p>
        </w:tc>
        <w:tc>
          <w:tcPr>
            <w:tcW w:w="2419" w:type="dxa"/>
          </w:tcPr>
          <w:p w14:paraId="7467F805" w14:textId="77777777" w:rsidR="009052D5" w:rsidRPr="00082296" w:rsidRDefault="009052D5" w:rsidP="009813B9">
            <w:pPr>
              <w:rPr>
                <w:rFonts w:eastAsia="Times New Roman" w:cs="Times New Roman"/>
                <w:szCs w:val="24"/>
              </w:rPr>
            </w:pPr>
            <w:r w:rsidRPr="00082296">
              <w:rPr>
                <w:rFonts w:eastAsia="Times New Roman" w:cs="Times New Roman"/>
                <w:szCs w:val="24"/>
              </w:rPr>
              <w:t xml:space="preserve">Number of alleles </w:t>
            </w:r>
          </w:p>
        </w:tc>
        <w:tc>
          <w:tcPr>
            <w:tcW w:w="2161" w:type="dxa"/>
          </w:tcPr>
          <w:p w14:paraId="53A2BCF8" w14:textId="77777777" w:rsidR="009052D5" w:rsidRPr="00082296" w:rsidRDefault="009052D5" w:rsidP="009813B9">
            <w:pPr>
              <w:rPr>
                <w:rFonts w:eastAsia="Times New Roman" w:cs="Times New Roman"/>
                <w:szCs w:val="24"/>
              </w:rPr>
            </w:pPr>
            <w:r w:rsidRPr="00082296">
              <w:rPr>
                <w:rFonts w:eastAsia="Times New Roman" w:cs="Times New Roman"/>
                <w:szCs w:val="24"/>
              </w:rPr>
              <w:t>3</w:t>
            </w:r>
          </w:p>
        </w:tc>
      </w:tr>
      <w:tr w:rsidR="009052D5" w:rsidRPr="00082296" w14:paraId="4BA728AE" w14:textId="77777777" w:rsidTr="00C765DE">
        <w:tc>
          <w:tcPr>
            <w:tcW w:w="2690" w:type="dxa"/>
            <w:vMerge/>
          </w:tcPr>
          <w:p w14:paraId="6A8ED4B4" w14:textId="77777777" w:rsidR="009052D5" w:rsidRPr="00082296" w:rsidRDefault="009052D5" w:rsidP="009813B9">
            <w:pPr>
              <w:rPr>
                <w:rFonts w:eastAsia="Times New Roman" w:cs="Times New Roman"/>
                <w:szCs w:val="24"/>
              </w:rPr>
            </w:pPr>
          </w:p>
        </w:tc>
        <w:tc>
          <w:tcPr>
            <w:tcW w:w="2694" w:type="dxa"/>
            <w:vMerge/>
          </w:tcPr>
          <w:p w14:paraId="7DA14702" w14:textId="5389DA76" w:rsidR="009052D5" w:rsidRPr="00082296" w:rsidRDefault="009052D5" w:rsidP="009813B9">
            <w:pPr>
              <w:rPr>
                <w:rFonts w:eastAsia="Times New Roman" w:cs="Times New Roman"/>
                <w:szCs w:val="24"/>
              </w:rPr>
            </w:pPr>
          </w:p>
        </w:tc>
        <w:tc>
          <w:tcPr>
            <w:tcW w:w="2102" w:type="dxa"/>
            <w:vMerge/>
          </w:tcPr>
          <w:p w14:paraId="2F2E1648" w14:textId="77777777" w:rsidR="009052D5" w:rsidRPr="00082296" w:rsidRDefault="009052D5" w:rsidP="009813B9">
            <w:pPr>
              <w:rPr>
                <w:rFonts w:eastAsia="Times New Roman" w:cs="Times New Roman"/>
                <w:szCs w:val="24"/>
              </w:rPr>
            </w:pPr>
          </w:p>
        </w:tc>
        <w:tc>
          <w:tcPr>
            <w:tcW w:w="2419" w:type="dxa"/>
          </w:tcPr>
          <w:p w14:paraId="16199A0E" w14:textId="77777777" w:rsidR="009052D5" w:rsidRPr="00082296" w:rsidRDefault="009052D5" w:rsidP="009813B9">
            <w:pPr>
              <w:rPr>
                <w:rFonts w:eastAsia="Times New Roman" w:cs="Times New Roman"/>
                <w:szCs w:val="24"/>
              </w:rPr>
            </w:pPr>
            <w:r w:rsidRPr="00082296">
              <w:rPr>
                <w:rFonts w:eastAsia="Times New Roman" w:cs="Times New Roman"/>
                <w:szCs w:val="24"/>
              </w:rPr>
              <w:t>Mean number of alleles</w:t>
            </w:r>
          </w:p>
        </w:tc>
        <w:tc>
          <w:tcPr>
            <w:tcW w:w="2161" w:type="dxa"/>
          </w:tcPr>
          <w:p w14:paraId="6F37D304"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5BAB65D8" w14:textId="77777777" w:rsidTr="00C765DE">
        <w:tc>
          <w:tcPr>
            <w:tcW w:w="2690" w:type="dxa"/>
            <w:vMerge/>
          </w:tcPr>
          <w:p w14:paraId="2F394E0C" w14:textId="77777777" w:rsidR="009052D5" w:rsidRPr="00082296" w:rsidRDefault="009052D5" w:rsidP="009813B9">
            <w:pPr>
              <w:rPr>
                <w:rFonts w:eastAsia="Times New Roman" w:cs="Times New Roman"/>
                <w:szCs w:val="24"/>
              </w:rPr>
            </w:pPr>
          </w:p>
        </w:tc>
        <w:tc>
          <w:tcPr>
            <w:tcW w:w="2694" w:type="dxa"/>
            <w:vMerge/>
          </w:tcPr>
          <w:p w14:paraId="66D06829" w14:textId="0482F68E" w:rsidR="009052D5" w:rsidRPr="00082296" w:rsidRDefault="009052D5" w:rsidP="009813B9">
            <w:pPr>
              <w:rPr>
                <w:rFonts w:eastAsia="Times New Roman" w:cs="Times New Roman"/>
                <w:szCs w:val="24"/>
              </w:rPr>
            </w:pPr>
          </w:p>
        </w:tc>
        <w:tc>
          <w:tcPr>
            <w:tcW w:w="2102" w:type="dxa"/>
            <w:vMerge w:val="restart"/>
          </w:tcPr>
          <w:p w14:paraId="6438DBA3" w14:textId="77777777" w:rsidR="009052D5" w:rsidRPr="00082296" w:rsidRDefault="009052D5" w:rsidP="009813B9">
            <w:pPr>
              <w:rPr>
                <w:rFonts w:eastAsia="Times New Roman" w:cs="Times New Roman"/>
                <w:szCs w:val="24"/>
              </w:rPr>
            </w:pPr>
            <w:r w:rsidRPr="00082296">
              <w:rPr>
                <w:rFonts w:eastAsia="Times New Roman" w:cs="Times New Roman"/>
                <w:szCs w:val="24"/>
              </w:rPr>
              <w:t>Number of private alleles</w:t>
            </w:r>
          </w:p>
        </w:tc>
        <w:tc>
          <w:tcPr>
            <w:tcW w:w="2419" w:type="dxa"/>
          </w:tcPr>
          <w:p w14:paraId="744EE7E2" w14:textId="77777777" w:rsidR="009052D5" w:rsidRPr="00082296" w:rsidRDefault="009052D5" w:rsidP="009813B9">
            <w:pPr>
              <w:rPr>
                <w:rFonts w:eastAsia="Times New Roman" w:cs="Times New Roman"/>
                <w:szCs w:val="24"/>
              </w:rPr>
            </w:pPr>
            <w:r w:rsidRPr="00082296">
              <w:rPr>
                <w:rFonts w:eastAsia="Times New Roman" w:cs="Times New Roman"/>
                <w:szCs w:val="24"/>
              </w:rPr>
              <w:t>Number of private alleles (neutral, adaptive, percentage)</w:t>
            </w:r>
          </w:p>
        </w:tc>
        <w:tc>
          <w:tcPr>
            <w:tcW w:w="2161" w:type="dxa"/>
          </w:tcPr>
          <w:p w14:paraId="1222C9FB" w14:textId="77777777" w:rsidR="009052D5" w:rsidRPr="00082296" w:rsidRDefault="009052D5" w:rsidP="009813B9">
            <w:pPr>
              <w:rPr>
                <w:rFonts w:eastAsia="Times New Roman" w:cs="Times New Roman"/>
                <w:szCs w:val="24"/>
              </w:rPr>
            </w:pPr>
            <w:r w:rsidRPr="00082296">
              <w:rPr>
                <w:rFonts w:eastAsia="Times New Roman" w:cs="Times New Roman"/>
                <w:szCs w:val="24"/>
              </w:rPr>
              <w:t>3</w:t>
            </w:r>
          </w:p>
        </w:tc>
      </w:tr>
      <w:tr w:rsidR="009052D5" w:rsidRPr="00082296" w14:paraId="4608D241" w14:textId="77777777" w:rsidTr="00C765DE">
        <w:tc>
          <w:tcPr>
            <w:tcW w:w="2690" w:type="dxa"/>
            <w:vMerge/>
          </w:tcPr>
          <w:p w14:paraId="311D7C83" w14:textId="77777777" w:rsidR="009052D5" w:rsidRPr="00082296" w:rsidRDefault="009052D5" w:rsidP="009813B9">
            <w:pPr>
              <w:rPr>
                <w:rFonts w:eastAsia="Times New Roman" w:cs="Times New Roman"/>
                <w:szCs w:val="24"/>
              </w:rPr>
            </w:pPr>
          </w:p>
        </w:tc>
        <w:tc>
          <w:tcPr>
            <w:tcW w:w="2694" w:type="dxa"/>
            <w:vMerge/>
          </w:tcPr>
          <w:p w14:paraId="596EEA21" w14:textId="4473FF7F" w:rsidR="009052D5" w:rsidRPr="00082296" w:rsidRDefault="009052D5" w:rsidP="009813B9">
            <w:pPr>
              <w:rPr>
                <w:rFonts w:eastAsia="Times New Roman" w:cs="Times New Roman"/>
                <w:szCs w:val="24"/>
              </w:rPr>
            </w:pPr>
          </w:p>
        </w:tc>
        <w:tc>
          <w:tcPr>
            <w:tcW w:w="2102" w:type="dxa"/>
            <w:vMerge/>
          </w:tcPr>
          <w:p w14:paraId="0F18EBF4" w14:textId="77777777" w:rsidR="009052D5" w:rsidRPr="00082296" w:rsidRDefault="009052D5" w:rsidP="009813B9">
            <w:pPr>
              <w:rPr>
                <w:rFonts w:eastAsia="Times New Roman" w:cs="Times New Roman"/>
                <w:szCs w:val="24"/>
              </w:rPr>
            </w:pPr>
          </w:p>
        </w:tc>
        <w:tc>
          <w:tcPr>
            <w:tcW w:w="2419" w:type="dxa"/>
          </w:tcPr>
          <w:p w14:paraId="4A209BB3" w14:textId="77777777" w:rsidR="009052D5" w:rsidRPr="00082296" w:rsidRDefault="009052D5" w:rsidP="009813B9">
            <w:pPr>
              <w:rPr>
                <w:rFonts w:eastAsia="Times New Roman" w:cs="Times New Roman"/>
                <w:szCs w:val="24"/>
              </w:rPr>
            </w:pPr>
            <w:r w:rsidRPr="00082296">
              <w:rPr>
                <w:rFonts w:eastAsia="Times New Roman" w:cs="Times New Roman"/>
                <w:szCs w:val="24"/>
              </w:rPr>
              <w:t>Standardized number of private alleles</w:t>
            </w:r>
          </w:p>
        </w:tc>
        <w:tc>
          <w:tcPr>
            <w:tcW w:w="2161" w:type="dxa"/>
          </w:tcPr>
          <w:p w14:paraId="6001F45F"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5A2FBEEB" w14:textId="77777777" w:rsidTr="00C765DE">
        <w:tc>
          <w:tcPr>
            <w:tcW w:w="2690" w:type="dxa"/>
            <w:vMerge/>
          </w:tcPr>
          <w:p w14:paraId="392F641B" w14:textId="77777777" w:rsidR="009052D5" w:rsidRPr="00082296" w:rsidRDefault="009052D5" w:rsidP="009813B9">
            <w:pPr>
              <w:rPr>
                <w:rFonts w:eastAsia="Times New Roman" w:cs="Times New Roman"/>
                <w:szCs w:val="24"/>
              </w:rPr>
            </w:pPr>
          </w:p>
        </w:tc>
        <w:tc>
          <w:tcPr>
            <w:tcW w:w="2694" w:type="dxa"/>
            <w:vMerge w:val="restart"/>
          </w:tcPr>
          <w:p w14:paraId="6FFD1624" w14:textId="3902BD92" w:rsidR="009052D5" w:rsidRPr="00082296" w:rsidRDefault="009052D5" w:rsidP="009813B9">
            <w:pPr>
              <w:rPr>
                <w:rFonts w:eastAsia="Times New Roman" w:cs="Times New Roman"/>
                <w:szCs w:val="24"/>
              </w:rPr>
            </w:pPr>
            <w:r w:rsidRPr="00082296">
              <w:rPr>
                <w:rFonts w:eastAsia="Times New Roman" w:cs="Times New Roman"/>
                <w:szCs w:val="24"/>
              </w:rPr>
              <w:t>Observed Heterozygosity</w:t>
            </w:r>
          </w:p>
        </w:tc>
        <w:tc>
          <w:tcPr>
            <w:tcW w:w="2102" w:type="dxa"/>
            <w:vMerge w:val="restart"/>
          </w:tcPr>
          <w:p w14:paraId="5B475139" w14:textId="77777777" w:rsidR="009052D5" w:rsidRPr="00082296" w:rsidRDefault="009052D5" w:rsidP="009813B9">
            <w:pPr>
              <w:rPr>
                <w:rFonts w:eastAsia="Times New Roman" w:cs="Times New Roman"/>
                <w:szCs w:val="24"/>
              </w:rPr>
            </w:pPr>
            <w:r w:rsidRPr="00082296">
              <w:rPr>
                <w:rFonts w:eastAsia="Times New Roman" w:cs="Times New Roman"/>
                <w:szCs w:val="24"/>
              </w:rPr>
              <w:t>Observed heterozygosity</w:t>
            </w:r>
          </w:p>
        </w:tc>
        <w:tc>
          <w:tcPr>
            <w:tcW w:w="2419" w:type="dxa"/>
          </w:tcPr>
          <w:p w14:paraId="5A03D225" w14:textId="77777777" w:rsidR="009052D5" w:rsidRPr="00082296" w:rsidRDefault="009052D5" w:rsidP="009813B9">
            <w:pPr>
              <w:rPr>
                <w:rFonts w:eastAsia="Times New Roman" w:cs="Times New Roman"/>
                <w:szCs w:val="24"/>
              </w:rPr>
            </w:pPr>
            <w:r w:rsidRPr="00082296">
              <w:rPr>
                <w:rFonts w:eastAsia="Times New Roman" w:cs="Times New Roman"/>
                <w:szCs w:val="24"/>
              </w:rPr>
              <w:t>Observed heterozygosity</w:t>
            </w:r>
          </w:p>
        </w:tc>
        <w:tc>
          <w:tcPr>
            <w:tcW w:w="2161" w:type="dxa"/>
          </w:tcPr>
          <w:p w14:paraId="5FA1B87F" w14:textId="77777777" w:rsidR="009052D5" w:rsidRPr="00082296" w:rsidRDefault="009052D5" w:rsidP="009813B9">
            <w:pPr>
              <w:rPr>
                <w:rFonts w:eastAsia="Times New Roman" w:cs="Times New Roman"/>
                <w:szCs w:val="24"/>
              </w:rPr>
            </w:pPr>
            <w:r w:rsidRPr="00082296">
              <w:rPr>
                <w:rFonts w:eastAsia="Times New Roman" w:cs="Times New Roman"/>
                <w:szCs w:val="24"/>
              </w:rPr>
              <w:t>2</w:t>
            </w:r>
          </w:p>
        </w:tc>
      </w:tr>
      <w:tr w:rsidR="009052D5" w:rsidRPr="00082296" w14:paraId="62B14309" w14:textId="77777777" w:rsidTr="00C765DE">
        <w:tc>
          <w:tcPr>
            <w:tcW w:w="2690" w:type="dxa"/>
            <w:vMerge/>
          </w:tcPr>
          <w:p w14:paraId="6D795334" w14:textId="77777777" w:rsidR="009052D5" w:rsidRPr="00082296" w:rsidRDefault="009052D5" w:rsidP="009813B9">
            <w:pPr>
              <w:rPr>
                <w:rFonts w:eastAsia="Times New Roman" w:cs="Times New Roman"/>
                <w:szCs w:val="24"/>
              </w:rPr>
            </w:pPr>
          </w:p>
        </w:tc>
        <w:tc>
          <w:tcPr>
            <w:tcW w:w="2694" w:type="dxa"/>
            <w:vMerge/>
          </w:tcPr>
          <w:p w14:paraId="74BC34F4" w14:textId="6A202005" w:rsidR="009052D5" w:rsidRPr="00082296" w:rsidRDefault="009052D5" w:rsidP="009813B9">
            <w:pPr>
              <w:rPr>
                <w:rFonts w:eastAsia="Times New Roman" w:cs="Times New Roman"/>
                <w:szCs w:val="24"/>
              </w:rPr>
            </w:pPr>
          </w:p>
        </w:tc>
        <w:tc>
          <w:tcPr>
            <w:tcW w:w="2102" w:type="dxa"/>
            <w:vMerge/>
          </w:tcPr>
          <w:p w14:paraId="734870F2" w14:textId="77777777" w:rsidR="009052D5" w:rsidRPr="00082296" w:rsidRDefault="009052D5" w:rsidP="009813B9">
            <w:pPr>
              <w:rPr>
                <w:rFonts w:eastAsia="Times New Roman" w:cs="Times New Roman"/>
                <w:szCs w:val="24"/>
              </w:rPr>
            </w:pPr>
          </w:p>
        </w:tc>
        <w:tc>
          <w:tcPr>
            <w:tcW w:w="2419" w:type="dxa"/>
          </w:tcPr>
          <w:p w14:paraId="3D21DAF1" w14:textId="77777777" w:rsidR="009052D5" w:rsidRPr="00082296" w:rsidRDefault="009052D5" w:rsidP="009813B9">
            <w:pPr>
              <w:rPr>
                <w:rFonts w:eastAsia="Times New Roman" w:cs="Times New Roman"/>
                <w:szCs w:val="24"/>
              </w:rPr>
            </w:pPr>
            <w:r w:rsidRPr="00082296">
              <w:rPr>
                <w:rFonts w:eastAsia="Times New Roman" w:cs="Times New Roman"/>
                <w:szCs w:val="24"/>
              </w:rPr>
              <w:t xml:space="preserve">Observed heterozygosity (neutral, adaptive, microsatellites, SNPs) </w:t>
            </w:r>
          </w:p>
        </w:tc>
        <w:tc>
          <w:tcPr>
            <w:tcW w:w="2161" w:type="dxa"/>
          </w:tcPr>
          <w:p w14:paraId="56D92019" w14:textId="77777777" w:rsidR="009052D5" w:rsidRPr="00082296" w:rsidRDefault="009052D5" w:rsidP="009813B9">
            <w:pPr>
              <w:rPr>
                <w:rFonts w:eastAsia="Times New Roman" w:cs="Times New Roman"/>
                <w:szCs w:val="24"/>
              </w:rPr>
            </w:pPr>
            <w:r w:rsidRPr="00082296">
              <w:rPr>
                <w:rFonts w:eastAsia="Times New Roman" w:cs="Times New Roman"/>
                <w:szCs w:val="24"/>
              </w:rPr>
              <w:t>4</w:t>
            </w:r>
          </w:p>
        </w:tc>
      </w:tr>
      <w:tr w:rsidR="009052D5" w:rsidRPr="00082296" w14:paraId="4D5C1D46" w14:textId="77777777" w:rsidTr="00C765DE">
        <w:tc>
          <w:tcPr>
            <w:tcW w:w="2690" w:type="dxa"/>
            <w:vMerge/>
          </w:tcPr>
          <w:p w14:paraId="520443B9" w14:textId="77777777" w:rsidR="009052D5" w:rsidRPr="00082296" w:rsidRDefault="009052D5" w:rsidP="009813B9">
            <w:pPr>
              <w:rPr>
                <w:rFonts w:eastAsia="Times New Roman" w:cs="Times New Roman"/>
                <w:szCs w:val="24"/>
              </w:rPr>
            </w:pPr>
          </w:p>
        </w:tc>
        <w:tc>
          <w:tcPr>
            <w:tcW w:w="2694" w:type="dxa"/>
            <w:vMerge w:val="restart"/>
          </w:tcPr>
          <w:p w14:paraId="57F46BE2" w14:textId="78B850E4" w:rsidR="009052D5" w:rsidRPr="00082296" w:rsidRDefault="009052D5" w:rsidP="009813B9">
            <w:pPr>
              <w:rPr>
                <w:rFonts w:eastAsia="Times New Roman" w:cs="Times New Roman"/>
                <w:szCs w:val="24"/>
              </w:rPr>
            </w:pPr>
            <w:r w:rsidRPr="00082296">
              <w:rPr>
                <w:rFonts w:eastAsia="Times New Roman" w:cs="Times New Roman"/>
                <w:szCs w:val="24"/>
              </w:rPr>
              <w:t>Expected Heterozygosity</w:t>
            </w:r>
          </w:p>
        </w:tc>
        <w:tc>
          <w:tcPr>
            <w:tcW w:w="2102" w:type="dxa"/>
            <w:vMerge w:val="restart"/>
          </w:tcPr>
          <w:p w14:paraId="56DBB12A" w14:textId="77777777" w:rsidR="009052D5" w:rsidRPr="00082296" w:rsidRDefault="009052D5" w:rsidP="009813B9">
            <w:pPr>
              <w:rPr>
                <w:rFonts w:eastAsia="Times New Roman" w:cs="Times New Roman"/>
                <w:szCs w:val="24"/>
              </w:rPr>
            </w:pPr>
            <w:r w:rsidRPr="00082296">
              <w:rPr>
                <w:rFonts w:eastAsia="Times New Roman" w:cs="Times New Roman"/>
                <w:szCs w:val="24"/>
              </w:rPr>
              <w:t>Expected heterozygosity</w:t>
            </w:r>
          </w:p>
        </w:tc>
        <w:tc>
          <w:tcPr>
            <w:tcW w:w="2419" w:type="dxa"/>
          </w:tcPr>
          <w:p w14:paraId="45287FF5" w14:textId="78975464" w:rsidR="009052D5" w:rsidRPr="00082296" w:rsidRDefault="009052D5" w:rsidP="009813B9">
            <w:pPr>
              <w:rPr>
                <w:rFonts w:eastAsia="Times New Roman" w:cs="Times New Roman"/>
                <w:szCs w:val="24"/>
              </w:rPr>
            </w:pPr>
            <w:r w:rsidRPr="00082296">
              <w:rPr>
                <w:rFonts w:eastAsia="Times New Roman" w:cs="Times New Roman"/>
                <w:szCs w:val="24"/>
              </w:rPr>
              <w:t>Expected heterozygosity</w:t>
            </w:r>
            <w:r w:rsidR="003F0C4D" w:rsidRPr="00082296">
              <w:rPr>
                <w:rFonts w:eastAsia="Times New Roman" w:cs="Times New Roman"/>
                <w:szCs w:val="24"/>
              </w:rPr>
              <w:t xml:space="preserve"> </w:t>
            </w:r>
          </w:p>
        </w:tc>
        <w:tc>
          <w:tcPr>
            <w:tcW w:w="2161" w:type="dxa"/>
          </w:tcPr>
          <w:p w14:paraId="3DC1C2D4" w14:textId="77777777" w:rsidR="009052D5" w:rsidRPr="00082296" w:rsidRDefault="009052D5" w:rsidP="009813B9">
            <w:pPr>
              <w:rPr>
                <w:rFonts w:eastAsia="Times New Roman" w:cs="Times New Roman"/>
                <w:szCs w:val="24"/>
              </w:rPr>
            </w:pPr>
            <w:r w:rsidRPr="00082296">
              <w:rPr>
                <w:rFonts w:eastAsia="Times New Roman" w:cs="Times New Roman"/>
                <w:szCs w:val="24"/>
              </w:rPr>
              <w:t>5</w:t>
            </w:r>
          </w:p>
        </w:tc>
      </w:tr>
      <w:tr w:rsidR="009052D5" w:rsidRPr="00082296" w14:paraId="4D4B373B" w14:textId="77777777" w:rsidTr="00C765DE">
        <w:tc>
          <w:tcPr>
            <w:tcW w:w="2690" w:type="dxa"/>
            <w:vMerge/>
          </w:tcPr>
          <w:p w14:paraId="059EA959" w14:textId="77777777" w:rsidR="009052D5" w:rsidRPr="00082296" w:rsidRDefault="009052D5" w:rsidP="009813B9">
            <w:pPr>
              <w:rPr>
                <w:rFonts w:eastAsia="Times New Roman" w:cs="Times New Roman"/>
                <w:szCs w:val="24"/>
              </w:rPr>
            </w:pPr>
          </w:p>
        </w:tc>
        <w:tc>
          <w:tcPr>
            <w:tcW w:w="2694" w:type="dxa"/>
            <w:vMerge/>
          </w:tcPr>
          <w:p w14:paraId="61DBF399" w14:textId="08A6E4A8" w:rsidR="009052D5" w:rsidRPr="00082296" w:rsidRDefault="009052D5" w:rsidP="009813B9">
            <w:pPr>
              <w:rPr>
                <w:rFonts w:eastAsia="Times New Roman" w:cs="Times New Roman"/>
                <w:szCs w:val="24"/>
              </w:rPr>
            </w:pPr>
          </w:p>
        </w:tc>
        <w:tc>
          <w:tcPr>
            <w:tcW w:w="2102" w:type="dxa"/>
            <w:vMerge/>
          </w:tcPr>
          <w:p w14:paraId="4E1D275F" w14:textId="77777777" w:rsidR="009052D5" w:rsidRPr="00082296" w:rsidRDefault="009052D5" w:rsidP="009813B9">
            <w:pPr>
              <w:rPr>
                <w:rFonts w:eastAsia="Times New Roman" w:cs="Times New Roman"/>
                <w:szCs w:val="24"/>
              </w:rPr>
            </w:pPr>
          </w:p>
        </w:tc>
        <w:tc>
          <w:tcPr>
            <w:tcW w:w="2419" w:type="dxa"/>
          </w:tcPr>
          <w:p w14:paraId="4F7C4BD7" w14:textId="77777777" w:rsidR="009052D5" w:rsidRPr="00082296" w:rsidRDefault="009052D5" w:rsidP="009813B9">
            <w:pPr>
              <w:rPr>
                <w:rFonts w:eastAsia="Times New Roman" w:cs="Times New Roman"/>
                <w:szCs w:val="24"/>
              </w:rPr>
            </w:pPr>
            <w:r w:rsidRPr="00082296">
              <w:rPr>
                <w:rFonts w:eastAsia="Times New Roman" w:cs="Times New Roman"/>
                <w:szCs w:val="24"/>
              </w:rPr>
              <w:t>Expected heterozygosity (adaptive, neutral, microsatellites, SNPs)</w:t>
            </w:r>
          </w:p>
        </w:tc>
        <w:tc>
          <w:tcPr>
            <w:tcW w:w="2161" w:type="dxa"/>
          </w:tcPr>
          <w:p w14:paraId="6E765942" w14:textId="77777777" w:rsidR="009052D5" w:rsidRPr="00082296" w:rsidRDefault="009052D5" w:rsidP="009813B9">
            <w:pPr>
              <w:rPr>
                <w:rFonts w:eastAsia="Times New Roman" w:cs="Times New Roman"/>
                <w:szCs w:val="24"/>
              </w:rPr>
            </w:pPr>
            <w:r w:rsidRPr="00082296">
              <w:rPr>
                <w:rFonts w:eastAsia="Times New Roman" w:cs="Times New Roman"/>
                <w:szCs w:val="24"/>
              </w:rPr>
              <w:t>4</w:t>
            </w:r>
          </w:p>
        </w:tc>
      </w:tr>
      <w:tr w:rsidR="009052D5" w:rsidRPr="00082296" w14:paraId="61829856" w14:textId="77777777" w:rsidTr="00C765DE">
        <w:tc>
          <w:tcPr>
            <w:tcW w:w="2690" w:type="dxa"/>
            <w:vMerge/>
          </w:tcPr>
          <w:p w14:paraId="72B69F3C" w14:textId="77777777" w:rsidR="009052D5" w:rsidRPr="00082296" w:rsidRDefault="009052D5" w:rsidP="009813B9">
            <w:pPr>
              <w:rPr>
                <w:rFonts w:eastAsia="Times New Roman" w:cs="Times New Roman"/>
                <w:szCs w:val="24"/>
              </w:rPr>
            </w:pPr>
          </w:p>
        </w:tc>
        <w:tc>
          <w:tcPr>
            <w:tcW w:w="2694" w:type="dxa"/>
            <w:vMerge/>
          </w:tcPr>
          <w:p w14:paraId="5992AED2" w14:textId="32D3642B" w:rsidR="009052D5" w:rsidRPr="00082296" w:rsidRDefault="009052D5" w:rsidP="009813B9">
            <w:pPr>
              <w:rPr>
                <w:rFonts w:eastAsia="Times New Roman" w:cs="Times New Roman"/>
                <w:szCs w:val="24"/>
              </w:rPr>
            </w:pPr>
          </w:p>
        </w:tc>
        <w:tc>
          <w:tcPr>
            <w:tcW w:w="2102" w:type="dxa"/>
          </w:tcPr>
          <w:p w14:paraId="6B4986B4" w14:textId="77777777" w:rsidR="009052D5" w:rsidRPr="00082296" w:rsidRDefault="009052D5" w:rsidP="009813B9">
            <w:pPr>
              <w:rPr>
                <w:rFonts w:eastAsia="Times New Roman" w:cs="Times New Roman"/>
                <w:szCs w:val="24"/>
              </w:rPr>
            </w:pPr>
            <w:r w:rsidRPr="00082296">
              <w:rPr>
                <w:rFonts w:eastAsia="Times New Roman" w:cs="Times New Roman"/>
                <w:szCs w:val="24"/>
              </w:rPr>
              <w:t>Expected heterozygosity (Nei)</w:t>
            </w:r>
          </w:p>
        </w:tc>
        <w:tc>
          <w:tcPr>
            <w:tcW w:w="2419" w:type="dxa"/>
          </w:tcPr>
          <w:p w14:paraId="7EC18E1D" w14:textId="77777777" w:rsidR="009052D5" w:rsidRPr="00082296" w:rsidRDefault="009052D5" w:rsidP="009813B9">
            <w:pPr>
              <w:rPr>
                <w:rFonts w:eastAsia="Times New Roman" w:cs="Times New Roman"/>
                <w:szCs w:val="24"/>
              </w:rPr>
            </w:pPr>
            <w:r w:rsidRPr="00082296">
              <w:rPr>
                <w:rFonts w:eastAsia="Times New Roman" w:cs="Times New Roman"/>
                <w:szCs w:val="24"/>
              </w:rPr>
              <w:t>Nei’s diversity/expected heterozygosity</w:t>
            </w:r>
          </w:p>
        </w:tc>
        <w:tc>
          <w:tcPr>
            <w:tcW w:w="2161" w:type="dxa"/>
          </w:tcPr>
          <w:p w14:paraId="6275EFEF"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6C0AA87C" w14:textId="77777777" w:rsidTr="00C765DE">
        <w:tc>
          <w:tcPr>
            <w:tcW w:w="2690" w:type="dxa"/>
            <w:vMerge/>
          </w:tcPr>
          <w:p w14:paraId="55B8DBD1" w14:textId="77777777" w:rsidR="009052D5" w:rsidRPr="00082296" w:rsidRDefault="009052D5" w:rsidP="009813B9">
            <w:pPr>
              <w:rPr>
                <w:rFonts w:eastAsia="Times New Roman" w:cs="Times New Roman"/>
                <w:szCs w:val="24"/>
              </w:rPr>
            </w:pPr>
          </w:p>
        </w:tc>
        <w:tc>
          <w:tcPr>
            <w:tcW w:w="2694" w:type="dxa"/>
          </w:tcPr>
          <w:p w14:paraId="21D8A4FC" w14:textId="785A34C6" w:rsidR="009052D5" w:rsidRPr="00082296" w:rsidRDefault="009052D5" w:rsidP="009813B9">
            <w:pPr>
              <w:rPr>
                <w:rFonts w:eastAsia="Times New Roman" w:cs="Times New Roman"/>
                <w:szCs w:val="24"/>
              </w:rPr>
            </w:pPr>
            <w:r w:rsidRPr="00082296">
              <w:rPr>
                <w:rFonts w:eastAsia="Times New Roman" w:cs="Times New Roman"/>
                <w:szCs w:val="24"/>
              </w:rPr>
              <w:t>Inbreeding Coefficient</w:t>
            </w:r>
            <w:r w:rsidR="00D8742D" w:rsidRPr="00082296">
              <w:rPr>
                <w:rFonts w:eastAsia="Times New Roman" w:cs="Times New Roman"/>
                <w:szCs w:val="24"/>
              </w:rPr>
              <w:t>s</w:t>
            </w:r>
          </w:p>
        </w:tc>
        <w:tc>
          <w:tcPr>
            <w:tcW w:w="2102" w:type="dxa"/>
          </w:tcPr>
          <w:p w14:paraId="0F3E2AB8" w14:textId="7515E28A" w:rsidR="009052D5" w:rsidRPr="00082296" w:rsidRDefault="009052D5" w:rsidP="009813B9">
            <w:pPr>
              <w:rPr>
                <w:rFonts w:eastAsia="Times New Roman" w:cs="Times New Roman"/>
                <w:szCs w:val="24"/>
                <w:vertAlign w:val="subscript"/>
              </w:rPr>
            </w:pPr>
            <w:r w:rsidRPr="00082296">
              <w:rPr>
                <w:rFonts w:eastAsia="Times New Roman" w:cs="Times New Roman"/>
                <w:szCs w:val="24"/>
              </w:rPr>
              <w:t>F</w:t>
            </w:r>
            <w:r w:rsidR="00D8742D" w:rsidRPr="00082296">
              <w:rPr>
                <w:rFonts w:eastAsia="Times New Roman" w:cs="Times New Roman"/>
                <w:szCs w:val="24"/>
                <w:vertAlign w:val="subscript"/>
              </w:rPr>
              <w:t>IS</w:t>
            </w:r>
          </w:p>
        </w:tc>
        <w:tc>
          <w:tcPr>
            <w:tcW w:w="2419" w:type="dxa"/>
          </w:tcPr>
          <w:p w14:paraId="5EF9A025" w14:textId="2AD0CF96" w:rsidR="009052D5" w:rsidRPr="00082296" w:rsidRDefault="009052D5" w:rsidP="009813B9">
            <w:pPr>
              <w:rPr>
                <w:rFonts w:eastAsia="Times New Roman" w:cs="Times New Roman"/>
                <w:szCs w:val="24"/>
                <w:vertAlign w:val="subscript"/>
              </w:rPr>
            </w:pPr>
            <w:r w:rsidRPr="00082296">
              <w:rPr>
                <w:rFonts w:eastAsia="Times New Roman" w:cs="Times New Roman"/>
                <w:szCs w:val="24"/>
              </w:rPr>
              <w:t>F</w:t>
            </w:r>
            <w:r w:rsidR="00D8742D" w:rsidRPr="00082296">
              <w:rPr>
                <w:rFonts w:eastAsia="Times New Roman" w:cs="Times New Roman"/>
                <w:szCs w:val="24"/>
                <w:vertAlign w:val="subscript"/>
              </w:rPr>
              <w:t>IS</w:t>
            </w:r>
          </w:p>
        </w:tc>
        <w:tc>
          <w:tcPr>
            <w:tcW w:w="2161" w:type="dxa"/>
          </w:tcPr>
          <w:p w14:paraId="29819A56" w14:textId="77777777" w:rsidR="009052D5" w:rsidRPr="00082296" w:rsidRDefault="009052D5" w:rsidP="009813B9">
            <w:pPr>
              <w:rPr>
                <w:rFonts w:eastAsia="Times New Roman" w:cs="Times New Roman"/>
                <w:szCs w:val="24"/>
              </w:rPr>
            </w:pPr>
            <w:r w:rsidRPr="00082296">
              <w:rPr>
                <w:rFonts w:eastAsia="Times New Roman" w:cs="Times New Roman"/>
                <w:szCs w:val="24"/>
              </w:rPr>
              <w:t>3</w:t>
            </w:r>
          </w:p>
        </w:tc>
      </w:tr>
      <w:tr w:rsidR="009052D5" w:rsidRPr="00082296" w14:paraId="5B9D6F3D" w14:textId="77777777" w:rsidTr="00C765DE">
        <w:tc>
          <w:tcPr>
            <w:tcW w:w="2690" w:type="dxa"/>
            <w:vMerge/>
          </w:tcPr>
          <w:p w14:paraId="1574AC66" w14:textId="77777777" w:rsidR="009052D5" w:rsidRPr="00082296" w:rsidRDefault="009052D5" w:rsidP="009813B9">
            <w:pPr>
              <w:rPr>
                <w:rFonts w:eastAsia="Times New Roman" w:cs="Times New Roman"/>
                <w:szCs w:val="24"/>
              </w:rPr>
            </w:pPr>
          </w:p>
        </w:tc>
        <w:tc>
          <w:tcPr>
            <w:tcW w:w="2694" w:type="dxa"/>
            <w:vMerge w:val="restart"/>
          </w:tcPr>
          <w:p w14:paraId="5A79E263" w14:textId="2657E839" w:rsidR="009052D5" w:rsidRPr="00082296" w:rsidRDefault="009052D5" w:rsidP="009813B9">
            <w:pPr>
              <w:rPr>
                <w:rFonts w:eastAsia="Times New Roman" w:cs="Times New Roman"/>
                <w:szCs w:val="24"/>
              </w:rPr>
            </w:pPr>
            <w:r w:rsidRPr="00082296">
              <w:rPr>
                <w:rFonts w:eastAsia="Times New Roman" w:cs="Times New Roman"/>
                <w:szCs w:val="24"/>
              </w:rPr>
              <w:t>Nucleotide Specific Metrics</w:t>
            </w:r>
          </w:p>
        </w:tc>
        <w:tc>
          <w:tcPr>
            <w:tcW w:w="2102" w:type="dxa"/>
          </w:tcPr>
          <w:p w14:paraId="10EEC4DD" w14:textId="77777777" w:rsidR="009052D5" w:rsidRPr="00082296" w:rsidRDefault="009052D5" w:rsidP="009813B9">
            <w:pPr>
              <w:rPr>
                <w:rFonts w:eastAsia="Times New Roman" w:cs="Times New Roman"/>
                <w:szCs w:val="24"/>
              </w:rPr>
            </w:pPr>
            <w:r w:rsidRPr="00082296">
              <w:rPr>
                <w:rFonts w:eastAsia="Times New Roman" w:cs="Times New Roman"/>
                <w:szCs w:val="24"/>
              </w:rPr>
              <w:t>Nucleotide diversity</w:t>
            </w:r>
          </w:p>
        </w:tc>
        <w:tc>
          <w:tcPr>
            <w:tcW w:w="2419" w:type="dxa"/>
          </w:tcPr>
          <w:p w14:paraId="3302FE0B" w14:textId="77777777" w:rsidR="009052D5" w:rsidRPr="00082296" w:rsidRDefault="009052D5" w:rsidP="009813B9">
            <w:pPr>
              <w:rPr>
                <w:rFonts w:eastAsia="Times New Roman" w:cs="Times New Roman"/>
                <w:szCs w:val="24"/>
              </w:rPr>
            </w:pPr>
            <w:r w:rsidRPr="00082296">
              <w:rPr>
                <w:rFonts w:eastAsia="Times New Roman" w:cs="Times New Roman"/>
                <w:szCs w:val="24"/>
              </w:rPr>
              <w:t>Nucleotide diversity (adaptive, neutral)</w:t>
            </w:r>
          </w:p>
        </w:tc>
        <w:tc>
          <w:tcPr>
            <w:tcW w:w="2161" w:type="dxa"/>
          </w:tcPr>
          <w:p w14:paraId="14D8C8D6" w14:textId="77777777" w:rsidR="009052D5" w:rsidRPr="00082296" w:rsidRDefault="009052D5" w:rsidP="009813B9">
            <w:pPr>
              <w:rPr>
                <w:rFonts w:eastAsia="Times New Roman" w:cs="Times New Roman"/>
                <w:szCs w:val="24"/>
              </w:rPr>
            </w:pPr>
            <w:r w:rsidRPr="00082296">
              <w:rPr>
                <w:rFonts w:eastAsia="Times New Roman" w:cs="Times New Roman"/>
                <w:szCs w:val="24"/>
              </w:rPr>
              <w:t>2</w:t>
            </w:r>
          </w:p>
        </w:tc>
      </w:tr>
      <w:tr w:rsidR="009052D5" w:rsidRPr="00082296" w14:paraId="61284052" w14:textId="77777777" w:rsidTr="00C765DE">
        <w:tc>
          <w:tcPr>
            <w:tcW w:w="2690" w:type="dxa"/>
            <w:vMerge/>
          </w:tcPr>
          <w:p w14:paraId="6DBA8F03" w14:textId="77777777" w:rsidR="009052D5" w:rsidRPr="00082296" w:rsidRDefault="009052D5" w:rsidP="009813B9">
            <w:pPr>
              <w:rPr>
                <w:rFonts w:eastAsia="Times New Roman" w:cs="Times New Roman"/>
                <w:szCs w:val="24"/>
              </w:rPr>
            </w:pPr>
          </w:p>
        </w:tc>
        <w:tc>
          <w:tcPr>
            <w:tcW w:w="2694" w:type="dxa"/>
            <w:vMerge/>
          </w:tcPr>
          <w:p w14:paraId="41C16B86" w14:textId="380688CA" w:rsidR="009052D5" w:rsidRPr="00082296" w:rsidRDefault="009052D5" w:rsidP="009813B9">
            <w:pPr>
              <w:rPr>
                <w:rFonts w:eastAsia="Times New Roman" w:cs="Times New Roman"/>
                <w:szCs w:val="24"/>
              </w:rPr>
            </w:pPr>
          </w:p>
        </w:tc>
        <w:tc>
          <w:tcPr>
            <w:tcW w:w="2102" w:type="dxa"/>
          </w:tcPr>
          <w:p w14:paraId="3446D0E4" w14:textId="77777777" w:rsidR="009052D5" w:rsidRPr="00082296" w:rsidRDefault="009052D5" w:rsidP="009813B9">
            <w:pPr>
              <w:rPr>
                <w:rFonts w:eastAsia="Times New Roman" w:cs="Times New Roman"/>
                <w:szCs w:val="24"/>
              </w:rPr>
            </w:pPr>
            <w:r w:rsidRPr="00082296">
              <w:rPr>
                <w:rFonts w:eastAsia="Times New Roman" w:cs="Times New Roman"/>
                <w:szCs w:val="24"/>
              </w:rPr>
              <w:t>Percentage of Polymorphic Loci</w:t>
            </w:r>
          </w:p>
        </w:tc>
        <w:tc>
          <w:tcPr>
            <w:tcW w:w="2419" w:type="dxa"/>
          </w:tcPr>
          <w:p w14:paraId="1BC8932C" w14:textId="77777777" w:rsidR="009052D5" w:rsidRPr="00082296" w:rsidRDefault="009052D5" w:rsidP="009813B9">
            <w:pPr>
              <w:rPr>
                <w:rFonts w:eastAsia="Times New Roman" w:cs="Times New Roman"/>
                <w:szCs w:val="24"/>
              </w:rPr>
            </w:pPr>
            <w:r w:rsidRPr="00082296">
              <w:rPr>
                <w:rFonts w:eastAsia="Times New Roman" w:cs="Times New Roman"/>
                <w:szCs w:val="24"/>
              </w:rPr>
              <w:t>Percentage of polymorphic loci (adaptive, neutral)</w:t>
            </w:r>
          </w:p>
        </w:tc>
        <w:tc>
          <w:tcPr>
            <w:tcW w:w="2161" w:type="dxa"/>
          </w:tcPr>
          <w:p w14:paraId="78C2B860" w14:textId="77777777" w:rsidR="009052D5" w:rsidRPr="00082296" w:rsidRDefault="009052D5" w:rsidP="009813B9">
            <w:pPr>
              <w:rPr>
                <w:rFonts w:eastAsia="Times New Roman" w:cs="Times New Roman"/>
                <w:szCs w:val="24"/>
              </w:rPr>
            </w:pPr>
            <w:r w:rsidRPr="00082296">
              <w:rPr>
                <w:rFonts w:eastAsia="Times New Roman" w:cs="Times New Roman"/>
                <w:szCs w:val="24"/>
              </w:rPr>
              <w:t>2</w:t>
            </w:r>
          </w:p>
        </w:tc>
      </w:tr>
      <w:tr w:rsidR="00C765DE" w:rsidRPr="00082296" w14:paraId="692F5935" w14:textId="77777777" w:rsidTr="00C765DE">
        <w:tc>
          <w:tcPr>
            <w:tcW w:w="2690" w:type="dxa"/>
            <w:vMerge/>
          </w:tcPr>
          <w:p w14:paraId="003FD269" w14:textId="77777777" w:rsidR="00C765DE" w:rsidRPr="00082296" w:rsidRDefault="00C765DE" w:rsidP="009813B9">
            <w:pPr>
              <w:rPr>
                <w:rFonts w:eastAsia="Times New Roman" w:cs="Times New Roman"/>
                <w:szCs w:val="24"/>
              </w:rPr>
            </w:pPr>
          </w:p>
        </w:tc>
        <w:tc>
          <w:tcPr>
            <w:tcW w:w="7215" w:type="dxa"/>
            <w:gridSpan w:val="3"/>
          </w:tcPr>
          <w:p w14:paraId="20BE5B14" w14:textId="37259D2D" w:rsidR="00C765DE" w:rsidRPr="00082296" w:rsidRDefault="00C765DE" w:rsidP="009813B9">
            <w:pPr>
              <w:rPr>
                <w:rFonts w:eastAsia="Times New Roman" w:cs="Times New Roman"/>
                <w:b/>
                <w:bCs/>
                <w:szCs w:val="24"/>
              </w:rPr>
            </w:pPr>
            <w:r w:rsidRPr="00082296">
              <w:rPr>
                <w:rFonts w:eastAsia="Times New Roman" w:cs="Times New Roman"/>
                <w:szCs w:val="24"/>
              </w:rPr>
              <w:t>Total</w:t>
            </w:r>
          </w:p>
        </w:tc>
        <w:tc>
          <w:tcPr>
            <w:tcW w:w="2161" w:type="dxa"/>
          </w:tcPr>
          <w:p w14:paraId="41B8CA22" w14:textId="7E956A93" w:rsidR="00C765DE" w:rsidRPr="00082296" w:rsidRDefault="00C765DE" w:rsidP="009813B9">
            <w:pPr>
              <w:rPr>
                <w:rFonts w:eastAsia="Times New Roman" w:cs="Times New Roman"/>
                <w:b/>
                <w:bCs/>
                <w:szCs w:val="24"/>
              </w:rPr>
            </w:pPr>
            <w:r w:rsidRPr="00082296">
              <w:rPr>
                <w:rFonts w:eastAsia="Times New Roman" w:cs="Times New Roman"/>
                <w:b/>
                <w:bCs/>
                <w:szCs w:val="24"/>
              </w:rPr>
              <w:t>36</w:t>
            </w:r>
          </w:p>
        </w:tc>
      </w:tr>
      <w:tr w:rsidR="009052D5" w:rsidRPr="00082296" w14:paraId="7D1297D1" w14:textId="77777777" w:rsidTr="00C765DE">
        <w:tc>
          <w:tcPr>
            <w:tcW w:w="2690" w:type="dxa"/>
            <w:vMerge w:val="restart"/>
          </w:tcPr>
          <w:p w14:paraId="1165E97D" w14:textId="61E05969" w:rsidR="009052D5" w:rsidRPr="00082296" w:rsidRDefault="009052D5" w:rsidP="009813B9">
            <w:pPr>
              <w:rPr>
                <w:rFonts w:eastAsia="Times New Roman" w:cs="Times New Roman"/>
                <w:szCs w:val="24"/>
              </w:rPr>
            </w:pPr>
            <w:r w:rsidRPr="00082296">
              <w:rPr>
                <w:rFonts w:eastAsia="Times New Roman" w:cs="Times New Roman"/>
                <w:szCs w:val="24"/>
              </w:rPr>
              <w:t>Marsh Plants</w:t>
            </w:r>
          </w:p>
        </w:tc>
        <w:tc>
          <w:tcPr>
            <w:tcW w:w="2694" w:type="dxa"/>
            <w:vMerge w:val="restart"/>
          </w:tcPr>
          <w:p w14:paraId="01333606" w14:textId="6A7F001B" w:rsidR="009052D5" w:rsidRPr="00082296" w:rsidRDefault="009052D5" w:rsidP="009813B9">
            <w:pPr>
              <w:rPr>
                <w:rFonts w:eastAsia="Times New Roman" w:cs="Times New Roman"/>
                <w:szCs w:val="24"/>
              </w:rPr>
            </w:pPr>
            <w:r w:rsidRPr="00082296">
              <w:rPr>
                <w:rFonts w:eastAsia="Times New Roman" w:cs="Times New Roman"/>
                <w:szCs w:val="24"/>
              </w:rPr>
              <w:t>Genotypi</w:t>
            </w:r>
            <w:r w:rsidR="00D8742D" w:rsidRPr="00082296">
              <w:rPr>
                <w:rFonts w:eastAsia="Times New Roman" w:cs="Times New Roman"/>
                <w:szCs w:val="24"/>
              </w:rPr>
              <w:t>c Information</w:t>
            </w:r>
          </w:p>
        </w:tc>
        <w:tc>
          <w:tcPr>
            <w:tcW w:w="2102" w:type="dxa"/>
            <w:vMerge w:val="restart"/>
          </w:tcPr>
          <w:p w14:paraId="24AC412C" w14:textId="77777777" w:rsidR="009052D5" w:rsidRPr="00082296" w:rsidRDefault="009052D5" w:rsidP="009813B9">
            <w:pPr>
              <w:rPr>
                <w:rFonts w:eastAsia="Times New Roman" w:cs="Times New Roman"/>
                <w:szCs w:val="24"/>
              </w:rPr>
            </w:pPr>
            <w:r w:rsidRPr="00082296">
              <w:rPr>
                <w:rFonts w:eastAsia="Times New Roman" w:cs="Times New Roman"/>
                <w:szCs w:val="24"/>
              </w:rPr>
              <w:t>Number of Genotypes</w:t>
            </w:r>
          </w:p>
        </w:tc>
        <w:tc>
          <w:tcPr>
            <w:tcW w:w="2419" w:type="dxa"/>
          </w:tcPr>
          <w:p w14:paraId="7F4D0947" w14:textId="77777777" w:rsidR="009052D5" w:rsidRPr="00082296" w:rsidRDefault="009052D5" w:rsidP="009813B9">
            <w:pPr>
              <w:rPr>
                <w:rFonts w:eastAsia="Times New Roman" w:cs="Times New Roman"/>
                <w:szCs w:val="24"/>
              </w:rPr>
            </w:pPr>
            <w:r w:rsidRPr="00082296">
              <w:rPr>
                <w:rFonts w:eastAsia="Times New Roman" w:cs="Times New Roman"/>
                <w:szCs w:val="24"/>
              </w:rPr>
              <w:t>Number of genotypes</w:t>
            </w:r>
          </w:p>
        </w:tc>
        <w:tc>
          <w:tcPr>
            <w:tcW w:w="2161" w:type="dxa"/>
          </w:tcPr>
          <w:p w14:paraId="4969DB65" w14:textId="77777777" w:rsidR="009052D5" w:rsidRPr="00082296" w:rsidRDefault="009052D5" w:rsidP="009813B9">
            <w:pPr>
              <w:rPr>
                <w:rFonts w:eastAsia="Times New Roman" w:cs="Times New Roman"/>
                <w:szCs w:val="24"/>
              </w:rPr>
            </w:pPr>
            <w:r w:rsidRPr="00082296">
              <w:rPr>
                <w:rFonts w:eastAsia="Times New Roman" w:cs="Times New Roman"/>
                <w:szCs w:val="24"/>
              </w:rPr>
              <w:t>10</w:t>
            </w:r>
          </w:p>
        </w:tc>
      </w:tr>
      <w:tr w:rsidR="009052D5" w:rsidRPr="00082296" w14:paraId="0C8A7EFA" w14:textId="77777777" w:rsidTr="00C765DE">
        <w:tc>
          <w:tcPr>
            <w:tcW w:w="2690" w:type="dxa"/>
            <w:vMerge/>
          </w:tcPr>
          <w:p w14:paraId="5FA2DE5B" w14:textId="77777777" w:rsidR="009052D5" w:rsidRPr="00082296" w:rsidRDefault="009052D5" w:rsidP="009813B9">
            <w:pPr>
              <w:rPr>
                <w:rFonts w:eastAsia="Times New Roman" w:cs="Times New Roman"/>
                <w:szCs w:val="24"/>
              </w:rPr>
            </w:pPr>
          </w:p>
        </w:tc>
        <w:tc>
          <w:tcPr>
            <w:tcW w:w="2694" w:type="dxa"/>
            <w:vMerge/>
          </w:tcPr>
          <w:p w14:paraId="4D571CDE" w14:textId="0DBB25B9" w:rsidR="009052D5" w:rsidRPr="00082296" w:rsidRDefault="009052D5" w:rsidP="009813B9">
            <w:pPr>
              <w:rPr>
                <w:rFonts w:eastAsia="Times New Roman" w:cs="Times New Roman"/>
                <w:szCs w:val="24"/>
              </w:rPr>
            </w:pPr>
          </w:p>
        </w:tc>
        <w:tc>
          <w:tcPr>
            <w:tcW w:w="2102" w:type="dxa"/>
            <w:vMerge/>
          </w:tcPr>
          <w:p w14:paraId="21FB58E0" w14:textId="77777777" w:rsidR="009052D5" w:rsidRPr="00082296" w:rsidRDefault="009052D5" w:rsidP="009813B9">
            <w:pPr>
              <w:rPr>
                <w:rFonts w:eastAsia="Times New Roman" w:cs="Times New Roman"/>
                <w:szCs w:val="24"/>
              </w:rPr>
            </w:pPr>
          </w:p>
        </w:tc>
        <w:tc>
          <w:tcPr>
            <w:tcW w:w="2419" w:type="dxa"/>
          </w:tcPr>
          <w:p w14:paraId="428D5640" w14:textId="77777777" w:rsidR="009052D5" w:rsidRPr="00082296" w:rsidRDefault="009052D5" w:rsidP="009813B9">
            <w:pPr>
              <w:rPr>
                <w:rFonts w:eastAsia="Times New Roman" w:cs="Times New Roman"/>
                <w:szCs w:val="24"/>
              </w:rPr>
            </w:pPr>
            <w:r w:rsidRPr="00082296">
              <w:rPr>
                <w:rFonts w:eastAsia="Times New Roman" w:cs="Times New Roman"/>
                <w:szCs w:val="24"/>
              </w:rPr>
              <w:t xml:space="preserve">Effective number of genotypes </w:t>
            </w:r>
          </w:p>
        </w:tc>
        <w:tc>
          <w:tcPr>
            <w:tcW w:w="2161" w:type="dxa"/>
          </w:tcPr>
          <w:p w14:paraId="4332BD07"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220F6E39" w14:textId="77777777" w:rsidTr="00C765DE">
        <w:tc>
          <w:tcPr>
            <w:tcW w:w="2690" w:type="dxa"/>
            <w:vMerge/>
          </w:tcPr>
          <w:p w14:paraId="5B69874A" w14:textId="77777777" w:rsidR="009052D5" w:rsidRPr="00082296" w:rsidRDefault="009052D5" w:rsidP="009813B9">
            <w:pPr>
              <w:rPr>
                <w:rFonts w:eastAsia="Times New Roman" w:cs="Times New Roman"/>
                <w:szCs w:val="24"/>
              </w:rPr>
            </w:pPr>
          </w:p>
        </w:tc>
        <w:tc>
          <w:tcPr>
            <w:tcW w:w="2694" w:type="dxa"/>
            <w:vMerge/>
          </w:tcPr>
          <w:p w14:paraId="3835F099" w14:textId="06393316" w:rsidR="009052D5" w:rsidRPr="00082296" w:rsidRDefault="009052D5" w:rsidP="009813B9">
            <w:pPr>
              <w:rPr>
                <w:rFonts w:eastAsia="Times New Roman" w:cs="Times New Roman"/>
                <w:szCs w:val="24"/>
              </w:rPr>
            </w:pPr>
          </w:p>
        </w:tc>
        <w:tc>
          <w:tcPr>
            <w:tcW w:w="2102" w:type="dxa"/>
            <w:vMerge/>
          </w:tcPr>
          <w:p w14:paraId="085BE4C5" w14:textId="77777777" w:rsidR="009052D5" w:rsidRPr="00082296" w:rsidRDefault="009052D5" w:rsidP="009813B9">
            <w:pPr>
              <w:rPr>
                <w:rFonts w:eastAsia="Times New Roman" w:cs="Times New Roman"/>
                <w:szCs w:val="24"/>
              </w:rPr>
            </w:pPr>
          </w:p>
        </w:tc>
        <w:tc>
          <w:tcPr>
            <w:tcW w:w="2419" w:type="dxa"/>
          </w:tcPr>
          <w:p w14:paraId="4863FC1C" w14:textId="77777777" w:rsidR="009052D5" w:rsidRPr="00082296" w:rsidRDefault="009052D5" w:rsidP="009813B9">
            <w:pPr>
              <w:rPr>
                <w:rFonts w:eastAsia="Times New Roman" w:cs="Times New Roman"/>
                <w:szCs w:val="24"/>
              </w:rPr>
            </w:pPr>
            <w:r w:rsidRPr="00082296">
              <w:rPr>
                <w:rFonts w:eastAsia="Times New Roman" w:cs="Times New Roman"/>
                <w:szCs w:val="24"/>
              </w:rPr>
              <w:t>Mean number of genotypes per plot</w:t>
            </w:r>
          </w:p>
        </w:tc>
        <w:tc>
          <w:tcPr>
            <w:tcW w:w="2161" w:type="dxa"/>
          </w:tcPr>
          <w:p w14:paraId="3ECB8DE5"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2ED4FBB0" w14:textId="77777777" w:rsidTr="00C765DE">
        <w:tc>
          <w:tcPr>
            <w:tcW w:w="2690" w:type="dxa"/>
            <w:vMerge/>
          </w:tcPr>
          <w:p w14:paraId="6C8445E3" w14:textId="77777777" w:rsidR="009052D5" w:rsidRPr="00082296" w:rsidRDefault="009052D5" w:rsidP="009813B9">
            <w:pPr>
              <w:rPr>
                <w:rFonts w:eastAsia="Times New Roman" w:cs="Times New Roman"/>
                <w:szCs w:val="24"/>
              </w:rPr>
            </w:pPr>
          </w:p>
        </w:tc>
        <w:tc>
          <w:tcPr>
            <w:tcW w:w="2694" w:type="dxa"/>
            <w:vMerge/>
          </w:tcPr>
          <w:p w14:paraId="450446FD" w14:textId="7A7819D7" w:rsidR="009052D5" w:rsidRPr="00082296" w:rsidRDefault="009052D5" w:rsidP="009813B9">
            <w:pPr>
              <w:rPr>
                <w:rFonts w:eastAsia="Times New Roman" w:cs="Times New Roman"/>
                <w:szCs w:val="24"/>
              </w:rPr>
            </w:pPr>
          </w:p>
        </w:tc>
        <w:tc>
          <w:tcPr>
            <w:tcW w:w="2102" w:type="dxa"/>
            <w:vMerge w:val="restart"/>
          </w:tcPr>
          <w:p w14:paraId="50244049" w14:textId="77777777" w:rsidR="009052D5" w:rsidRPr="00082296" w:rsidRDefault="009052D5" w:rsidP="009813B9">
            <w:pPr>
              <w:rPr>
                <w:rFonts w:eastAsia="Times New Roman" w:cs="Times New Roman"/>
                <w:szCs w:val="24"/>
              </w:rPr>
            </w:pPr>
            <w:r w:rsidRPr="00082296">
              <w:rPr>
                <w:rFonts w:eastAsia="Times New Roman" w:cs="Times New Roman"/>
                <w:szCs w:val="24"/>
              </w:rPr>
              <w:t>Genotypic diversity (R)</w:t>
            </w:r>
          </w:p>
        </w:tc>
        <w:tc>
          <w:tcPr>
            <w:tcW w:w="2419" w:type="dxa"/>
          </w:tcPr>
          <w:p w14:paraId="19C30B56" w14:textId="77777777" w:rsidR="009052D5" w:rsidRPr="00082296" w:rsidRDefault="009052D5" w:rsidP="009813B9">
            <w:pPr>
              <w:rPr>
                <w:rFonts w:eastAsia="Times New Roman" w:cs="Times New Roman"/>
                <w:szCs w:val="24"/>
              </w:rPr>
            </w:pPr>
            <w:r w:rsidRPr="00082296">
              <w:rPr>
                <w:rFonts w:eastAsia="Times New Roman" w:cs="Times New Roman"/>
                <w:szCs w:val="24"/>
              </w:rPr>
              <w:t>Genotypic diversity</w:t>
            </w:r>
          </w:p>
        </w:tc>
        <w:tc>
          <w:tcPr>
            <w:tcW w:w="2161" w:type="dxa"/>
          </w:tcPr>
          <w:p w14:paraId="6A969B69"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60EE32F4" w14:textId="77777777" w:rsidTr="00C765DE">
        <w:tc>
          <w:tcPr>
            <w:tcW w:w="2690" w:type="dxa"/>
            <w:vMerge/>
          </w:tcPr>
          <w:p w14:paraId="4A7E9FCD" w14:textId="77777777" w:rsidR="009052D5" w:rsidRPr="00082296" w:rsidRDefault="009052D5" w:rsidP="009813B9">
            <w:pPr>
              <w:rPr>
                <w:rFonts w:eastAsia="Times New Roman" w:cs="Times New Roman"/>
                <w:szCs w:val="24"/>
              </w:rPr>
            </w:pPr>
          </w:p>
        </w:tc>
        <w:tc>
          <w:tcPr>
            <w:tcW w:w="2694" w:type="dxa"/>
            <w:vMerge/>
          </w:tcPr>
          <w:p w14:paraId="3BC86209" w14:textId="297A0E2D" w:rsidR="009052D5" w:rsidRPr="00082296" w:rsidRDefault="009052D5" w:rsidP="009813B9">
            <w:pPr>
              <w:rPr>
                <w:rFonts w:eastAsia="Times New Roman" w:cs="Times New Roman"/>
                <w:szCs w:val="24"/>
              </w:rPr>
            </w:pPr>
          </w:p>
        </w:tc>
        <w:tc>
          <w:tcPr>
            <w:tcW w:w="2102" w:type="dxa"/>
            <w:vMerge/>
          </w:tcPr>
          <w:p w14:paraId="1165B79B" w14:textId="77777777" w:rsidR="009052D5" w:rsidRPr="00082296" w:rsidRDefault="009052D5" w:rsidP="009813B9">
            <w:pPr>
              <w:rPr>
                <w:rFonts w:eastAsia="Times New Roman" w:cs="Times New Roman"/>
                <w:szCs w:val="24"/>
              </w:rPr>
            </w:pPr>
          </w:p>
        </w:tc>
        <w:tc>
          <w:tcPr>
            <w:tcW w:w="2419" w:type="dxa"/>
          </w:tcPr>
          <w:p w14:paraId="064181F7" w14:textId="77777777" w:rsidR="009052D5" w:rsidRPr="00082296" w:rsidRDefault="009052D5" w:rsidP="009813B9">
            <w:pPr>
              <w:rPr>
                <w:rFonts w:eastAsia="Times New Roman" w:cs="Times New Roman"/>
                <w:szCs w:val="24"/>
              </w:rPr>
            </w:pPr>
            <w:r w:rsidRPr="00082296">
              <w:rPr>
                <w:rFonts w:eastAsia="Times New Roman" w:cs="Times New Roman"/>
                <w:szCs w:val="24"/>
              </w:rPr>
              <w:t>Genotypic richness</w:t>
            </w:r>
          </w:p>
        </w:tc>
        <w:tc>
          <w:tcPr>
            <w:tcW w:w="2161" w:type="dxa"/>
          </w:tcPr>
          <w:p w14:paraId="1A238D3E"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26B6C322" w14:textId="77777777" w:rsidTr="00C765DE">
        <w:tc>
          <w:tcPr>
            <w:tcW w:w="2690" w:type="dxa"/>
            <w:vMerge/>
          </w:tcPr>
          <w:p w14:paraId="0AE5558F" w14:textId="77777777" w:rsidR="009052D5" w:rsidRPr="00082296" w:rsidRDefault="009052D5" w:rsidP="009813B9">
            <w:pPr>
              <w:rPr>
                <w:rFonts w:eastAsia="Times New Roman" w:cs="Times New Roman"/>
                <w:szCs w:val="24"/>
              </w:rPr>
            </w:pPr>
          </w:p>
        </w:tc>
        <w:tc>
          <w:tcPr>
            <w:tcW w:w="2694" w:type="dxa"/>
            <w:vMerge/>
          </w:tcPr>
          <w:p w14:paraId="2D2593A8" w14:textId="76C551F0" w:rsidR="009052D5" w:rsidRPr="00082296" w:rsidRDefault="009052D5" w:rsidP="009813B9">
            <w:pPr>
              <w:rPr>
                <w:rFonts w:eastAsia="Times New Roman" w:cs="Times New Roman"/>
                <w:szCs w:val="24"/>
              </w:rPr>
            </w:pPr>
          </w:p>
        </w:tc>
        <w:tc>
          <w:tcPr>
            <w:tcW w:w="2102" w:type="dxa"/>
          </w:tcPr>
          <w:p w14:paraId="159E65C8" w14:textId="77777777" w:rsidR="009052D5" w:rsidRPr="00082296" w:rsidRDefault="009052D5" w:rsidP="009813B9">
            <w:pPr>
              <w:rPr>
                <w:rFonts w:eastAsia="Times New Roman" w:cs="Times New Roman"/>
                <w:szCs w:val="24"/>
              </w:rPr>
            </w:pPr>
            <w:r w:rsidRPr="00082296">
              <w:rPr>
                <w:rFonts w:eastAsia="Times New Roman" w:cs="Times New Roman"/>
                <w:szCs w:val="24"/>
              </w:rPr>
              <w:t>Clonal evenness</w:t>
            </w:r>
          </w:p>
        </w:tc>
        <w:tc>
          <w:tcPr>
            <w:tcW w:w="2419" w:type="dxa"/>
          </w:tcPr>
          <w:p w14:paraId="78B363A6" w14:textId="77777777" w:rsidR="009052D5" w:rsidRPr="00082296" w:rsidRDefault="009052D5" w:rsidP="009813B9">
            <w:pPr>
              <w:rPr>
                <w:rFonts w:eastAsia="Times New Roman" w:cs="Times New Roman"/>
                <w:szCs w:val="24"/>
              </w:rPr>
            </w:pPr>
            <w:r w:rsidRPr="00082296">
              <w:rPr>
                <w:rFonts w:eastAsia="Times New Roman" w:cs="Times New Roman"/>
                <w:szCs w:val="24"/>
              </w:rPr>
              <w:t>Nei’s evenness</w:t>
            </w:r>
          </w:p>
        </w:tc>
        <w:tc>
          <w:tcPr>
            <w:tcW w:w="2161" w:type="dxa"/>
          </w:tcPr>
          <w:p w14:paraId="1502C7C6"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681E5669" w14:textId="77777777" w:rsidTr="00C765DE">
        <w:tc>
          <w:tcPr>
            <w:tcW w:w="2690" w:type="dxa"/>
            <w:vMerge/>
          </w:tcPr>
          <w:p w14:paraId="4F372CE9" w14:textId="77777777" w:rsidR="009052D5" w:rsidRPr="00082296" w:rsidRDefault="009052D5" w:rsidP="009813B9">
            <w:pPr>
              <w:rPr>
                <w:rFonts w:eastAsia="Times New Roman" w:cs="Times New Roman"/>
                <w:szCs w:val="24"/>
              </w:rPr>
            </w:pPr>
          </w:p>
        </w:tc>
        <w:tc>
          <w:tcPr>
            <w:tcW w:w="2694" w:type="dxa"/>
            <w:vMerge/>
          </w:tcPr>
          <w:p w14:paraId="4C68BEC6" w14:textId="1B0FFBAF" w:rsidR="009052D5" w:rsidRPr="00082296" w:rsidRDefault="009052D5" w:rsidP="009813B9">
            <w:pPr>
              <w:rPr>
                <w:rFonts w:eastAsia="Times New Roman" w:cs="Times New Roman"/>
                <w:szCs w:val="24"/>
              </w:rPr>
            </w:pPr>
          </w:p>
        </w:tc>
        <w:tc>
          <w:tcPr>
            <w:tcW w:w="2102" w:type="dxa"/>
          </w:tcPr>
          <w:p w14:paraId="696BA072" w14:textId="77777777" w:rsidR="009052D5" w:rsidRPr="00082296" w:rsidRDefault="009052D5" w:rsidP="009813B9">
            <w:pPr>
              <w:rPr>
                <w:rFonts w:eastAsia="Times New Roman" w:cs="Times New Roman"/>
                <w:szCs w:val="24"/>
              </w:rPr>
            </w:pPr>
            <w:r w:rsidRPr="00082296">
              <w:rPr>
                <w:rFonts w:eastAsia="Times New Roman" w:cs="Times New Roman"/>
                <w:szCs w:val="24"/>
              </w:rPr>
              <w:t>Multi-locus lineages</w:t>
            </w:r>
          </w:p>
        </w:tc>
        <w:tc>
          <w:tcPr>
            <w:tcW w:w="2419" w:type="dxa"/>
          </w:tcPr>
          <w:p w14:paraId="60F7328B" w14:textId="77777777" w:rsidR="009052D5" w:rsidRPr="00082296" w:rsidRDefault="009052D5" w:rsidP="009813B9">
            <w:pPr>
              <w:rPr>
                <w:rFonts w:eastAsia="Times New Roman" w:cs="Times New Roman"/>
                <w:szCs w:val="24"/>
              </w:rPr>
            </w:pPr>
            <w:r w:rsidRPr="00082296">
              <w:rPr>
                <w:rFonts w:eastAsia="Times New Roman" w:cs="Times New Roman"/>
                <w:szCs w:val="24"/>
              </w:rPr>
              <w:t xml:space="preserve">Number of multi-locus lineages </w:t>
            </w:r>
          </w:p>
        </w:tc>
        <w:tc>
          <w:tcPr>
            <w:tcW w:w="2161" w:type="dxa"/>
          </w:tcPr>
          <w:p w14:paraId="065AE560"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0BCD774E" w14:textId="77777777" w:rsidTr="00C765DE">
        <w:tc>
          <w:tcPr>
            <w:tcW w:w="2690" w:type="dxa"/>
            <w:vMerge/>
          </w:tcPr>
          <w:p w14:paraId="52653D7B" w14:textId="77777777" w:rsidR="009052D5" w:rsidRPr="00082296" w:rsidRDefault="009052D5" w:rsidP="009813B9">
            <w:pPr>
              <w:rPr>
                <w:rFonts w:eastAsia="Times New Roman" w:cs="Times New Roman"/>
                <w:szCs w:val="24"/>
              </w:rPr>
            </w:pPr>
          </w:p>
        </w:tc>
        <w:tc>
          <w:tcPr>
            <w:tcW w:w="2694" w:type="dxa"/>
            <w:vMerge/>
          </w:tcPr>
          <w:p w14:paraId="6EE5DF5F" w14:textId="12C2B34D" w:rsidR="009052D5" w:rsidRPr="00082296" w:rsidRDefault="009052D5" w:rsidP="009813B9">
            <w:pPr>
              <w:rPr>
                <w:rFonts w:eastAsia="Times New Roman" w:cs="Times New Roman"/>
                <w:szCs w:val="24"/>
              </w:rPr>
            </w:pPr>
          </w:p>
        </w:tc>
        <w:tc>
          <w:tcPr>
            <w:tcW w:w="2102" w:type="dxa"/>
          </w:tcPr>
          <w:p w14:paraId="03B72891" w14:textId="77777777" w:rsidR="009052D5" w:rsidRPr="00082296" w:rsidRDefault="009052D5" w:rsidP="009813B9">
            <w:pPr>
              <w:rPr>
                <w:rFonts w:eastAsia="Times New Roman" w:cs="Times New Roman"/>
                <w:szCs w:val="24"/>
              </w:rPr>
            </w:pPr>
            <w:r w:rsidRPr="00082296">
              <w:rPr>
                <w:rFonts w:eastAsia="Times New Roman" w:cs="Times New Roman"/>
                <w:szCs w:val="24"/>
              </w:rPr>
              <w:t>Relatedness</w:t>
            </w:r>
          </w:p>
        </w:tc>
        <w:tc>
          <w:tcPr>
            <w:tcW w:w="2419" w:type="dxa"/>
          </w:tcPr>
          <w:p w14:paraId="249BE944" w14:textId="77777777" w:rsidR="009052D5" w:rsidRPr="00082296" w:rsidRDefault="009052D5" w:rsidP="009813B9">
            <w:pPr>
              <w:rPr>
                <w:rFonts w:eastAsia="Times New Roman" w:cs="Times New Roman"/>
                <w:szCs w:val="24"/>
              </w:rPr>
            </w:pPr>
            <w:r w:rsidRPr="00082296">
              <w:rPr>
                <w:rFonts w:eastAsia="Times New Roman" w:cs="Times New Roman"/>
                <w:szCs w:val="24"/>
              </w:rPr>
              <w:t>Relatedness</w:t>
            </w:r>
          </w:p>
        </w:tc>
        <w:tc>
          <w:tcPr>
            <w:tcW w:w="2161" w:type="dxa"/>
          </w:tcPr>
          <w:p w14:paraId="0C509E16"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00BF442C" w14:textId="77777777" w:rsidTr="00C765DE">
        <w:tc>
          <w:tcPr>
            <w:tcW w:w="2690" w:type="dxa"/>
            <w:vMerge/>
          </w:tcPr>
          <w:p w14:paraId="4AFD3845" w14:textId="77777777" w:rsidR="009052D5" w:rsidRPr="00082296" w:rsidRDefault="009052D5" w:rsidP="009813B9">
            <w:pPr>
              <w:rPr>
                <w:rFonts w:eastAsia="Times New Roman" w:cs="Times New Roman"/>
                <w:szCs w:val="24"/>
              </w:rPr>
            </w:pPr>
          </w:p>
        </w:tc>
        <w:tc>
          <w:tcPr>
            <w:tcW w:w="2694" w:type="dxa"/>
            <w:vMerge w:val="restart"/>
          </w:tcPr>
          <w:p w14:paraId="79F615B9" w14:textId="6940FF1C" w:rsidR="009052D5" w:rsidRPr="00082296" w:rsidRDefault="009052D5" w:rsidP="009813B9">
            <w:pPr>
              <w:rPr>
                <w:rFonts w:eastAsia="Times New Roman" w:cs="Times New Roman"/>
                <w:szCs w:val="24"/>
              </w:rPr>
            </w:pPr>
            <w:r w:rsidRPr="00082296">
              <w:rPr>
                <w:rFonts w:eastAsia="Times New Roman" w:cs="Times New Roman"/>
                <w:szCs w:val="24"/>
              </w:rPr>
              <w:t>Alleli</w:t>
            </w:r>
            <w:r w:rsidR="00D8742D" w:rsidRPr="00082296">
              <w:rPr>
                <w:rFonts w:eastAsia="Times New Roman" w:cs="Times New Roman"/>
                <w:szCs w:val="24"/>
              </w:rPr>
              <w:t xml:space="preserve">c Information </w:t>
            </w:r>
          </w:p>
        </w:tc>
        <w:tc>
          <w:tcPr>
            <w:tcW w:w="2102" w:type="dxa"/>
            <w:vMerge w:val="restart"/>
          </w:tcPr>
          <w:p w14:paraId="70AC4BF2" w14:textId="77777777" w:rsidR="009052D5" w:rsidRPr="00082296" w:rsidRDefault="009052D5" w:rsidP="009813B9">
            <w:pPr>
              <w:rPr>
                <w:rFonts w:eastAsia="Times New Roman" w:cs="Times New Roman"/>
                <w:szCs w:val="24"/>
              </w:rPr>
            </w:pPr>
            <w:r w:rsidRPr="00082296">
              <w:rPr>
                <w:rFonts w:eastAsia="Times New Roman" w:cs="Times New Roman"/>
                <w:szCs w:val="24"/>
              </w:rPr>
              <w:t>Allelic Richness</w:t>
            </w:r>
          </w:p>
        </w:tc>
        <w:tc>
          <w:tcPr>
            <w:tcW w:w="2419" w:type="dxa"/>
          </w:tcPr>
          <w:p w14:paraId="1CEA78EE" w14:textId="77777777" w:rsidR="009052D5" w:rsidRPr="00082296" w:rsidRDefault="009052D5" w:rsidP="009813B9">
            <w:pPr>
              <w:rPr>
                <w:rFonts w:eastAsia="Times New Roman" w:cs="Times New Roman"/>
                <w:szCs w:val="24"/>
              </w:rPr>
            </w:pPr>
            <w:r w:rsidRPr="00082296">
              <w:rPr>
                <w:rFonts w:eastAsia="Times New Roman" w:cs="Times New Roman"/>
                <w:szCs w:val="24"/>
              </w:rPr>
              <w:t>Allelic richness</w:t>
            </w:r>
          </w:p>
        </w:tc>
        <w:tc>
          <w:tcPr>
            <w:tcW w:w="2161" w:type="dxa"/>
          </w:tcPr>
          <w:p w14:paraId="6A2DF93B"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77795CBF" w14:textId="77777777" w:rsidTr="00C765DE">
        <w:tc>
          <w:tcPr>
            <w:tcW w:w="2690" w:type="dxa"/>
            <w:vMerge/>
          </w:tcPr>
          <w:p w14:paraId="7C89591C" w14:textId="77777777" w:rsidR="009052D5" w:rsidRPr="00082296" w:rsidRDefault="009052D5" w:rsidP="009813B9">
            <w:pPr>
              <w:rPr>
                <w:rFonts w:eastAsia="Times New Roman" w:cs="Times New Roman"/>
                <w:szCs w:val="24"/>
              </w:rPr>
            </w:pPr>
          </w:p>
        </w:tc>
        <w:tc>
          <w:tcPr>
            <w:tcW w:w="2694" w:type="dxa"/>
            <w:vMerge/>
          </w:tcPr>
          <w:p w14:paraId="44A70980" w14:textId="6F64792B" w:rsidR="009052D5" w:rsidRPr="00082296" w:rsidRDefault="009052D5" w:rsidP="009813B9">
            <w:pPr>
              <w:rPr>
                <w:rFonts w:eastAsia="Times New Roman" w:cs="Times New Roman"/>
                <w:szCs w:val="24"/>
              </w:rPr>
            </w:pPr>
          </w:p>
        </w:tc>
        <w:tc>
          <w:tcPr>
            <w:tcW w:w="2102" w:type="dxa"/>
            <w:vMerge/>
          </w:tcPr>
          <w:p w14:paraId="57245236" w14:textId="77777777" w:rsidR="009052D5" w:rsidRPr="00082296" w:rsidRDefault="009052D5" w:rsidP="009813B9">
            <w:pPr>
              <w:rPr>
                <w:rFonts w:eastAsia="Times New Roman" w:cs="Times New Roman"/>
                <w:szCs w:val="24"/>
              </w:rPr>
            </w:pPr>
          </w:p>
        </w:tc>
        <w:tc>
          <w:tcPr>
            <w:tcW w:w="2419" w:type="dxa"/>
          </w:tcPr>
          <w:p w14:paraId="2772B756" w14:textId="77777777" w:rsidR="009052D5" w:rsidRPr="00082296" w:rsidRDefault="009052D5" w:rsidP="009813B9">
            <w:pPr>
              <w:rPr>
                <w:rFonts w:eastAsia="Times New Roman" w:cs="Times New Roman"/>
                <w:szCs w:val="24"/>
              </w:rPr>
            </w:pPr>
            <w:r w:rsidRPr="00082296">
              <w:rPr>
                <w:rFonts w:eastAsia="Times New Roman" w:cs="Times New Roman"/>
                <w:szCs w:val="24"/>
              </w:rPr>
              <w:t>Mean number of alleles per locus</w:t>
            </w:r>
          </w:p>
        </w:tc>
        <w:tc>
          <w:tcPr>
            <w:tcW w:w="2161" w:type="dxa"/>
          </w:tcPr>
          <w:p w14:paraId="76F03049"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65E2812C" w14:textId="77777777" w:rsidTr="00C765DE">
        <w:tc>
          <w:tcPr>
            <w:tcW w:w="2690" w:type="dxa"/>
            <w:vMerge/>
          </w:tcPr>
          <w:p w14:paraId="10B75DA1" w14:textId="77777777" w:rsidR="009052D5" w:rsidRPr="00082296" w:rsidRDefault="009052D5" w:rsidP="009813B9">
            <w:pPr>
              <w:rPr>
                <w:rFonts w:eastAsia="Times New Roman" w:cs="Times New Roman"/>
                <w:szCs w:val="24"/>
              </w:rPr>
            </w:pPr>
          </w:p>
        </w:tc>
        <w:tc>
          <w:tcPr>
            <w:tcW w:w="2694" w:type="dxa"/>
            <w:vMerge/>
          </w:tcPr>
          <w:p w14:paraId="05E811E3" w14:textId="3C2C75FE" w:rsidR="009052D5" w:rsidRPr="00082296" w:rsidRDefault="009052D5" w:rsidP="009813B9">
            <w:pPr>
              <w:rPr>
                <w:rFonts w:eastAsia="Times New Roman" w:cs="Times New Roman"/>
                <w:szCs w:val="24"/>
              </w:rPr>
            </w:pPr>
          </w:p>
        </w:tc>
        <w:tc>
          <w:tcPr>
            <w:tcW w:w="2102" w:type="dxa"/>
          </w:tcPr>
          <w:p w14:paraId="3302E6BD" w14:textId="77777777" w:rsidR="009052D5" w:rsidRPr="00082296" w:rsidRDefault="009052D5" w:rsidP="009813B9">
            <w:pPr>
              <w:rPr>
                <w:rFonts w:eastAsia="Times New Roman" w:cs="Times New Roman"/>
                <w:szCs w:val="24"/>
              </w:rPr>
            </w:pPr>
            <w:r w:rsidRPr="00082296">
              <w:rPr>
                <w:rFonts w:eastAsia="Times New Roman" w:cs="Times New Roman"/>
                <w:szCs w:val="24"/>
              </w:rPr>
              <w:t>Number of alleles</w:t>
            </w:r>
          </w:p>
        </w:tc>
        <w:tc>
          <w:tcPr>
            <w:tcW w:w="2419" w:type="dxa"/>
          </w:tcPr>
          <w:p w14:paraId="115AC01F" w14:textId="77777777" w:rsidR="009052D5" w:rsidRPr="00082296" w:rsidRDefault="009052D5" w:rsidP="009813B9">
            <w:pPr>
              <w:rPr>
                <w:rFonts w:eastAsia="Times New Roman" w:cs="Times New Roman"/>
                <w:szCs w:val="24"/>
              </w:rPr>
            </w:pPr>
            <w:r w:rsidRPr="00082296">
              <w:rPr>
                <w:rFonts w:eastAsia="Times New Roman" w:cs="Times New Roman"/>
                <w:szCs w:val="24"/>
              </w:rPr>
              <w:t>Number of alleles</w:t>
            </w:r>
          </w:p>
        </w:tc>
        <w:tc>
          <w:tcPr>
            <w:tcW w:w="2161" w:type="dxa"/>
          </w:tcPr>
          <w:p w14:paraId="61892878"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62C0D24B" w14:textId="77777777" w:rsidTr="00C765DE">
        <w:tc>
          <w:tcPr>
            <w:tcW w:w="2690" w:type="dxa"/>
            <w:vMerge/>
          </w:tcPr>
          <w:p w14:paraId="1333FDF5" w14:textId="77777777" w:rsidR="009052D5" w:rsidRPr="00082296" w:rsidRDefault="009052D5" w:rsidP="009813B9">
            <w:pPr>
              <w:rPr>
                <w:rFonts w:eastAsia="Times New Roman" w:cs="Times New Roman"/>
                <w:szCs w:val="24"/>
              </w:rPr>
            </w:pPr>
          </w:p>
        </w:tc>
        <w:tc>
          <w:tcPr>
            <w:tcW w:w="2694" w:type="dxa"/>
            <w:vMerge w:val="restart"/>
          </w:tcPr>
          <w:p w14:paraId="5F2D61C3" w14:textId="48AF96AB" w:rsidR="009052D5" w:rsidRPr="00082296" w:rsidRDefault="009052D5" w:rsidP="009813B9">
            <w:pPr>
              <w:rPr>
                <w:rFonts w:eastAsia="Times New Roman" w:cs="Times New Roman"/>
                <w:szCs w:val="24"/>
              </w:rPr>
            </w:pPr>
            <w:r w:rsidRPr="00082296">
              <w:rPr>
                <w:rFonts w:eastAsia="Times New Roman" w:cs="Times New Roman"/>
                <w:szCs w:val="24"/>
              </w:rPr>
              <w:t>Observed Heterozygosity</w:t>
            </w:r>
          </w:p>
        </w:tc>
        <w:tc>
          <w:tcPr>
            <w:tcW w:w="2102" w:type="dxa"/>
            <w:vMerge w:val="restart"/>
          </w:tcPr>
          <w:p w14:paraId="6B0C4CD4" w14:textId="77777777" w:rsidR="009052D5" w:rsidRPr="00082296" w:rsidRDefault="009052D5" w:rsidP="009813B9">
            <w:pPr>
              <w:rPr>
                <w:rFonts w:eastAsia="Times New Roman" w:cs="Times New Roman"/>
                <w:szCs w:val="24"/>
              </w:rPr>
            </w:pPr>
            <w:r w:rsidRPr="00082296">
              <w:rPr>
                <w:rFonts w:eastAsia="Times New Roman" w:cs="Times New Roman"/>
                <w:szCs w:val="24"/>
              </w:rPr>
              <w:t>Observed Heterozygosity</w:t>
            </w:r>
          </w:p>
        </w:tc>
        <w:tc>
          <w:tcPr>
            <w:tcW w:w="2419" w:type="dxa"/>
          </w:tcPr>
          <w:p w14:paraId="51EC5CCC" w14:textId="77777777" w:rsidR="009052D5" w:rsidRPr="00082296" w:rsidRDefault="009052D5" w:rsidP="009813B9">
            <w:pPr>
              <w:rPr>
                <w:rFonts w:eastAsia="Times New Roman" w:cs="Times New Roman"/>
                <w:szCs w:val="24"/>
              </w:rPr>
            </w:pPr>
            <w:r w:rsidRPr="00082296">
              <w:rPr>
                <w:rFonts w:eastAsia="Times New Roman" w:cs="Times New Roman"/>
                <w:szCs w:val="24"/>
              </w:rPr>
              <w:t>Observed heterozygosity</w:t>
            </w:r>
          </w:p>
        </w:tc>
        <w:tc>
          <w:tcPr>
            <w:tcW w:w="2161" w:type="dxa"/>
          </w:tcPr>
          <w:p w14:paraId="73B0DAA5"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58F94346" w14:textId="77777777" w:rsidTr="00C765DE">
        <w:tc>
          <w:tcPr>
            <w:tcW w:w="2690" w:type="dxa"/>
            <w:vMerge/>
          </w:tcPr>
          <w:p w14:paraId="0C3DF247" w14:textId="77777777" w:rsidR="009052D5" w:rsidRPr="00082296" w:rsidRDefault="009052D5" w:rsidP="009813B9">
            <w:pPr>
              <w:rPr>
                <w:rFonts w:eastAsia="Times New Roman" w:cs="Times New Roman"/>
                <w:szCs w:val="24"/>
              </w:rPr>
            </w:pPr>
          </w:p>
        </w:tc>
        <w:tc>
          <w:tcPr>
            <w:tcW w:w="2694" w:type="dxa"/>
            <w:vMerge/>
          </w:tcPr>
          <w:p w14:paraId="1A5065E2" w14:textId="4CA25FB1" w:rsidR="009052D5" w:rsidRPr="00082296" w:rsidRDefault="009052D5" w:rsidP="009813B9">
            <w:pPr>
              <w:rPr>
                <w:rFonts w:eastAsia="Times New Roman" w:cs="Times New Roman"/>
                <w:szCs w:val="24"/>
              </w:rPr>
            </w:pPr>
          </w:p>
        </w:tc>
        <w:tc>
          <w:tcPr>
            <w:tcW w:w="2102" w:type="dxa"/>
            <w:vMerge/>
          </w:tcPr>
          <w:p w14:paraId="19615264" w14:textId="77777777" w:rsidR="009052D5" w:rsidRPr="00082296" w:rsidRDefault="009052D5" w:rsidP="009813B9">
            <w:pPr>
              <w:rPr>
                <w:rFonts w:eastAsia="Times New Roman" w:cs="Times New Roman"/>
                <w:szCs w:val="24"/>
              </w:rPr>
            </w:pPr>
          </w:p>
        </w:tc>
        <w:tc>
          <w:tcPr>
            <w:tcW w:w="2419" w:type="dxa"/>
          </w:tcPr>
          <w:p w14:paraId="45A27E26" w14:textId="77777777" w:rsidR="009052D5" w:rsidRPr="00082296" w:rsidRDefault="009052D5" w:rsidP="009813B9">
            <w:pPr>
              <w:rPr>
                <w:rFonts w:eastAsia="Times New Roman" w:cs="Times New Roman"/>
                <w:szCs w:val="24"/>
              </w:rPr>
            </w:pPr>
            <w:r w:rsidRPr="00082296">
              <w:rPr>
                <w:rFonts w:eastAsia="Times New Roman" w:cs="Times New Roman"/>
                <w:szCs w:val="24"/>
              </w:rPr>
              <w:t>Average heterozygosity</w:t>
            </w:r>
          </w:p>
        </w:tc>
        <w:tc>
          <w:tcPr>
            <w:tcW w:w="2161" w:type="dxa"/>
          </w:tcPr>
          <w:p w14:paraId="05CE5E03"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69D9E578" w14:textId="77777777" w:rsidTr="00C765DE">
        <w:tc>
          <w:tcPr>
            <w:tcW w:w="2690" w:type="dxa"/>
            <w:vMerge/>
          </w:tcPr>
          <w:p w14:paraId="16A82BA1" w14:textId="77777777" w:rsidR="009052D5" w:rsidRPr="00082296" w:rsidRDefault="009052D5" w:rsidP="009813B9">
            <w:pPr>
              <w:rPr>
                <w:rFonts w:eastAsia="Times New Roman" w:cs="Times New Roman"/>
                <w:szCs w:val="24"/>
              </w:rPr>
            </w:pPr>
          </w:p>
        </w:tc>
        <w:tc>
          <w:tcPr>
            <w:tcW w:w="2694" w:type="dxa"/>
          </w:tcPr>
          <w:p w14:paraId="22F58F75" w14:textId="6DBA1442" w:rsidR="009052D5" w:rsidRPr="00082296" w:rsidRDefault="009052D5" w:rsidP="009813B9">
            <w:pPr>
              <w:rPr>
                <w:rFonts w:eastAsia="Times New Roman" w:cs="Times New Roman"/>
                <w:szCs w:val="24"/>
              </w:rPr>
            </w:pPr>
            <w:r w:rsidRPr="00082296">
              <w:rPr>
                <w:rFonts w:eastAsia="Times New Roman" w:cs="Times New Roman"/>
                <w:szCs w:val="24"/>
              </w:rPr>
              <w:t>Diversity Indices</w:t>
            </w:r>
          </w:p>
        </w:tc>
        <w:tc>
          <w:tcPr>
            <w:tcW w:w="2102" w:type="dxa"/>
          </w:tcPr>
          <w:p w14:paraId="418D4934" w14:textId="77777777" w:rsidR="009052D5" w:rsidRPr="00082296" w:rsidRDefault="009052D5" w:rsidP="009813B9">
            <w:pPr>
              <w:rPr>
                <w:rFonts w:eastAsia="Times New Roman" w:cs="Times New Roman"/>
                <w:szCs w:val="24"/>
              </w:rPr>
            </w:pPr>
            <w:proofErr w:type="spellStart"/>
            <w:r w:rsidRPr="00082296">
              <w:rPr>
                <w:rFonts w:eastAsia="Times New Roman" w:cs="Times New Roman"/>
                <w:szCs w:val="24"/>
              </w:rPr>
              <w:t>Bruvo</w:t>
            </w:r>
            <w:proofErr w:type="spellEnd"/>
          </w:p>
        </w:tc>
        <w:tc>
          <w:tcPr>
            <w:tcW w:w="2419" w:type="dxa"/>
          </w:tcPr>
          <w:p w14:paraId="643E3797" w14:textId="77777777" w:rsidR="009052D5" w:rsidRPr="00082296" w:rsidRDefault="009052D5" w:rsidP="009813B9">
            <w:pPr>
              <w:rPr>
                <w:rFonts w:eastAsia="Times New Roman" w:cs="Times New Roman"/>
                <w:szCs w:val="24"/>
              </w:rPr>
            </w:pPr>
            <w:proofErr w:type="spellStart"/>
            <w:r w:rsidRPr="00082296">
              <w:rPr>
                <w:rFonts w:eastAsia="Times New Roman" w:cs="Times New Roman"/>
                <w:szCs w:val="24"/>
              </w:rPr>
              <w:t>Bruvo</w:t>
            </w:r>
            <w:proofErr w:type="spellEnd"/>
            <w:r w:rsidRPr="00082296">
              <w:rPr>
                <w:rFonts w:eastAsia="Times New Roman" w:cs="Times New Roman"/>
                <w:szCs w:val="24"/>
              </w:rPr>
              <w:t xml:space="preserve"> Genetic diversity</w:t>
            </w:r>
          </w:p>
        </w:tc>
        <w:tc>
          <w:tcPr>
            <w:tcW w:w="2161" w:type="dxa"/>
          </w:tcPr>
          <w:p w14:paraId="41E784AE"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1BF9F959" w14:textId="77777777" w:rsidTr="00C765DE">
        <w:tc>
          <w:tcPr>
            <w:tcW w:w="2690" w:type="dxa"/>
            <w:vMerge/>
          </w:tcPr>
          <w:p w14:paraId="68BAA180" w14:textId="77777777" w:rsidR="009052D5" w:rsidRPr="00082296" w:rsidRDefault="009052D5" w:rsidP="009813B9">
            <w:pPr>
              <w:rPr>
                <w:rFonts w:eastAsia="Times New Roman" w:cs="Times New Roman"/>
                <w:szCs w:val="24"/>
              </w:rPr>
            </w:pPr>
          </w:p>
        </w:tc>
        <w:tc>
          <w:tcPr>
            <w:tcW w:w="2694" w:type="dxa"/>
          </w:tcPr>
          <w:p w14:paraId="2E839B5F" w14:textId="7E188203" w:rsidR="009052D5" w:rsidRPr="00082296" w:rsidRDefault="009052D5" w:rsidP="009813B9">
            <w:pPr>
              <w:rPr>
                <w:rFonts w:eastAsia="Times New Roman" w:cs="Times New Roman"/>
                <w:szCs w:val="24"/>
              </w:rPr>
            </w:pPr>
            <w:r w:rsidRPr="00082296">
              <w:rPr>
                <w:rFonts w:eastAsia="Times New Roman" w:cs="Times New Roman"/>
                <w:szCs w:val="24"/>
              </w:rPr>
              <w:t xml:space="preserve">Nucleotide </w:t>
            </w:r>
            <w:r w:rsidR="00D8742D" w:rsidRPr="00082296">
              <w:rPr>
                <w:rFonts w:eastAsia="Times New Roman" w:cs="Times New Roman"/>
                <w:szCs w:val="24"/>
              </w:rPr>
              <w:t>S</w:t>
            </w:r>
            <w:r w:rsidRPr="00082296">
              <w:rPr>
                <w:rFonts w:eastAsia="Times New Roman" w:cs="Times New Roman"/>
                <w:szCs w:val="24"/>
              </w:rPr>
              <w:t xml:space="preserve">pecific </w:t>
            </w:r>
            <w:r w:rsidR="00D8742D" w:rsidRPr="00082296">
              <w:rPr>
                <w:rFonts w:eastAsia="Times New Roman" w:cs="Times New Roman"/>
                <w:szCs w:val="24"/>
              </w:rPr>
              <w:t>M</w:t>
            </w:r>
            <w:r w:rsidRPr="00082296">
              <w:rPr>
                <w:rFonts w:eastAsia="Times New Roman" w:cs="Times New Roman"/>
                <w:szCs w:val="24"/>
              </w:rPr>
              <w:t>etrics</w:t>
            </w:r>
          </w:p>
        </w:tc>
        <w:tc>
          <w:tcPr>
            <w:tcW w:w="2102" w:type="dxa"/>
          </w:tcPr>
          <w:p w14:paraId="09EC54B8" w14:textId="77777777" w:rsidR="009052D5" w:rsidRPr="00082296" w:rsidRDefault="009052D5" w:rsidP="009813B9">
            <w:pPr>
              <w:rPr>
                <w:rFonts w:eastAsia="Times New Roman" w:cs="Times New Roman"/>
                <w:szCs w:val="24"/>
              </w:rPr>
            </w:pPr>
            <w:r w:rsidRPr="00082296">
              <w:rPr>
                <w:rFonts w:eastAsia="Times New Roman" w:cs="Times New Roman"/>
                <w:szCs w:val="24"/>
              </w:rPr>
              <w:t>Percentage of polymorphic loci</w:t>
            </w:r>
          </w:p>
        </w:tc>
        <w:tc>
          <w:tcPr>
            <w:tcW w:w="2419" w:type="dxa"/>
          </w:tcPr>
          <w:p w14:paraId="4A7ADC14" w14:textId="77777777" w:rsidR="009052D5" w:rsidRPr="00082296" w:rsidRDefault="009052D5" w:rsidP="009813B9">
            <w:pPr>
              <w:rPr>
                <w:rFonts w:eastAsia="Times New Roman" w:cs="Times New Roman"/>
                <w:szCs w:val="24"/>
              </w:rPr>
            </w:pPr>
            <w:r w:rsidRPr="00082296">
              <w:rPr>
                <w:rFonts w:eastAsia="Times New Roman" w:cs="Times New Roman"/>
                <w:szCs w:val="24"/>
              </w:rPr>
              <w:t>Proportion of polymorphic loci</w:t>
            </w:r>
          </w:p>
        </w:tc>
        <w:tc>
          <w:tcPr>
            <w:tcW w:w="2161" w:type="dxa"/>
          </w:tcPr>
          <w:p w14:paraId="6659BECF"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9052D5" w:rsidRPr="00082296" w14:paraId="2DD5F29B" w14:textId="77777777" w:rsidTr="00C765DE">
        <w:tc>
          <w:tcPr>
            <w:tcW w:w="2690" w:type="dxa"/>
            <w:vMerge/>
          </w:tcPr>
          <w:p w14:paraId="4F5EF88C" w14:textId="77777777" w:rsidR="009052D5" w:rsidRPr="00082296" w:rsidRDefault="009052D5" w:rsidP="009813B9">
            <w:pPr>
              <w:rPr>
                <w:rFonts w:eastAsia="Times New Roman" w:cs="Times New Roman"/>
                <w:szCs w:val="24"/>
              </w:rPr>
            </w:pPr>
          </w:p>
        </w:tc>
        <w:tc>
          <w:tcPr>
            <w:tcW w:w="2694" w:type="dxa"/>
          </w:tcPr>
          <w:p w14:paraId="327BF015" w14:textId="789A37E3" w:rsidR="009052D5" w:rsidRPr="00082296" w:rsidRDefault="009052D5" w:rsidP="009813B9">
            <w:pPr>
              <w:rPr>
                <w:rFonts w:eastAsia="Times New Roman" w:cs="Times New Roman"/>
                <w:szCs w:val="24"/>
              </w:rPr>
            </w:pPr>
            <w:r w:rsidRPr="00082296">
              <w:rPr>
                <w:rFonts w:eastAsia="Times New Roman" w:cs="Times New Roman"/>
                <w:szCs w:val="24"/>
              </w:rPr>
              <w:t>Haplotype/Clade Metrics</w:t>
            </w:r>
          </w:p>
        </w:tc>
        <w:tc>
          <w:tcPr>
            <w:tcW w:w="2102" w:type="dxa"/>
          </w:tcPr>
          <w:p w14:paraId="57B61B63" w14:textId="77777777" w:rsidR="009052D5" w:rsidRPr="00082296" w:rsidRDefault="009052D5" w:rsidP="009813B9">
            <w:pPr>
              <w:rPr>
                <w:rFonts w:eastAsia="Times New Roman" w:cs="Times New Roman"/>
                <w:szCs w:val="24"/>
              </w:rPr>
            </w:pPr>
            <w:r w:rsidRPr="00082296">
              <w:rPr>
                <w:rFonts w:eastAsia="Times New Roman" w:cs="Times New Roman"/>
                <w:szCs w:val="24"/>
              </w:rPr>
              <w:t xml:space="preserve">Haplotype diversity </w:t>
            </w:r>
          </w:p>
        </w:tc>
        <w:tc>
          <w:tcPr>
            <w:tcW w:w="2419" w:type="dxa"/>
          </w:tcPr>
          <w:p w14:paraId="004582EE" w14:textId="77777777" w:rsidR="009052D5" w:rsidRPr="00082296" w:rsidRDefault="009052D5" w:rsidP="009813B9">
            <w:pPr>
              <w:rPr>
                <w:rFonts w:eastAsia="Times New Roman" w:cs="Times New Roman"/>
                <w:szCs w:val="24"/>
              </w:rPr>
            </w:pPr>
            <w:r w:rsidRPr="00082296">
              <w:rPr>
                <w:rFonts w:eastAsia="Times New Roman" w:cs="Times New Roman"/>
                <w:szCs w:val="24"/>
              </w:rPr>
              <w:t>Haplotype diversity</w:t>
            </w:r>
          </w:p>
        </w:tc>
        <w:tc>
          <w:tcPr>
            <w:tcW w:w="2161" w:type="dxa"/>
          </w:tcPr>
          <w:p w14:paraId="05BC8F66" w14:textId="77777777" w:rsidR="009052D5" w:rsidRPr="00082296" w:rsidRDefault="009052D5" w:rsidP="009813B9">
            <w:pPr>
              <w:rPr>
                <w:rFonts w:eastAsia="Times New Roman" w:cs="Times New Roman"/>
                <w:szCs w:val="24"/>
              </w:rPr>
            </w:pPr>
            <w:r w:rsidRPr="00082296">
              <w:rPr>
                <w:rFonts w:eastAsia="Times New Roman" w:cs="Times New Roman"/>
                <w:szCs w:val="24"/>
              </w:rPr>
              <w:t>1</w:t>
            </w:r>
          </w:p>
        </w:tc>
      </w:tr>
      <w:tr w:rsidR="00C765DE" w:rsidRPr="00082296" w14:paraId="56507697" w14:textId="77777777" w:rsidTr="00822967">
        <w:tc>
          <w:tcPr>
            <w:tcW w:w="2690" w:type="dxa"/>
            <w:vMerge/>
          </w:tcPr>
          <w:p w14:paraId="75A03D85" w14:textId="77777777" w:rsidR="00C765DE" w:rsidRPr="00082296" w:rsidRDefault="00C765DE" w:rsidP="009813B9">
            <w:pPr>
              <w:rPr>
                <w:rFonts w:eastAsia="Times New Roman" w:cs="Times New Roman"/>
                <w:szCs w:val="24"/>
              </w:rPr>
            </w:pPr>
          </w:p>
        </w:tc>
        <w:tc>
          <w:tcPr>
            <w:tcW w:w="7215" w:type="dxa"/>
            <w:gridSpan w:val="3"/>
          </w:tcPr>
          <w:p w14:paraId="52F00ABB" w14:textId="210A1142" w:rsidR="00C765DE" w:rsidRPr="00082296" w:rsidRDefault="00C765DE" w:rsidP="009813B9">
            <w:pPr>
              <w:rPr>
                <w:rFonts w:eastAsia="Times New Roman" w:cs="Times New Roman"/>
                <w:szCs w:val="24"/>
              </w:rPr>
            </w:pPr>
            <w:r w:rsidRPr="00082296">
              <w:rPr>
                <w:rFonts w:eastAsia="Times New Roman" w:cs="Times New Roman"/>
                <w:szCs w:val="24"/>
              </w:rPr>
              <w:t>Total</w:t>
            </w:r>
          </w:p>
        </w:tc>
        <w:tc>
          <w:tcPr>
            <w:tcW w:w="2161" w:type="dxa"/>
          </w:tcPr>
          <w:p w14:paraId="5DD88418" w14:textId="5FA980A1" w:rsidR="00C765DE" w:rsidRPr="00082296" w:rsidRDefault="00C765DE" w:rsidP="009813B9">
            <w:pPr>
              <w:rPr>
                <w:rFonts w:eastAsia="Times New Roman" w:cs="Times New Roman"/>
                <w:szCs w:val="24"/>
              </w:rPr>
            </w:pPr>
            <w:r w:rsidRPr="00082296">
              <w:rPr>
                <w:rFonts w:eastAsia="Times New Roman" w:cs="Times New Roman"/>
                <w:szCs w:val="24"/>
              </w:rPr>
              <w:t>25</w:t>
            </w:r>
          </w:p>
        </w:tc>
      </w:tr>
      <w:tr w:rsidR="009052D5" w:rsidRPr="00082296" w14:paraId="7D67478A" w14:textId="77777777" w:rsidTr="00C765DE">
        <w:tc>
          <w:tcPr>
            <w:tcW w:w="2690" w:type="dxa"/>
            <w:vMerge w:val="restart"/>
          </w:tcPr>
          <w:p w14:paraId="753F0B29" w14:textId="67D17919" w:rsidR="009052D5" w:rsidRPr="00082296" w:rsidRDefault="009052D5" w:rsidP="009813B9">
            <w:r w:rsidRPr="00082296">
              <w:t>Corals</w:t>
            </w:r>
          </w:p>
        </w:tc>
        <w:tc>
          <w:tcPr>
            <w:tcW w:w="2694" w:type="dxa"/>
            <w:vMerge w:val="restart"/>
          </w:tcPr>
          <w:p w14:paraId="53719F7D" w14:textId="7314EDC3" w:rsidR="009052D5" w:rsidRPr="00082296" w:rsidRDefault="009052D5" w:rsidP="009813B9">
            <w:r w:rsidRPr="00082296">
              <w:t>Genotypic</w:t>
            </w:r>
            <w:r w:rsidR="00D8742D" w:rsidRPr="00082296">
              <w:t xml:space="preserve"> Information </w:t>
            </w:r>
          </w:p>
        </w:tc>
        <w:tc>
          <w:tcPr>
            <w:tcW w:w="2102" w:type="dxa"/>
          </w:tcPr>
          <w:p w14:paraId="49006AFB" w14:textId="77777777" w:rsidR="009052D5" w:rsidRPr="00082296" w:rsidRDefault="009052D5" w:rsidP="009813B9">
            <w:r w:rsidRPr="00082296">
              <w:t>Number of genotypes</w:t>
            </w:r>
          </w:p>
        </w:tc>
        <w:tc>
          <w:tcPr>
            <w:tcW w:w="2419" w:type="dxa"/>
          </w:tcPr>
          <w:p w14:paraId="30150097" w14:textId="77777777" w:rsidR="009052D5" w:rsidRPr="00082296" w:rsidRDefault="009052D5" w:rsidP="009813B9">
            <w:r w:rsidRPr="00082296">
              <w:t>Number of genotypes</w:t>
            </w:r>
          </w:p>
        </w:tc>
        <w:tc>
          <w:tcPr>
            <w:tcW w:w="2161" w:type="dxa"/>
          </w:tcPr>
          <w:p w14:paraId="30C47FCA" w14:textId="77777777" w:rsidR="009052D5" w:rsidRPr="00082296" w:rsidRDefault="009052D5" w:rsidP="009813B9">
            <w:r w:rsidRPr="00082296">
              <w:t>11</w:t>
            </w:r>
          </w:p>
        </w:tc>
      </w:tr>
      <w:tr w:rsidR="009052D5" w:rsidRPr="00082296" w14:paraId="4C436839" w14:textId="77777777" w:rsidTr="00C765DE">
        <w:tc>
          <w:tcPr>
            <w:tcW w:w="2690" w:type="dxa"/>
            <w:vMerge/>
          </w:tcPr>
          <w:p w14:paraId="178EDFEB" w14:textId="77777777" w:rsidR="009052D5" w:rsidRPr="00082296" w:rsidRDefault="009052D5" w:rsidP="009813B9"/>
        </w:tc>
        <w:tc>
          <w:tcPr>
            <w:tcW w:w="2694" w:type="dxa"/>
            <w:vMerge/>
          </w:tcPr>
          <w:p w14:paraId="7E306D31" w14:textId="0E9C26F3" w:rsidR="009052D5" w:rsidRPr="00082296" w:rsidRDefault="009052D5" w:rsidP="009813B9"/>
        </w:tc>
        <w:tc>
          <w:tcPr>
            <w:tcW w:w="2102" w:type="dxa"/>
            <w:vMerge w:val="restart"/>
          </w:tcPr>
          <w:p w14:paraId="22D9FEF1" w14:textId="77777777" w:rsidR="009052D5" w:rsidRPr="00082296" w:rsidRDefault="009052D5" w:rsidP="009813B9">
            <w:r w:rsidRPr="00082296">
              <w:t>Genotypic diversity (R)</w:t>
            </w:r>
          </w:p>
        </w:tc>
        <w:tc>
          <w:tcPr>
            <w:tcW w:w="2419" w:type="dxa"/>
          </w:tcPr>
          <w:p w14:paraId="20162D0F" w14:textId="77777777" w:rsidR="009052D5" w:rsidRPr="00082296" w:rsidRDefault="009052D5" w:rsidP="009813B9">
            <w:r w:rsidRPr="00082296">
              <w:t>Clonal richness</w:t>
            </w:r>
          </w:p>
        </w:tc>
        <w:tc>
          <w:tcPr>
            <w:tcW w:w="2161" w:type="dxa"/>
          </w:tcPr>
          <w:p w14:paraId="0DCB5332" w14:textId="77777777" w:rsidR="009052D5" w:rsidRPr="00082296" w:rsidRDefault="009052D5" w:rsidP="009813B9">
            <w:r w:rsidRPr="00082296">
              <w:t>1</w:t>
            </w:r>
          </w:p>
        </w:tc>
      </w:tr>
      <w:tr w:rsidR="009052D5" w:rsidRPr="00082296" w14:paraId="235BD160" w14:textId="77777777" w:rsidTr="00C765DE">
        <w:tc>
          <w:tcPr>
            <w:tcW w:w="2690" w:type="dxa"/>
            <w:vMerge/>
          </w:tcPr>
          <w:p w14:paraId="73A2C9AE" w14:textId="77777777" w:rsidR="009052D5" w:rsidRPr="00082296" w:rsidRDefault="009052D5" w:rsidP="009813B9"/>
        </w:tc>
        <w:tc>
          <w:tcPr>
            <w:tcW w:w="2694" w:type="dxa"/>
            <w:vMerge/>
          </w:tcPr>
          <w:p w14:paraId="51024259" w14:textId="5F30F138" w:rsidR="009052D5" w:rsidRPr="00082296" w:rsidRDefault="009052D5" w:rsidP="009813B9"/>
        </w:tc>
        <w:tc>
          <w:tcPr>
            <w:tcW w:w="2102" w:type="dxa"/>
            <w:vMerge/>
          </w:tcPr>
          <w:p w14:paraId="5EB842E5" w14:textId="77777777" w:rsidR="009052D5" w:rsidRPr="00082296" w:rsidRDefault="009052D5" w:rsidP="009813B9"/>
        </w:tc>
        <w:tc>
          <w:tcPr>
            <w:tcW w:w="2419" w:type="dxa"/>
          </w:tcPr>
          <w:p w14:paraId="5DEB40FA" w14:textId="77777777" w:rsidR="009052D5" w:rsidRPr="00082296" w:rsidRDefault="009052D5" w:rsidP="009813B9">
            <w:r w:rsidRPr="00082296">
              <w:t>Genotypic richness</w:t>
            </w:r>
          </w:p>
        </w:tc>
        <w:tc>
          <w:tcPr>
            <w:tcW w:w="2161" w:type="dxa"/>
          </w:tcPr>
          <w:p w14:paraId="2528A557" w14:textId="77777777" w:rsidR="009052D5" w:rsidRPr="00082296" w:rsidRDefault="009052D5" w:rsidP="009813B9">
            <w:r w:rsidRPr="00082296">
              <w:t>1</w:t>
            </w:r>
          </w:p>
        </w:tc>
      </w:tr>
      <w:tr w:rsidR="009052D5" w:rsidRPr="00082296" w14:paraId="48818340" w14:textId="77777777" w:rsidTr="00C765DE">
        <w:tc>
          <w:tcPr>
            <w:tcW w:w="2690" w:type="dxa"/>
            <w:vMerge/>
          </w:tcPr>
          <w:p w14:paraId="3638821D" w14:textId="77777777" w:rsidR="009052D5" w:rsidRPr="00082296" w:rsidRDefault="009052D5" w:rsidP="009813B9"/>
        </w:tc>
        <w:tc>
          <w:tcPr>
            <w:tcW w:w="2694" w:type="dxa"/>
            <w:vMerge/>
          </w:tcPr>
          <w:p w14:paraId="147C1064" w14:textId="47201E55" w:rsidR="009052D5" w:rsidRPr="00082296" w:rsidRDefault="009052D5" w:rsidP="009813B9"/>
        </w:tc>
        <w:tc>
          <w:tcPr>
            <w:tcW w:w="2102" w:type="dxa"/>
            <w:vMerge w:val="restart"/>
          </w:tcPr>
          <w:p w14:paraId="768D8EDD" w14:textId="77777777" w:rsidR="009052D5" w:rsidRPr="00082296" w:rsidRDefault="009052D5" w:rsidP="009813B9">
            <w:r w:rsidRPr="00082296">
              <w:t>Genotypic diversity (C)</w:t>
            </w:r>
          </w:p>
        </w:tc>
        <w:tc>
          <w:tcPr>
            <w:tcW w:w="2419" w:type="dxa"/>
          </w:tcPr>
          <w:p w14:paraId="2FAE9984" w14:textId="77777777" w:rsidR="009052D5" w:rsidRPr="00082296" w:rsidRDefault="009052D5" w:rsidP="009813B9">
            <w:r w:rsidRPr="00082296">
              <w:t>Genotypic diversity</w:t>
            </w:r>
          </w:p>
        </w:tc>
        <w:tc>
          <w:tcPr>
            <w:tcW w:w="2161" w:type="dxa"/>
          </w:tcPr>
          <w:p w14:paraId="58441FB7" w14:textId="77777777" w:rsidR="009052D5" w:rsidRPr="00082296" w:rsidRDefault="009052D5" w:rsidP="009813B9">
            <w:r w:rsidRPr="00082296">
              <w:t>1</w:t>
            </w:r>
          </w:p>
        </w:tc>
      </w:tr>
      <w:tr w:rsidR="009052D5" w:rsidRPr="00082296" w14:paraId="5D8122A5" w14:textId="77777777" w:rsidTr="00C765DE">
        <w:tc>
          <w:tcPr>
            <w:tcW w:w="2690" w:type="dxa"/>
            <w:vMerge/>
          </w:tcPr>
          <w:p w14:paraId="45581978" w14:textId="77777777" w:rsidR="009052D5" w:rsidRPr="00082296" w:rsidRDefault="009052D5" w:rsidP="009813B9"/>
        </w:tc>
        <w:tc>
          <w:tcPr>
            <w:tcW w:w="2694" w:type="dxa"/>
            <w:vMerge/>
          </w:tcPr>
          <w:p w14:paraId="2B950AF0" w14:textId="30E46735" w:rsidR="009052D5" w:rsidRPr="00082296" w:rsidRDefault="009052D5" w:rsidP="009813B9"/>
        </w:tc>
        <w:tc>
          <w:tcPr>
            <w:tcW w:w="2102" w:type="dxa"/>
            <w:vMerge/>
          </w:tcPr>
          <w:p w14:paraId="0FD1671E" w14:textId="77777777" w:rsidR="009052D5" w:rsidRPr="00082296" w:rsidRDefault="009052D5" w:rsidP="009813B9"/>
        </w:tc>
        <w:tc>
          <w:tcPr>
            <w:tcW w:w="2419" w:type="dxa"/>
          </w:tcPr>
          <w:p w14:paraId="6F6D99C6" w14:textId="77777777" w:rsidR="009052D5" w:rsidRPr="00082296" w:rsidRDefault="009052D5" w:rsidP="009813B9">
            <w:r w:rsidRPr="00082296">
              <w:t>Genotypic richness</w:t>
            </w:r>
          </w:p>
        </w:tc>
        <w:tc>
          <w:tcPr>
            <w:tcW w:w="2161" w:type="dxa"/>
          </w:tcPr>
          <w:p w14:paraId="5AB143C1" w14:textId="77777777" w:rsidR="009052D5" w:rsidRPr="00082296" w:rsidRDefault="009052D5" w:rsidP="009813B9">
            <w:r w:rsidRPr="00082296">
              <w:t>1</w:t>
            </w:r>
          </w:p>
        </w:tc>
      </w:tr>
      <w:tr w:rsidR="009052D5" w:rsidRPr="00082296" w14:paraId="5F5ACFC8" w14:textId="77777777" w:rsidTr="00C765DE">
        <w:tc>
          <w:tcPr>
            <w:tcW w:w="2690" w:type="dxa"/>
            <w:vMerge/>
          </w:tcPr>
          <w:p w14:paraId="2EDCBB7C" w14:textId="77777777" w:rsidR="009052D5" w:rsidRPr="00082296" w:rsidRDefault="009052D5" w:rsidP="009813B9"/>
        </w:tc>
        <w:tc>
          <w:tcPr>
            <w:tcW w:w="2694" w:type="dxa"/>
            <w:vMerge/>
          </w:tcPr>
          <w:p w14:paraId="3E1B047C" w14:textId="5FD5F9CB" w:rsidR="009052D5" w:rsidRPr="00082296" w:rsidRDefault="009052D5" w:rsidP="009813B9"/>
        </w:tc>
        <w:tc>
          <w:tcPr>
            <w:tcW w:w="2102" w:type="dxa"/>
            <w:vMerge/>
          </w:tcPr>
          <w:p w14:paraId="2D87DC25" w14:textId="77777777" w:rsidR="009052D5" w:rsidRPr="00082296" w:rsidRDefault="009052D5" w:rsidP="009813B9"/>
        </w:tc>
        <w:tc>
          <w:tcPr>
            <w:tcW w:w="2419" w:type="dxa"/>
          </w:tcPr>
          <w:p w14:paraId="50153BC6" w14:textId="77777777" w:rsidR="009052D5" w:rsidRPr="00082296" w:rsidRDefault="009052D5" w:rsidP="009813B9">
            <w:r w:rsidRPr="00082296">
              <w:t>Clonal richness</w:t>
            </w:r>
          </w:p>
        </w:tc>
        <w:tc>
          <w:tcPr>
            <w:tcW w:w="2161" w:type="dxa"/>
          </w:tcPr>
          <w:p w14:paraId="59A30DF2" w14:textId="77777777" w:rsidR="009052D5" w:rsidRPr="00082296" w:rsidRDefault="009052D5" w:rsidP="009813B9">
            <w:r w:rsidRPr="00082296">
              <w:t>1</w:t>
            </w:r>
          </w:p>
        </w:tc>
      </w:tr>
      <w:tr w:rsidR="009052D5" w:rsidRPr="00082296" w14:paraId="05323363" w14:textId="77777777" w:rsidTr="00C765DE">
        <w:tc>
          <w:tcPr>
            <w:tcW w:w="2690" w:type="dxa"/>
            <w:vMerge/>
          </w:tcPr>
          <w:p w14:paraId="661AC155" w14:textId="77777777" w:rsidR="009052D5" w:rsidRPr="00082296" w:rsidRDefault="009052D5" w:rsidP="009813B9"/>
        </w:tc>
        <w:tc>
          <w:tcPr>
            <w:tcW w:w="2694" w:type="dxa"/>
            <w:vMerge/>
          </w:tcPr>
          <w:p w14:paraId="39E227D0" w14:textId="65115C9C" w:rsidR="009052D5" w:rsidRPr="00082296" w:rsidRDefault="009052D5" w:rsidP="009813B9"/>
        </w:tc>
        <w:tc>
          <w:tcPr>
            <w:tcW w:w="2102" w:type="dxa"/>
            <w:vMerge/>
          </w:tcPr>
          <w:p w14:paraId="341E2F94" w14:textId="77777777" w:rsidR="009052D5" w:rsidRPr="00082296" w:rsidRDefault="009052D5" w:rsidP="009813B9"/>
        </w:tc>
        <w:tc>
          <w:tcPr>
            <w:tcW w:w="2419" w:type="dxa"/>
          </w:tcPr>
          <w:p w14:paraId="05141284" w14:textId="77777777" w:rsidR="009052D5" w:rsidRPr="00082296" w:rsidRDefault="009052D5" w:rsidP="009813B9">
            <w:r w:rsidRPr="00082296">
              <w:t>Proportion of distinguishable genotypes</w:t>
            </w:r>
          </w:p>
        </w:tc>
        <w:tc>
          <w:tcPr>
            <w:tcW w:w="2161" w:type="dxa"/>
          </w:tcPr>
          <w:p w14:paraId="6E170BF2" w14:textId="77777777" w:rsidR="009052D5" w:rsidRPr="00082296" w:rsidRDefault="009052D5" w:rsidP="009813B9">
            <w:r w:rsidRPr="00082296">
              <w:t>1</w:t>
            </w:r>
          </w:p>
        </w:tc>
      </w:tr>
      <w:tr w:rsidR="009052D5" w:rsidRPr="00082296" w14:paraId="755014CB" w14:textId="77777777" w:rsidTr="00C765DE">
        <w:tc>
          <w:tcPr>
            <w:tcW w:w="2690" w:type="dxa"/>
            <w:vMerge/>
          </w:tcPr>
          <w:p w14:paraId="2EE51597" w14:textId="77777777" w:rsidR="009052D5" w:rsidRPr="00082296" w:rsidRDefault="009052D5" w:rsidP="009813B9"/>
        </w:tc>
        <w:tc>
          <w:tcPr>
            <w:tcW w:w="2694" w:type="dxa"/>
            <w:vMerge/>
          </w:tcPr>
          <w:p w14:paraId="71EA02CD" w14:textId="2B77D2F7" w:rsidR="009052D5" w:rsidRPr="00082296" w:rsidRDefault="009052D5" w:rsidP="009813B9"/>
        </w:tc>
        <w:tc>
          <w:tcPr>
            <w:tcW w:w="2102" w:type="dxa"/>
            <w:vMerge w:val="restart"/>
          </w:tcPr>
          <w:p w14:paraId="397A6843" w14:textId="77777777" w:rsidR="009052D5" w:rsidRPr="00082296" w:rsidRDefault="009052D5" w:rsidP="009813B9">
            <w:r w:rsidRPr="00082296">
              <w:t>Genotypic diversity (other)</w:t>
            </w:r>
          </w:p>
        </w:tc>
        <w:tc>
          <w:tcPr>
            <w:tcW w:w="2419" w:type="dxa"/>
          </w:tcPr>
          <w:p w14:paraId="27FE9A7F" w14:textId="77777777" w:rsidR="009052D5" w:rsidRPr="00082296" w:rsidRDefault="009052D5" w:rsidP="009813B9">
            <w:r w:rsidRPr="00082296">
              <w:t>Observed genotypic diversity</w:t>
            </w:r>
          </w:p>
        </w:tc>
        <w:tc>
          <w:tcPr>
            <w:tcW w:w="2161" w:type="dxa"/>
          </w:tcPr>
          <w:p w14:paraId="6D79D0E7" w14:textId="77777777" w:rsidR="009052D5" w:rsidRPr="00082296" w:rsidRDefault="009052D5" w:rsidP="009813B9">
            <w:r w:rsidRPr="00082296">
              <w:t>5</w:t>
            </w:r>
          </w:p>
        </w:tc>
      </w:tr>
      <w:tr w:rsidR="009052D5" w:rsidRPr="00082296" w14:paraId="05703CE7" w14:textId="77777777" w:rsidTr="00C765DE">
        <w:tc>
          <w:tcPr>
            <w:tcW w:w="2690" w:type="dxa"/>
            <w:vMerge/>
          </w:tcPr>
          <w:p w14:paraId="53E222BF" w14:textId="77777777" w:rsidR="009052D5" w:rsidRPr="00082296" w:rsidRDefault="009052D5" w:rsidP="009813B9"/>
        </w:tc>
        <w:tc>
          <w:tcPr>
            <w:tcW w:w="2694" w:type="dxa"/>
            <w:vMerge/>
          </w:tcPr>
          <w:p w14:paraId="1C3A98B9" w14:textId="2579FCC0" w:rsidR="009052D5" w:rsidRPr="00082296" w:rsidRDefault="009052D5" w:rsidP="009813B9"/>
        </w:tc>
        <w:tc>
          <w:tcPr>
            <w:tcW w:w="2102" w:type="dxa"/>
            <w:vMerge/>
          </w:tcPr>
          <w:p w14:paraId="0F01B71E" w14:textId="77777777" w:rsidR="009052D5" w:rsidRPr="00082296" w:rsidRDefault="009052D5" w:rsidP="009813B9"/>
        </w:tc>
        <w:tc>
          <w:tcPr>
            <w:tcW w:w="2419" w:type="dxa"/>
          </w:tcPr>
          <w:p w14:paraId="4FDABF6E" w14:textId="77777777" w:rsidR="009052D5" w:rsidRPr="00082296" w:rsidRDefault="009052D5" w:rsidP="009813B9">
            <w:r w:rsidRPr="00082296">
              <w:t>Genotypic diversity (observed/expected diversity)</w:t>
            </w:r>
          </w:p>
        </w:tc>
        <w:tc>
          <w:tcPr>
            <w:tcW w:w="2161" w:type="dxa"/>
          </w:tcPr>
          <w:p w14:paraId="15EECE62" w14:textId="77777777" w:rsidR="009052D5" w:rsidRPr="00082296" w:rsidRDefault="009052D5" w:rsidP="009813B9">
            <w:r w:rsidRPr="00082296">
              <w:t>2</w:t>
            </w:r>
          </w:p>
        </w:tc>
      </w:tr>
      <w:tr w:rsidR="009052D5" w:rsidRPr="00082296" w14:paraId="1C22D0C0" w14:textId="77777777" w:rsidTr="00C765DE">
        <w:tc>
          <w:tcPr>
            <w:tcW w:w="2690" w:type="dxa"/>
            <w:vMerge/>
          </w:tcPr>
          <w:p w14:paraId="50CB7255" w14:textId="77777777" w:rsidR="009052D5" w:rsidRPr="00082296" w:rsidRDefault="009052D5" w:rsidP="009813B9"/>
        </w:tc>
        <w:tc>
          <w:tcPr>
            <w:tcW w:w="2694" w:type="dxa"/>
            <w:vMerge/>
          </w:tcPr>
          <w:p w14:paraId="3DDD1F58" w14:textId="255BE0CA" w:rsidR="009052D5" w:rsidRPr="00082296" w:rsidRDefault="009052D5" w:rsidP="009813B9"/>
        </w:tc>
        <w:tc>
          <w:tcPr>
            <w:tcW w:w="2102" w:type="dxa"/>
            <w:vMerge/>
          </w:tcPr>
          <w:p w14:paraId="67083A00" w14:textId="77777777" w:rsidR="009052D5" w:rsidRPr="00082296" w:rsidRDefault="009052D5" w:rsidP="009813B9"/>
        </w:tc>
        <w:tc>
          <w:tcPr>
            <w:tcW w:w="2419" w:type="dxa"/>
          </w:tcPr>
          <w:p w14:paraId="41A5F355" w14:textId="77777777" w:rsidR="009052D5" w:rsidRPr="00082296" w:rsidRDefault="009052D5" w:rsidP="009813B9">
            <w:r w:rsidRPr="00082296">
              <w:t>Expected genotypic diversity</w:t>
            </w:r>
          </w:p>
        </w:tc>
        <w:tc>
          <w:tcPr>
            <w:tcW w:w="2161" w:type="dxa"/>
          </w:tcPr>
          <w:p w14:paraId="1674DBD9" w14:textId="77777777" w:rsidR="009052D5" w:rsidRPr="00082296" w:rsidRDefault="009052D5" w:rsidP="009813B9">
            <w:r w:rsidRPr="00082296">
              <w:t>2</w:t>
            </w:r>
          </w:p>
        </w:tc>
      </w:tr>
      <w:tr w:rsidR="009052D5" w:rsidRPr="00082296" w14:paraId="0B39D53F" w14:textId="77777777" w:rsidTr="00C765DE">
        <w:tc>
          <w:tcPr>
            <w:tcW w:w="2690" w:type="dxa"/>
            <w:vMerge/>
          </w:tcPr>
          <w:p w14:paraId="73C0606E" w14:textId="77777777" w:rsidR="009052D5" w:rsidRPr="00082296" w:rsidRDefault="009052D5" w:rsidP="009813B9"/>
        </w:tc>
        <w:tc>
          <w:tcPr>
            <w:tcW w:w="2694" w:type="dxa"/>
            <w:vMerge/>
          </w:tcPr>
          <w:p w14:paraId="7EAF2313" w14:textId="27EE15A0" w:rsidR="009052D5" w:rsidRPr="00082296" w:rsidRDefault="009052D5" w:rsidP="009813B9"/>
        </w:tc>
        <w:tc>
          <w:tcPr>
            <w:tcW w:w="2102" w:type="dxa"/>
            <w:vMerge w:val="restart"/>
          </w:tcPr>
          <w:p w14:paraId="1FE17B21" w14:textId="77777777" w:rsidR="009052D5" w:rsidRPr="00082296" w:rsidRDefault="009052D5" w:rsidP="009813B9">
            <w:r w:rsidRPr="00082296">
              <w:t>Clonal evenness</w:t>
            </w:r>
          </w:p>
        </w:tc>
        <w:tc>
          <w:tcPr>
            <w:tcW w:w="2419" w:type="dxa"/>
          </w:tcPr>
          <w:p w14:paraId="283D51C5" w14:textId="77777777" w:rsidR="009052D5" w:rsidRPr="00082296" w:rsidRDefault="009052D5" w:rsidP="009813B9">
            <w:r w:rsidRPr="00082296">
              <w:t>Clonal Evenness</w:t>
            </w:r>
          </w:p>
        </w:tc>
        <w:tc>
          <w:tcPr>
            <w:tcW w:w="2161" w:type="dxa"/>
          </w:tcPr>
          <w:p w14:paraId="5376AF8F" w14:textId="77777777" w:rsidR="009052D5" w:rsidRPr="00082296" w:rsidRDefault="009052D5" w:rsidP="009813B9">
            <w:r w:rsidRPr="00082296">
              <w:t>3</w:t>
            </w:r>
          </w:p>
        </w:tc>
      </w:tr>
      <w:tr w:rsidR="009052D5" w:rsidRPr="00082296" w14:paraId="505482EF" w14:textId="77777777" w:rsidTr="00C765DE">
        <w:tc>
          <w:tcPr>
            <w:tcW w:w="2690" w:type="dxa"/>
            <w:vMerge/>
          </w:tcPr>
          <w:p w14:paraId="5E3667C4" w14:textId="77777777" w:rsidR="009052D5" w:rsidRPr="00082296" w:rsidRDefault="009052D5" w:rsidP="009813B9"/>
        </w:tc>
        <w:tc>
          <w:tcPr>
            <w:tcW w:w="2694" w:type="dxa"/>
            <w:vMerge/>
          </w:tcPr>
          <w:p w14:paraId="44B692A0" w14:textId="36405CD7" w:rsidR="009052D5" w:rsidRPr="00082296" w:rsidRDefault="009052D5" w:rsidP="009813B9"/>
        </w:tc>
        <w:tc>
          <w:tcPr>
            <w:tcW w:w="2102" w:type="dxa"/>
            <w:vMerge/>
          </w:tcPr>
          <w:p w14:paraId="2B23DB91" w14:textId="77777777" w:rsidR="009052D5" w:rsidRPr="00082296" w:rsidRDefault="009052D5" w:rsidP="009813B9"/>
        </w:tc>
        <w:tc>
          <w:tcPr>
            <w:tcW w:w="2419" w:type="dxa"/>
          </w:tcPr>
          <w:p w14:paraId="19AB228B" w14:textId="77777777" w:rsidR="009052D5" w:rsidRPr="00082296" w:rsidRDefault="009052D5" w:rsidP="009813B9">
            <w:r w:rsidRPr="00082296">
              <w:t>Genotypic evenness</w:t>
            </w:r>
          </w:p>
        </w:tc>
        <w:tc>
          <w:tcPr>
            <w:tcW w:w="2161" w:type="dxa"/>
          </w:tcPr>
          <w:p w14:paraId="5558F24E" w14:textId="77777777" w:rsidR="009052D5" w:rsidRPr="00082296" w:rsidRDefault="009052D5" w:rsidP="009813B9">
            <w:r w:rsidRPr="00082296">
              <w:t>2</w:t>
            </w:r>
          </w:p>
        </w:tc>
      </w:tr>
      <w:tr w:rsidR="009052D5" w:rsidRPr="00082296" w14:paraId="5B240B3B" w14:textId="77777777" w:rsidTr="00C765DE">
        <w:tc>
          <w:tcPr>
            <w:tcW w:w="2690" w:type="dxa"/>
            <w:vMerge/>
          </w:tcPr>
          <w:p w14:paraId="39BCAA3F" w14:textId="77777777" w:rsidR="009052D5" w:rsidRPr="00082296" w:rsidRDefault="009052D5" w:rsidP="009813B9"/>
        </w:tc>
        <w:tc>
          <w:tcPr>
            <w:tcW w:w="2694" w:type="dxa"/>
            <w:vMerge/>
          </w:tcPr>
          <w:p w14:paraId="552FFA8B" w14:textId="6837A4DD" w:rsidR="009052D5" w:rsidRPr="00082296" w:rsidRDefault="009052D5" w:rsidP="009813B9"/>
        </w:tc>
        <w:tc>
          <w:tcPr>
            <w:tcW w:w="2102" w:type="dxa"/>
            <w:vMerge/>
          </w:tcPr>
          <w:p w14:paraId="2CAB79AB" w14:textId="77777777" w:rsidR="009052D5" w:rsidRPr="00082296" w:rsidRDefault="009052D5" w:rsidP="009813B9"/>
        </w:tc>
        <w:tc>
          <w:tcPr>
            <w:tcW w:w="2419" w:type="dxa"/>
          </w:tcPr>
          <w:p w14:paraId="4967606C" w14:textId="77777777" w:rsidR="009052D5" w:rsidRPr="00082296" w:rsidRDefault="009052D5" w:rsidP="009813B9">
            <w:r w:rsidRPr="00082296">
              <w:t>Fager’s Evenness</w:t>
            </w:r>
          </w:p>
        </w:tc>
        <w:tc>
          <w:tcPr>
            <w:tcW w:w="2161" w:type="dxa"/>
          </w:tcPr>
          <w:p w14:paraId="1DEAFE21" w14:textId="77777777" w:rsidR="009052D5" w:rsidRPr="00082296" w:rsidRDefault="009052D5" w:rsidP="009813B9">
            <w:r w:rsidRPr="00082296">
              <w:t>1</w:t>
            </w:r>
          </w:p>
        </w:tc>
      </w:tr>
      <w:tr w:rsidR="009052D5" w:rsidRPr="00082296" w14:paraId="23943E40" w14:textId="77777777" w:rsidTr="00C765DE">
        <w:tc>
          <w:tcPr>
            <w:tcW w:w="2690" w:type="dxa"/>
            <w:vMerge/>
          </w:tcPr>
          <w:p w14:paraId="1C35C729" w14:textId="77777777" w:rsidR="009052D5" w:rsidRPr="00082296" w:rsidRDefault="009052D5" w:rsidP="009813B9"/>
        </w:tc>
        <w:tc>
          <w:tcPr>
            <w:tcW w:w="2694" w:type="dxa"/>
            <w:vMerge w:val="restart"/>
          </w:tcPr>
          <w:p w14:paraId="44D6F85B" w14:textId="0BF2634C" w:rsidR="009052D5" w:rsidRPr="00082296" w:rsidRDefault="009052D5" w:rsidP="009813B9">
            <w:r w:rsidRPr="00082296">
              <w:t>Alleli</w:t>
            </w:r>
            <w:r w:rsidR="00D8742D" w:rsidRPr="00082296">
              <w:t>c Information</w:t>
            </w:r>
          </w:p>
        </w:tc>
        <w:tc>
          <w:tcPr>
            <w:tcW w:w="2102" w:type="dxa"/>
            <w:vMerge w:val="restart"/>
          </w:tcPr>
          <w:p w14:paraId="06029E91" w14:textId="77777777" w:rsidR="009052D5" w:rsidRPr="00082296" w:rsidRDefault="009052D5" w:rsidP="009813B9">
            <w:r w:rsidRPr="00082296">
              <w:t>Allelic richness</w:t>
            </w:r>
          </w:p>
        </w:tc>
        <w:tc>
          <w:tcPr>
            <w:tcW w:w="2419" w:type="dxa"/>
          </w:tcPr>
          <w:p w14:paraId="2D89DC8C" w14:textId="77777777" w:rsidR="009052D5" w:rsidRPr="00082296" w:rsidRDefault="009052D5" w:rsidP="009813B9">
            <w:r w:rsidRPr="00082296">
              <w:t>Allelic Richness</w:t>
            </w:r>
          </w:p>
        </w:tc>
        <w:tc>
          <w:tcPr>
            <w:tcW w:w="2161" w:type="dxa"/>
          </w:tcPr>
          <w:p w14:paraId="1CDE9F5C" w14:textId="77777777" w:rsidR="009052D5" w:rsidRPr="00082296" w:rsidRDefault="009052D5" w:rsidP="009813B9">
            <w:r w:rsidRPr="00082296">
              <w:t>4</w:t>
            </w:r>
          </w:p>
        </w:tc>
      </w:tr>
      <w:tr w:rsidR="009052D5" w:rsidRPr="00082296" w14:paraId="481244FE" w14:textId="77777777" w:rsidTr="00C765DE">
        <w:tc>
          <w:tcPr>
            <w:tcW w:w="2690" w:type="dxa"/>
            <w:vMerge/>
          </w:tcPr>
          <w:p w14:paraId="144F5556" w14:textId="77777777" w:rsidR="009052D5" w:rsidRPr="00082296" w:rsidRDefault="009052D5" w:rsidP="009813B9"/>
        </w:tc>
        <w:tc>
          <w:tcPr>
            <w:tcW w:w="2694" w:type="dxa"/>
            <w:vMerge/>
          </w:tcPr>
          <w:p w14:paraId="0924EF13" w14:textId="56263F18" w:rsidR="009052D5" w:rsidRPr="00082296" w:rsidRDefault="009052D5" w:rsidP="009813B9"/>
        </w:tc>
        <w:tc>
          <w:tcPr>
            <w:tcW w:w="2102" w:type="dxa"/>
            <w:vMerge/>
          </w:tcPr>
          <w:p w14:paraId="68F46CDD" w14:textId="77777777" w:rsidR="009052D5" w:rsidRPr="00082296" w:rsidRDefault="009052D5" w:rsidP="009813B9"/>
        </w:tc>
        <w:tc>
          <w:tcPr>
            <w:tcW w:w="2419" w:type="dxa"/>
          </w:tcPr>
          <w:p w14:paraId="040146A3" w14:textId="77777777" w:rsidR="009052D5" w:rsidRPr="00082296" w:rsidRDefault="009052D5" w:rsidP="009813B9">
            <w:r w:rsidRPr="00082296">
              <w:t>Mean number of alleles per locus</w:t>
            </w:r>
          </w:p>
        </w:tc>
        <w:tc>
          <w:tcPr>
            <w:tcW w:w="2161" w:type="dxa"/>
          </w:tcPr>
          <w:p w14:paraId="3FFF815B" w14:textId="77777777" w:rsidR="009052D5" w:rsidRPr="00082296" w:rsidRDefault="009052D5" w:rsidP="009813B9">
            <w:r w:rsidRPr="00082296">
              <w:t>3</w:t>
            </w:r>
          </w:p>
        </w:tc>
      </w:tr>
      <w:tr w:rsidR="009052D5" w:rsidRPr="00082296" w14:paraId="05CBFFD3" w14:textId="77777777" w:rsidTr="00C765DE">
        <w:tc>
          <w:tcPr>
            <w:tcW w:w="2690" w:type="dxa"/>
            <w:vMerge/>
          </w:tcPr>
          <w:p w14:paraId="30270F7B" w14:textId="77777777" w:rsidR="009052D5" w:rsidRPr="00082296" w:rsidRDefault="009052D5" w:rsidP="009813B9"/>
        </w:tc>
        <w:tc>
          <w:tcPr>
            <w:tcW w:w="2694" w:type="dxa"/>
            <w:vMerge/>
          </w:tcPr>
          <w:p w14:paraId="7FEDA24E" w14:textId="42898102" w:rsidR="009052D5" w:rsidRPr="00082296" w:rsidRDefault="009052D5" w:rsidP="009813B9"/>
        </w:tc>
        <w:tc>
          <w:tcPr>
            <w:tcW w:w="2102" w:type="dxa"/>
            <w:vMerge/>
          </w:tcPr>
          <w:p w14:paraId="5A7888F7" w14:textId="77777777" w:rsidR="009052D5" w:rsidRPr="00082296" w:rsidRDefault="009052D5" w:rsidP="009813B9"/>
        </w:tc>
        <w:tc>
          <w:tcPr>
            <w:tcW w:w="2419" w:type="dxa"/>
          </w:tcPr>
          <w:p w14:paraId="5D2B44AB" w14:textId="77777777" w:rsidR="009052D5" w:rsidRPr="00082296" w:rsidRDefault="009052D5" w:rsidP="009813B9">
            <w:r w:rsidRPr="00082296">
              <w:t>Number of alleles per locus</w:t>
            </w:r>
          </w:p>
        </w:tc>
        <w:tc>
          <w:tcPr>
            <w:tcW w:w="2161" w:type="dxa"/>
          </w:tcPr>
          <w:p w14:paraId="5FF64543" w14:textId="77777777" w:rsidR="009052D5" w:rsidRPr="00082296" w:rsidRDefault="009052D5" w:rsidP="009813B9">
            <w:r w:rsidRPr="00082296">
              <w:t>2</w:t>
            </w:r>
          </w:p>
        </w:tc>
      </w:tr>
      <w:tr w:rsidR="009052D5" w:rsidRPr="00082296" w14:paraId="6D821F10" w14:textId="77777777" w:rsidTr="00C765DE">
        <w:tc>
          <w:tcPr>
            <w:tcW w:w="2690" w:type="dxa"/>
            <w:vMerge/>
          </w:tcPr>
          <w:p w14:paraId="6E032B56" w14:textId="77777777" w:rsidR="009052D5" w:rsidRPr="00082296" w:rsidRDefault="009052D5" w:rsidP="009813B9"/>
        </w:tc>
        <w:tc>
          <w:tcPr>
            <w:tcW w:w="2694" w:type="dxa"/>
            <w:vMerge/>
          </w:tcPr>
          <w:p w14:paraId="7E21E504" w14:textId="6589AEC8" w:rsidR="009052D5" w:rsidRPr="00082296" w:rsidRDefault="009052D5" w:rsidP="009813B9"/>
        </w:tc>
        <w:tc>
          <w:tcPr>
            <w:tcW w:w="2102" w:type="dxa"/>
            <w:vMerge/>
          </w:tcPr>
          <w:p w14:paraId="755BC076" w14:textId="77777777" w:rsidR="009052D5" w:rsidRPr="00082296" w:rsidRDefault="009052D5" w:rsidP="009813B9"/>
        </w:tc>
        <w:tc>
          <w:tcPr>
            <w:tcW w:w="2419" w:type="dxa"/>
          </w:tcPr>
          <w:p w14:paraId="5BF3725D" w14:textId="77777777" w:rsidR="009052D5" w:rsidRPr="00082296" w:rsidRDefault="009052D5" w:rsidP="009813B9">
            <w:r w:rsidRPr="00082296">
              <w:t>Rarefied allelic richness</w:t>
            </w:r>
          </w:p>
        </w:tc>
        <w:tc>
          <w:tcPr>
            <w:tcW w:w="2161" w:type="dxa"/>
          </w:tcPr>
          <w:p w14:paraId="25775199" w14:textId="77777777" w:rsidR="009052D5" w:rsidRPr="00082296" w:rsidRDefault="009052D5" w:rsidP="009813B9">
            <w:r w:rsidRPr="00082296">
              <w:t>1</w:t>
            </w:r>
          </w:p>
        </w:tc>
      </w:tr>
      <w:tr w:rsidR="009052D5" w:rsidRPr="00082296" w14:paraId="5441A0DB" w14:textId="77777777" w:rsidTr="00C765DE">
        <w:tc>
          <w:tcPr>
            <w:tcW w:w="2690" w:type="dxa"/>
            <w:vMerge/>
          </w:tcPr>
          <w:p w14:paraId="132352D3" w14:textId="77777777" w:rsidR="009052D5" w:rsidRPr="00082296" w:rsidRDefault="009052D5" w:rsidP="009813B9"/>
        </w:tc>
        <w:tc>
          <w:tcPr>
            <w:tcW w:w="2694" w:type="dxa"/>
            <w:vMerge/>
          </w:tcPr>
          <w:p w14:paraId="33EEA9C4" w14:textId="0AA265AD" w:rsidR="009052D5" w:rsidRPr="00082296" w:rsidRDefault="009052D5" w:rsidP="009813B9"/>
        </w:tc>
        <w:tc>
          <w:tcPr>
            <w:tcW w:w="2102" w:type="dxa"/>
            <w:vMerge w:val="restart"/>
          </w:tcPr>
          <w:p w14:paraId="65F38EE8" w14:textId="77777777" w:rsidR="009052D5" w:rsidRPr="00082296" w:rsidRDefault="009052D5" w:rsidP="009813B9">
            <w:r w:rsidRPr="00082296">
              <w:t>Number of alleles</w:t>
            </w:r>
          </w:p>
        </w:tc>
        <w:tc>
          <w:tcPr>
            <w:tcW w:w="2419" w:type="dxa"/>
          </w:tcPr>
          <w:p w14:paraId="4BBE37CB" w14:textId="77777777" w:rsidR="009052D5" w:rsidRPr="00082296" w:rsidRDefault="009052D5" w:rsidP="009813B9">
            <w:r w:rsidRPr="00082296">
              <w:t>Number of alleles</w:t>
            </w:r>
          </w:p>
        </w:tc>
        <w:tc>
          <w:tcPr>
            <w:tcW w:w="2161" w:type="dxa"/>
          </w:tcPr>
          <w:p w14:paraId="5B6F3498" w14:textId="77777777" w:rsidR="009052D5" w:rsidRPr="00082296" w:rsidRDefault="009052D5" w:rsidP="009813B9">
            <w:r w:rsidRPr="00082296">
              <w:t>1</w:t>
            </w:r>
          </w:p>
        </w:tc>
      </w:tr>
      <w:tr w:rsidR="009052D5" w:rsidRPr="00082296" w14:paraId="27201E2F" w14:textId="77777777" w:rsidTr="00C765DE">
        <w:tc>
          <w:tcPr>
            <w:tcW w:w="2690" w:type="dxa"/>
            <w:vMerge/>
          </w:tcPr>
          <w:p w14:paraId="5906F3DB" w14:textId="77777777" w:rsidR="009052D5" w:rsidRPr="00082296" w:rsidRDefault="009052D5" w:rsidP="009813B9"/>
        </w:tc>
        <w:tc>
          <w:tcPr>
            <w:tcW w:w="2694" w:type="dxa"/>
            <w:vMerge/>
          </w:tcPr>
          <w:p w14:paraId="74C4D223" w14:textId="4D2D2C3D" w:rsidR="009052D5" w:rsidRPr="00082296" w:rsidRDefault="009052D5" w:rsidP="009813B9"/>
        </w:tc>
        <w:tc>
          <w:tcPr>
            <w:tcW w:w="2102" w:type="dxa"/>
            <w:vMerge/>
          </w:tcPr>
          <w:p w14:paraId="3DBE8E16" w14:textId="77777777" w:rsidR="009052D5" w:rsidRPr="00082296" w:rsidRDefault="009052D5" w:rsidP="009813B9"/>
        </w:tc>
        <w:tc>
          <w:tcPr>
            <w:tcW w:w="2419" w:type="dxa"/>
          </w:tcPr>
          <w:p w14:paraId="525DC81E" w14:textId="77777777" w:rsidR="009052D5" w:rsidRPr="00082296" w:rsidRDefault="009052D5" w:rsidP="009813B9">
            <w:r w:rsidRPr="00082296">
              <w:t>Mean number of alleles</w:t>
            </w:r>
          </w:p>
        </w:tc>
        <w:tc>
          <w:tcPr>
            <w:tcW w:w="2161" w:type="dxa"/>
          </w:tcPr>
          <w:p w14:paraId="72D316D7" w14:textId="77777777" w:rsidR="009052D5" w:rsidRPr="00082296" w:rsidRDefault="009052D5" w:rsidP="009813B9">
            <w:r w:rsidRPr="00082296">
              <w:t>1</w:t>
            </w:r>
          </w:p>
        </w:tc>
      </w:tr>
      <w:tr w:rsidR="009052D5" w:rsidRPr="00082296" w14:paraId="2CC2EFA3" w14:textId="77777777" w:rsidTr="00C765DE">
        <w:tc>
          <w:tcPr>
            <w:tcW w:w="2690" w:type="dxa"/>
            <w:vMerge/>
          </w:tcPr>
          <w:p w14:paraId="1652EBD8" w14:textId="77777777" w:rsidR="009052D5" w:rsidRPr="00082296" w:rsidRDefault="009052D5" w:rsidP="009813B9"/>
        </w:tc>
        <w:tc>
          <w:tcPr>
            <w:tcW w:w="2694" w:type="dxa"/>
            <w:vMerge/>
          </w:tcPr>
          <w:p w14:paraId="1632B017" w14:textId="7AC5EE46" w:rsidR="009052D5" w:rsidRPr="00082296" w:rsidRDefault="009052D5" w:rsidP="009813B9"/>
        </w:tc>
        <w:tc>
          <w:tcPr>
            <w:tcW w:w="2102" w:type="dxa"/>
            <w:vMerge/>
          </w:tcPr>
          <w:p w14:paraId="319A32FB" w14:textId="77777777" w:rsidR="009052D5" w:rsidRPr="00082296" w:rsidRDefault="009052D5" w:rsidP="009813B9"/>
        </w:tc>
        <w:tc>
          <w:tcPr>
            <w:tcW w:w="2419" w:type="dxa"/>
          </w:tcPr>
          <w:p w14:paraId="03A28BBF" w14:textId="77777777" w:rsidR="009052D5" w:rsidRPr="00082296" w:rsidRDefault="009052D5" w:rsidP="009813B9">
            <w:r w:rsidRPr="00082296">
              <w:t>Effective number of alleles</w:t>
            </w:r>
          </w:p>
        </w:tc>
        <w:tc>
          <w:tcPr>
            <w:tcW w:w="2161" w:type="dxa"/>
          </w:tcPr>
          <w:p w14:paraId="0DD7D995" w14:textId="77777777" w:rsidR="009052D5" w:rsidRPr="00082296" w:rsidRDefault="009052D5" w:rsidP="009813B9">
            <w:r w:rsidRPr="00082296">
              <w:t>1</w:t>
            </w:r>
          </w:p>
        </w:tc>
      </w:tr>
      <w:tr w:rsidR="009052D5" w:rsidRPr="00082296" w14:paraId="099466BE" w14:textId="77777777" w:rsidTr="00C765DE">
        <w:tc>
          <w:tcPr>
            <w:tcW w:w="2690" w:type="dxa"/>
            <w:vMerge/>
          </w:tcPr>
          <w:p w14:paraId="3E1A4C50" w14:textId="77777777" w:rsidR="009052D5" w:rsidRPr="00082296" w:rsidRDefault="009052D5" w:rsidP="009813B9"/>
        </w:tc>
        <w:tc>
          <w:tcPr>
            <w:tcW w:w="2694" w:type="dxa"/>
            <w:vMerge/>
          </w:tcPr>
          <w:p w14:paraId="4D701722" w14:textId="062E6D0D" w:rsidR="009052D5" w:rsidRPr="00082296" w:rsidRDefault="009052D5" w:rsidP="009813B9"/>
        </w:tc>
        <w:tc>
          <w:tcPr>
            <w:tcW w:w="2102" w:type="dxa"/>
            <w:vMerge/>
          </w:tcPr>
          <w:p w14:paraId="603441CD" w14:textId="77777777" w:rsidR="009052D5" w:rsidRPr="00082296" w:rsidRDefault="009052D5" w:rsidP="009813B9"/>
        </w:tc>
        <w:tc>
          <w:tcPr>
            <w:tcW w:w="2419" w:type="dxa"/>
          </w:tcPr>
          <w:p w14:paraId="4FCD3621" w14:textId="77777777" w:rsidR="009052D5" w:rsidRPr="00082296" w:rsidRDefault="009052D5" w:rsidP="009813B9">
            <w:r w:rsidRPr="00082296">
              <w:t>Minor allele frequency</w:t>
            </w:r>
          </w:p>
        </w:tc>
        <w:tc>
          <w:tcPr>
            <w:tcW w:w="2161" w:type="dxa"/>
          </w:tcPr>
          <w:p w14:paraId="0EA275F8" w14:textId="77777777" w:rsidR="009052D5" w:rsidRPr="00082296" w:rsidRDefault="009052D5" w:rsidP="009813B9">
            <w:r w:rsidRPr="00082296">
              <w:t>1</w:t>
            </w:r>
          </w:p>
        </w:tc>
      </w:tr>
      <w:tr w:rsidR="009052D5" w:rsidRPr="00082296" w14:paraId="5DF136F8" w14:textId="77777777" w:rsidTr="00C765DE">
        <w:tc>
          <w:tcPr>
            <w:tcW w:w="2690" w:type="dxa"/>
            <w:vMerge/>
          </w:tcPr>
          <w:p w14:paraId="014835C9" w14:textId="77777777" w:rsidR="009052D5" w:rsidRPr="00082296" w:rsidRDefault="009052D5" w:rsidP="009813B9"/>
        </w:tc>
        <w:tc>
          <w:tcPr>
            <w:tcW w:w="2694" w:type="dxa"/>
            <w:vMerge/>
          </w:tcPr>
          <w:p w14:paraId="1D362A9E" w14:textId="11EE6292" w:rsidR="009052D5" w:rsidRPr="00082296" w:rsidRDefault="009052D5" w:rsidP="009813B9"/>
        </w:tc>
        <w:tc>
          <w:tcPr>
            <w:tcW w:w="2102" w:type="dxa"/>
          </w:tcPr>
          <w:p w14:paraId="420DAD97" w14:textId="77777777" w:rsidR="009052D5" w:rsidRPr="00082296" w:rsidRDefault="009052D5" w:rsidP="009813B9">
            <w:r w:rsidRPr="00082296">
              <w:t>Number of private alleles</w:t>
            </w:r>
          </w:p>
        </w:tc>
        <w:tc>
          <w:tcPr>
            <w:tcW w:w="2419" w:type="dxa"/>
          </w:tcPr>
          <w:p w14:paraId="21C94A8E" w14:textId="77777777" w:rsidR="009052D5" w:rsidRPr="00082296" w:rsidRDefault="009052D5" w:rsidP="009813B9">
            <w:r w:rsidRPr="00082296">
              <w:t>Number of private alleles</w:t>
            </w:r>
          </w:p>
        </w:tc>
        <w:tc>
          <w:tcPr>
            <w:tcW w:w="2161" w:type="dxa"/>
          </w:tcPr>
          <w:p w14:paraId="423DF51D" w14:textId="77777777" w:rsidR="009052D5" w:rsidRPr="00082296" w:rsidRDefault="009052D5" w:rsidP="009813B9">
            <w:r w:rsidRPr="00082296">
              <w:t>1</w:t>
            </w:r>
          </w:p>
        </w:tc>
      </w:tr>
      <w:tr w:rsidR="009052D5" w:rsidRPr="00082296" w14:paraId="55CF9063" w14:textId="77777777" w:rsidTr="00C765DE">
        <w:tc>
          <w:tcPr>
            <w:tcW w:w="2690" w:type="dxa"/>
            <w:vMerge/>
          </w:tcPr>
          <w:p w14:paraId="3302A5E9" w14:textId="77777777" w:rsidR="009052D5" w:rsidRPr="00082296" w:rsidRDefault="009052D5" w:rsidP="009813B9"/>
        </w:tc>
        <w:tc>
          <w:tcPr>
            <w:tcW w:w="2694" w:type="dxa"/>
            <w:vMerge/>
          </w:tcPr>
          <w:p w14:paraId="09D6B558" w14:textId="4A442314" w:rsidR="009052D5" w:rsidRPr="00082296" w:rsidRDefault="009052D5" w:rsidP="009813B9"/>
        </w:tc>
        <w:tc>
          <w:tcPr>
            <w:tcW w:w="2102" w:type="dxa"/>
            <w:vMerge w:val="restart"/>
          </w:tcPr>
          <w:p w14:paraId="0CF79E01" w14:textId="77777777" w:rsidR="009052D5" w:rsidRPr="00082296" w:rsidRDefault="009052D5" w:rsidP="009813B9">
            <w:r w:rsidRPr="00082296">
              <w:t>Private allelic richness</w:t>
            </w:r>
          </w:p>
        </w:tc>
        <w:tc>
          <w:tcPr>
            <w:tcW w:w="2419" w:type="dxa"/>
          </w:tcPr>
          <w:p w14:paraId="12754636" w14:textId="77777777" w:rsidR="009052D5" w:rsidRPr="00082296" w:rsidRDefault="009052D5" w:rsidP="009813B9">
            <w:r w:rsidRPr="00082296">
              <w:t>Private allelic richness</w:t>
            </w:r>
          </w:p>
        </w:tc>
        <w:tc>
          <w:tcPr>
            <w:tcW w:w="2161" w:type="dxa"/>
          </w:tcPr>
          <w:p w14:paraId="381341C9" w14:textId="77777777" w:rsidR="009052D5" w:rsidRPr="00082296" w:rsidRDefault="009052D5" w:rsidP="009813B9">
            <w:r w:rsidRPr="00082296">
              <w:t>2</w:t>
            </w:r>
          </w:p>
        </w:tc>
      </w:tr>
      <w:tr w:rsidR="009052D5" w:rsidRPr="00082296" w14:paraId="52F62D81" w14:textId="77777777" w:rsidTr="00C765DE">
        <w:tc>
          <w:tcPr>
            <w:tcW w:w="2690" w:type="dxa"/>
            <w:vMerge/>
          </w:tcPr>
          <w:p w14:paraId="2E22CB78" w14:textId="77777777" w:rsidR="009052D5" w:rsidRPr="00082296" w:rsidRDefault="009052D5" w:rsidP="009813B9"/>
        </w:tc>
        <w:tc>
          <w:tcPr>
            <w:tcW w:w="2694" w:type="dxa"/>
            <w:vMerge/>
          </w:tcPr>
          <w:p w14:paraId="16E3140A" w14:textId="07A3B350" w:rsidR="009052D5" w:rsidRPr="00082296" w:rsidRDefault="009052D5" w:rsidP="009813B9"/>
        </w:tc>
        <w:tc>
          <w:tcPr>
            <w:tcW w:w="2102" w:type="dxa"/>
            <w:vMerge/>
          </w:tcPr>
          <w:p w14:paraId="20847098" w14:textId="77777777" w:rsidR="009052D5" w:rsidRPr="00082296" w:rsidRDefault="009052D5" w:rsidP="009813B9"/>
        </w:tc>
        <w:tc>
          <w:tcPr>
            <w:tcW w:w="2419" w:type="dxa"/>
          </w:tcPr>
          <w:p w14:paraId="13E02A19" w14:textId="77777777" w:rsidR="009052D5" w:rsidRPr="00082296" w:rsidRDefault="009052D5" w:rsidP="009813B9">
            <w:r w:rsidRPr="00082296">
              <w:t>Number of private alleles per locus</w:t>
            </w:r>
          </w:p>
        </w:tc>
        <w:tc>
          <w:tcPr>
            <w:tcW w:w="2161" w:type="dxa"/>
          </w:tcPr>
          <w:p w14:paraId="19BBC160" w14:textId="77777777" w:rsidR="009052D5" w:rsidRPr="00082296" w:rsidRDefault="009052D5" w:rsidP="009813B9">
            <w:r w:rsidRPr="00082296">
              <w:t>1</w:t>
            </w:r>
          </w:p>
        </w:tc>
      </w:tr>
      <w:tr w:rsidR="009052D5" w:rsidRPr="00082296" w14:paraId="2B0334A0" w14:textId="77777777" w:rsidTr="00C765DE">
        <w:tc>
          <w:tcPr>
            <w:tcW w:w="2690" w:type="dxa"/>
            <w:vMerge/>
          </w:tcPr>
          <w:p w14:paraId="67B79124" w14:textId="77777777" w:rsidR="009052D5" w:rsidRPr="00082296" w:rsidRDefault="009052D5" w:rsidP="009813B9"/>
        </w:tc>
        <w:tc>
          <w:tcPr>
            <w:tcW w:w="2694" w:type="dxa"/>
            <w:vMerge/>
          </w:tcPr>
          <w:p w14:paraId="493C9F74" w14:textId="07E49868" w:rsidR="009052D5" w:rsidRPr="00082296" w:rsidRDefault="009052D5" w:rsidP="009813B9"/>
        </w:tc>
        <w:tc>
          <w:tcPr>
            <w:tcW w:w="2102" w:type="dxa"/>
            <w:vMerge/>
          </w:tcPr>
          <w:p w14:paraId="35BE0D11" w14:textId="77777777" w:rsidR="009052D5" w:rsidRPr="00082296" w:rsidRDefault="009052D5" w:rsidP="009813B9"/>
        </w:tc>
        <w:tc>
          <w:tcPr>
            <w:tcW w:w="2419" w:type="dxa"/>
          </w:tcPr>
          <w:p w14:paraId="57081C8B" w14:textId="77777777" w:rsidR="009052D5" w:rsidRPr="00082296" w:rsidRDefault="009052D5" w:rsidP="009813B9">
            <w:r w:rsidRPr="00082296">
              <w:t>Rarefied private allelic richness</w:t>
            </w:r>
          </w:p>
        </w:tc>
        <w:tc>
          <w:tcPr>
            <w:tcW w:w="2161" w:type="dxa"/>
          </w:tcPr>
          <w:p w14:paraId="6D3BD264" w14:textId="77777777" w:rsidR="009052D5" w:rsidRPr="00082296" w:rsidRDefault="009052D5" w:rsidP="009813B9">
            <w:r w:rsidRPr="00082296">
              <w:t>1</w:t>
            </w:r>
          </w:p>
        </w:tc>
      </w:tr>
      <w:tr w:rsidR="009052D5" w:rsidRPr="00082296" w14:paraId="2356D8A2" w14:textId="77777777" w:rsidTr="00C765DE">
        <w:tc>
          <w:tcPr>
            <w:tcW w:w="2690" w:type="dxa"/>
            <w:vMerge/>
          </w:tcPr>
          <w:p w14:paraId="1898BDCF" w14:textId="77777777" w:rsidR="009052D5" w:rsidRPr="00082296" w:rsidRDefault="009052D5" w:rsidP="009813B9"/>
        </w:tc>
        <w:tc>
          <w:tcPr>
            <w:tcW w:w="2694" w:type="dxa"/>
          </w:tcPr>
          <w:p w14:paraId="24BC069D" w14:textId="362004FF" w:rsidR="009052D5" w:rsidRPr="00082296" w:rsidRDefault="009052D5" w:rsidP="009813B9">
            <w:r w:rsidRPr="00082296">
              <w:t xml:space="preserve">Observed </w:t>
            </w:r>
            <w:r w:rsidR="00D8742D" w:rsidRPr="00082296">
              <w:t>H</w:t>
            </w:r>
            <w:r w:rsidRPr="00082296">
              <w:t>eterozygosity</w:t>
            </w:r>
          </w:p>
        </w:tc>
        <w:tc>
          <w:tcPr>
            <w:tcW w:w="2102" w:type="dxa"/>
          </w:tcPr>
          <w:p w14:paraId="5C567E17" w14:textId="77777777" w:rsidR="009052D5" w:rsidRPr="00082296" w:rsidRDefault="009052D5" w:rsidP="009813B9">
            <w:r w:rsidRPr="00082296">
              <w:t>Observed heterozygosity</w:t>
            </w:r>
          </w:p>
        </w:tc>
        <w:tc>
          <w:tcPr>
            <w:tcW w:w="2419" w:type="dxa"/>
          </w:tcPr>
          <w:p w14:paraId="7D301603" w14:textId="77777777" w:rsidR="009052D5" w:rsidRPr="00082296" w:rsidRDefault="009052D5" w:rsidP="009813B9">
            <w:r w:rsidRPr="00082296">
              <w:t>Observed heterozygosity</w:t>
            </w:r>
          </w:p>
        </w:tc>
        <w:tc>
          <w:tcPr>
            <w:tcW w:w="2161" w:type="dxa"/>
          </w:tcPr>
          <w:p w14:paraId="38C9733E" w14:textId="77777777" w:rsidR="009052D5" w:rsidRPr="00082296" w:rsidRDefault="009052D5" w:rsidP="009813B9">
            <w:r w:rsidRPr="00082296">
              <w:t>14</w:t>
            </w:r>
          </w:p>
        </w:tc>
      </w:tr>
      <w:tr w:rsidR="009052D5" w:rsidRPr="00082296" w14:paraId="44EFAFC1" w14:textId="77777777" w:rsidTr="00C765DE">
        <w:tc>
          <w:tcPr>
            <w:tcW w:w="2690" w:type="dxa"/>
            <w:vMerge/>
          </w:tcPr>
          <w:p w14:paraId="18630C13" w14:textId="77777777" w:rsidR="009052D5" w:rsidRPr="00082296" w:rsidRDefault="009052D5" w:rsidP="009813B9"/>
        </w:tc>
        <w:tc>
          <w:tcPr>
            <w:tcW w:w="2694" w:type="dxa"/>
            <w:vMerge w:val="restart"/>
          </w:tcPr>
          <w:p w14:paraId="4C25C17F" w14:textId="58DC5984" w:rsidR="009052D5" w:rsidRPr="00082296" w:rsidRDefault="009052D5" w:rsidP="009813B9">
            <w:r w:rsidRPr="00082296">
              <w:t xml:space="preserve">Expected Heterozygosity </w:t>
            </w:r>
          </w:p>
        </w:tc>
        <w:tc>
          <w:tcPr>
            <w:tcW w:w="2102" w:type="dxa"/>
          </w:tcPr>
          <w:p w14:paraId="5F7CF0AA" w14:textId="77777777" w:rsidR="009052D5" w:rsidRPr="00082296" w:rsidRDefault="009052D5" w:rsidP="009813B9">
            <w:r w:rsidRPr="00082296">
              <w:t>Expected heterozygosity</w:t>
            </w:r>
          </w:p>
        </w:tc>
        <w:tc>
          <w:tcPr>
            <w:tcW w:w="2419" w:type="dxa"/>
          </w:tcPr>
          <w:p w14:paraId="57298731" w14:textId="77777777" w:rsidR="009052D5" w:rsidRPr="00082296" w:rsidRDefault="009052D5" w:rsidP="009813B9">
            <w:r w:rsidRPr="00082296">
              <w:t>Expected heterozygosity</w:t>
            </w:r>
          </w:p>
        </w:tc>
        <w:tc>
          <w:tcPr>
            <w:tcW w:w="2161" w:type="dxa"/>
          </w:tcPr>
          <w:p w14:paraId="6F34500B" w14:textId="77777777" w:rsidR="009052D5" w:rsidRPr="00082296" w:rsidRDefault="009052D5" w:rsidP="009813B9">
            <w:r w:rsidRPr="00082296">
              <w:t>16</w:t>
            </w:r>
          </w:p>
        </w:tc>
      </w:tr>
      <w:tr w:rsidR="009052D5" w:rsidRPr="00082296" w14:paraId="370573A3" w14:textId="77777777" w:rsidTr="00C765DE">
        <w:tc>
          <w:tcPr>
            <w:tcW w:w="2690" w:type="dxa"/>
            <w:vMerge/>
          </w:tcPr>
          <w:p w14:paraId="7A4EAA35" w14:textId="77777777" w:rsidR="009052D5" w:rsidRPr="00082296" w:rsidRDefault="009052D5" w:rsidP="009813B9"/>
        </w:tc>
        <w:tc>
          <w:tcPr>
            <w:tcW w:w="2694" w:type="dxa"/>
            <w:vMerge/>
          </w:tcPr>
          <w:p w14:paraId="3A365F66" w14:textId="2AD2F6B1" w:rsidR="009052D5" w:rsidRPr="00082296" w:rsidRDefault="009052D5" w:rsidP="009813B9"/>
        </w:tc>
        <w:tc>
          <w:tcPr>
            <w:tcW w:w="2102" w:type="dxa"/>
          </w:tcPr>
          <w:p w14:paraId="52F68F31" w14:textId="77777777" w:rsidR="009052D5" w:rsidRPr="00082296" w:rsidRDefault="009052D5" w:rsidP="009813B9">
            <w:r w:rsidRPr="00082296">
              <w:t>Expected heterozygosity (Nei)</w:t>
            </w:r>
          </w:p>
        </w:tc>
        <w:tc>
          <w:tcPr>
            <w:tcW w:w="2419" w:type="dxa"/>
          </w:tcPr>
          <w:p w14:paraId="57E01B0C" w14:textId="77777777" w:rsidR="009052D5" w:rsidRPr="00082296" w:rsidRDefault="009052D5" w:rsidP="009813B9">
            <w:r w:rsidRPr="00082296">
              <w:t>Expected heterozygosity/gene diversity (</w:t>
            </w:r>
            <w:proofErr w:type="spellStart"/>
            <w:r w:rsidRPr="00082296">
              <w:t>nei</w:t>
            </w:r>
            <w:proofErr w:type="spellEnd"/>
            <w:r w:rsidRPr="00082296">
              <w:t>)</w:t>
            </w:r>
          </w:p>
        </w:tc>
        <w:tc>
          <w:tcPr>
            <w:tcW w:w="2161" w:type="dxa"/>
          </w:tcPr>
          <w:p w14:paraId="4B7A89CE" w14:textId="77777777" w:rsidR="009052D5" w:rsidRPr="00082296" w:rsidRDefault="009052D5" w:rsidP="009813B9">
            <w:r w:rsidRPr="00082296">
              <w:t>1</w:t>
            </w:r>
          </w:p>
        </w:tc>
      </w:tr>
      <w:tr w:rsidR="00C765DE" w:rsidRPr="00082296" w14:paraId="3BA8B340" w14:textId="77777777" w:rsidTr="00C765DE">
        <w:tc>
          <w:tcPr>
            <w:tcW w:w="2690" w:type="dxa"/>
            <w:vMerge/>
          </w:tcPr>
          <w:p w14:paraId="7C7E3E15" w14:textId="77777777" w:rsidR="00C765DE" w:rsidRPr="00082296" w:rsidRDefault="00C765DE" w:rsidP="009813B9"/>
        </w:tc>
        <w:tc>
          <w:tcPr>
            <w:tcW w:w="2694" w:type="dxa"/>
            <w:vMerge w:val="restart"/>
          </w:tcPr>
          <w:p w14:paraId="3EEFC1BD" w14:textId="056C6CCD" w:rsidR="00C765DE" w:rsidRPr="00082296" w:rsidRDefault="00C765DE" w:rsidP="009813B9">
            <w:r w:rsidRPr="00082296">
              <w:t>Inbreeding Coefficient</w:t>
            </w:r>
            <w:r w:rsidR="00D8742D" w:rsidRPr="00082296">
              <w:t>s</w:t>
            </w:r>
          </w:p>
        </w:tc>
        <w:tc>
          <w:tcPr>
            <w:tcW w:w="2102" w:type="dxa"/>
          </w:tcPr>
          <w:p w14:paraId="0EE85857" w14:textId="77777777" w:rsidR="00C765DE" w:rsidRPr="00082296" w:rsidRDefault="00C765DE" w:rsidP="009813B9">
            <w:r w:rsidRPr="00082296">
              <w:t>Fis</w:t>
            </w:r>
          </w:p>
        </w:tc>
        <w:tc>
          <w:tcPr>
            <w:tcW w:w="2419" w:type="dxa"/>
          </w:tcPr>
          <w:p w14:paraId="0291AB92" w14:textId="77777777" w:rsidR="00C765DE" w:rsidRPr="00082296" w:rsidRDefault="00C765DE" w:rsidP="009813B9">
            <w:r w:rsidRPr="00082296">
              <w:t>Fis</w:t>
            </w:r>
          </w:p>
        </w:tc>
        <w:tc>
          <w:tcPr>
            <w:tcW w:w="2161" w:type="dxa"/>
          </w:tcPr>
          <w:p w14:paraId="296FA8BA" w14:textId="77777777" w:rsidR="00C765DE" w:rsidRPr="00082296" w:rsidRDefault="00C765DE" w:rsidP="009813B9">
            <w:r w:rsidRPr="00082296">
              <w:t>4</w:t>
            </w:r>
          </w:p>
        </w:tc>
      </w:tr>
      <w:tr w:rsidR="00C765DE" w:rsidRPr="00082296" w14:paraId="0B0C1A04" w14:textId="77777777" w:rsidTr="00C765DE">
        <w:tc>
          <w:tcPr>
            <w:tcW w:w="2690" w:type="dxa"/>
            <w:vMerge/>
          </w:tcPr>
          <w:p w14:paraId="45A0C3CE" w14:textId="77777777" w:rsidR="00C765DE" w:rsidRPr="00082296" w:rsidRDefault="00C765DE" w:rsidP="009813B9"/>
        </w:tc>
        <w:tc>
          <w:tcPr>
            <w:tcW w:w="2694" w:type="dxa"/>
            <w:vMerge/>
          </w:tcPr>
          <w:p w14:paraId="438499A4" w14:textId="77777777" w:rsidR="00C765DE" w:rsidRPr="00082296" w:rsidRDefault="00C765DE" w:rsidP="009813B9"/>
        </w:tc>
        <w:tc>
          <w:tcPr>
            <w:tcW w:w="2102" w:type="dxa"/>
          </w:tcPr>
          <w:p w14:paraId="51070052" w14:textId="56CB305E" w:rsidR="00C765DE" w:rsidRPr="00082296" w:rsidRDefault="00C765DE" w:rsidP="009813B9">
            <w:proofErr w:type="spellStart"/>
            <w:r w:rsidRPr="00082296">
              <w:t>Fst</w:t>
            </w:r>
            <w:proofErr w:type="spellEnd"/>
          </w:p>
        </w:tc>
        <w:tc>
          <w:tcPr>
            <w:tcW w:w="2419" w:type="dxa"/>
          </w:tcPr>
          <w:p w14:paraId="14A4182B" w14:textId="09D1AFE1" w:rsidR="00C765DE" w:rsidRPr="00082296" w:rsidRDefault="00C765DE" w:rsidP="009813B9">
            <w:proofErr w:type="spellStart"/>
            <w:r w:rsidRPr="00082296">
              <w:t>Fst</w:t>
            </w:r>
            <w:proofErr w:type="spellEnd"/>
          </w:p>
        </w:tc>
        <w:tc>
          <w:tcPr>
            <w:tcW w:w="2161" w:type="dxa"/>
          </w:tcPr>
          <w:p w14:paraId="763FDCF2" w14:textId="66056DD4" w:rsidR="00C765DE" w:rsidRPr="00082296" w:rsidRDefault="00C765DE" w:rsidP="009813B9">
            <w:r w:rsidRPr="00082296">
              <w:t>9</w:t>
            </w:r>
          </w:p>
        </w:tc>
      </w:tr>
      <w:tr w:rsidR="009052D5" w:rsidRPr="00082296" w14:paraId="41E2CC57" w14:textId="77777777" w:rsidTr="00C765DE">
        <w:tc>
          <w:tcPr>
            <w:tcW w:w="2690" w:type="dxa"/>
            <w:vMerge/>
          </w:tcPr>
          <w:p w14:paraId="59CA755C" w14:textId="77777777" w:rsidR="009052D5" w:rsidRPr="00082296" w:rsidRDefault="009052D5" w:rsidP="009813B9"/>
        </w:tc>
        <w:tc>
          <w:tcPr>
            <w:tcW w:w="2694" w:type="dxa"/>
            <w:vMerge w:val="restart"/>
          </w:tcPr>
          <w:p w14:paraId="38537A75" w14:textId="0D6794F7" w:rsidR="009052D5" w:rsidRPr="00082296" w:rsidRDefault="009052D5" w:rsidP="009813B9">
            <w:r w:rsidRPr="00082296">
              <w:t>Diversity Indices</w:t>
            </w:r>
          </w:p>
        </w:tc>
        <w:tc>
          <w:tcPr>
            <w:tcW w:w="2102" w:type="dxa"/>
          </w:tcPr>
          <w:p w14:paraId="758DA0DC" w14:textId="77777777" w:rsidR="009052D5" w:rsidRPr="00082296" w:rsidRDefault="009052D5" w:rsidP="009813B9">
            <w:r w:rsidRPr="00082296">
              <w:t>Shannon-Wiener index</w:t>
            </w:r>
          </w:p>
        </w:tc>
        <w:tc>
          <w:tcPr>
            <w:tcW w:w="2419" w:type="dxa"/>
          </w:tcPr>
          <w:p w14:paraId="55610744" w14:textId="77777777" w:rsidR="009052D5" w:rsidRPr="00082296" w:rsidRDefault="009052D5" w:rsidP="009813B9">
            <w:r w:rsidRPr="00082296">
              <w:t>Shannon-Wiener index</w:t>
            </w:r>
          </w:p>
        </w:tc>
        <w:tc>
          <w:tcPr>
            <w:tcW w:w="2161" w:type="dxa"/>
          </w:tcPr>
          <w:p w14:paraId="0660928D" w14:textId="77777777" w:rsidR="009052D5" w:rsidRPr="00082296" w:rsidRDefault="009052D5" w:rsidP="009813B9">
            <w:r w:rsidRPr="00082296">
              <w:t>1</w:t>
            </w:r>
          </w:p>
        </w:tc>
      </w:tr>
      <w:tr w:rsidR="009052D5" w:rsidRPr="00082296" w14:paraId="7EBB8CA3" w14:textId="77777777" w:rsidTr="00C765DE">
        <w:tc>
          <w:tcPr>
            <w:tcW w:w="2690" w:type="dxa"/>
            <w:vMerge/>
          </w:tcPr>
          <w:p w14:paraId="2EDC2704" w14:textId="77777777" w:rsidR="009052D5" w:rsidRPr="00082296" w:rsidRDefault="009052D5" w:rsidP="009813B9"/>
        </w:tc>
        <w:tc>
          <w:tcPr>
            <w:tcW w:w="2694" w:type="dxa"/>
            <w:vMerge/>
          </w:tcPr>
          <w:p w14:paraId="34C60A63" w14:textId="47053C03" w:rsidR="009052D5" w:rsidRPr="00082296" w:rsidRDefault="009052D5" w:rsidP="009813B9"/>
        </w:tc>
        <w:tc>
          <w:tcPr>
            <w:tcW w:w="2102" w:type="dxa"/>
            <w:vMerge w:val="restart"/>
          </w:tcPr>
          <w:p w14:paraId="2C893735" w14:textId="77777777" w:rsidR="009052D5" w:rsidRPr="00082296" w:rsidRDefault="009052D5" w:rsidP="009813B9">
            <w:r w:rsidRPr="00082296">
              <w:t xml:space="preserve">Simpson’s index </w:t>
            </w:r>
          </w:p>
        </w:tc>
        <w:tc>
          <w:tcPr>
            <w:tcW w:w="2419" w:type="dxa"/>
          </w:tcPr>
          <w:p w14:paraId="2717AB6C" w14:textId="77777777" w:rsidR="009052D5" w:rsidRPr="00082296" w:rsidRDefault="009052D5" w:rsidP="009813B9">
            <w:r w:rsidRPr="00082296">
              <w:t xml:space="preserve">Simpson’s index </w:t>
            </w:r>
          </w:p>
        </w:tc>
        <w:tc>
          <w:tcPr>
            <w:tcW w:w="2161" w:type="dxa"/>
          </w:tcPr>
          <w:p w14:paraId="5218066E" w14:textId="77777777" w:rsidR="009052D5" w:rsidRPr="00082296" w:rsidRDefault="009052D5" w:rsidP="009813B9">
            <w:r w:rsidRPr="00082296">
              <w:t>1</w:t>
            </w:r>
          </w:p>
        </w:tc>
      </w:tr>
      <w:tr w:rsidR="009052D5" w:rsidRPr="00082296" w14:paraId="5581A683" w14:textId="77777777" w:rsidTr="00C765DE">
        <w:tc>
          <w:tcPr>
            <w:tcW w:w="2690" w:type="dxa"/>
            <w:vMerge/>
          </w:tcPr>
          <w:p w14:paraId="5A53992F" w14:textId="77777777" w:rsidR="009052D5" w:rsidRPr="00082296" w:rsidRDefault="009052D5" w:rsidP="009813B9"/>
        </w:tc>
        <w:tc>
          <w:tcPr>
            <w:tcW w:w="2694" w:type="dxa"/>
            <w:vMerge/>
          </w:tcPr>
          <w:p w14:paraId="7C0F51E1" w14:textId="4ED19BD2" w:rsidR="009052D5" w:rsidRPr="00082296" w:rsidRDefault="009052D5" w:rsidP="009813B9"/>
        </w:tc>
        <w:tc>
          <w:tcPr>
            <w:tcW w:w="2102" w:type="dxa"/>
            <w:vMerge/>
          </w:tcPr>
          <w:p w14:paraId="72C530ED" w14:textId="77777777" w:rsidR="009052D5" w:rsidRPr="00082296" w:rsidRDefault="009052D5" w:rsidP="009813B9"/>
        </w:tc>
        <w:tc>
          <w:tcPr>
            <w:tcW w:w="2419" w:type="dxa"/>
          </w:tcPr>
          <w:p w14:paraId="11F2EE9C" w14:textId="77777777" w:rsidR="009052D5" w:rsidRPr="00082296" w:rsidRDefault="009052D5" w:rsidP="009813B9">
            <w:r w:rsidRPr="00082296">
              <w:t>Complement of Simpson’s index</w:t>
            </w:r>
          </w:p>
        </w:tc>
        <w:tc>
          <w:tcPr>
            <w:tcW w:w="2161" w:type="dxa"/>
          </w:tcPr>
          <w:p w14:paraId="2FB8898D" w14:textId="77777777" w:rsidR="009052D5" w:rsidRPr="00082296" w:rsidRDefault="009052D5" w:rsidP="009813B9">
            <w:r w:rsidRPr="00082296">
              <w:t>1</w:t>
            </w:r>
          </w:p>
        </w:tc>
      </w:tr>
      <w:tr w:rsidR="009052D5" w:rsidRPr="00082296" w14:paraId="46EC2C8D" w14:textId="77777777" w:rsidTr="00C765DE">
        <w:tc>
          <w:tcPr>
            <w:tcW w:w="2690" w:type="dxa"/>
            <w:vMerge/>
          </w:tcPr>
          <w:p w14:paraId="1275F487" w14:textId="77777777" w:rsidR="009052D5" w:rsidRPr="00082296" w:rsidRDefault="009052D5" w:rsidP="009813B9"/>
        </w:tc>
        <w:tc>
          <w:tcPr>
            <w:tcW w:w="2694" w:type="dxa"/>
            <w:vMerge w:val="restart"/>
          </w:tcPr>
          <w:p w14:paraId="757E3F07" w14:textId="6C4AF3C0" w:rsidR="009052D5" w:rsidRPr="00082296" w:rsidRDefault="009052D5" w:rsidP="009813B9">
            <w:r w:rsidRPr="00082296">
              <w:t>Nucleotide Specific Metrics</w:t>
            </w:r>
          </w:p>
        </w:tc>
        <w:tc>
          <w:tcPr>
            <w:tcW w:w="2102" w:type="dxa"/>
            <w:vMerge w:val="restart"/>
          </w:tcPr>
          <w:p w14:paraId="0744D839" w14:textId="77777777" w:rsidR="009052D5" w:rsidRPr="00082296" w:rsidRDefault="009052D5" w:rsidP="009813B9">
            <w:r w:rsidRPr="00082296">
              <w:t>Nucleotide diversity</w:t>
            </w:r>
          </w:p>
        </w:tc>
        <w:tc>
          <w:tcPr>
            <w:tcW w:w="2419" w:type="dxa"/>
          </w:tcPr>
          <w:p w14:paraId="7727ACBD" w14:textId="77777777" w:rsidR="009052D5" w:rsidRPr="00082296" w:rsidRDefault="009052D5" w:rsidP="009813B9">
            <w:r w:rsidRPr="00082296">
              <w:t xml:space="preserve">Nucleotide diversity </w:t>
            </w:r>
          </w:p>
        </w:tc>
        <w:tc>
          <w:tcPr>
            <w:tcW w:w="2161" w:type="dxa"/>
          </w:tcPr>
          <w:p w14:paraId="481ACB0A" w14:textId="77777777" w:rsidR="009052D5" w:rsidRPr="00082296" w:rsidRDefault="009052D5" w:rsidP="009813B9">
            <w:r w:rsidRPr="00082296">
              <w:t>4</w:t>
            </w:r>
          </w:p>
        </w:tc>
      </w:tr>
      <w:tr w:rsidR="009052D5" w:rsidRPr="00082296" w14:paraId="7C79EDD6" w14:textId="77777777" w:rsidTr="00C765DE">
        <w:tc>
          <w:tcPr>
            <w:tcW w:w="2690" w:type="dxa"/>
            <w:vMerge/>
          </w:tcPr>
          <w:p w14:paraId="7C78E3F7" w14:textId="77777777" w:rsidR="009052D5" w:rsidRPr="00082296" w:rsidRDefault="009052D5" w:rsidP="009813B9"/>
        </w:tc>
        <w:tc>
          <w:tcPr>
            <w:tcW w:w="2694" w:type="dxa"/>
            <w:vMerge/>
          </w:tcPr>
          <w:p w14:paraId="6D7608F8" w14:textId="5232A88C" w:rsidR="009052D5" w:rsidRPr="00082296" w:rsidRDefault="009052D5" w:rsidP="009813B9"/>
        </w:tc>
        <w:tc>
          <w:tcPr>
            <w:tcW w:w="2102" w:type="dxa"/>
            <w:vMerge/>
          </w:tcPr>
          <w:p w14:paraId="6442F393" w14:textId="77777777" w:rsidR="009052D5" w:rsidRPr="00082296" w:rsidRDefault="009052D5" w:rsidP="009813B9"/>
        </w:tc>
        <w:tc>
          <w:tcPr>
            <w:tcW w:w="2419" w:type="dxa"/>
          </w:tcPr>
          <w:p w14:paraId="77873460" w14:textId="77777777" w:rsidR="009052D5" w:rsidRPr="00082296" w:rsidRDefault="009052D5" w:rsidP="009813B9">
            <w:r w:rsidRPr="00082296">
              <w:t>Mean nucleotide diversity</w:t>
            </w:r>
          </w:p>
        </w:tc>
        <w:tc>
          <w:tcPr>
            <w:tcW w:w="2161" w:type="dxa"/>
          </w:tcPr>
          <w:p w14:paraId="18F14F3F" w14:textId="77777777" w:rsidR="009052D5" w:rsidRPr="00082296" w:rsidRDefault="009052D5" w:rsidP="009813B9">
            <w:r w:rsidRPr="00082296">
              <w:t>1</w:t>
            </w:r>
          </w:p>
        </w:tc>
      </w:tr>
      <w:tr w:rsidR="009052D5" w:rsidRPr="00082296" w14:paraId="5837AD6B" w14:textId="77777777" w:rsidTr="00C765DE">
        <w:tc>
          <w:tcPr>
            <w:tcW w:w="2690" w:type="dxa"/>
            <w:vMerge/>
          </w:tcPr>
          <w:p w14:paraId="08E48685" w14:textId="77777777" w:rsidR="009052D5" w:rsidRPr="00082296" w:rsidRDefault="009052D5" w:rsidP="009813B9"/>
        </w:tc>
        <w:tc>
          <w:tcPr>
            <w:tcW w:w="2694" w:type="dxa"/>
            <w:vMerge w:val="restart"/>
          </w:tcPr>
          <w:p w14:paraId="1EE4CD9C" w14:textId="735A9483" w:rsidR="009052D5" w:rsidRPr="00082296" w:rsidRDefault="00D8742D" w:rsidP="009813B9">
            <w:r w:rsidRPr="00082296">
              <w:t>Haplotype/Clade Metrics</w:t>
            </w:r>
          </w:p>
        </w:tc>
        <w:tc>
          <w:tcPr>
            <w:tcW w:w="2102" w:type="dxa"/>
            <w:vMerge w:val="restart"/>
          </w:tcPr>
          <w:p w14:paraId="4AB08D26" w14:textId="77777777" w:rsidR="009052D5" w:rsidRPr="00082296" w:rsidRDefault="009052D5" w:rsidP="009813B9">
            <w:r w:rsidRPr="00082296">
              <w:t>Number of symbiodinium types</w:t>
            </w:r>
          </w:p>
        </w:tc>
        <w:tc>
          <w:tcPr>
            <w:tcW w:w="2419" w:type="dxa"/>
          </w:tcPr>
          <w:p w14:paraId="7223BC79" w14:textId="77777777" w:rsidR="009052D5" w:rsidRPr="00082296" w:rsidRDefault="009052D5" w:rsidP="009813B9">
            <w:r w:rsidRPr="00082296">
              <w:t>Number of clades</w:t>
            </w:r>
          </w:p>
        </w:tc>
        <w:tc>
          <w:tcPr>
            <w:tcW w:w="2161" w:type="dxa"/>
          </w:tcPr>
          <w:p w14:paraId="60026DB5" w14:textId="77777777" w:rsidR="009052D5" w:rsidRPr="00082296" w:rsidRDefault="009052D5" w:rsidP="009813B9">
            <w:pPr>
              <w:tabs>
                <w:tab w:val="center" w:pos="1061"/>
              </w:tabs>
            </w:pPr>
            <w:r w:rsidRPr="00082296">
              <w:t>7</w:t>
            </w:r>
            <w:r w:rsidRPr="00082296">
              <w:tab/>
            </w:r>
          </w:p>
        </w:tc>
      </w:tr>
      <w:tr w:rsidR="009052D5" w:rsidRPr="00082296" w14:paraId="410E461F" w14:textId="77777777" w:rsidTr="00C765DE">
        <w:tc>
          <w:tcPr>
            <w:tcW w:w="2690" w:type="dxa"/>
            <w:vMerge/>
          </w:tcPr>
          <w:p w14:paraId="7D6EAC13" w14:textId="77777777" w:rsidR="009052D5" w:rsidRPr="00082296" w:rsidRDefault="009052D5" w:rsidP="009813B9"/>
        </w:tc>
        <w:tc>
          <w:tcPr>
            <w:tcW w:w="2694" w:type="dxa"/>
            <w:vMerge/>
          </w:tcPr>
          <w:p w14:paraId="6B04B497" w14:textId="420964D9" w:rsidR="009052D5" w:rsidRPr="00082296" w:rsidRDefault="009052D5" w:rsidP="009813B9"/>
        </w:tc>
        <w:tc>
          <w:tcPr>
            <w:tcW w:w="2102" w:type="dxa"/>
            <w:vMerge/>
          </w:tcPr>
          <w:p w14:paraId="2E90F314" w14:textId="77777777" w:rsidR="009052D5" w:rsidRPr="00082296" w:rsidRDefault="009052D5" w:rsidP="009813B9"/>
        </w:tc>
        <w:tc>
          <w:tcPr>
            <w:tcW w:w="2419" w:type="dxa"/>
          </w:tcPr>
          <w:p w14:paraId="09CA013D" w14:textId="77777777" w:rsidR="009052D5" w:rsidRPr="00082296" w:rsidRDefault="009052D5" w:rsidP="009813B9">
            <w:r w:rsidRPr="00082296">
              <w:t xml:space="preserve">Number of ITS2 Types </w:t>
            </w:r>
          </w:p>
        </w:tc>
        <w:tc>
          <w:tcPr>
            <w:tcW w:w="2161" w:type="dxa"/>
          </w:tcPr>
          <w:p w14:paraId="259E32C4" w14:textId="77777777" w:rsidR="009052D5" w:rsidRPr="00082296" w:rsidRDefault="009052D5" w:rsidP="009813B9">
            <w:pPr>
              <w:tabs>
                <w:tab w:val="center" w:pos="1061"/>
              </w:tabs>
            </w:pPr>
            <w:r w:rsidRPr="00082296">
              <w:t>2</w:t>
            </w:r>
          </w:p>
        </w:tc>
      </w:tr>
      <w:tr w:rsidR="009052D5" w:rsidRPr="00082296" w14:paraId="1AB2D84E" w14:textId="77777777" w:rsidTr="00C765DE">
        <w:tc>
          <w:tcPr>
            <w:tcW w:w="2690" w:type="dxa"/>
            <w:vMerge/>
          </w:tcPr>
          <w:p w14:paraId="4DC76BB1" w14:textId="77777777" w:rsidR="009052D5" w:rsidRPr="00082296" w:rsidRDefault="009052D5" w:rsidP="009813B9"/>
        </w:tc>
        <w:tc>
          <w:tcPr>
            <w:tcW w:w="2694" w:type="dxa"/>
            <w:vMerge/>
          </w:tcPr>
          <w:p w14:paraId="5BA4E096" w14:textId="19CC4D8A" w:rsidR="009052D5" w:rsidRPr="00082296" w:rsidRDefault="009052D5" w:rsidP="009813B9"/>
        </w:tc>
        <w:tc>
          <w:tcPr>
            <w:tcW w:w="2102" w:type="dxa"/>
            <w:vMerge/>
          </w:tcPr>
          <w:p w14:paraId="5F48C5B7" w14:textId="77777777" w:rsidR="009052D5" w:rsidRPr="00082296" w:rsidRDefault="009052D5" w:rsidP="009813B9"/>
        </w:tc>
        <w:tc>
          <w:tcPr>
            <w:tcW w:w="2419" w:type="dxa"/>
          </w:tcPr>
          <w:p w14:paraId="05D5D48D" w14:textId="77777777" w:rsidR="009052D5" w:rsidRPr="00082296" w:rsidRDefault="009052D5" w:rsidP="009813B9">
            <w:r w:rsidRPr="00082296">
              <w:t>Number of OTUs</w:t>
            </w:r>
          </w:p>
        </w:tc>
        <w:tc>
          <w:tcPr>
            <w:tcW w:w="2161" w:type="dxa"/>
          </w:tcPr>
          <w:p w14:paraId="7747DB3E" w14:textId="77777777" w:rsidR="009052D5" w:rsidRPr="00082296" w:rsidRDefault="009052D5" w:rsidP="009813B9">
            <w:pPr>
              <w:tabs>
                <w:tab w:val="center" w:pos="1061"/>
              </w:tabs>
            </w:pPr>
            <w:r w:rsidRPr="00082296">
              <w:t>2</w:t>
            </w:r>
          </w:p>
        </w:tc>
      </w:tr>
      <w:tr w:rsidR="009052D5" w:rsidRPr="00082296" w14:paraId="43A926FA" w14:textId="77777777" w:rsidTr="00C765DE">
        <w:tc>
          <w:tcPr>
            <w:tcW w:w="2690" w:type="dxa"/>
            <w:vMerge/>
          </w:tcPr>
          <w:p w14:paraId="725A2C6D" w14:textId="77777777" w:rsidR="009052D5" w:rsidRPr="00082296" w:rsidRDefault="009052D5" w:rsidP="009813B9"/>
        </w:tc>
        <w:tc>
          <w:tcPr>
            <w:tcW w:w="2694" w:type="dxa"/>
            <w:vMerge/>
          </w:tcPr>
          <w:p w14:paraId="5A20E8B3" w14:textId="767B46DB" w:rsidR="009052D5" w:rsidRPr="00082296" w:rsidRDefault="009052D5" w:rsidP="009813B9"/>
        </w:tc>
        <w:tc>
          <w:tcPr>
            <w:tcW w:w="2102" w:type="dxa"/>
            <w:vMerge w:val="restart"/>
          </w:tcPr>
          <w:p w14:paraId="3B8BF5FE" w14:textId="77777777" w:rsidR="009052D5" w:rsidRPr="00082296" w:rsidRDefault="009052D5" w:rsidP="009813B9">
            <w:r w:rsidRPr="00082296">
              <w:t>Haplotype diversity</w:t>
            </w:r>
          </w:p>
        </w:tc>
        <w:tc>
          <w:tcPr>
            <w:tcW w:w="2419" w:type="dxa"/>
          </w:tcPr>
          <w:p w14:paraId="0368D862" w14:textId="77777777" w:rsidR="009052D5" w:rsidRPr="00082296" w:rsidRDefault="009052D5" w:rsidP="009813B9">
            <w:r w:rsidRPr="00082296">
              <w:t>Haplotype diversity</w:t>
            </w:r>
          </w:p>
        </w:tc>
        <w:tc>
          <w:tcPr>
            <w:tcW w:w="2161" w:type="dxa"/>
          </w:tcPr>
          <w:p w14:paraId="6841E989" w14:textId="77777777" w:rsidR="009052D5" w:rsidRPr="00082296" w:rsidRDefault="009052D5" w:rsidP="009813B9">
            <w:pPr>
              <w:tabs>
                <w:tab w:val="center" w:pos="1061"/>
              </w:tabs>
            </w:pPr>
            <w:r w:rsidRPr="00082296">
              <w:t>3</w:t>
            </w:r>
          </w:p>
        </w:tc>
      </w:tr>
      <w:tr w:rsidR="009052D5" w:rsidRPr="00082296" w14:paraId="684A8B02" w14:textId="77777777" w:rsidTr="00C765DE">
        <w:tc>
          <w:tcPr>
            <w:tcW w:w="2690" w:type="dxa"/>
            <w:vMerge/>
          </w:tcPr>
          <w:p w14:paraId="7E4CBC21" w14:textId="77777777" w:rsidR="009052D5" w:rsidRPr="00082296" w:rsidRDefault="009052D5" w:rsidP="009813B9"/>
        </w:tc>
        <w:tc>
          <w:tcPr>
            <w:tcW w:w="2694" w:type="dxa"/>
            <w:vMerge/>
          </w:tcPr>
          <w:p w14:paraId="4B492879" w14:textId="08674EF5" w:rsidR="009052D5" w:rsidRPr="00082296" w:rsidRDefault="009052D5" w:rsidP="009813B9"/>
        </w:tc>
        <w:tc>
          <w:tcPr>
            <w:tcW w:w="2102" w:type="dxa"/>
            <w:vMerge/>
          </w:tcPr>
          <w:p w14:paraId="50A29A20" w14:textId="77777777" w:rsidR="009052D5" w:rsidRPr="00082296" w:rsidRDefault="009052D5" w:rsidP="009813B9"/>
        </w:tc>
        <w:tc>
          <w:tcPr>
            <w:tcW w:w="2419" w:type="dxa"/>
          </w:tcPr>
          <w:p w14:paraId="08FF943F" w14:textId="77777777" w:rsidR="009052D5" w:rsidRPr="00082296" w:rsidRDefault="009052D5" w:rsidP="009813B9">
            <w:r w:rsidRPr="00082296">
              <w:t xml:space="preserve">Haplotype diversity (COI, ITS, </w:t>
            </w:r>
            <w:proofErr w:type="spellStart"/>
            <w:r w:rsidRPr="00082296">
              <w:t>mtDNA</w:t>
            </w:r>
            <w:proofErr w:type="spellEnd"/>
            <w:r w:rsidRPr="00082296">
              <w:t>)</w:t>
            </w:r>
          </w:p>
        </w:tc>
        <w:tc>
          <w:tcPr>
            <w:tcW w:w="2161" w:type="dxa"/>
          </w:tcPr>
          <w:p w14:paraId="4FE6E776" w14:textId="77777777" w:rsidR="009052D5" w:rsidRPr="00082296" w:rsidRDefault="009052D5" w:rsidP="009813B9">
            <w:pPr>
              <w:tabs>
                <w:tab w:val="center" w:pos="1061"/>
              </w:tabs>
            </w:pPr>
            <w:r w:rsidRPr="00082296">
              <w:t>3</w:t>
            </w:r>
          </w:p>
        </w:tc>
      </w:tr>
      <w:tr w:rsidR="009052D5" w:rsidRPr="00082296" w14:paraId="2583477A" w14:textId="77777777" w:rsidTr="00C765DE">
        <w:tc>
          <w:tcPr>
            <w:tcW w:w="2690" w:type="dxa"/>
            <w:vMerge/>
          </w:tcPr>
          <w:p w14:paraId="31037ECA" w14:textId="77777777" w:rsidR="009052D5" w:rsidRPr="00082296" w:rsidRDefault="009052D5" w:rsidP="009813B9"/>
        </w:tc>
        <w:tc>
          <w:tcPr>
            <w:tcW w:w="2694" w:type="dxa"/>
            <w:vMerge/>
          </w:tcPr>
          <w:p w14:paraId="0EC3B035" w14:textId="60DA47DB" w:rsidR="009052D5" w:rsidRPr="00082296" w:rsidRDefault="009052D5" w:rsidP="009813B9"/>
        </w:tc>
        <w:tc>
          <w:tcPr>
            <w:tcW w:w="2102" w:type="dxa"/>
            <w:vMerge w:val="restart"/>
          </w:tcPr>
          <w:p w14:paraId="044BAAFD" w14:textId="77777777" w:rsidR="009052D5" w:rsidRPr="00082296" w:rsidRDefault="009052D5" w:rsidP="009813B9">
            <w:r w:rsidRPr="00082296">
              <w:t>Number of haplotypes</w:t>
            </w:r>
          </w:p>
        </w:tc>
        <w:tc>
          <w:tcPr>
            <w:tcW w:w="2419" w:type="dxa"/>
          </w:tcPr>
          <w:p w14:paraId="65EB5532" w14:textId="77777777" w:rsidR="009052D5" w:rsidRPr="00082296" w:rsidRDefault="009052D5" w:rsidP="009813B9">
            <w:r w:rsidRPr="00082296">
              <w:t>Number of haplotypes</w:t>
            </w:r>
          </w:p>
        </w:tc>
        <w:tc>
          <w:tcPr>
            <w:tcW w:w="2161" w:type="dxa"/>
          </w:tcPr>
          <w:p w14:paraId="10303C3A" w14:textId="77777777" w:rsidR="009052D5" w:rsidRPr="00082296" w:rsidRDefault="009052D5" w:rsidP="009813B9">
            <w:pPr>
              <w:tabs>
                <w:tab w:val="center" w:pos="1061"/>
              </w:tabs>
            </w:pPr>
            <w:r w:rsidRPr="00082296">
              <w:t>5</w:t>
            </w:r>
          </w:p>
        </w:tc>
      </w:tr>
      <w:tr w:rsidR="009052D5" w:rsidRPr="00082296" w14:paraId="04DAAFFD" w14:textId="77777777" w:rsidTr="00C765DE">
        <w:tc>
          <w:tcPr>
            <w:tcW w:w="2690" w:type="dxa"/>
            <w:vMerge/>
          </w:tcPr>
          <w:p w14:paraId="72DE24B6" w14:textId="77777777" w:rsidR="009052D5" w:rsidRPr="00082296" w:rsidRDefault="009052D5" w:rsidP="009813B9"/>
        </w:tc>
        <w:tc>
          <w:tcPr>
            <w:tcW w:w="2694" w:type="dxa"/>
            <w:vMerge/>
          </w:tcPr>
          <w:p w14:paraId="3859D4F5" w14:textId="6E23EA3D" w:rsidR="009052D5" w:rsidRPr="00082296" w:rsidRDefault="009052D5" w:rsidP="009813B9"/>
        </w:tc>
        <w:tc>
          <w:tcPr>
            <w:tcW w:w="2102" w:type="dxa"/>
            <w:vMerge/>
          </w:tcPr>
          <w:p w14:paraId="694B9956" w14:textId="77777777" w:rsidR="009052D5" w:rsidRPr="00082296" w:rsidRDefault="009052D5" w:rsidP="009813B9"/>
        </w:tc>
        <w:tc>
          <w:tcPr>
            <w:tcW w:w="2419" w:type="dxa"/>
          </w:tcPr>
          <w:p w14:paraId="14466C62" w14:textId="77777777" w:rsidR="009052D5" w:rsidRPr="00082296" w:rsidRDefault="009052D5" w:rsidP="009813B9">
            <w:r w:rsidRPr="00082296">
              <w:t>Number of haplotypes (COI, ITS)</w:t>
            </w:r>
          </w:p>
        </w:tc>
        <w:tc>
          <w:tcPr>
            <w:tcW w:w="2161" w:type="dxa"/>
          </w:tcPr>
          <w:p w14:paraId="6CB8B3E8" w14:textId="77777777" w:rsidR="009052D5" w:rsidRPr="00082296" w:rsidRDefault="009052D5" w:rsidP="009813B9">
            <w:pPr>
              <w:tabs>
                <w:tab w:val="center" w:pos="1061"/>
              </w:tabs>
            </w:pPr>
            <w:r w:rsidRPr="00082296">
              <w:t>2</w:t>
            </w:r>
          </w:p>
        </w:tc>
      </w:tr>
      <w:tr w:rsidR="009052D5" w:rsidRPr="00082296" w14:paraId="09077C24" w14:textId="77777777" w:rsidTr="00C765DE">
        <w:tc>
          <w:tcPr>
            <w:tcW w:w="2690" w:type="dxa"/>
            <w:vMerge/>
          </w:tcPr>
          <w:p w14:paraId="7EEC1B3E" w14:textId="77777777" w:rsidR="009052D5" w:rsidRPr="00082296" w:rsidRDefault="009052D5" w:rsidP="009813B9"/>
        </w:tc>
        <w:tc>
          <w:tcPr>
            <w:tcW w:w="2694" w:type="dxa"/>
            <w:vMerge/>
          </w:tcPr>
          <w:p w14:paraId="549E352E" w14:textId="4F335260" w:rsidR="009052D5" w:rsidRPr="00082296" w:rsidRDefault="009052D5" w:rsidP="009813B9"/>
        </w:tc>
        <w:tc>
          <w:tcPr>
            <w:tcW w:w="2102" w:type="dxa"/>
          </w:tcPr>
          <w:p w14:paraId="546B0F5C" w14:textId="77777777" w:rsidR="009052D5" w:rsidRPr="00082296" w:rsidRDefault="009052D5" w:rsidP="009813B9">
            <w:r w:rsidRPr="00082296">
              <w:t>Other</w:t>
            </w:r>
          </w:p>
        </w:tc>
        <w:tc>
          <w:tcPr>
            <w:tcW w:w="2419" w:type="dxa"/>
          </w:tcPr>
          <w:p w14:paraId="2A391A9C" w14:textId="77777777" w:rsidR="009052D5" w:rsidRPr="00082296" w:rsidRDefault="009052D5" w:rsidP="009813B9">
            <w:r w:rsidRPr="00082296">
              <w:t>Proportion of Intragenomic variation</w:t>
            </w:r>
          </w:p>
        </w:tc>
        <w:tc>
          <w:tcPr>
            <w:tcW w:w="2161" w:type="dxa"/>
          </w:tcPr>
          <w:p w14:paraId="6BBE9282" w14:textId="77777777" w:rsidR="009052D5" w:rsidRPr="00082296" w:rsidRDefault="009052D5" w:rsidP="009813B9">
            <w:r w:rsidRPr="00082296">
              <w:t>1</w:t>
            </w:r>
          </w:p>
        </w:tc>
      </w:tr>
      <w:tr w:rsidR="00C765DE" w:rsidRPr="00082296" w14:paraId="233615A6" w14:textId="77777777" w:rsidTr="00BD57D6">
        <w:tc>
          <w:tcPr>
            <w:tcW w:w="2690" w:type="dxa"/>
            <w:vMerge/>
          </w:tcPr>
          <w:p w14:paraId="27E05E32" w14:textId="77777777" w:rsidR="00C765DE" w:rsidRPr="00082296" w:rsidRDefault="00C765DE" w:rsidP="009813B9"/>
        </w:tc>
        <w:tc>
          <w:tcPr>
            <w:tcW w:w="7215" w:type="dxa"/>
            <w:gridSpan w:val="3"/>
          </w:tcPr>
          <w:p w14:paraId="431415CE" w14:textId="63B072FC" w:rsidR="00C765DE" w:rsidRPr="00082296" w:rsidRDefault="00C765DE" w:rsidP="009813B9">
            <w:r w:rsidRPr="00082296">
              <w:t xml:space="preserve">Total </w:t>
            </w:r>
          </w:p>
        </w:tc>
        <w:tc>
          <w:tcPr>
            <w:tcW w:w="2161" w:type="dxa"/>
          </w:tcPr>
          <w:p w14:paraId="74956AFB" w14:textId="536E8002" w:rsidR="00C765DE" w:rsidRPr="00082296" w:rsidRDefault="00C765DE" w:rsidP="009813B9">
            <w:r w:rsidRPr="00082296">
              <w:t>124</w:t>
            </w:r>
          </w:p>
        </w:tc>
      </w:tr>
      <w:tr w:rsidR="00714223" w:rsidRPr="00082296" w14:paraId="43DF7CBE" w14:textId="77777777" w:rsidTr="00C765DE">
        <w:tc>
          <w:tcPr>
            <w:tcW w:w="2690" w:type="dxa"/>
            <w:vMerge w:val="restart"/>
          </w:tcPr>
          <w:p w14:paraId="78325A1E" w14:textId="40C1A345" w:rsidR="00714223" w:rsidRPr="00082296" w:rsidRDefault="00714223" w:rsidP="009813B9">
            <w:bookmarkStart w:id="2" w:name="_Hlk124242591"/>
            <w:r w:rsidRPr="00082296">
              <w:t>Seagrasses</w:t>
            </w:r>
          </w:p>
        </w:tc>
        <w:tc>
          <w:tcPr>
            <w:tcW w:w="2694" w:type="dxa"/>
            <w:vMerge w:val="restart"/>
          </w:tcPr>
          <w:p w14:paraId="67FE4E21" w14:textId="1AA6485A" w:rsidR="00714223" w:rsidRPr="00082296" w:rsidRDefault="00714223" w:rsidP="009813B9">
            <w:r w:rsidRPr="00082296">
              <w:t>Genotypic Information</w:t>
            </w:r>
          </w:p>
        </w:tc>
        <w:tc>
          <w:tcPr>
            <w:tcW w:w="2102" w:type="dxa"/>
          </w:tcPr>
          <w:p w14:paraId="22084259" w14:textId="77777777" w:rsidR="00714223" w:rsidRPr="00082296" w:rsidRDefault="00714223" w:rsidP="009813B9">
            <w:r w:rsidRPr="00082296">
              <w:t>Number of Genotypes</w:t>
            </w:r>
          </w:p>
        </w:tc>
        <w:tc>
          <w:tcPr>
            <w:tcW w:w="2419" w:type="dxa"/>
          </w:tcPr>
          <w:p w14:paraId="31E61B90" w14:textId="77777777" w:rsidR="00714223" w:rsidRPr="00082296" w:rsidRDefault="00714223" w:rsidP="009813B9">
            <w:r w:rsidRPr="00082296">
              <w:t>Number of genotypes</w:t>
            </w:r>
          </w:p>
        </w:tc>
        <w:tc>
          <w:tcPr>
            <w:tcW w:w="2161" w:type="dxa"/>
          </w:tcPr>
          <w:p w14:paraId="63BC24DF" w14:textId="77777777" w:rsidR="00714223" w:rsidRPr="00082296" w:rsidRDefault="00714223" w:rsidP="009813B9">
            <w:r w:rsidRPr="00082296">
              <w:t>38</w:t>
            </w:r>
          </w:p>
        </w:tc>
      </w:tr>
      <w:tr w:rsidR="00714223" w:rsidRPr="00082296" w14:paraId="6DE47F02" w14:textId="77777777" w:rsidTr="00C765DE">
        <w:tc>
          <w:tcPr>
            <w:tcW w:w="2690" w:type="dxa"/>
            <w:vMerge/>
          </w:tcPr>
          <w:p w14:paraId="386F0494" w14:textId="77777777" w:rsidR="00714223" w:rsidRPr="00082296" w:rsidRDefault="00714223" w:rsidP="009813B9"/>
        </w:tc>
        <w:tc>
          <w:tcPr>
            <w:tcW w:w="2694" w:type="dxa"/>
            <w:vMerge/>
          </w:tcPr>
          <w:p w14:paraId="6FC156EB" w14:textId="3EB81E4B" w:rsidR="00714223" w:rsidRPr="00082296" w:rsidRDefault="00714223" w:rsidP="009813B9"/>
        </w:tc>
        <w:tc>
          <w:tcPr>
            <w:tcW w:w="2102" w:type="dxa"/>
            <w:vMerge w:val="restart"/>
          </w:tcPr>
          <w:p w14:paraId="673063AA" w14:textId="77777777" w:rsidR="00714223" w:rsidRPr="00082296" w:rsidRDefault="00714223" w:rsidP="009813B9">
            <w:r w:rsidRPr="00082296">
              <w:t>Genotypic Diversity (R)</w:t>
            </w:r>
          </w:p>
        </w:tc>
        <w:tc>
          <w:tcPr>
            <w:tcW w:w="2419" w:type="dxa"/>
          </w:tcPr>
          <w:p w14:paraId="466C58FC" w14:textId="77777777" w:rsidR="00714223" w:rsidRPr="00082296" w:rsidRDefault="00714223" w:rsidP="009813B9">
            <w:r w:rsidRPr="00082296">
              <w:t xml:space="preserve">Clonal richness </w:t>
            </w:r>
          </w:p>
        </w:tc>
        <w:tc>
          <w:tcPr>
            <w:tcW w:w="2161" w:type="dxa"/>
          </w:tcPr>
          <w:p w14:paraId="459E886C" w14:textId="77777777" w:rsidR="00714223" w:rsidRPr="00082296" w:rsidRDefault="00714223" w:rsidP="009813B9">
            <w:r w:rsidRPr="00082296">
              <w:t>12</w:t>
            </w:r>
          </w:p>
        </w:tc>
      </w:tr>
      <w:tr w:rsidR="00714223" w:rsidRPr="00082296" w14:paraId="135F9E3C" w14:textId="77777777" w:rsidTr="00C765DE">
        <w:tc>
          <w:tcPr>
            <w:tcW w:w="2690" w:type="dxa"/>
            <w:vMerge/>
          </w:tcPr>
          <w:p w14:paraId="6ABDDE36" w14:textId="77777777" w:rsidR="00714223" w:rsidRPr="00082296" w:rsidRDefault="00714223" w:rsidP="009813B9"/>
        </w:tc>
        <w:tc>
          <w:tcPr>
            <w:tcW w:w="2694" w:type="dxa"/>
            <w:vMerge/>
          </w:tcPr>
          <w:p w14:paraId="71E95F84" w14:textId="160F79BC" w:rsidR="00714223" w:rsidRPr="00082296" w:rsidRDefault="00714223" w:rsidP="009813B9"/>
        </w:tc>
        <w:tc>
          <w:tcPr>
            <w:tcW w:w="2102" w:type="dxa"/>
            <w:vMerge/>
          </w:tcPr>
          <w:p w14:paraId="21024B75" w14:textId="77777777" w:rsidR="00714223" w:rsidRPr="00082296" w:rsidRDefault="00714223" w:rsidP="009813B9"/>
        </w:tc>
        <w:tc>
          <w:tcPr>
            <w:tcW w:w="2419" w:type="dxa"/>
          </w:tcPr>
          <w:p w14:paraId="70158EC2" w14:textId="77777777" w:rsidR="00714223" w:rsidRPr="00082296" w:rsidRDefault="00714223" w:rsidP="009813B9">
            <w:r w:rsidRPr="00082296">
              <w:t>Genotypic diversity</w:t>
            </w:r>
          </w:p>
        </w:tc>
        <w:tc>
          <w:tcPr>
            <w:tcW w:w="2161" w:type="dxa"/>
          </w:tcPr>
          <w:p w14:paraId="06129EB8" w14:textId="77777777" w:rsidR="00714223" w:rsidRPr="00082296" w:rsidRDefault="00714223" w:rsidP="009813B9">
            <w:r w:rsidRPr="00082296">
              <w:t>6</w:t>
            </w:r>
          </w:p>
        </w:tc>
      </w:tr>
      <w:tr w:rsidR="00714223" w:rsidRPr="00082296" w14:paraId="561D9282" w14:textId="77777777" w:rsidTr="00C765DE">
        <w:tc>
          <w:tcPr>
            <w:tcW w:w="2690" w:type="dxa"/>
            <w:vMerge/>
          </w:tcPr>
          <w:p w14:paraId="2F58E88F" w14:textId="77777777" w:rsidR="00714223" w:rsidRPr="00082296" w:rsidRDefault="00714223" w:rsidP="009813B9"/>
        </w:tc>
        <w:tc>
          <w:tcPr>
            <w:tcW w:w="2694" w:type="dxa"/>
            <w:vMerge/>
          </w:tcPr>
          <w:p w14:paraId="56462FC6" w14:textId="1102B14F" w:rsidR="00714223" w:rsidRPr="00082296" w:rsidRDefault="00714223" w:rsidP="009813B9"/>
        </w:tc>
        <w:tc>
          <w:tcPr>
            <w:tcW w:w="2102" w:type="dxa"/>
            <w:vMerge/>
          </w:tcPr>
          <w:p w14:paraId="5DA39FCF" w14:textId="77777777" w:rsidR="00714223" w:rsidRPr="00082296" w:rsidRDefault="00714223" w:rsidP="009813B9"/>
        </w:tc>
        <w:tc>
          <w:tcPr>
            <w:tcW w:w="2419" w:type="dxa"/>
          </w:tcPr>
          <w:p w14:paraId="6936C314" w14:textId="77777777" w:rsidR="00714223" w:rsidRPr="00082296" w:rsidRDefault="00714223" w:rsidP="009813B9">
            <w:r w:rsidRPr="00082296">
              <w:t>Genotypic Richness</w:t>
            </w:r>
          </w:p>
        </w:tc>
        <w:tc>
          <w:tcPr>
            <w:tcW w:w="2161" w:type="dxa"/>
          </w:tcPr>
          <w:p w14:paraId="74E6D245" w14:textId="77777777" w:rsidR="00714223" w:rsidRPr="00082296" w:rsidRDefault="00714223" w:rsidP="009813B9">
            <w:r w:rsidRPr="00082296">
              <w:t>6</w:t>
            </w:r>
          </w:p>
        </w:tc>
      </w:tr>
      <w:tr w:rsidR="00714223" w:rsidRPr="00082296" w14:paraId="51AF200D" w14:textId="77777777" w:rsidTr="00C765DE">
        <w:tc>
          <w:tcPr>
            <w:tcW w:w="2690" w:type="dxa"/>
            <w:vMerge/>
          </w:tcPr>
          <w:p w14:paraId="74D4AED6" w14:textId="77777777" w:rsidR="00714223" w:rsidRPr="00082296" w:rsidRDefault="00714223" w:rsidP="009813B9"/>
        </w:tc>
        <w:tc>
          <w:tcPr>
            <w:tcW w:w="2694" w:type="dxa"/>
            <w:vMerge/>
          </w:tcPr>
          <w:p w14:paraId="478A5F5D" w14:textId="00DE8D05" w:rsidR="00714223" w:rsidRPr="00082296" w:rsidRDefault="00714223" w:rsidP="009813B9"/>
        </w:tc>
        <w:tc>
          <w:tcPr>
            <w:tcW w:w="2102" w:type="dxa"/>
            <w:vMerge/>
          </w:tcPr>
          <w:p w14:paraId="22796055" w14:textId="77777777" w:rsidR="00714223" w:rsidRPr="00082296" w:rsidRDefault="00714223" w:rsidP="009813B9"/>
        </w:tc>
        <w:tc>
          <w:tcPr>
            <w:tcW w:w="2419" w:type="dxa"/>
          </w:tcPr>
          <w:p w14:paraId="257165C9" w14:textId="77777777" w:rsidR="00714223" w:rsidRPr="00082296" w:rsidRDefault="00714223" w:rsidP="009813B9">
            <w:r w:rsidRPr="00082296">
              <w:t>Clonal diversity</w:t>
            </w:r>
          </w:p>
        </w:tc>
        <w:tc>
          <w:tcPr>
            <w:tcW w:w="2161" w:type="dxa"/>
          </w:tcPr>
          <w:p w14:paraId="0A5A9FBF" w14:textId="77777777" w:rsidR="00714223" w:rsidRPr="00082296" w:rsidRDefault="00714223" w:rsidP="009813B9">
            <w:r w:rsidRPr="00082296">
              <w:t>2</w:t>
            </w:r>
          </w:p>
        </w:tc>
      </w:tr>
      <w:tr w:rsidR="00714223" w:rsidRPr="00082296" w14:paraId="000B09E2" w14:textId="77777777" w:rsidTr="00C765DE">
        <w:tc>
          <w:tcPr>
            <w:tcW w:w="2690" w:type="dxa"/>
            <w:vMerge/>
          </w:tcPr>
          <w:p w14:paraId="3C524E95" w14:textId="77777777" w:rsidR="00714223" w:rsidRPr="00082296" w:rsidRDefault="00714223" w:rsidP="009813B9"/>
        </w:tc>
        <w:tc>
          <w:tcPr>
            <w:tcW w:w="2694" w:type="dxa"/>
            <w:vMerge/>
          </w:tcPr>
          <w:p w14:paraId="466D7F5E" w14:textId="1E444686" w:rsidR="00714223" w:rsidRPr="00082296" w:rsidRDefault="00714223" w:rsidP="009813B9"/>
        </w:tc>
        <w:tc>
          <w:tcPr>
            <w:tcW w:w="2102" w:type="dxa"/>
            <w:vMerge w:val="restart"/>
          </w:tcPr>
          <w:p w14:paraId="71BC2185" w14:textId="77777777" w:rsidR="00714223" w:rsidRPr="00082296" w:rsidRDefault="00714223" w:rsidP="009813B9">
            <w:r w:rsidRPr="00082296">
              <w:t>Genotypic diversity (C)</w:t>
            </w:r>
          </w:p>
        </w:tc>
        <w:tc>
          <w:tcPr>
            <w:tcW w:w="2419" w:type="dxa"/>
          </w:tcPr>
          <w:p w14:paraId="595EEC7E" w14:textId="77777777" w:rsidR="00714223" w:rsidRPr="00082296" w:rsidRDefault="00714223" w:rsidP="009813B9">
            <w:r w:rsidRPr="00082296">
              <w:t>Genotypic diversity</w:t>
            </w:r>
          </w:p>
        </w:tc>
        <w:tc>
          <w:tcPr>
            <w:tcW w:w="2161" w:type="dxa"/>
          </w:tcPr>
          <w:p w14:paraId="29A37D4F" w14:textId="77777777" w:rsidR="00714223" w:rsidRPr="00082296" w:rsidRDefault="00714223" w:rsidP="009813B9">
            <w:r w:rsidRPr="00082296">
              <w:t>3</w:t>
            </w:r>
          </w:p>
        </w:tc>
      </w:tr>
      <w:tr w:rsidR="00714223" w:rsidRPr="00082296" w14:paraId="3EC29A6B" w14:textId="77777777" w:rsidTr="00C765DE">
        <w:tc>
          <w:tcPr>
            <w:tcW w:w="2690" w:type="dxa"/>
            <w:vMerge/>
          </w:tcPr>
          <w:p w14:paraId="01DF72A4" w14:textId="77777777" w:rsidR="00714223" w:rsidRPr="00082296" w:rsidRDefault="00714223" w:rsidP="009813B9"/>
        </w:tc>
        <w:tc>
          <w:tcPr>
            <w:tcW w:w="2694" w:type="dxa"/>
            <w:vMerge/>
          </w:tcPr>
          <w:p w14:paraId="4286CFD5" w14:textId="3C9D840B" w:rsidR="00714223" w:rsidRPr="00082296" w:rsidRDefault="00714223" w:rsidP="009813B9"/>
        </w:tc>
        <w:tc>
          <w:tcPr>
            <w:tcW w:w="2102" w:type="dxa"/>
            <w:vMerge/>
          </w:tcPr>
          <w:p w14:paraId="48E00914" w14:textId="77777777" w:rsidR="00714223" w:rsidRPr="00082296" w:rsidRDefault="00714223" w:rsidP="009813B9"/>
        </w:tc>
        <w:tc>
          <w:tcPr>
            <w:tcW w:w="2419" w:type="dxa"/>
          </w:tcPr>
          <w:p w14:paraId="55C91E8E" w14:textId="77777777" w:rsidR="00714223" w:rsidRPr="00082296" w:rsidRDefault="00714223" w:rsidP="009813B9">
            <w:r w:rsidRPr="00082296">
              <w:t>Genotypic Richness (called G, but calculated like C)</w:t>
            </w:r>
          </w:p>
        </w:tc>
        <w:tc>
          <w:tcPr>
            <w:tcW w:w="2161" w:type="dxa"/>
          </w:tcPr>
          <w:p w14:paraId="1FA602B5" w14:textId="77777777" w:rsidR="00714223" w:rsidRPr="00082296" w:rsidRDefault="00714223" w:rsidP="009813B9">
            <w:r w:rsidRPr="00082296">
              <w:t>1</w:t>
            </w:r>
          </w:p>
        </w:tc>
      </w:tr>
      <w:tr w:rsidR="00714223" w:rsidRPr="00082296" w14:paraId="1698083D" w14:textId="77777777" w:rsidTr="00C765DE">
        <w:tc>
          <w:tcPr>
            <w:tcW w:w="2690" w:type="dxa"/>
            <w:vMerge/>
          </w:tcPr>
          <w:p w14:paraId="7D0EDFA5" w14:textId="77777777" w:rsidR="00714223" w:rsidRPr="00082296" w:rsidRDefault="00714223" w:rsidP="009813B9"/>
        </w:tc>
        <w:tc>
          <w:tcPr>
            <w:tcW w:w="2694" w:type="dxa"/>
            <w:vMerge/>
          </w:tcPr>
          <w:p w14:paraId="4AAACB58" w14:textId="743DAC7B" w:rsidR="00714223" w:rsidRPr="00082296" w:rsidRDefault="00714223" w:rsidP="009813B9"/>
        </w:tc>
        <w:tc>
          <w:tcPr>
            <w:tcW w:w="2102" w:type="dxa"/>
            <w:vMerge w:val="restart"/>
          </w:tcPr>
          <w:p w14:paraId="1547CBF5" w14:textId="77777777" w:rsidR="00714223" w:rsidRPr="00082296" w:rsidRDefault="00714223" w:rsidP="009813B9">
            <w:r w:rsidRPr="00082296">
              <w:t>Clonal evenness</w:t>
            </w:r>
          </w:p>
        </w:tc>
        <w:tc>
          <w:tcPr>
            <w:tcW w:w="2419" w:type="dxa"/>
          </w:tcPr>
          <w:p w14:paraId="7E683970" w14:textId="77777777" w:rsidR="00714223" w:rsidRPr="00082296" w:rsidRDefault="00714223" w:rsidP="009813B9">
            <w:r w:rsidRPr="00082296">
              <w:t>Clonal evenness</w:t>
            </w:r>
          </w:p>
        </w:tc>
        <w:tc>
          <w:tcPr>
            <w:tcW w:w="2161" w:type="dxa"/>
          </w:tcPr>
          <w:p w14:paraId="7F7069CE" w14:textId="77777777" w:rsidR="00714223" w:rsidRPr="00082296" w:rsidRDefault="00714223" w:rsidP="009813B9">
            <w:r w:rsidRPr="00082296">
              <w:t>2</w:t>
            </w:r>
          </w:p>
        </w:tc>
      </w:tr>
      <w:tr w:rsidR="00714223" w:rsidRPr="00082296" w14:paraId="10DA8465" w14:textId="77777777" w:rsidTr="00C765DE">
        <w:tc>
          <w:tcPr>
            <w:tcW w:w="2690" w:type="dxa"/>
            <w:vMerge/>
          </w:tcPr>
          <w:p w14:paraId="1E81FCE1" w14:textId="77777777" w:rsidR="00714223" w:rsidRPr="00082296" w:rsidRDefault="00714223" w:rsidP="009813B9"/>
        </w:tc>
        <w:tc>
          <w:tcPr>
            <w:tcW w:w="2694" w:type="dxa"/>
            <w:vMerge/>
          </w:tcPr>
          <w:p w14:paraId="6180BE23" w14:textId="3EA6C28A" w:rsidR="00714223" w:rsidRPr="00082296" w:rsidRDefault="00714223" w:rsidP="009813B9"/>
        </w:tc>
        <w:tc>
          <w:tcPr>
            <w:tcW w:w="2102" w:type="dxa"/>
            <w:vMerge/>
          </w:tcPr>
          <w:p w14:paraId="230B247A" w14:textId="77777777" w:rsidR="00714223" w:rsidRPr="00082296" w:rsidRDefault="00714223" w:rsidP="009813B9"/>
        </w:tc>
        <w:tc>
          <w:tcPr>
            <w:tcW w:w="2419" w:type="dxa"/>
          </w:tcPr>
          <w:p w14:paraId="7D83150A" w14:textId="77777777" w:rsidR="00714223" w:rsidRPr="00082296" w:rsidRDefault="00714223" w:rsidP="009813B9">
            <w:r w:rsidRPr="00082296">
              <w:t>Pareto Index</w:t>
            </w:r>
          </w:p>
        </w:tc>
        <w:tc>
          <w:tcPr>
            <w:tcW w:w="2161" w:type="dxa"/>
          </w:tcPr>
          <w:p w14:paraId="28CB0DBB" w14:textId="77777777" w:rsidR="00714223" w:rsidRPr="00082296" w:rsidRDefault="00714223" w:rsidP="009813B9">
            <w:r w:rsidRPr="00082296">
              <w:t>3</w:t>
            </w:r>
          </w:p>
        </w:tc>
      </w:tr>
      <w:tr w:rsidR="00714223" w:rsidRPr="00082296" w14:paraId="2FD9B5C2" w14:textId="77777777" w:rsidTr="00C765DE">
        <w:tc>
          <w:tcPr>
            <w:tcW w:w="2690" w:type="dxa"/>
            <w:vMerge/>
          </w:tcPr>
          <w:p w14:paraId="506FCDD0" w14:textId="77777777" w:rsidR="00714223" w:rsidRPr="00082296" w:rsidRDefault="00714223" w:rsidP="009813B9"/>
        </w:tc>
        <w:tc>
          <w:tcPr>
            <w:tcW w:w="2694" w:type="dxa"/>
            <w:vMerge/>
          </w:tcPr>
          <w:p w14:paraId="2A15D8C8" w14:textId="7BCF07EB" w:rsidR="00714223" w:rsidRPr="00082296" w:rsidRDefault="00714223" w:rsidP="009813B9"/>
        </w:tc>
        <w:tc>
          <w:tcPr>
            <w:tcW w:w="2102" w:type="dxa"/>
            <w:vMerge/>
          </w:tcPr>
          <w:p w14:paraId="232A2C14" w14:textId="77777777" w:rsidR="00714223" w:rsidRPr="00082296" w:rsidRDefault="00714223" w:rsidP="009813B9"/>
        </w:tc>
        <w:tc>
          <w:tcPr>
            <w:tcW w:w="2419" w:type="dxa"/>
          </w:tcPr>
          <w:p w14:paraId="23E9B051" w14:textId="77777777" w:rsidR="00714223" w:rsidRPr="00082296" w:rsidRDefault="00714223" w:rsidP="009813B9">
            <w:r w:rsidRPr="00082296">
              <w:t>Genotypic evenness</w:t>
            </w:r>
          </w:p>
        </w:tc>
        <w:tc>
          <w:tcPr>
            <w:tcW w:w="2161" w:type="dxa"/>
          </w:tcPr>
          <w:p w14:paraId="571DDDFA" w14:textId="77777777" w:rsidR="00714223" w:rsidRPr="00082296" w:rsidRDefault="00714223" w:rsidP="009813B9">
            <w:r w:rsidRPr="00082296">
              <w:t>1</w:t>
            </w:r>
          </w:p>
        </w:tc>
      </w:tr>
      <w:tr w:rsidR="00714223" w:rsidRPr="00082296" w14:paraId="5E515460" w14:textId="77777777" w:rsidTr="00C765DE">
        <w:tc>
          <w:tcPr>
            <w:tcW w:w="2690" w:type="dxa"/>
            <w:vMerge/>
          </w:tcPr>
          <w:p w14:paraId="282CC4C4" w14:textId="77777777" w:rsidR="00714223" w:rsidRPr="00082296" w:rsidRDefault="00714223" w:rsidP="009813B9"/>
        </w:tc>
        <w:tc>
          <w:tcPr>
            <w:tcW w:w="2694" w:type="dxa"/>
            <w:vMerge/>
          </w:tcPr>
          <w:p w14:paraId="4E1EA992" w14:textId="6C377FBF" w:rsidR="00714223" w:rsidRPr="00082296" w:rsidRDefault="00714223" w:rsidP="009813B9"/>
        </w:tc>
        <w:tc>
          <w:tcPr>
            <w:tcW w:w="2102" w:type="dxa"/>
            <w:vMerge w:val="restart"/>
          </w:tcPr>
          <w:p w14:paraId="095C1491" w14:textId="77777777" w:rsidR="00714223" w:rsidRPr="00082296" w:rsidRDefault="00714223" w:rsidP="009813B9">
            <w:r w:rsidRPr="00082296">
              <w:t>Multi-Locus Lineages</w:t>
            </w:r>
          </w:p>
        </w:tc>
        <w:tc>
          <w:tcPr>
            <w:tcW w:w="2419" w:type="dxa"/>
          </w:tcPr>
          <w:p w14:paraId="2C8DBFF1" w14:textId="77777777" w:rsidR="00714223" w:rsidRPr="00082296" w:rsidRDefault="00714223" w:rsidP="009813B9">
            <w:r w:rsidRPr="00082296">
              <w:t>Number of Multi-locus lineages</w:t>
            </w:r>
          </w:p>
        </w:tc>
        <w:tc>
          <w:tcPr>
            <w:tcW w:w="2161" w:type="dxa"/>
          </w:tcPr>
          <w:p w14:paraId="55093C0B" w14:textId="77777777" w:rsidR="00714223" w:rsidRPr="00082296" w:rsidRDefault="00714223" w:rsidP="009813B9">
            <w:r w:rsidRPr="00082296">
              <w:t>2</w:t>
            </w:r>
          </w:p>
        </w:tc>
      </w:tr>
      <w:tr w:rsidR="00714223" w:rsidRPr="00082296" w14:paraId="6F948758" w14:textId="77777777" w:rsidTr="00C765DE">
        <w:tc>
          <w:tcPr>
            <w:tcW w:w="2690" w:type="dxa"/>
            <w:vMerge/>
          </w:tcPr>
          <w:p w14:paraId="0C45CF44" w14:textId="77777777" w:rsidR="00714223" w:rsidRPr="00082296" w:rsidRDefault="00714223" w:rsidP="009813B9"/>
        </w:tc>
        <w:tc>
          <w:tcPr>
            <w:tcW w:w="2694" w:type="dxa"/>
            <w:vMerge/>
          </w:tcPr>
          <w:p w14:paraId="711ED3AB" w14:textId="588548C7" w:rsidR="00714223" w:rsidRPr="00082296" w:rsidRDefault="00714223" w:rsidP="009813B9"/>
        </w:tc>
        <w:tc>
          <w:tcPr>
            <w:tcW w:w="2102" w:type="dxa"/>
            <w:vMerge/>
          </w:tcPr>
          <w:p w14:paraId="46AB3D6F" w14:textId="77777777" w:rsidR="00714223" w:rsidRPr="00082296" w:rsidRDefault="00714223" w:rsidP="009813B9"/>
        </w:tc>
        <w:tc>
          <w:tcPr>
            <w:tcW w:w="2419" w:type="dxa"/>
          </w:tcPr>
          <w:p w14:paraId="32609DF9" w14:textId="77777777" w:rsidR="00714223" w:rsidRPr="00082296" w:rsidRDefault="00714223" w:rsidP="009813B9">
            <w:r w:rsidRPr="00082296">
              <w:t>Genotypic diversity (R</w:t>
            </w:r>
            <w:r w:rsidRPr="00082296">
              <w:rPr>
                <w:vertAlign w:val="subscript"/>
              </w:rPr>
              <w:t>MLL</w:t>
            </w:r>
            <w:r w:rsidRPr="00082296">
              <w:t>)</w:t>
            </w:r>
          </w:p>
        </w:tc>
        <w:tc>
          <w:tcPr>
            <w:tcW w:w="2161" w:type="dxa"/>
          </w:tcPr>
          <w:p w14:paraId="3F991A58" w14:textId="77777777" w:rsidR="00714223" w:rsidRPr="00082296" w:rsidRDefault="00714223" w:rsidP="009813B9">
            <w:r w:rsidRPr="00082296">
              <w:t>1</w:t>
            </w:r>
          </w:p>
        </w:tc>
      </w:tr>
      <w:tr w:rsidR="00714223" w:rsidRPr="00082296" w14:paraId="77F4D73B" w14:textId="77777777" w:rsidTr="00C765DE">
        <w:tc>
          <w:tcPr>
            <w:tcW w:w="2690" w:type="dxa"/>
            <w:vMerge/>
          </w:tcPr>
          <w:p w14:paraId="75C252AC" w14:textId="77777777" w:rsidR="00714223" w:rsidRPr="00082296" w:rsidRDefault="00714223" w:rsidP="009813B9"/>
        </w:tc>
        <w:tc>
          <w:tcPr>
            <w:tcW w:w="2694" w:type="dxa"/>
            <w:vMerge/>
          </w:tcPr>
          <w:p w14:paraId="301931F5" w14:textId="6D2D166D" w:rsidR="00714223" w:rsidRPr="00082296" w:rsidRDefault="00714223" w:rsidP="009813B9"/>
        </w:tc>
        <w:tc>
          <w:tcPr>
            <w:tcW w:w="2102" w:type="dxa"/>
          </w:tcPr>
          <w:p w14:paraId="519E4890" w14:textId="77777777" w:rsidR="00714223" w:rsidRPr="00082296" w:rsidRDefault="00714223" w:rsidP="009813B9">
            <w:r w:rsidRPr="00082296">
              <w:t>Relatedness</w:t>
            </w:r>
          </w:p>
        </w:tc>
        <w:tc>
          <w:tcPr>
            <w:tcW w:w="2419" w:type="dxa"/>
          </w:tcPr>
          <w:p w14:paraId="40529DDF" w14:textId="77777777" w:rsidR="00714223" w:rsidRPr="00082296" w:rsidRDefault="00714223" w:rsidP="009813B9">
            <w:r w:rsidRPr="00082296">
              <w:t xml:space="preserve">Relatedness </w:t>
            </w:r>
          </w:p>
        </w:tc>
        <w:tc>
          <w:tcPr>
            <w:tcW w:w="2161" w:type="dxa"/>
          </w:tcPr>
          <w:p w14:paraId="3C7F3A85" w14:textId="77777777" w:rsidR="00714223" w:rsidRPr="00082296" w:rsidRDefault="00714223" w:rsidP="009813B9">
            <w:r w:rsidRPr="00082296">
              <w:t>2</w:t>
            </w:r>
          </w:p>
        </w:tc>
      </w:tr>
      <w:tr w:rsidR="00714223" w:rsidRPr="00082296" w14:paraId="26276AE4" w14:textId="77777777" w:rsidTr="00C765DE">
        <w:tc>
          <w:tcPr>
            <w:tcW w:w="2690" w:type="dxa"/>
            <w:vMerge/>
          </w:tcPr>
          <w:p w14:paraId="54197D8C" w14:textId="77777777" w:rsidR="00714223" w:rsidRPr="00082296" w:rsidRDefault="00714223" w:rsidP="009813B9"/>
        </w:tc>
        <w:tc>
          <w:tcPr>
            <w:tcW w:w="2694" w:type="dxa"/>
            <w:vMerge/>
          </w:tcPr>
          <w:p w14:paraId="06F1E740" w14:textId="3AEA9316" w:rsidR="00714223" w:rsidRPr="00082296" w:rsidRDefault="00714223" w:rsidP="009813B9"/>
        </w:tc>
        <w:tc>
          <w:tcPr>
            <w:tcW w:w="2102" w:type="dxa"/>
            <w:vMerge w:val="restart"/>
          </w:tcPr>
          <w:p w14:paraId="09413C9F" w14:textId="77777777" w:rsidR="00714223" w:rsidRPr="00082296" w:rsidRDefault="00714223" w:rsidP="009813B9">
            <w:r w:rsidRPr="00082296">
              <w:t xml:space="preserve">Other </w:t>
            </w:r>
          </w:p>
        </w:tc>
        <w:tc>
          <w:tcPr>
            <w:tcW w:w="2419" w:type="dxa"/>
          </w:tcPr>
          <w:p w14:paraId="26BF6659" w14:textId="77777777" w:rsidR="00714223" w:rsidRPr="00082296" w:rsidRDefault="00714223" w:rsidP="009813B9">
            <w:r w:rsidRPr="00082296">
              <w:t>Between population similarity</w:t>
            </w:r>
          </w:p>
        </w:tc>
        <w:tc>
          <w:tcPr>
            <w:tcW w:w="2161" w:type="dxa"/>
          </w:tcPr>
          <w:p w14:paraId="17C61BDB" w14:textId="77777777" w:rsidR="00714223" w:rsidRPr="00082296" w:rsidRDefault="00714223" w:rsidP="009813B9">
            <w:r w:rsidRPr="00082296">
              <w:t>1</w:t>
            </w:r>
          </w:p>
        </w:tc>
      </w:tr>
      <w:tr w:rsidR="00714223" w:rsidRPr="00082296" w14:paraId="3A6F13CD" w14:textId="77777777" w:rsidTr="00C765DE">
        <w:tc>
          <w:tcPr>
            <w:tcW w:w="2690" w:type="dxa"/>
            <w:vMerge/>
          </w:tcPr>
          <w:p w14:paraId="16ABFF6B" w14:textId="77777777" w:rsidR="00714223" w:rsidRPr="00082296" w:rsidRDefault="00714223" w:rsidP="009813B9"/>
        </w:tc>
        <w:tc>
          <w:tcPr>
            <w:tcW w:w="2694" w:type="dxa"/>
            <w:vMerge/>
          </w:tcPr>
          <w:p w14:paraId="513C677F" w14:textId="70F2336E" w:rsidR="00714223" w:rsidRPr="00082296" w:rsidRDefault="00714223" w:rsidP="009813B9"/>
        </w:tc>
        <w:tc>
          <w:tcPr>
            <w:tcW w:w="2102" w:type="dxa"/>
            <w:vMerge/>
          </w:tcPr>
          <w:p w14:paraId="155B5598" w14:textId="77777777" w:rsidR="00714223" w:rsidRPr="00082296" w:rsidRDefault="00714223" w:rsidP="009813B9"/>
        </w:tc>
        <w:tc>
          <w:tcPr>
            <w:tcW w:w="2419" w:type="dxa"/>
          </w:tcPr>
          <w:p w14:paraId="6BEF759E" w14:textId="77777777" w:rsidR="00714223" w:rsidRPr="00082296" w:rsidRDefault="00714223" w:rsidP="009813B9">
            <w:r w:rsidRPr="00082296">
              <w:t>Clonal subrange</w:t>
            </w:r>
          </w:p>
        </w:tc>
        <w:tc>
          <w:tcPr>
            <w:tcW w:w="2161" w:type="dxa"/>
          </w:tcPr>
          <w:p w14:paraId="5C802096" w14:textId="77777777" w:rsidR="00714223" w:rsidRPr="00082296" w:rsidRDefault="00714223" w:rsidP="009813B9">
            <w:r w:rsidRPr="00082296">
              <w:t>1</w:t>
            </w:r>
          </w:p>
        </w:tc>
      </w:tr>
      <w:tr w:rsidR="00714223" w:rsidRPr="00082296" w14:paraId="600E6403" w14:textId="77777777" w:rsidTr="00C765DE">
        <w:tc>
          <w:tcPr>
            <w:tcW w:w="2690" w:type="dxa"/>
            <w:vMerge/>
          </w:tcPr>
          <w:p w14:paraId="45D13C30" w14:textId="77777777" w:rsidR="00714223" w:rsidRPr="00082296" w:rsidRDefault="00714223" w:rsidP="009813B9"/>
        </w:tc>
        <w:tc>
          <w:tcPr>
            <w:tcW w:w="2694" w:type="dxa"/>
            <w:vMerge/>
          </w:tcPr>
          <w:p w14:paraId="52577C3C" w14:textId="5F727A78" w:rsidR="00714223" w:rsidRPr="00082296" w:rsidRDefault="00714223" w:rsidP="009813B9"/>
        </w:tc>
        <w:tc>
          <w:tcPr>
            <w:tcW w:w="2102" w:type="dxa"/>
            <w:vMerge/>
          </w:tcPr>
          <w:p w14:paraId="0145DEB2" w14:textId="77777777" w:rsidR="00714223" w:rsidRPr="00082296" w:rsidRDefault="00714223" w:rsidP="009813B9"/>
        </w:tc>
        <w:tc>
          <w:tcPr>
            <w:tcW w:w="2419" w:type="dxa"/>
          </w:tcPr>
          <w:p w14:paraId="707CFE6B" w14:textId="77777777" w:rsidR="00714223" w:rsidRPr="00082296" w:rsidRDefault="00714223" w:rsidP="009813B9">
            <w:r w:rsidRPr="00082296">
              <w:t>Diversity</w:t>
            </w:r>
          </w:p>
        </w:tc>
        <w:tc>
          <w:tcPr>
            <w:tcW w:w="2161" w:type="dxa"/>
          </w:tcPr>
          <w:p w14:paraId="06395213" w14:textId="77777777" w:rsidR="00714223" w:rsidRPr="00082296" w:rsidRDefault="00714223" w:rsidP="009813B9">
            <w:r w:rsidRPr="00082296">
              <w:t>1</w:t>
            </w:r>
          </w:p>
        </w:tc>
      </w:tr>
      <w:tr w:rsidR="00714223" w:rsidRPr="00082296" w14:paraId="21B2B9C8" w14:textId="77777777" w:rsidTr="00C765DE">
        <w:tc>
          <w:tcPr>
            <w:tcW w:w="2690" w:type="dxa"/>
            <w:vMerge/>
          </w:tcPr>
          <w:p w14:paraId="7A2B09BD" w14:textId="77777777" w:rsidR="00714223" w:rsidRPr="00082296" w:rsidRDefault="00714223" w:rsidP="009813B9"/>
        </w:tc>
        <w:tc>
          <w:tcPr>
            <w:tcW w:w="2694" w:type="dxa"/>
            <w:vMerge/>
          </w:tcPr>
          <w:p w14:paraId="231FC160" w14:textId="06FEDB2D" w:rsidR="00714223" w:rsidRPr="00082296" w:rsidRDefault="00714223" w:rsidP="009813B9"/>
        </w:tc>
        <w:tc>
          <w:tcPr>
            <w:tcW w:w="2102" w:type="dxa"/>
            <w:vMerge/>
          </w:tcPr>
          <w:p w14:paraId="144A4423" w14:textId="77777777" w:rsidR="00714223" w:rsidRPr="00082296" w:rsidRDefault="00714223" w:rsidP="009813B9"/>
        </w:tc>
        <w:tc>
          <w:tcPr>
            <w:tcW w:w="2419" w:type="dxa"/>
          </w:tcPr>
          <w:p w14:paraId="0024B867" w14:textId="77777777" w:rsidR="00714223" w:rsidRPr="00082296" w:rsidRDefault="00714223" w:rsidP="009813B9">
            <w:r w:rsidRPr="00082296">
              <w:t>Genetic variability</w:t>
            </w:r>
          </w:p>
        </w:tc>
        <w:tc>
          <w:tcPr>
            <w:tcW w:w="2161" w:type="dxa"/>
          </w:tcPr>
          <w:p w14:paraId="1BC2F80D" w14:textId="77777777" w:rsidR="00714223" w:rsidRPr="00082296" w:rsidRDefault="00714223" w:rsidP="009813B9">
            <w:r w:rsidRPr="00082296">
              <w:t>1</w:t>
            </w:r>
          </w:p>
        </w:tc>
      </w:tr>
      <w:tr w:rsidR="00714223" w:rsidRPr="00082296" w14:paraId="563D9996" w14:textId="77777777" w:rsidTr="00C765DE">
        <w:tc>
          <w:tcPr>
            <w:tcW w:w="2690" w:type="dxa"/>
            <w:vMerge/>
          </w:tcPr>
          <w:p w14:paraId="005C329C" w14:textId="77777777" w:rsidR="00714223" w:rsidRPr="00082296" w:rsidRDefault="00714223" w:rsidP="009813B9"/>
        </w:tc>
        <w:tc>
          <w:tcPr>
            <w:tcW w:w="2694" w:type="dxa"/>
            <w:vMerge/>
          </w:tcPr>
          <w:p w14:paraId="608DF237" w14:textId="602180EF" w:rsidR="00714223" w:rsidRPr="00082296" w:rsidRDefault="00714223" w:rsidP="009813B9"/>
        </w:tc>
        <w:tc>
          <w:tcPr>
            <w:tcW w:w="2102" w:type="dxa"/>
            <w:vMerge/>
          </w:tcPr>
          <w:p w14:paraId="4092098A" w14:textId="77777777" w:rsidR="00714223" w:rsidRPr="00082296" w:rsidRDefault="00714223" w:rsidP="009813B9"/>
        </w:tc>
        <w:tc>
          <w:tcPr>
            <w:tcW w:w="2419" w:type="dxa"/>
          </w:tcPr>
          <w:p w14:paraId="3D84B9A4" w14:textId="77777777" w:rsidR="00714223" w:rsidRPr="00082296" w:rsidRDefault="00714223" w:rsidP="009813B9">
            <w:r w:rsidRPr="00082296">
              <w:t>Number of sources</w:t>
            </w:r>
          </w:p>
        </w:tc>
        <w:tc>
          <w:tcPr>
            <w:tcW w:w="2161" w:type="dxa"/>
          </w:tcPr>
          <w:p w14:paraId="27D29F7F" w14:textId="77777777" w:rsidR="00714223" w:rsidRPr="00082296" w:rsidRDefault="00714223" w:rsidP="009813B9">
            <w:r w:rsidRPr="00082296">
              <w:t>1</w:t>
            </w:r>
          </w:p>
        </w:tc>
      </w:tr>
      <w:tr w:rsidR="00714223" w:rsidRPr="00082296" w14:paraId="18C98EC0" w14:textId="77777777" w:rsidTr="00C765DE">
        <w:tc>
          <w:tcPr>
            <w:tcW w:w="2690" w:type="dxa"/>
            <w:vMerge/>
          </w:tcPr>
          <w:p w14:paraId="79AF66C2" w14:textId="77777777" w:rsidR="00714223" w:rsidRPr="00082296" w:rsidRDefault="00714223" w:rsidP="009813B9"/>
        </w:tc>
        <w:tc>
          <w:tcPr>
            <w:tcW w:w="2694" w:type="dxa"/>
            <w:vMerge/>
          </w:tcPr>
          <w:p w14:paraId="1439F027" w14:textId="6C0E3FB8" w:rsidR="00714223" w:rsidRPr="00082296" w:rsidRDefault="00714223" w:rsidP="009813B9"/>
        </w:tc>
        <w:tc>
          <w:tcPr>
            <w:tcW w:w="2102" w:type="dxa"/>
            <w:vMerge/>
          </w:tcPr>
          <w:p w14:paraId="0DBEC7C9" w14:textId="77777777" w:rsidR="00714223" w:rsidRPr="00082296" w:rsidRDefault="00714223" w:rsidP="009813B9"/>
        </w:tc>
        <w:tc>
          <w:tcPr>
            <w:tcW w:w="2419" w:type="dxa"/>
          </w:tcPr>
          <w:p w14:paraId="6B0325A9" w14:textId="77777777" w:rsidR="00714223" w:rsidRPr="00082296" w:rsidRDefault="00714223" w:rsidP="009813B9">
            <w:r w:rsidRPr="00082296">
              <w:t>Within population genetic similarity</w:t>
            </w:r>
          </w:p>
        </w:tc>
        <w:tc>
          <w:tcPr>
            <w:tcW w:w="2161" w:type="dxa"/>
          </w:tcPr>
          <w:p w14:paraId="72C8B4B6" w14:textId="77777777" w:rsidR="00714223" w:rsidRPr="00082296" w:rsidRDefault="00714223" w:rsidP="009813B9">
            <w:r w:rsidRPr="00082296">
              <w:t>1</w:t>
            </w:r>
          </w:p>
        </w:tc>
      </w:tr>
      <w:tr w:rsidR="00714223" w:rsidRPr="00082296" w14:paraId="036036D6" w14:textId="77777777" w:rsidTr="00C765DE">
        <w:tc>
          <w:tcPr>
            <w:tcW w:w="2690" w:type="dxa"/>
            <w:vMerge/>
          </w:tcPr>
          <w:p w14:paraId="1B35C43F" w14:textId="77777777" w:rsidR="00714223" w:rsidRPr="00082296" w:rsidRDefault="00714223" w:rsidP="009813B9"/>
        </w:tc>
        <w:tc>
          <w:tcPr>
            <w:tcW w:w="2694" w:type="dxa"/>
            <w:vMerge w:val="restart"/>
          </w:tcPr>
          <w:p w14:paraId="21135452" w14:textId="09459B02" w:rsidR="00714223" w:rsidRPr="00082296" w:rsidRDefault="00714223" w:rsidP="009813B9">
            <w:r w:rsidRPr="00082296">
              <w:t xml:space="preserve">Allelic </w:t>
            </w:r>
            <w:r w:rsidR="00D8742D" w:rsidRPr="00082296">
              <w:t>Information</w:t>
            </w:r>
          </w:p>
        </w:tc>
        <w:tc>
          <w:tcPr>
            <w:tcW w:w="2102" w:type="dxa"/>
            <w:vMerge w:val="restart"/>
          </w:tcPr>
          <w:p w14:paraId="7D96A0BB" w14:textId="77777777" w:rsidR="00714223" w:rsidRPr="00082296" w:rsidRDefault="00714223" w:rsidP="009813B9">
            <w:r w:rsidRPr="00082296">
              <w:t>Allelic richness</w:t>
            </w:r>
          </w:p>
        </w:tc>
        <w:tc>
          <w:tcPr>
            <w:tcW w:w="2419" w:type="dxa"/>
          </w:tcPr>
          <w:p w14:paraId="16A12910" w14:textId="77777777" w:rsidR="00714223" w:rsidRPr="00082296" w:rsidRDefault="00714223" w:rsidP="009813B9">
            <w:r w:rsidRPr="00082296">
              <w:t>Allelic richness</w:t>
            </w:r>
          </w:p>
        </w:tc>
        <w:tc>
          <w:tcPr>
            <w:tcW w:w="2161" w:type="dxa"/>
          </w:tcPr>
          <w:p w14:paraId="3FB0F97E" w14:textId="77777777" w:rsidR="00714223" w:rsidRPr="00082296" w:rsidRDefault="00714223" w:rsidP="009813B9">
            <w:r w:rsidRPr="00082296">
              <w:t>21</w:t>
            </w:r>
          </w:p>
        </w:tc>
      </w:tr>
      <w:tr w:rsidR="00714223" w:rsidRPr="00082296" w14:paraId="01F9F397" w14:textId="77777777" w:rsidTr="00C765DE">
        <w:tc>
          <w:tcPr>
            <w:tcW w:w="2690" w:type="dxa"/>
            <w:vMerge/>
          </w:tcPr>
          <w:p w14:paraId="094B7839" w14:textId="77777777" w:rsidR="00714223" w:rsidRPr="00082296" w:rsidRDefault="00714223" w:rsidP="009813B9"/>
        </w:tc>
        <w:tc>
          <w:tcPr>
            <w:tcW w:w="2694" w:type="dxa"/>
            <w:vMerge/>
          </w:tcPr>
          <w:p w14:paraId="1D245DFA" w14:textId="78B66B9E" w:rsidR="00714223" w:rsidRPr="00082296" w:rsidRDefault="00714223" w:rsidP="009813B9"/>
        </w:tc>
        <w:tc>
          <w:tcPr>
            <w:tcW w:w="2102" w:type="dxa"/>
            <w:vMerge/>
          </w:tcPr>
          <w:p w14:paraId="1735F612" w14:textId="77777777" w:rsidR="00714223" w:rsidRPr="00082296" w:rsidRDefault="00714223" w:rsidP="009813B9"/>
        </w:tc>
        <w:tc>
          <w:tcPr>
            <w:tcW w:w="2419" w:type="dxa"/>
          </w:tcPr>
          <w:p w14:paraId="0C2DD780" w14:textId="77777777" w:rsidR="00714223" w:rsidRPr="00082296" w:rsidRDefault="00714223" w:rsidP="009813B9">
            <w:r w:rsidRPr="00082296">
              <w:t>Mean number of alleles per locus</w:t>
            </w:r>
          </w:p>
        </w:tc>
        <w:tc>
          <w:tcPr>
            <w:tcW w:w="2161" w:type="dxa"/>
          </w:tcPr>
          <w:p w14:paraId="55B0FD80" w14:textId="77777777" w:rsidR="00714223" w:rsidRPr="00082296" w:rsidRDefault="00714223" w:rsidP="009813B9">
            <w:r w:rsidRPr="00082296">
              <w:t>6</w:t>
            </w:r>
          </w:p>
        </w:tc>
      </w:tr>
      <w:tr w:rsidR="00714223" w:rsidRPr="00082296" w14:paraId="198B1A2D" w14:textId="77777777" w:rsidTr="00C765DE">
        <w:tc>
          <w:tcPr>
            <w:tcW w:w="2690" w:type="dxa"/>
            <w:vMerge/>
          </w:tcPr>
          <w:p w14:paraId="270C0166" w14:textId="77777777" w:rsidR="00714223" w:rsidRPr="00082296" w:rsidRDefault="00714223" w:rsidP="009813B9"/>
        </w:tc>
        <w:tc>
          <w:tcPr>
            <w:tcW w:w="2694" w:type="dxa"/>
            <w:vMerge/>
          </w:tcPr>
          <w:p w14:paraId="6D02A465" w14:textId="2F4FE4DF" w:rsidR="00714223" w:rsidRPr="00082296" w:rsidRDefault="00714223" w:rsidP="009813B9"/>
        </w:tc>
        <w:tc>
          <w:tcPr>
            <w:tcW w:w="2102" w:type="dxa"/>
            <w:vMerge/>
          </w:tcPr>
          <w:p w14:paraId="1969ADE8" w14:textId="77777777" w:rsidR="00714223" w:rsidRPr="00082296" w:rsidRDefault="00714223" w:rsidP="009813B9"/>
        </w:tc>
        <w:tc>
          <w:tcPr>
            <w:tcW w:w="2419" w:type="dxa"/>
          </w:tcPr>
          <w:p w14:paraId="06416764" w14:textId="77777777" w:rsidR="00714223" w:rsidRPr="00082296" w:rsidRDefault="00714223" w:rsidP="009813B9">
            <w:r w:rsidRPr="00082296">
              <w:t>Standardized allelic richness</w:t>
            </w:r>
          </w:p>
        </w:tc>
        <w:tc>
          <w:tcPr>
            <w:tcW w:w="2161" w:type="dxa"/>
          </w:tcPr>
          <w:p w14:paraId="16280D18" w14:textId="77777777" w:rsidR="00714223" w:rsidRPr="00082296" w:rsidRDefault="00714223" w:rsidP="009813B9">
            <w:r w:rsidRPr="00082296">
              <w:t>2</w:t>
            </w:r>
          </w:p>
        </w:tc>
      </w:tr>
      <w:tr w:rsidR="00714223" w:rsidRPr="00082296" w14:paraId="04B5AA1A" w14:textId="77777777" w:rsidTr="00C765DE">
        <w:tc>
          <w:tcPr>
            <w:tcW w:w="2690" w:type="dxa"/>
            <w:vMerge/>
          </w:tcPr>
          <w:p w14:paraId="653B8A42" w14:textId="77777777" w:rsidR="00714223" w:rsidRPr="00082296" w:rsidRDefault="00714223" w:rsidP="009813B9"/>
        </w:tc>
        <w:tc>
          <w:tcPr>
            <w:tcW w:w="2694" w:type="dxa"/>
            <w:vMerge/>
          </w:tcPr>
          <w:p w14:paraId="0877FCA1" w14:textId="129E7D59" w:rsidR="00714223" w:rsidRPr="00082296" w:rsidRDefault="00714223" w:rsidP="009813B9"/>
        </w:tc>
        <w:tc>
          <w:tcPr>
            <w:tcW w:w="2102" w:type="dxa"/>
            <w:vMerge w:val="restart"/>
          </w:tcPr>
          <w:p w14:paraId="7E235C84" w14:textId="77777777" w:rsidR="00714223" w:rsidRPr="00082296" w:rsidRDefault="00714223" w:rsidP="009813B9">
            <w:r w:rsidRPr="00082296">
              <w:t>Number of alleles</w:t>
            </w:r>
          </w:p>
        </w:tc>
        <w:tc>
          <w:tcPr>
            <w:tcW w:w="2419" w:type="dxa"/>
          </w:tcPr>
          <w:p w14:paraId="2DA11E5A" w14:textId="77777777" w:rsidR="00714223" w:rsidRPr="00082296" w:rsidRDefault="00714223" w:rsidP="009813B9">
            <w:r w:rsidRPr="00082296">
              <w:t>Number of alleles</w:t>
            </w:r>
          </w:p>
        </w:tc>
        <w:tc>
          <w:tcPr>
            <w:tcW w:w="2161" w:type="dxa"/>
          </w:tcPr>
          <w:p w14:paraId="191639D7" w14:textId="77777777" w:rsidR="00714223" w:rsidRPr="00082296" w:rsidRDefault="00714223" w:rsidP="009813B9">
            <w:r w:rsidRPr="00082296">
              <w:t>7</w:t>
            </w:r>
          </w:p>
        </w:tc>
      </w:tr>
      <w:tr w:rsidR="00714223" w:rsidRPr="00082296" w14:paraId="00703C11" w14:textId="77777777" w:rsidTr="00C765DE">
        <w:tc>
          <w:tcPr>
            <w:tcW w:w="2690" w:type="dxa"/>
            <w:vMerge/>
          </w:tcPr>
          <w:p w14:paraId="3CCCFC2E" w14:textId="77777777" w:rsidR="00714223" w:rsidRPr="00082296" w:rsidRDefault="00714223" w:rsidP="009813B9"/>
        </w:tc>
        <w:tc>
          <w:tcPr>
            <w:tcW w:w="2694" w:type="dxa"/>
            <w:vMerge/>
          </w:tcPr>
          <w:p w14:paraId="484B5560" w14:textId="3833F865" w:rsidR="00714223" w:rsidRPr="00082296" w:rsidRDefault="00714223" w:rsidP="009813B9"/>
        </w:tc>
        <w:tc>
          <w:tcPr>
            <w:tcW w:w="2102" w:type="dxa"/>
            <w:vMerge/>
          </w:tcPr>
          <w:p w14:paraId="0D172AFB" w14:textId="77777777" w:rsidR="00714223" w:rsidRPr="00082296" w:rsidRDefault="00714223" w:rsidP="009813B9"/>
        </w:tc>
        <w:tc>
          <w:tcPr>
            <w:tcW w:w="2419" w:type="dxa"/>
          </w:tcPr>
          <w:p w14:paraId="4CD89043" w14:textId="77777777" w:rsidR="00714223" w:rsidRPr="00082296" w:rsidRDefault="00714223" w:rsidP="009813B9">
            <w:r w:rsidRPr="00082296">
              <w:t>Mean number of alleles</w:t>
            </w:r>
          </w:p>
        </w:tc>
        <w:tc>
          <w:tcPr>
            <w:tcW w:w="2161" w:type="dxa"/>
          </w:tcPr>
          <w:p w14:paraId="2B233335" w14:textId="77777777" w:rsidR="00714223" w:rsidRPr="00082296" w:rsidRDefault="00714223" w:rsidP="009813B9">
            <w:r w:rsidRPr="00082296">
              <w:t>2</w:t>
            </w:r>
          </w:p>
        </w:tc>
      </w:tr>
      <w:tr w:rsidR="00714223" w:rsidRPr="00082296" w14:paraId="4522DBC8" w14:textId="77777777" w:rsidTr="00C765DE">
        <w:tc>
          <w:tcPr>
            <w:tcW w:w="2690" w:type="dxa"/>
            <w:vMerge/>
          </w:tcPr>
          <w:p w14:paraId="7515A530" w14:textId="77777777" w:rsidR="00714223" w:rsidRPr="00082296" w:rsidRDefault="00714223" w:rsidP="009813B9"/>
        </w:tc>
        <w:tc>
          <w:tcPr>
            <w:tcW w:w="2694" w:type="dxa"/>
            <w:vMerge/>
          </w:tcPr>
          <w:p w14:paraId="6CBD1A69" w14:textId="1EF3411D" w:rsidR="00714223" w:rsidRPr="00082296" w:rsidRDefault="00714223" w:rsidP="009813B9"/>
        </w:tc>
        <w:tc>
          <w:tcPr>
            <w:tcW w:w="2102" w:type="dxa"/>
            <w:vMerge/>
          </w:tcPr>
          <w:p w14:paraId="2DAB1DDE" w14:textId="77777777" w:rsidR="00714223" w:rsidRPr="00082296" w:rsidRDefault="00714223" w:rsidP="009813B9"/>
        </w:tc>
        <w:tc>
          <w:tcPr>
            <w:tcW w:w="2419" w:type="dxa"/>
          </w:tcPr>
          <w:p w14:paraId="18A58612" w14:textId="77777777" w:rsidR="00714223" w:rsidRPr="00082296" w:rsidRDefault="00714223" w:rsidP="009813B9">
            <w:r w:rsidRPr="00082296">
              <w:t>Effective number of alleles</w:t>
            </w:r>
          </w:p>
        </w:tc>
        <w:tc>
          <w:tcPr>
            <w:tcW w:w="2161" w:type="dxa"/>
          </w:tcPr>
          <w:p w14:paraId="211531C3" w14:textId="77777777" w:rsidR="00714223" w:rsidRPr="00082296" w:rsidRDefault="00714223" w:rsidP="009813B9">
            <w:r w:rsidRPr="00082296">
              <w:t>2</w:t>
            </w:r>
          </w:p>
        </w:tc>
      </w:tr>
      <w:tr w:rsidR="00714223" w:rsidRPr="00082296" w14:paraId="7C6739F4" w14:textId="77777777" w:rsidTr="00C765DE">
        <w:tc>
          <w:tcPr>
            <w:tcW w:w="2690" w:type="dxa"/>
            <w:vMerge/>
          </w:tcPr>
          <w:p w14:paraId="71D35EE1" w14:textId="77777777" w:rsidR="00714223" w:rsidRPr="00082296" w:rsidRDefault="00714223" w:rsidP="009813B9"/>
        </w:tc>
        <w:tc>
          <w:tcPr>
            <w:tcW w:w="2694" w:type="dxa"/>
            <w:vMerge/>
          </w:tcPr>
          <w:p w14:paraId="65566E9B" w14:textId="5A6F105B" w:rsidR="00714223" w:rsidRPr="00082296" w:rsidRDefault="00714223" w:rsidP="009813B9"/>
        </w:tc>
        <w:tc>
          <w:tcPr>
            <w:tcW w:w="2102" w:type="dxa"/>
          </w:tcPr>
          <w:p w14:paraId="3FDE202D" w14:textId="77777777" w:rsidR="00714223" w:rsidRPr="00082296" w:rsidRDefault="00714223" w:rsidP="009813B9">
            <w:r w:rsidRPr="00082296">
              <w:t xml:space="preserve">Number of private alleles </w:t>
            </w:r>
          </w:p>
        </w:tc>
        <w:tc>
          <w:tcPr>
            <w:tcW w:w="2419" w:type="dxa"/>
          </w:tcPr>
          <w:p w14:paraId="47853F74" w14:textId="77777777" w:rsidR="00714223" w:rsidRPr="00082296" w:rsidRDefault="00714223" w:rsidP="009813B9">
            <w:r w:rsidRPr="00082296">
              <w:t>Number of private alleles</w:t>
            </w:r>
          </w:p>
        </w:tc>
        <w:tc>
          <w:tcPr>
            <w:tcW w:w="2161" w:type="dxa"/>
          </w:tcPr>
          <w:p w14:paraId="5DE02E90" w14:textId="77777777" w:rsidR="00714223" w:rsidRPr="00082296" w:rsidRDefault="00714223" w:rsidP="009813B9">
            <w:r w:rsidRPr="00082296">
              <w:t>3</w:t>
            </w:r>
          </w:p>
        </w:tc>
      </w:tr>
      <w:tr w:rsidR="00714223" w:rsidRPr="00082296" w14:paraId="4A25366B" w14:textId="77777777" w:rsidTr="00C765DE">
        <w:tc>
          <w:tcPr>
            <w:tcW w:w="2690" w:type="dxa"/>
            <w:vMerge/>
          </w:tcPr>
          <w:p w14:paraId="44DD5CF6" w14:textId="77777777" w:rsidR="00714223" w:rsidRPr="00082296" w:rsidRDefault="00714223" w:rsidP="009813B9"/>
        </w:tc>
        <w:tc>
          <w:tcPr>
            <w:tcW w:w="2694" w:type="dxa"/>
            <w:vMerge w:val="restart"/>
          </w:tcPr>
          <w:p w14:paraId="6ABF845E" w14:textId="2F5BB31D" w:rsidR="00714223" w:rsidRPr="00082296" w:rsidRDefault="00714223" w:rsidP="009813B9">
            <w:r w:rsidRPr="00082296">
              <w:t xml:space="preserve">Observed </w:t>
            </w:r>
            <w:r w:rsidR="00D8742D" w:rsidRPr="00082296">
              <w:t>H</w:t>
            </w:r>
            <w:r w:rsidRPr="00082296">
              <w:t>eterozygosity</w:t>
            </w:r>
          </w:p>
        </w:tc>
        <w:tc>
          <w:tcPr>
            <w:tcW w:w="2102" w:type="dxa"/>
            <w:vMerge w:val="restart"/>
          </w:tcPr>
          <w:p w14:paraId="50460122" w14:textId="77777777" w:rsidR="00714223" w:rsidRPr="00082296" w:rsidRDefault="00714223" w:rsidP="009813B9">
            <w:r w:rsidRPr="00082296">
              <w:t>Observed Heterozygosity</w:t>
            </w:r>
          </w:p>
        </w:tc>
        <w:tc>
          <w:tcPr>
            <w:tcW w:w="2419" w:type="dxa"/>
          </w:tcPr>
          <w:p w14:paraId="28A66047" w14:textId="77777777" w:rsidR="00714223" w:rsidRPr="00082296" w:rsidRDefault="00714223" w:rsidP="009813B9">
            <w:r w:rsidRPr="00082296">
              <w:t>Observed heterozygosity</w:t>
            </w:r>
          </w:p>
        </w:tc>
        <w:tc>
          <w:tcPr>
            <w:tcW w:w="2161" w:type="dxa"/>
          </w:tcPr>
          <w:p w14:paraId="11C83EFD" w14:textId="0792DE3C" w:rsidR="00714223" w:rsidRPr="00082296" w:rsidRDefault="00714223" w:rsidP="009813B9">
            <w:r w:rsidRPr="00082296">
              <w:t>2</w:t>
            </w:r>
            <w:r w:rsidR="000E5715">
              <w:t>8</w:t>
            </w:r>
          </w:p>
        </w:tc>
      </w:tr>
      <w:tr w:rsidR="00714223" w:rsidRPr="00082296" w14:paraId="4D7ACDE4" w14:textId="77777777" w:rsidTr="00C765DE">
        <w:tc>
          <w:tcPr>
            <w:tcW w:w="2690" w:type="dxa"/>
            <w:vMerge/>
          </w:tcPr>
          <w:p w14:paraId="00B1124D" w14:textId="77777777" w:rsidR="00714223" w:rsidRPr="00082296" w:rsidRDefault="00714223" w:rsidP="009813B9"/>
        </w:tc>
        <w:tc>
          <w:tcPr>
            <w:tcW w:w="2694" w:type="dxa"/>
            <w:vMerge/>
          </w:tcPr>
          <w:p w14:paraId="10A57DCB" w14:textId="7B4427A0" w:rsidR="00714223" w:rsidRPr="00082296" w:rsidRDefault="00714223" w:rsidP="009813B9"/>
        </w:tc>
        <w:tc>
          <w:tcPr>
            <w:tcW w:w="2102" w:type="dxa"/>
            <w:vMerge/>
          </w:tcPr>
          <w:p w14:paraId="37D77CD5" w14:textId="77777777" w:rsidR="00714223" w:rsidRPr="00082296" w:rsidRDefault="00714223" w:rsidP="009813B9"/>
        </w:tc>
        <w:tc>
          <w:tcPr>
            <w:tcW w:w="2419" w:type="dxa"/>
          </w:tcPr>
          <w:p w14:paraId="60DCD809" w14:textId="77777777" w:rsidR="00714223" w:rsidRPr="00082296" w:rsidRDefault="00714223" w:rsidP="009813B9">
            <w:r w:rsidRPr="00082296">
              <w:t>Heterozygosity</w:t>
            </w:r>
          </w:p>
        </w:tc>
        <w:tc>
          <w:tcPr>
            <w:tcW w:w="2161" w:type="dxa"/>
          </w:tcPr>
          <w:p w14:paraId="1358B740" w14:textId="77777777" w:rsidR="00714223" w:rsidRPr="00082296" w:rsidRDefault="00714223" w:rsidP="009813B9">
            <w:r w:rsidRPr="00082296">
              <w:t>2</w:t>
            </w:r>
          </w:p>
        </w:tc>
      </w:tr>
      <w:tr w:rsidR="00714223" w:rsidRPr="00082296" w14:paraId="0FBFCAA8" w14:textId="77777777" w:rsidTr="00C765DE">
        <w:tc>
          <w:tcPr>
            <w:tcW w:w="2690" w:type="dxa"/>
            <w:vMerge/>
          </w:tcPr>
          <w:p w14:paraId="3D4BAF79" w14:textId="77777777" w:rsidR="00714223" w:rsidRPr="00082296" w:rsidRDefault="00714223" w:rsidP="009813B9"/>
        </w:tc>
        <w:tc>
          <w:tcPr>
            <w:tcW w:w="2694" w:type="dxa"/>
            <w:vMerge/>
          </w:tcPr>
          <w:p w14:paraId="7B399424" w14:textId="2417BA1D" w:rsidR="00714223" w:rsidRPr="00082296" w:rsidRDefault="00714223" w:rsidP="009813B9"/>
        </w:tc>
        <w:tc>
          <w:tcPr>
            <w:tcW w:w="2102" w:type="dxa"/>
            <w:vMerge/>
          </w:tcPr>
          <w:p w14:paraId="6AF533FE" w14:textId="77777777" w:rsidR="00714223" w:rsidRPr="00082296" w:rsidRDefault="00714223" w:rsidP="009813B9"/>
        </w:tc>
        <w:tc>
          <w:tcPr>
            <w:tcW w:w="2419" w:type="dxa"/>
          </w:tcPr>
          <w:p w14:paraId="5BD88E7C" w14:textId="77777777" w:rsidR="00714223" w:rsidRPr="00082296" w:rsidRDefault="00714223" w:rsidP="009813B9">
            <w:r w:rsidRPr="00082296">
              <w:t>Observed heterozygosity (%)</w:t>
            </w:r>
          </w:p>
        </w:tc>
        <w:tc>
          <w:tcPr>
            <w:tcW w:w="2161" w:type="dxa"/>
          </w:tcPr>
          <w:p w14:paraId="1DDF0497" w14:textId="77777777" w:rsidR="00714223" w:rsidRPr="00082296" w:rsidRDefault="00714223" w:rsidP="009813B9">
            <w:r w:rsidRPr="00082296">
              <w:t>1</w:t>
            </w:r>
          </w:p>
        </w:tc>
      </w:tr>
      <w:tr w:rsidR="00714223" w:rsidRPr="00082296" w14:paraId="62F171B4" w14:textId="77777777" w:rsidTr="00C765DE">
        <w:tc>
          <w:tcPr>
            <w:tcW w:w="2690" w:type="dxa"/>
            <w:vMerge/>
          </w:tcPr>
          <w:p w14:paraId="1B4CD532" w14:textId="77777777" w:rsidR="00714223" w:rsidRPr="00082296" w:rsidRDefault="00714223" w:rsidP="009813B9"/>
        </w:tc>
        <w:tc>
          <w:tcPr>
            <w:tcW w:w="2694" w:type="dxa"/>
            <w:vMerge w:val="restart"/>
          </w:tcPr>
          <w:p w14:paraId="4004AD14" w14:textId="1C41970F" w:rsidR="00714223" w:rsidRPr="00082296" w:rsidRDefault="00714223" w:rsidP="009813B9">
            <w:r w:rsidRPr="00082296">
              <w:t>Expected Heterozygosity</w:t>
            </w:r>
          </w:p>
        </w:tc>
        <w:tc>
          <w:tcPr>
            <w:tcW w:w="2102" w:type="dxa"/>
            <w:vMerge w:val="restart"/>
          </w:tcPr>
          <w:p w14:paraId="0E709BC8" w14:textId="77777777" w:rsidR="00714223" w:rsidRPr="00082296" w:rsidRDefault="00714223" w:rsidP="009813B9">
            <w:r w:rsidRPr="00082296">
              <w:t>Expected Heterozygosity</w:t>
            </w:r>
          </w:p>
        </w:tc>
        <w:tc>
          <w:tcPr>
            <w:tcW w:w="2419" w:type="dxa"/>
          </w:tcPr>
          <w:p w14:paraId="1114EE06" w14:textId="77777777" w:rsidR="00714223" w:rsidRPr="00082296" w:rsidRDefault="00714223" w:rsidP="009813B9">
            <w:r w:rsidRPr="00082296">
              <w:t>Expected heterozygosity</w:t>
            </w:r>
          </w:p>
        </w:tc>
        <w:tc>
          <w:tcPr>
            <w:tcW w:w="2161" w:type="dxa"/>
          </w:tcPr>
          <w:p w14:paraId="6AFC0FA7" w14:textId="0ABAE9B9" w:rsidR="00714223" w:rsidRPr="00082296" w:rsidRDefault="00714223" w:rsidP="009813B9">
            <w:r w:rsidRPr="00082296">
              <w:t>2</w:t>
            </w:r>
            <w:r w:rsidR="000E5715">
              <w:t>6</w:t>
            </w:r>
          </w:p>
        </w:tc>
      </w:tr>
      <w:tr w:rsidR="00714223" w:rsidRPr="00082296" w14:paraId="7AB2BE63" w14:textId="77777777" w:rsidTr="00C765DE">
        <w:tc>
          <w:tcPr>
            <w:tcW w:w="2690" w:type="dxa"/>
            <w:vMerge/>
          </w:tcPr>
          <w:p w14:paraId="06AB545B" w14:textId="77777777" w:rsidR="00714223" w:rsidRPr="00082296" w:rsidRDefault="00714223" w:rsidP="009813B9"/>
        </w:tc>
        <w:tc>
          <w:tcPr>
            <w:tcW w:w="2694" w:type="dxa"/>
            <w:vMerge/>
          </w:tcPr>
          <w:p w14:paraId="63A3DFEE" w14:textId="6D9BA239" w:rsidR="00714223" w:rsidRPr="00082296" w:rsidRDefault="00714223" w:rsidP="009813B9"/>
        </w:tc>
        <w:tc>
          <w:tcPr>
            <w:tcW w:w="2102" w:type="dxa"/>
            <w:vMerge/>
          </w:tcPr>
          <w:p w14:paraId="20D289A0" w14:textId="77777777" w:rsidR="00714223" w:rsidRPr="00082296" w:rsidRDefault="00714223" w:rsidP="009813B9"/>
        </w:tc>
        <w:tc>
          <w:tcPr>
            <w:tcW w:w="2419" w:type="dxa"/>
          </w:tcPr>
          <w:p w14:paraId="47F682A3" w14:textId="77777777" w:rsidR="00714223" w:rsidRPr="00082296" w:rsidRDefault="00714223" w:rsidP="009813B9">
            <w:r w:rsidRPr="00082296">
              <w:t>Expected heterozygosity (%)</w:t>
            </w:r>
          </w:p>
        </w:tc>
        <w:tc>
          <w:tcPr>
            <w:tcW w:w="2161" w:type="dxa"/>
          </w:tcPr>
          <w:p w14:paraId="56FE73F1" w14:textId="77777777" w:rsidR="00714223" w:rsidRPr="00082296" w:rsidRDefault="00714223" w:rsidP="009813B9">
            <w:r w:rsidRPr="00082296">
              <w:t>1</w:t>
            </w:r>
          </w:p>
        </w:tc>
      </w:tr>
      <w:tr w:rsidR="00714223" w:rsidRPr="00082296" w14:paraId="0B384811" w14:textId="77777777" w:rsidTr="00C765DE">
        <w:tc>
          <w:tcPr>
            <w:tcW w:w="2690" w:type="dxa"/>
            <w:vMerge/>
          </w:tcPr>
          <w:p w14:paraId="3FFA22B8" w14:textId="77777777" w:rsidR="00714223" w:rsidRPr="00082296" w:rsidRDefault="00714223" w:rsidP="009813B9"/>
        </w:tc>
        <w:tc>
          <w:tcPr>
            <w:tcW w:w="2694" w:type="dxa"/>
            <w:vMerge/>
          </w:tcPr>
          <w:p w14:paraId="363ED400" w14:textId="75CFCD0B" w:rsidR="00714223" w:rsidRPr="00082296" w:rsidRDefault="00714223" w:rsidP="009813B9"/>
        </w:tc>
        <w:tc>
          <w:tcPr>
            <w:tcW w:w="2102" w:type="dxa"/>
            <w:vMerge w:val="restart"/>
          </w:tcPr>
          <w:p w14:paraId="2357DD8B" w14:textId="77777777" w:rsidR="00714223" w:rsidRPr="00082296" w:rsidRDefault="00714223" w:rsidP="009813B9">
            <w:r w:rsidRPr="00082296">
              <w:t>Unbiased heterozygosity</w:t>
            </w:r>
          </w:p>
        </w:tc>
        <w:tc>
          <w:tcPr>
            <w:tcW w:w="2419" w:type="dxa"/>
          </w:tcPr>
          <w:p w14:paraId="7CDAD34B" w14:textId="77777777" w:rsidR="00714223" w:rsidRPr="00082296" w:rsidRDefault="00714223" w:rsidP="009813B9">
            <w:r w:rsidRPr="00082296">
              <w:t xml:space="preserve">Unbiased expected heterozygosity </w:t>
            </w:r>
          </w:p>
        </w:tc>
        <w:tc>
          <w:tcPr>
            <w:tcW w:w="2161" w:type="dxa"/>
          </w:tcPr>
          <w:p w14:paraId="71E8CE1E" w14:textId="77777777" w:rsidR="00714223" w:rsidRPr="00082296" w:rsidRDefault="00714223" w:rsidP="009813B9">
            <w:r w:rsidRPr="00082296">
              <w:t>1</w:t>
            </w:r>
          </w:p>
        </w:tc>
      </w:tr>
      <w:tr w:rsidR="00714223" w:rsidRPr="00082296" w14:paraId="61CD33B9" w14:textId="77777777" w:rsidTr="00C765DE">
        <w:tc>
          <w:tcPr>
            <w:tcW w:w="2690" w:type="dxa"/>
            <w:vMerge/>
          </w:tcPr>
          <w:p w14:paraId="3F3FE385" w14:textId="77777777" w:rsidR="00714223" w:rsidRPr="00082296" w:rsidRDefault="00714223" w:rsidP="009813B9"/>
        </w:tc>
        <w:tc>
          <w:tcPr>
            <w:tcW w:w="2694" w:type="dxa"/>
            <w:vMerge/>
          </w:tcPr>
          <w:p w14:paraId="09316EB3" w14:textId="7A12D344" w:rsidR="00714223" w:rsidRPr="00082296" w:rsidRDefault="00714223" w:rsidP="009813B9"/>
        </w:tc>
        <w:tc>
          <w:tcPr>
            <w:tcW w:w="2102" w:type="dxa"/>
            <w:vMerge/>
          </w:tcPr>
          <w:p w14:paraId="4870772F" w14:textId="77777777" w:rsidR="00714223" w:rsidRPr="00082296" w:rsidRDefault="00714223" w:rsidP="009813B9"/>
        </w:tc>
        <w:tc>
          <w:tcPr>
            <w:tcW w:w="2419" w:type="dxa"/>
          </w:tcPr>
          <w:p w14:paraId="1D991BB8" w14:textId="77777777" w:rsidR="00714223" w:rsidRPr="00082296" w:rsidRDefault="00714223" w:rsidP="009813B9">
            <w:r w:rsidRPr="00082296">
              <w:t>Unbiased heterozygosity</w:t>
            </w:r>
          </w:p>
        </w:tc>
        <w:tc>
          <w:tcPr>
            <w:tcW w:w="2161" w:type="dxa"/>
          </w:tcPr>
          <w:p w14:paraId="15C92CED" w14:textId="77777777" w:rsidR="00714223" w:rsidRPr="00082296" w:rsidRDefault="00714223" w:rsidP="009813B9">
            <w:r w:rsidRPr="00082296">
              <w:t>1</w:t>
            </w:r>
          </w:p>
        </w:tc>
      </w:tr>
      <w:tr w:rsidR="00C765DE" w:rsidRPr="00082296" w14:paraId="0CD6F00E" w14:textId="77777777" w:rsidTr="00C765DE">
        <w:tc>
          <w:tcPr>
            <w:tcW w:w="2690" w:type="dxa"/>
            <w:vMerge/>
          </w:tcPr>
          <w:p w14:paraId="2E4CF1B5" w14:textId="77777777" w:rsidR="00C765DE" w:rsidRPr="00082296" w:rsidRDefault="00C765DE" w:rsidP="009813B9"/>
        </w:tc>
        <w:tc>
          <w:tcPr>
            <w:tcW w:w="2694" w:type="dxa"/>
            <w:vMerge w:val="restart"/>
          </w:tcPr>
          <w:p w14:paraId="584FE1C8" w14:textId="3103F955" w:rsidR="00C765DE" w:rsidRPr="00082296" w:rsidRDefault="00C765DE" w:rsidP="009813B9">
            <w:r w:rsidRPr="00082296">
              <w:t xml:space="preserve">Inbreeding </w:t>
            </w:r>
            <w:r w:rsidR="00D8742D" w:rsidRPr="00082296">
              <w:t>C</w:t>
            </w:r>
            <w:r w:rsidRPr="00082296">
              <w:t>oefficient</w:t>
            </w:r>
            <w:r w:rsidR="00D8742D" w:rsidRPr="00082296">
              <w:t>s</w:t>
            </w:r>
          </w:p>
        </w:tc>
        <w:tc>
          <w:tcPr>
            <w:tcW w:w="2102" w:type="dxa"/>
          </w:tcPr>
          <w:p w14:paraId="0B958934" w14:textId="77777777" w:rsidR="00C765DE" w:rsidRPr="00082296" w:rsidRDefault="00C765DE" w:rsidP="009813B9">
            <w:r w:rsidRPr="00082296">
              <w:t>Fis</w:t>
            </w:r>
          </w:p>
        </w:tc>
        <w:tc>
          <w:tcPr>
            <w:tcW w:w="2419" w:type="dxa"/>
          </w:tcPr>
          <w:p w14:paraId="02BD57AD" w14:textId="77777777" w:rsidR="00C765DE" w:rsidRPr="00082296" w:rsidRDefault="00C765DE" w:rsidP="009813B9">
            <w:r w:rsidRPr="00082296">
              <w:t>Fis</w:t>
            </w:r>
          </w:p>
        </w:tc>
        <w:tc>
          <w:tcPr>
            <w:tcW w:w="2161" w:type="dxa"/>
          </w:tcPr>
          <w:p w14:paraId="34D93BC6" w14:textId="73039BD3" w:rsidR="00C765DE" w:rsidRPr="00082296" w:rsidRDefault="00C765DE" w:rsidP="009813B9">
            <w:r w:rsidRPr="00082296">
              <w:t>1</w:t>
            </w:r>
            <w:r w:rsidR="000E5715">
              <w:t>4</w:t>
            </w:r>
          </w:p>
        </w:tc>
      </w:tr>
      <w:tr w:rsidR="00C765DE" w:rsidRPr="00082296" w14:paraId="42B2C21E" w14:textId="77777777" w:rsidTr="00C765DE">
        <w:tc>
          <w:tcPr>
            <w:tcW w:w="2690" w:type="dxa"/>
            <w:vMerge/>
          </w:tcPr>
          <w:p w14:paraId="7DCEB868" w14:textId="77777777" w:rsidR="00C765DE" w:rsidRPr="00082296" w:rsidRDefault="00C765DE" w:rsidP="009813B9"/>
        </w:tc>
        <w:tc>
          <w:tcPr>
            <w:tcW w:w="2694" w:type="dxa"/>
            <w:vMerge/>
          </w:tcPr>
          <w:p w14:paraId="7E857639" w14:textId="77777777" w:rsidR="00C765DE" w:rsidRPr="00082296" w:rsidRDefault="00C765DE" w:rsidP="009813B9"/>
        </w:tc>
        <w:tc>
          <w:tcPr>
            <w:tcW w:w="2102" w:type="dxa"/>
          </w:tcPr>
          <w:p w14:paraId="61156011" w14:textId="4D4517BD" w:rsidR="00C765DE" w:rsidRPr="00082296" w:rsidRDefault="00C765DE" w:rsidP="009813B9">
            <w:proofErr w:type="spellStart"/>
            <w:r w:rsidRPr="00082296">
              <w:t>Fst</w:t>
            </w:r>
            <w:proofErr w:type="spellEnd"/>
          </w:p>
        </w:tc>
        <w:tc>
          <w:tcPr>
            <w:tcW w:w="2419" w:type="dxa"/>
          </w:tcPr>
          <w:p w14:paraId="0C1353A8" w14:textId="68E21598" w:rsidR="00C765DE" w:rsidRPr="00082296" w:rsidRDefault="00C765DE" w:rsidP="009813B9">
            <w:proofErr w:type="spellStart"/>
            <w:r w:rsidRPr="00082296">
              <w:t>Fst</w:t>
            </w:r>
            <w:proofErr w:type="spellEnd"/>
          </w:p>
        </w:tc>
        <w:tc>
          <w:tcPr>
            <w:tcW w:w="2161" w:type="dxa"/>
          </w:tcPr>
          <w:p w14:paraId="5C7D0196" w14:textId="44634DBF" w:rsidR="00C765DE" w:rsidRPr="00082296" w:rsidRDefault="00C765DE" w:rsidP="009813B9">
            <w:r w:rsidRPr="00082296">
              <w:t>1</w:t>
            </w:r>
          </w:p>
        </w:tc>
      </w:tr>
      <w:tr w:rsidR="00714223" w:rsidRPr="00082296" w14:paraId="7676401B" w14:textId="77777777" w:rsidTr="00C765DE">
        <w:tc>
          <w:tcPr>
            <w:tcW w:w="2690" w:type="dxa"/>
            <w:vMerge/>
          </w:tcPr>
          <w:p w14:paraId="1163C9D8" w14:textId="77777777" w:rsidR="00714223" w:rsidRPr="00082296" w:rsidRDefault="00714223" w:rsidP="009813B9"/>
        </w:tc>
        <w:tc>
          <w:tcPr>
            <w:tcW w:w="2694" w:type="dxa"/>
            <w:vMerge w:val="restart"/>
          </w:tcPr>
          <w:p w14:paraId="4293D1E7" w14:textId="4274AED4" w:rsidR="00714223" w:rsidRPr="00082296" w:rsidRDefault="00714223" w:rsidP="009813B9">
            <w:r w:rsidRPr="00082296">
              <w:t>Diversity Indices</w:t>
            </w:r>
          </w:p>
        </w:tc>
        <w:tc>
          <w:tcPr>
            <w:tcW w:w="2102" w:type="dxa"/>
          </w:tcPr>
          <w:p w14:paraId="3BE857B8" w14:textId="77777777" w:rsidR="00714223" w:rsidRPr="00082296" w:rsidRDefault="00714223" w:rsidP="009813B9">
            <w:pPr>
              <w:rPr>
                <w:rFonts w:cs="Times New Roman"/>
                <w:szCs w:val="24"/>
              </w:rPr>
            </w:pPr>
            <w:r w:rsidRPr="00082296">
              <w:rPr>
                <w:rFonts w:cs="Times New Roman"/>
                <w:szCs w:val="24"/>
              </w:rPr>
              <w:t>Shannon-Wiener Index</w:t>
            </w:r>
          </w:p>
        </w:tc>
        <w:tc>
          <w:tcPr>
            <w:tcW w:w="2419" w:type="dxa"/>
          </w:tcPr>
          <w:p w14:paraId="5B7A0EA6" w14:textId="77777777" w:rsidR="00714223" w:rsidRPr="00082296" w:rsidRDefault="00714223" w:rsidP="009813B9">
            <w:r w:rsidRPr="00082296">
              <w:t>Shannon Wiener Index</w:t>
            </w:r>
          </w:p>
        </w:tc>
        <w:tc>
          <w:tcPr>
            <w:tcW w:w="2161" w:type="dxa"/>
          </w:tcPr>
          <w:p w14:paraId="7490EA37" w14:textId="77777777" w:rsidR="00714223" w:rsidRPr="00082296" w:rsidRDefault="00714223" w:rsidP="009813B9">
            <w:r w:rsidRPr="00082296">
              <w:t>3</w:t>
            </w:r>
          </w:p>
        </w:tc>
      </w:tr>
      <w:tr w:rsidR="00714223" w:rsidRPr="00082296" w14:paraId="3711A0A0" w14:textId="77777777" w:rsidTr="00C765DE">
        <w:tc>
          <w:tcPr>
            <w:tcW w:w="2690" w:type="dxa"/>
            <w:vMerge/>
          </w:tcPr>
          <w:p w14:paraId="75528DE5" w14:textId="77777777" w:rsidR="00714223" w:rsidRPr="00082296" w:rsidRDefault="00714223" w:rsidP="009813B9"/>
        </w:tc>
        <w:tc>
          <w:tcPr>
            <w:tcW w:w="2694" w:type="dxa"/>
            <w:vMerge/>
          </w:tcPr>
          <w:p w14:paraId="31863D07" w14:textId="3C431A3E" w:rsidR="00714223" w:rsidRPr="00082296" w:rsidRDefault="00714223" w:rsidP="009813B9"/>
        </w:tc>
        <w:tc>
          <w:tcPr>
            <w:tcW w:w="2102" w:type="dxa"/>
            <w:vMerge w:val="restart"/>
          </w:tcPr>
          <w:p w14:paraId="05DFFAB5" w14:textId="77777777" w:rsidR="00714223" w:rsidRPr="00082296" w:rsidRDefault="00714223" w:rsidP="009813B9">
            <w:r w:rsidRPr="00082296">
              <w:rPr>
                <w:rFonts w:cs="Times New Roman"/>
                <w:szCs w:val="24"/>
              </w:rPr>
              <w:t>Simpson’s index</w:t>
            </w:r>
          </w:p>
        </w:tc>
        <w:tc>
          <w:tcPr>
            <w:tcW w:w="2419" w:type="dxa"/>
          </w:tcPr>
          <w:p w14:paraId="7CA197F7" w14:textId="77777777" w:rsidR="00714223" w:rsidRPr="00082296" w:rsidRDefault="00714223" w:rsidP="009813B9">
            <w:r w:rsidRPr="00082296">
              <w:t>Simpson’s index</w:t>
            </w:r>
          </w:p>
        </w:tc>
        <w:tc>
          <w:tcPr>
            <w:tcW w:w="2161" w:type="dxa"/>
          </w:tcPr>
          <w:p w14:paraId="5E4FD0FF" w14:textId="77777777" w:rsidR="00714223" w:rsidRPr="00082296" w:rsidRDefault="00714223" w:rsidP="009813B9">
            <w:r w:rsidRPr="00082296">
              <w:t>1</w:t>
            </w:r>
          </w:p>
        </w:tc>
      </w:tr>
      <w:tr w:rsidR="00714223" w:rsidRPr="00082296" w14:paraId="683FA3C3" w14:textId="77777777" w:rsidTr="00C765DE">
        <w:tc>
          <w:tcPr>
            <w:tcW w:w="2690" w:type="dxa"/>
            <w:vMerge/>
          </w:tcPr>
          <w:p w14:paraId="3FFD8753" w14:textId="77777777" w:rsidR="00714223" w:rsidRPr="00082296" w:rsidRDefault="00714223" w:rsidP="009813B9"/>
        </w:tc>
        <w:tc>
          <w:tcPr>
            <w:tcW w:w="2694" w:type="dxa"/>
            <w:vMerge/>
          </w:tcPr>
          <w:p w14:paraId="3A4BF9BC" w14:textId="7B1A6E11" w:rsidR="00714223" w:rsidRPr="00082296" w:rsidRDefault="00714223" w:rsidP="009813B9"/>
        </w:tc>
        <w:tc>
          <w:tcPr>
            <w:tcW w:w="2102" w:type="dxa"/>
            <w:vMerge/>
          </w:tcPr>
          <w:p w14:paraId="0FB87273" w14:textId="77777777" w:rsidR="00714223" w:rsidRPr="00082296" w:rsidRDefault="00714223" w:rsidP="009813B9">
            <w:pPr>
              <w:rPr>
                <w:rFonts w:cs="Times New Roman"/>
                <w:szCs w:val="24"/>
              </w:rPr>
            </w:pPr>
          </w:p>
        </w:tc>
        <w:tc>
          <w:tcPr>
            <w:tcW w:w="2419" w:type="dxa"/>
          </w:tcPr>
          <w:p w14:paraId="320B4E64" w14:textId="77777777" w:rsidR="00714223" w:rsidRPr="00082296" w:rsidRDefault="00714223" w:rsidP="009813B9">
            <w:r w:rsidRPr="00082296">
              <w:t xml:space="preserve">Complement of Simpson’s diversity index </w:t>
            </w:r>
          </w:p>
        </w:tc>
        <w:tc>
          <w:tcPr>
            <w:tcW w:w="2161" w:type="dxa"/>
          </w:tcPr>
          <w:p w14:paraId="76CB1709" w14:textId="77777777" w:rsidR="00714223" w:rsidRPr="00082296" w:rsidRDefault="00714223" w:rsidP="009813B9">
            <w:r w:rsidRPr="00082296">
              <w:t>1</w:t>
            </w:r>
          </w:p>
        </w:tc>
      </w:tr>
      <w:tr w:rsidR="00714223" w:rsidRPr="00082296" w14:paraId="2E4FFD05" w14:textId="77777777" w:rsidTr="00C765DE">
        <w:tc>
          <w:tcPr>
            <w:tcW w:w="2690" w:type="dxa"/>
            <w:vMerge/>
          </w:tcPr>
          <w:p w14:paraId="2B249D73" w14:textId="77777777" w:rsidR="00714223" w:rsidRPr="00082296" w:rsidRDefault="00714223" w:rsidP="009813B9"/>
        </w:tc>
        <w:tc>
          <w:tcPr>
            <w:tcW w:w="2694" w:type="dxa"/>
            <w:vMerge w:val="restart"/>
          </w:tcPr>
          <w:p w14:paraId="1B103607" w14:textId="7B51FB2F" w:rsidR="00714223" w:rsidRPr="00082296" w:rsidRDefault="00714223" w:rsidP="009813B9">
            <w:r w:rsidRPr="00082296">
              <w:t xml:space="preserve">Nucleotide </w:t>
            </w:r>
            <w:r w:rsidR="00D8742D" w:rsidRPr="00082296">
              <w:t>S</w:t>
            </w:r>
            <w:r w:rsidRPr="00082296">
              <w:t xml:space="preserve">pecific </w:t>
            </w:r>
            <w:r w:rsidR="00D8742D" w:rsidRPr="00082296">
              <w:t>M</w:t>
            </w:r>
            <w:r w:rsidRPr="00082296">
              <w:t>etrics</w:t>
            </w:r>
          </w:p>
        </w:tc>
        <w:tc>
          <w:tcPr>
            <w:tcW w:w="2102" w:type="dxa"/>
          </w:tcPr>
          <w:p w14:paraId="57F55F37" w14:textId="77777777" w:rsidR="00714223" w:rsidRPr="00082296" w:rsidRDefault="00714223" w:rsidP="009813B9">
            <w:r w:rsidRPr="00082296">
              <w:t>Nucleotide diversity</w:t>
            </w:r>
          </w:p>
        </w:tc>
        <w:tc>
          <w:tcPr>
            <w:tcW w:w="2419" w:type="dxa"/>
          </w:tcPr>
          <w:p w14:paraId="7B52B56A" w14:textId="77777777" w:rsidR="00714223" w:rsidRPr="00082296" w:rsidRDefault="00714223" w:rsidP="009813B9">
            <w:r w:rsidRPr="00082296">
              <w:t>Nucleotide diversity</w:t>
            </w:r>
          </w:p>
        </w:tc>
        <w:tc>
          <w:tcPr>
            <w:tcW w:w="2161" w:type="dxa"/>
          </w:tcPr>
          <w:p w14:paraId="2F06AE0D" w14:textId="77777777" w:rsidR="00714223" w:rsidRPr="00082296" w:rsidRDefault="00714223" w:rsidP="009813B9">
            <w:r w:rsidRPr="00082296">
              <w:t>1</w:t>
            </w:r>
          </w:p>
        </w:tc>
      </w:tr>
      <w:tr w:rsidR="00714223" w:rsidRPr="00082296" w14:paraId="5FA0BD3D" w14:textId="77777777" w:rsidTr="00C765DE">
        <w:tc>
          <w:tcPr>
            <w:tcW w:w="2690" w:type="dxa"/>
            <w:vMerge/>
          </w:tcPr>
          <w:p w14:paraId="71AE208F" w14:textId="77777777" w:rsidR="00714223" w:rsidRPr="00082296" w:rsidRDefault="00714223" w:rsidP="009813B9"/>
        </w:tc>
        <w:tc>
          <w:tcPr>
            <w:tcW w:w="2694" w:type="dxa"/>
            <w:vMerge/>
          </w:tcPr>
          <w:p w14:paraId="4DAA698E" w14:textId="36B8FC26" w:rsidR="00714223" w:rsidRPr="00082296" w:rsidRDefault="00714223" w:rsidP="009813B9"/>
        </w:tc>
        <w:tc>
          <w:tcPr>
            <w:tcW w:w="2102" w:type="dxa"/>
          </w:tcPr>
          <w:p w14:paraId="1DA04408" w14:textId="77777777" w:rsidR="00714223" w:rsidRPr="00082296" w:rsidRDefault="00714223" w:rsidP="009813B9">
            <w:r w:rsidRPr="00082296">
              <w:t>Percentage of polymorphic loci</w:t>
            </w:r>
          </w:p>
        </w:tc>
        <w:tc>
          <w:tcPr>
            <w:tcW w:w="2419" w:type="dxa"/>
          </w:tcPr>
          <w:p w14:paraId="285E9969" w14:textId="77777777" w:rsidR="00714223" w:rsidRPr="00082296" w:rsidRDefault="00714223" w:rsidP="009813B9">
            <w:pPr>
              <w:rPr>
                <w:b/>
                <w:bCs/>
              </w:rPr>
            </w:pPr>
            <w:r w:rsidRPr="00082296">
              <w:t>Percentage of polymorphic loci</w:t>
            </w:r>
          </w:p>
        </w:tc>
        <w:tc>
          <w:tcPr>
            <w:tcW w:w="2161" w:type="dxa"/>
          </w:tcPr>
          <w:p w14:paraId="503014F4" w14:textId="77777777" w:rsidR="00714223" w:rsidRPr="00082296" w:rsidRDefault="00714223" w:rsidP="009813B9">
            <w:r w:rsidRPr="00082296">
              <w:t>3</w:t>
            </w:r>
          </w:p>
        </w:tc>
      </w:tr>
      <w:tr w:rsidR="00714223" w:rsidRPr="00082296" w14:paraId="6E8E2D50" w14:textId="77777777" w:rsidTr="00C765DE">
        <w:tc>
          <w:tcPr>
            <w:tcW w:w="2690" w:type="dxa"/>
            <w:vMerge/>
          </w:tcPr>
          <w:p w14:paraId="3ED0277D" w14:textId="77777777" w:rsidR="00714223" w:rsidRPr="00082296" w:rsidRDefault="00714223" w:rsidP="009813B9"/>
        </w:tc>
        <w:tc>
          <w:tcPr>
            <w:tcW w:w="2694" w:type="dxa"/>
            <w:vMerge/>
          </w:tcPr>
          <w:p w14:paraId="3488BCE1" w14:textId="4023F739" w:rsidR="00714223" w:rsidRPr="00082296" w:rsidRDefault="00714223" w:rsidP="009813B9"/>
        </w:tc>
        <w:tc>
          <w:tcPr>
            <w:tcW w:w="2102" w:type="dxa"/>
          </w:tcPr>
          <w:p w14:paraId="7CC2D6E8" w14:textId="77777777" w:rsidR="00714223" w:rsidRPr="00082296" w:rsidRDefault="00714223" w:rsidP="009813B9"/>
        </w:tc>
        <w:tc>
          <w:tcPr>
            <w:tcW w:w="2419" w:type="dxa"/>
          </w:tcPr>
          <w:p w14:paraId="59BB73F2" w14:textId="77777777" w:rsidR="00714223" w:rsidRPr="00082296" w:rsidRDefault="00714223" w:rsidP="009813B9">
            <w:r w:rsidRPr="00082296">
              <w:t>Polymorphic information content</w:t>
            </w:r>
          </w:p>
        </w:tc>
        <w:tc>
          <w:tcPr>
            <w:tcW w:w="2161" w:type="dxa"/>
          </w:tcPr>
          <w:p w14:paraId="075BF9E3" w14:textId="77777777" w:rsidR="00714223" w:rsidRPr="00082296" w:rsidRDefault="00714223" w:rsidP="009813B9">
            <w:r w:rsidRPr="00082296">
              <w:t>2</w:t>
            </w:r>
          </w:p>
        </w:tc>
      </w:tr>
      <w:tr w:rsidR="00C765DE" w:rsidRPr="00082296" w14:paraId="41748F78" w14:textId="77777777" w:rsidTr="004A5A61">
        <w:tc>
          <w:tcPr>
            <w:tcW w:w="2690" w:type="dxa"/>
            <w:vMerge/>
          </w:tcPr>
          <w:p w14:paraId="4BE63755" w14:textId="77777777" w:rsidR="00C765DE" w:rsidRPr="00082296" w:rsidRDefault="00C765DE" w:rsidP="009813B9"/>
        </w:tc>
        <w:tc>
          <w:tcPr>
            <w:tcW w:w="7215" w:type="dxa"/>
            <w:gridSpan w:val="3"/>
          </w:tcPr>
          <w:p w14:paraId="3B9F795D" w14:textId="091EC404" w:rsidR="00C765DE" w:rsidRPr="00082296" w:rsidRDefault="00C765DE" w:rsidP="009813B9">
            <w:r w:rsidRPr="00082296">
              <w:t>Total</w:t>
            </w:r>
          </w:p>
        </w:tc>
        <w:tc>
          <w:tcPr>
            <w:tcW w:w="2161" w:type="dxa"/>
          </w:tcPr>
          <w:p w14:paraId="6FFFBFF8" w14:textId="67A1D156" w:rsidR="00C765DE" w:rsidRPr="00082296" w:rsidRDefault="00C765DE" w:rsidP="009813B9">
            <w:r w:rsidRPr="00082296">
              <w:t>211</w:t>
            </w:r>
          </w:p>
        </w:tc>
      </w:tr>
      <w:bookmarkEnd w:id="2"/>
    </w:tbl>
    <w:p w14:paraId="023020CF" w14:textId="77777777" w:rsidR="00F06455" w:rsidRPr="00082296" w:rsidRDefault="00F06455" w:rsidP="00F06455">
      <w:pPr>
        <w:rPr>
          <w:rFonts w:cs="Times New Roman"/>
          <w:b/>
          <w:bCs/>
          <w:szCs w:val="24"/>
        </w:rPr>
      </w:pPr>
    </w:p>
    <w:p w14:paraId="0B675F7F" w14:textId="77777777" w:rsidR="00F06455" w:rsidRPr="00082296" w:rsidRDefault="00F06455" w:rsidP="00F06455">
      <w:pPr>
        <w:rPr>
          <w:rFonts w:cs="Times New Roman"/>
          <w:b/>
          <w:bCs/>
          <w:szCs w:val="24"/>
        </w:rPr>
      </w:pPr>
    </w:p>
    <w:p w14:paraId="70644B5F" w14:textId="7C5283EC" w:rsidR="00F06455" w:rsidRPr="00082296" w:rsidRDefault="00F06455" w:rsidP="00F06455"/>
    <w:p w14:paraId="668B88A7" w14:textId="77777777" w:rsidR="0009477B" w:rsidRDefault="0009477B" w:rsidP="00C765DE">
      <w:pPr>
        <w:spacing w:line="480" w:lineRule="auto"/>
        <w:contextualSpacing/>
      </w:pPr>
    </w:p>
    <w:p w14:paraId="1B9615A9" w14:textId="77777777" w:rsidR="0009477B" w:rsidRDefault="0009477B" w:rsidP="00C765DE">
      <w:pPr>
        <w:spacing w:line="480" w:lineRule="auto"/>
        <w:contextualSpacing/>
      </w:pPr>
    </w:p>
    <w:p w14:paraId="40DD694B" w14:textId="77777777" w:rsidR="0009477B" w:rsidRDefault="0009477B" w:rsidP="00C765DE">
      <w:pPr>
        <w:spacing w:line="480" w:lineRule="auto"/>
        <w:contextualSpacing/>
      </w:pPr>
    </w:p>
    <w:p w14:paraId="401E5A9B" w14:textId="77777777" w:rsidR="0009477B" w:rsidRDefault="0009477B" w:rsidP="00C765DE">
      <w:pPr>
        <w:spacing w:line="480" w:lineRule="auto"/>
        <w:contextualSpacing/>
      </w:pPr>
    </w:p>
    <w:p w14:paraId="38C58D78" w14:textId="77777777" w:rsidR="0009477B" w:rsidRDefault="0009477B" w:rsidP="00C765DE">
      <w:pPr>
        <w:spacing w:line="480" w:lineRule="auto"/>
        <w:contextualSpacing/>
      </w:pPr>
    </w:p>
    <w:p w14:paraId="262C80A1" w14:textId="77777777" w:rsidR="0009477B" w:rsidRDefault="0009477B" w:rsidP="00C765DE">
      <w:pPr>
        <w:spacing w:line="480" w:lineRule="auto"/>
        <w:contextualSpacing/>
      </w:pPr>
    </w:p>
    <w:p w14:paraId="46DB6849" w14:textId="77777777" w:rsidR="0009477B" w:rsidRDefault="0009477B" w:rsidP="00C765DE">
      <w:pPr>
        <w:spacing w:line="480" w:lineRule="auto"/>
        <w:contextualSpacing/>
      </w:pPr>
    </w:p>
    <w:p w14:paraId="2F0A1924" w14:textId="77777777" w:rsidR="0009477B" w:rsidRDefault="0009477B" w:rsidP="00C765DE">
      <w:pPr>
        <w:spacing w:line="480" w:lineRule="auto"/>
        <w:contextualSpacing/>
      </w:pPr>
    </w:p>
    <w:p w14:paraId="2E5367F8" w14:textId="77777777" w:rsidR="0009477B" w:rsidRDefault="0009477B" w:rsidP="00C765DE">
      <w:pPr>
        <w:spacing w:line="480" w:lineRule="auto"/>
        <w:contextualSpacing/>
      </w:pPr>
    </w:p>
    <w:p w14:paraId="338881AE" w14:textId="77777777" w:rsidR="0009477B" w:rsidRDefault="0009477B" w:rsidP="00C765DE">
      <w:pPr>
        <w:spacing w:line="480" w:lineRule="auto"/>
        <w:contextualSpacing/>
      </w:pPr>
    </w:p>
    <w:p w14:paraId="3994DFDF" w14:textId="77777777" w:rsidR="0009477B" w:rsidRDefault="0009477B" w:rsidP="00C765DE">
      <w:pPr>
        <w:spacing w:line="480" w:lineRule="auto"/>
        <w:contextualSpacing/>
      </w:pPr>
    </w:p>
    <w:p w14:paraId="2CB36D47" w14:textId="77777777" w:rsidR="00942FC7" w:rsidRPr="00082296" w:rsidRDefault="00942FC7" w:rsidP="00F06455"/>
    <w:p w14:paraId="5227DB70" w14:textId="77777777" w:rsidR="00942FC7" w:rsidRPr="00082296" w:rsidRDefault="00942FC7" w:rsidP="00F06455"/>
    <w:p w14:paraId="2DFF4707" w14:textId="58096C43" w:rsidR="003A62B0" w:rsidRPr="00082296" w:rsidRDefault="00D77D2D" w:rsidP="00F06455">
      <w:r w:rsidRPr="00082296">
        <w:lastRenderedPageBreak/>
        <w:t>Table S</w:t>
      </w:r>
      <w:r w:rsidR="00711C5C">
        <w:t>2</w:t>
      </w:r>
      <w:r w:rsidRPr="00082296">
        <w:t xml:space="preserve">. Environmental metrics. </w:t>
      </w:r>
      <w:r w:rsidR="003A62B0" w:rsidRPr="00082296">
        <w:t xml:space="preserve">Measured environmental metrics for each </w:t>
      </w:r>
      <w:proofErr w:type="gramStart"/>
      <w:r w:rsidR="003A62B0" w:rsidRPr="00082296">
        <w:t>taxa</w:t>
      </w:r>
      <w:proofErr w:type="gramEnd"/>
      <w:r w:rsidR="003A62B0" w:rsidRPr="00082296">
        <w:t xml:space="preserve">. </w:t>
      </w:r>
    </w:p>
    <w:tbl>
      <w:tblPr>
        <w:tblW w:w="129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045"/>
        <w:gridCol w:w="552"/>
        <w:gridCol w:w="2045"/>
        <w:gridCol w:w="547"/>
        <w:gridCol w:w="2045"/>
        <w:gridCol w:w="547"/>
        <w:gridCol w:w="2045"/>
        <w:gridCol w:w="547"/>
        <w:gridCol w:w="2045"/>
        <w:gridCol w:w="547"/>
      </w:tblGrid>
      <w:tr w:rsidR="00F179C5" w:rsidRPr="00082296" w14:paraId="17C1B295" w14:textId="77777777" w:rsidTr="009813B9">
        <w:trPr>
          <w:trHeight w:val="288"/>
        </w:trPr>
        <w:tc>
          <w:tcPr>
            <w:tcW w:w="2592" w:type="dxa"/>
            <w:gridSpan w:val="2"/>
            <w:shd w:val="clear" w:color="auto" w:fill="auto"/>
            <w:noWrap/>
          </w:tcPr>
          <w:p w14:paraId="41C27B34"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Seagrasses</w:t>
            </w:r>
          </w:p>
        </w:tc>
        <w:tc>
          <w:tcPr>
            <w:tcW w:w="2592" w:type="dxa"/>
            <w:gridSpan w:val="2"/>
            <w:shd w:val="clear" w:color="auto" w:fill="auto"/>
            <w:noWrap/>
          </w:tcPr>
          <w:p w14:paraId="5CFD4604"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Corals</w:t>
            </w:r>
          </w:p>
        </w:tc>
        <w:tc>
          <w:tcPr>
            <w:tcW w:w="2592" w:type="dxa"/>
            <w:gridSpan w:val="2"/>
            <w:shd w:val="clear" w:color="auto" w:fill="auto"/>
            <w:noWrap/>
          </w:tcPr>
          <w:p w14:paraId="7B73F64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Marsh Plants</w:t>
            </w:r>
          </w:p>
        </w:tc>
        <w:tc>
          <w:tcPr>
            <w:tcW w:w="2592" w:type="dxa"/>
            <w:gridSpan w:val="2"/>
            <w:shd w:val="clear" w:color="auto" w:fill="auto"/>
            <w:noWrap/>
          </w:tcPr>
          <w:p w14:paraId="2ABBA7B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Mangroves</w:t>
            </w:r>
          </w:p>
        </w:tc>
        <w:tc>
          <w:tcPr>
            <w:tcW w:w="2592" w:type="dxa"/>
            <w:gridSpan w:val="2"/>
            <w:shd w:val="clear" w:color="auto" w:fill="auto"/>
            <w:noWrap/>
          </w:tcPr>
          <w:p w14:paraId="7C1DA14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Kelps</w:t>
            </w:r>
          </w:p>
        </w:tc>
      </w:tr>
      <w:tr w:rsidR="00F179C5" w:rsidRPr="00082296" w14:paraId="3E976897" w14:textId="77777777" w:rsidTr="009813B9">
        <w:trPr>
          <w:trHeight w:val="288"/>
        </w:trPr>
        <w:tc>
          <w:tcPr>
            <w:tcW w:w="2045" w:type="dxa"/>
            <w:shd w:val="clear" w:color="auto" w:fill="auto"/>
            <w:noWrap/>
            <w:hideMark/>
          </w:tcPr>
          <w:p w14:paraId="7CECCD2D"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Depth</w:t>
            </w:r>
          </w:p>
        </w:tc>
        <w:tc>
          <w:tcPr>
            <w:tcW w:w="552" w:type="dxa"/>
            <w:shd w:val="clear" w:color="auto" w:fill="auto"/>
            <w:noWrap/>
            <w:hideMark/>
          </w:tcPr>
          <w:p w14:paraId="23882964"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17</w:t>
            </w:r>
          </w:p>
        </w:tc>
        <w:tc>
          <w:tcPr>
            <w:tcW w:w="2045" w:type="dxa"/>
            <w:shd w:val="clear" w:color="auto" w:fill="auto"/>
            <w:noWrap/>
            <w:hideMark/>
          </w:tcPr>
          <w:p w14:paraId="39A8A67D"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Depth</w:t>
            </w:r>
          </w:p>
        </w:tc>
        <w:tc>
          <w:tcPr>
            <w:tcW w:w="547" w:type="dxa"/>
            <w:shd w:val="clear" w:color="auto" w:fill="auto"/>
            <w:noWrap/>
            <w:hideMark/>
          </w:tcPr>
          <w:p w14:paraId="1607D5FD"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23</w:t>
            </w:r>
          </w:p>
        </w:tc>
        <w:tc>
          <w:tcPr>
            <w:tcW w:w="2045" w:type="dxa"/>
            <w:shd w:val="clear" w:color="auto" w:fill="auto"/>
            <w:noWrap/>
            <w:hideMark/>
          </w:tcPr>
          <w:p w14:paraId="45A916D0"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Elevation</w:t>
            </w:r>
          </w:p>
        </w:tc>
        <w:tc>
          <w:tcPr>
            <w:tcW w:w="547" w:type="dxa"/>
            <w:shd w:val="clear" w:color="auto" w:fill="auto"/>
            <w:noWrap/>
            <w:hideMark/>
          </w:tcPr>
          <w:p w14:paraId="02DD037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2</w:t>
            </w:r>
          </w:p>
        </w:tc>
        <w:tc>
          <w:tcPr>
            <w:tcW w:w="2045" w:type="dxa"/>
            <w:shd w:val="clear" w:color="auto" w:fill="auto"/>
            <w:noWrap/>
            <w:hideMark/>
          </w:tcPr>
          <w:p w14:paraId="73DB37F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 xml:space="preserve">Rain fall </w:t>
            </w:r>
          </w:p>
        </w:tc>
        <w:tc>
          <w:tcPr>
            <w:tcW w:w="547" w:type="dxa"/>
            <w:shd w:val="clear" w:color="auto" w:fill="auto"/>
            <w:noWrap/>
            <w:hideMark/>
          </w:tcPr>
          <w:p w14:paraId="3BFEADA3"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2</w:t>
            </w:r>
          </w:p>
        </w:tc>
        <w:tc>
          <w:tcPr>
            <w:tcW w:w="2045" w:type="dxa"/>
            <w:shd w:val="clear" w:color="auto" w:fill="auto"/>
            <w:noWrap/>
            <w:hideMark/>
          </w:tcPr>
          <w:p w14:paraId="34582BE5" w14:textId="436C5FBF"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Nutrients</w:t>
            </w:r>
          </w:p>
        </w:tc>
        <w:tc>
          <w:tcPr>
            <w:tcW w:w="547" w:type="dxa"/>
            <w:shd w:val="clear" w:color="auto" w:fill="auto"/>
            <w:noWrap/>
            <w:hideMark/>
          </w:tcPr>
          <w:p w14:paraId="3598B653"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3</w:t>
            </w:r>
          </w:p>
        </w:tc>
      </w:tr>
      <w:tr w:rsidR="00F179C5" w:rsidRPr="00082296" w14:paraId="41BE36F8" w14:textId="77777777" w:rsidTr="009813B9">
        <w:trPr>
          <w:trHeight w:val="288"/>
        </w:trPr>
        <w:tc>
          <w:tcPr>
            <w:tcW w:w="2045" w:type="dxa"/>
            <w:shd w:val="clear" w:color="auto" w:fill="auto"/>
            <w:noWrap/>
            <w:hideMark/>
          </w:tcPr>
          <w:p w14:paraId="51944BE9"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Temperature</w:t>
            </w:r>
          </w:p>
        </w:tc>
        <w:tc>
          <w:tcPr>
            <w:tcW w:w="552" w:type="dxa"/>
            <w:shd w:val="clear" w:color="auto" w:fill="auto"/>
            <w:noWrap/>
            <w:hideMark/>
          </w:tcPr>
          <w:p w14:paraId="4131086E"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15</w:t>
            </w:r>
          </w:p>
        </w:tc>
        <w:tc>
          <w:tcPr>
            <w:tcW w:w="2045" w:type="dxa"/>
            <w:shd w:val="clear" w:color="auto" w:fill="auto"/>
            <w:noWrap/>
            <w:hideMark/>
          </w:tcPr>
          <w:p w14:paraId="111D3530"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Temperature</w:t>
            </w:r>
          </w:p>
        </w:tc>
        <w:tc>
          <w:tcPr>
            <w:tcW w:w="547" w:type="dxa"/>
            <w:shd w:val="clear" w:color="auto" w:fill="auto"/>
            <w:noWrap/>
            <w:hideMark/>
          </w:tcPr>
          <w:p w14:paraId="288E220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19</w:t>
            </w:r>
          </w:p>
        </w:tc>
        <w:tc>
          <w:tcPr>
            <w:tcW w:w="2045" w:type="dxa"/>
            <w:shd w:val="clear" w:color="auto" w:fill="auto"/>
            <w:noWrap/>
            <w:hideMark/>
          </w:tcPr>
          <w:p w14:paraId="6FBBDA67"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Porewater salinity</w:t>
            </w:r>
          </w:p>
        </w:tc>
        <w:tc>
          <w:tcPr>
            <w:tcW w:w="547" w:type="dxa"/>
            <w:shd w:val="clear" w:color="auto" w:fill="auto"/>
            <w:noWrap/>
            <w:hideMark/>
          </w:tcPr>
          <w:p w14:paraId="14B6914A"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2</w:t>
            </w:r>
          </w:p>
        </w:tc>
        <w:tc>
          <w:tcPr>
            <w:tcW w:w="2045" w:type="dxa"/>
            <w:shd w:val="clear" w:color="auto" w:fill="auto"/>
            <w:noWrap/>
            <w:hideMark/>
          </w:tcPr>
          <w:p w14:paraId="3AF07EB4"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Habitat modification</w:t>
            </w:r>
          </w:p>
        </w:tc>
        <w:tc>
          <w:tcPr>
            <w:tcW w:w="547" w:type="dxa"/>
            <w:shd w:val="clear" w:color="auto" w:fill="auto"/>
            <w:noWrap/>
            <w:hideMark/>
          </w:tcPr>
          <w:p w14:paraId="3739896C"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3559B96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Salinity</w:t>
            </w:r>
          </w:p>
        </w:tc>
        <w:tc>
          <w:tcPr>
            <w:tcW w:w="547" w:type="dxa"/>
            <w:shd w:val="clear" w:color="auto" w:fill="auto"/>
            <w:noWrap/>
            <w:hideMark/>
          </w:tcPr>
          <w:p w14:paraId="4E2A244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3</w:t>
            </w:r>
          </w:p>
        </w:tc>
      </w:tr>
      <w:tr w:rsidR="00F179C5" w:rsidRPr="00082296" w14:paraId="21B68C5A" w14:textId="77777777" w:rsidTr="009813B9">
        <w:trPr>
          <w:trHeight w:val="288"/>
        </w:trPr>
        <w:tc>
          <w:tcPr>
            <w:tcW w:w="2045" w:type="dxa"/>
            <w:shd w:val="clear" w:color="auto" w:fill="auto"/>
            <w:noWrap/>
            <w:hideMark/>
          </w:tcPr>
          <w:p w14:paraId="394FA202"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 xml:space="preserve">Salinity </w:t>
            </w:r>
          </w:p>
        </w:tc>
        <w:tc>
          <w:tcPr>
            <w:tcW w:w="552" w:type="dxa"/>
            <w:shd w:val="clear" w:color="auto" w:fill="auto"/>
            <w:noWrap/>
            <w:hideMark/>
          </w:tcPr>
          <w:p w14:paraId="3F06FF5E"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8</w:t>
            </w:r>
          </w:p>
        </w:tc>
        <w:tc>
          <w:tcPr>
            <w:tcW w:w="2045" w:type="dxa"/>
            <w:shd w:val="clear" w:color="auto" w:fill="auto"/>
            <w:noWrap/>
            <w:hideMark/>
          </w:tcPr>
          <w:p w14:paraId="0A7F8E6C"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Light</w:t>
            </w:r>
          </w:p>
        </w:tc>
        <w:tc>
          <w:tcPr>
            <w:tcW w:w="547" w:type="dxa"/>
            <w:shd w:val="clear" w:color="auto" w:fill="auto"/>
            <w:noWrap/>
            <w:hideMark/>
          </w:tcPr>
          <w:p w14:paraId="5A876D78"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6</w:t>
            </w:r>
          </w:p>
        </w:tc>
        <w:tc>
          <w:tcPr>
            <w:tcW w:w="2045" w:type="dxa"/>
            <w:shd w:val="clear" w:color="auto" w:fill="auto"/>
            <w:noWrap/>
            <w:hideMark/>
          </w:tcPr>
          <w:p w14:paraId="187F8331"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Area</w:t>
            </w:r>
          </w:p>
        </w:tc>
        <w:tc>
          <w:tcPr>
            <w:tcW w:w="547" w:type="dxa"/>
            <w:shd w:val="clear" w:color="auto" w:fill="auto"/>
            <w:noWrap/>
            <w:hideMark/>
          </w:tcPr>
          <w:p w14:paraId="6ED8A62C"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086BC8BE"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Past sea level</w:t>
            </w:r>
          </w:p>
        </w:tc>
        <w:tc>
          <w:tcPr>
            <w:tcW w:w="547" w:type="dxa"/>
            <w:shd w:val="clear" w:color="auto" w:fill="auto"/>
            <w:noWrap/>
            <w:hideMark/>
          </w:tcPr>
          <w:p w14:paraId="2A00E416"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7F3AE94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Temperature</w:t>
            </w:r>
          </w:p>
        </w:tc>
        <w:tc>
          <w:tcPr>
            <w:tcW w:w="547" w:type="dxa"/>
            <w:shd w:val="clear" w:color="auto" w:fill="auto"/>
            <w:noWrap/>
            <w:hideMark/>
          </w:tcPr>
          <w:p w14:paraId="1213EEA3"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3</w:t>
            </w:r>
          </w:p>
        </w:tc>
      </w:tr>
      <w:tr w:rsidR="00F179C5" w:rsidRPr="00082296" w14:paraId="58A13DF2" w14:textId="77777777" w:rsidTr="009813B9">
        <w:trPr>
          <w:trHeight w:val="288"/>
        </w:trPr>
        <w:tc>
          <w:tcPr>
            <w:tcW w:w="2045" w:type="dxa"/>
            <w:shd w:val="clear" w:color="auto" w:fill="auto"/>
            <w:noWrap/>
            <w:hideMark/>
          </w:tcPr>
          <w:p w14:paraId="733327D1"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Light</w:t>
            </w:r>
          </w:p>
        </w:tc>
        <w:tc>
          <w:tcPr>
            <w:tcW w:w="552" w:type="dxa"/>
            <w:shd w:val="clear" w:color="auto" w:fill="auto"/>
            <w:noWrap/>
            <w:hideMark/>
          </w:tcPr>
          <w:p w14:paraId="0C8B75F0"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5</w:t>
            </w:r>
          </w:p>
        </w:tc>
        <w:tc>
          <w:tcPr>
            <w:tcW w:w="2045" w:type="dxa"/>
            <w:shd w:val="clear" w:color="auto" w:fill="auto"/>
            <w:noWrap/>
            <w:hideMark/>
          </w:tcPr>
          <w:p w14:paraId="5D383926"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 xml:space="preserve">Salinity </w:t>
            </w:r>
          </w:p>
        </w:tc>
        <w:tc>
          <w:tcPr>
            <w:tcW w:w="547" w:type="dxa"/>
            <w:shd w:val="clear" w:color="auto" w:fill="auto"/>
            <w:noWrap/>
            <w:hideMark/>
          </w:tcPr>
          <w:p w14:paraId="50F55326"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6</w:t>
            </w:r>
          </w:p>
        </w:tc>
        <w:tc>
          <w:tcPr>
            <w:tcW w:w="2045" w:type="dxa"/>
            <w:shd w:val="clear" w:color="auto" w:fill="auto"/>
            <w:noWrap/>
            <w:hideMark/>
          </w:tcPr>
          <w:p w14:paraId="6E83CBA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Sediment organic content</w:t>
            </w:r>
          </w:p>
        </w:tc>
        <w:tc>
          <w:tcPr>
            <w:tcW w:w="547" w:type="dxa"/>
            <w:shd w:val="clear" w:color="auto" w:fill="auto"/>
            <w:noWrap/>
            <w:hideMark/>
          </w:tcPr>
          <w:p w14:paraId="51294A6B" w14:textId="547DF653" w:rsidR="00F179C5" w:rsidRPr="00082296" w:rsidRDefault="000E1A1D" w:rsidP="009813B9">
            <w:pPr>
              <w:spacing w:after="0"/>
              <w:rPr>
                <w:rFonts w:eastAsia="Times New Roman" w:cs="Times New Roman"/>
                <w:color w:val="000000"/>
                <w:szCs w:val="24"/>
              </w:rPr>
            </w:pPr>
            <w:r>
              <w:rPr>
                <w:rFonts w:eastAsia="Times New Roman" w:cs="Times New Roman"/>
                <w:color w:val="000000"/>
                <w:szCs w:val="24"/>
              </w:rPr>
              <w:t>2</w:t>
            </w:r>
          </w:p>
        </w:tc>
        <w:tc>
          <w:tcPr>
            <w:tcW w:w="2045" w:type="dxa"/>
            <w:shd w:val="clear" w:color="auto" w:fill="auto"/>
            <w:noWrap/>
            <w:hideMark/>
          </w:tcPr>
          <w:p w14:paraId="3818C8E8"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 xml:space="preserve">Porewater pH </w:t>
            </w:r>
          </w:p>
        </w:tc>
        <w:tc>
          <w:tcPr>
            <w:tcW w:w="547" w:type="dxa"/>
            <w:shd w:val="clear" w:color="auto" w:fill="auto"/>
            <w:noWrap/>
            <w:hideMark/>
          </w:tcPr>
          <w:p w14:paraId="29E0448C"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1BB287A7"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Exposure</w:t>
            </w:r>
          </w:p>
        </w:tc>
        <w:tc>
          <w:tcPr>
            <w:tcW w:w="547" w:type="dxa"/>
            <w:shd w:val="clear" w:color="auto" w:fill="auto"/>
            <w:noWrap/>
            <w:hideMark/>
          </w:tcPr>
          <w:p w14:paraId="2B0ACE83"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2</w:t>
            </w:r>
          </w:p>
        </w:tc>
      </w:tr>
      <w:tr w:rsidR="00F179C5" w:rsidRPr="00082296" w14:paraId="565C32EE" w14:textId="77777777" w:rsidTr="009813B9">
        <w:trPr>
          <w:trHeight w:val="288"/>
        </w:trPr>
        <w:tc>
          <w:tcPr>
            <w:tcW w:w="2045" w:type="dxa"/>
            <w:shd w:val="clear" w:color="auto" w:fill="auto"/>
            <w:noWrap/>
            <w:hideMark/>
          </w:tcPr>
          <w:p w14:paraId="3CD25C42" w14:textId="1C9D0148"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Sediment</w:t>
            </w:r>
            <w:r w:rsidR="005D0FF6">
              <w:rPr>
                <w:rFonts w:eastAsia="Times New Roman" w:cs="Times New Roman"/>
                <w:color w:val="000000"/>
                <w:szCs w:val="24"/>
              </w:rPr>
              <w:t xml:space="preserve"> characteristics</w:t>
            </w:r>
          </w:p>
        </w:tc>
        <w:tc>
          <w:tcPr>
            <w:tcW w:w="552" w:type="dxa"/>
            <w:shd w:val="clear" w:color="auto" w:fill="auto"/>
            <w:noWrap/>
            <w:hideMark/>
          </w:tcPr>
          <w:p w14:paraId="6D2A26A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5</w:t>
            </w:r>
          </w:p>
        </w:tc>
        <w:tc>
          <w:tcPr>
            <w:tcW w:w="2045" w:type="dxa"/>
            <w:shd w:val="clear" w:color="auto" w:fill="auto"/>
            <w:noWrap/>
            <w:hideMark/>
          </w:tcPr>
          <w:p w14:paraId="051A4E09"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Chlorophyll a</w:t>
            </w:r>
          </w:p>
        </w:tc>
        <w:tc>
          <w:tcPr>
            <w:tcW w:w="547" w:type="dxa"/>
            <w:shd w:val="clear" w:color="auto" w:fill="auto"/>
            <w:noWrap/>
            <w:hideMark/>
          </w:tcPr>
          <w:p w14:paraId="5D304F90"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4</w:t>
            </w:r>
          </w:p>
        </w:tc>
        <w:tc>
          <w:tcPr>
            <w:tcW w:w="2045" w:type="dxa"/>
            <w:shd w:val="clear" w:color="auto" w:fill="auto"/>
            <w:noWrap/>
            <w:hideMark/>
          </w:tcPr>
          <w:p w14:paraId="21692C2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 xml:space="preserve">Site Age </w:t>
            </w:r>
          </w:p>
        </w:tc>
        <w:tc>
          <w:tcPr>
            <w:tcW w:w="547" w:type="dxa"/>
            <w:shd w:val="clear" w:color="auto" w:fill="auto"/>
            <w:noWrap/>
            <w:hideMark/>
          </w:tcPr>
          <w:p w14:paraId="5AD033D4"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00612D6D"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 xml:space="preserve">Porewater salinity </w:t>
            </w:r>
          </w:p>
        </w:tc>
        <w:tc>
          <w:tcPr>
            <w:tcW w:w="547" w:type="dxa"/>
            <w:shd w:val="clear" w:color="auto" w:fill="auto"/>
            <w:noWrap/>
            <w:hideMark/>
          </w:tcPr>
          <w:p w14:paraId="2B18672C"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623ABBC8"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Canopy removal</w:t>
            </w:r>
          </w:p>
        </w:tc>
        <w:tc>
          <w:tcPr>
            <w:tcW w:w="547" w:type="dxa"/>
            <w:shd w:val="clear" w:color="auto" w:fill="auto"/>
            <w:noWrap/>
            <w:hideMark/>
          </w:tcPr>
          <w:p w14:paraId="0242C3BF"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r>
      <w:tr w:rsidR="00F179C5" w:rsidRPr="00082296" w14:paraId="569E6A23" w14:textId="77777777" w:rsidTr="009813B9">
        <w:trPr>
          <w:trHeight w:val="288"/>
        </w:trPr>
        <w:tc>
          <w:tcPr>
            <w:tcW w:w="2045" w:type="dxa"/>
            <w:shd w:val="clear" w:color="auto" w:fill="auto"/>
            <w:noWrap/>
            <w:hideMark/>
          </w:tcPr>
          <w:p w14:paraId="2A1AA550"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Tidal</w:t>
            </w:r>
          </w:p>
        </w:tc>
        <w:tc>
          <w:tcPr>
            <w:tcW w:w="552" w:type="dxa"/>
            <w:shd w:val="clear" w:color="auto" w:fill="auto"/>
            <w:noWrap/>
            <w:hideMark/>
          </w:tcPr>
          <w:p w14:paraId="5B44B82A"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5</w:t>
            </w:r>
          </w:p>
        </w:tc>
        <w:tc>
          <w:tcPr>
            <w:tcW w:w="2045" w:type="dxa"/>
            <w:shd w:val="clear" w:color="auto" w:fill="auto"/>
            <w:noWrap/>
            <w:hideMark/>
          </w:tcPr>
          <w:p w14:paraId="765A15BF"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 xml:space="preserve">pH </w:t>
            </w:r>
          </w:p>
        </w:tc>
        <w:tc>
          <w:tcPr>
            <w:tcW w:w="547" w:type="dxa"/>
            <w:shd w:val="clear" w:color="auto" w:fill="auto"/>
            <w:noWrap/>
            <w:hideMark/>
          </w:tcPr>
          <w:p w14:paraId="79012F34"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3</w:t>
            </w:r>
          </w:p>
        </w:tc>
        <w:tc>
          <w:tcPr>
            <w:tcW w:w="2045" w:type="dxa"/>
            <w:shd w:val="clear" w:color="auto" w:fill="auto"/>
            <w:noWrap/>
            <w:hideMark/>
          </w:tcPr>
          <w:p w14:paraId="3D7CD09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Tide height</w:t>
            </w:r>
          </w:p>
        </w:tc>
        <w:tc>
          <w:tcPr>
            <w:tcW w:w="547" w:type="dxa"/>
            <w:shd w:val="clear" w:color="auto" w:fill="auto"/>
            <w:noWrap/>
            <w:hideMark/>
          </w:tcPr>
          <w:p w14:paraId="785BA7BE"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6F3F1144"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Temperature</w:t>
            </w:r>
          </w:p>
        </w:tc>
        <w:tc>
          <w:tcPr>
            <w:tcW w:w="547" w:type="dxa"/>
            <w:shd w:val="clear" w:color="auto" w:fill="auto"/>
            <w:noWrap/>
            <w:hideMark/>
          </w:tcPr>
          <w:p w14:paraId="6186579C"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79DBE9E3"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Depth</w:t>
            </w:r>
          </w:p>
        </w:tc>
        <w:tc>
          <w:tcPr>
            <w:tcW w:w="547" w:type="dxa"/>
            <w:shd w:val="clear" w:color="auto" w:fill="auto"/>
            <w:noWrap/>
            <w:hideMark/>
          </w:tcPr>
          <w:p w14:paraId="04A8B117"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r>
      <w:tr w:rsidR="00F179C5" w:rsidRPr="00082296" w14:paraId="7FCF22B0" w14:textId="77777777" w:rsidTr="009813B9">
        <w:trPr>
          <w:trHeight w:val="288"/>
        </w:trPr>
        <w:tc>
          <w:tcPr>
            <w:tcW w:w="2045" w:type="dxa"/>
            <w:shd w:val="clear" w:color="auto" w:fill="auto"/>
            <w:noWrap/>
            <w:hideMark/>
          </w:tcPr>
          <w:p w14:paraId="165AB60E"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Exposure</w:t>
            </w:r>
          </w:p>
        </w:tc>
        <w:tc>
          <w:tcPr>
            <w:tcW w:w="552" w:type="dxa"/>
            <w:shd w:val="clear" w:color="auto" w:fill="auto"/>
            <w:noWrap/>
            <w:hideMark/>
          </w:tcPr>
          <w:p w14:paraId="3106FBCC"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3</w:t>
            </w:r>
          </w:p>
        </w:tc>
        <w:tc>
          <w:tcPr>
            <w:tcW w:w="2045" w:type="dxa"/>
            <w:shd w:val="clear" w:color="auto" w:fill="auto"/>
            <w:noWrap/>
            <w:hideMark/>
          </w:tcPr>
          <w:p w14:paraId="73F68A3D"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 xml:space="preserve">Reef habitat </w:t>
            </w:r>
          </w:p>
        </w:tc>
        <w:tc>
          <w:tcPr>
            <w:tcW w:w="547" w:type="dxa"/>
            <w:shd w:val="clear" w:color="auto" w:fill="auto"/>
            <w:noWrap/>
            <w:hideMark/>
          </w:tcPr>
          <w:p w14:paraId="54222ACA"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3</w:t>
            </w:r>
          </w:p>
        </w:tc>
        <w:tc>
          <w:tcPr>
            <w:tcW w:w="2045" w:type="dxa"/>
            <w:shd w:val="clear" w:color="auto" w:fill="auto"/>
            <w:noWrap/>
            <w:hideMark/>
          </w:tcPr>
          <w:p w14:paraId="3DD05F20" w14:textId="508469F2"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7DDE1CFF" w14:textId="34695F0F"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4D0B62B0"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Tide elevation</w:t>
            </w:r>
          </w:p>
        </w:tc>
        <w:tc>
          <w:tcPr>
            <w:tcW w:w="547" w:type="dxa"/>
            <w:shd w:val="clear" w:color="auto" w:fill="auto"/>
            <w:noWrap/>
            <w:hideMark/>
          </w:tcPr>
          <w:p w14:paraId="48D5E41C"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509CEEC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DO</w:t>
            </w:r>
          </w:p>
        </w:tc>
        <w:tc>
          <w:tcPr>
            <w:tcW w:w="547" w:type="dxa"/>
            <w:shd w:val="clear" w:color="auto" w:fill="auto"/>
            <w:noWrap/>
            <w:hideMark/>
          </w:tcPr>
          <w:p w14:paraId="2F80EB49"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r>
      <w:tr w:rsidR="00F179C5" w:rsidRPr="00082296" w14:paraId="2CA02862" w14:textId="77777777" w:rsidTr="009813B9">
        <w:trPr>
          <w:trHeight w:val="288"/>
        </w:trPr>
        <w:tc>
          <w:tcPr>
            <w:tcW w:w="2045" w:type="dxa"/>
            <w:shd w:val="clear" w:color="auto" w:fill="auto"/>
            <w:noWrap/>
            <w:hideMark/>
          </w:tcPr>
          <w:p w14:paraId="4872AB9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Habitat modification</w:t>
            </w:r>
          </w:p>
        </w:tc>
        <w:tc>
          <w:tcPr>
            <w:tcW w:w="552" w:type="dxa"/>
            <w:shd w:val="clear" w:color="auto" w:fill="auto"/>
            <w:noWrap/>
            <w:hideMark/>
          </w:tcPr>
          <w:p w14:paraId="722E21E9"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3</w:t>
            </w:r>
          </w:p>
        </w:tc>
        <w:tc>
          <w:tcPr>
            <w:tcW w:w="2045" w:type="dxa"/>
            <w:shd w:val="clear" w:color="auto" w:fill="auto"/>
            <w:noWrap/>
            <w:hideMark/>
          </w:tcPr>
          <w:p w14:paraId="6ED7E838"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Transparency</w:t>
            </w:r>
          </w:p>
        </w:tc>
        <w:tc>
          <w:tcPr>
            <w:tcW w:w="547" w:type="dxa"/>
            <w:shd w:val="clear" w:color="auto" w:fill="auto"/>
            <w:noWrap/>
            <w:hideMark/>
          </w:tcPr>
          <w:p w14:paraId="6BF4A0D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3</w:t>
            </w:r>
          </w:p>
        </w:tc>
        <w:tc>
          <w:tcPr>
            <w:tcW w:w="2045" w:type="dxa"/>
            <w:shd w:val="clear" w:color="auto" w:fill="auto"/>
            <w:noWrap/>
            <w:hideMark/>
          </w:tcPr>
          <w:p w14:paraId="22CBDCC8" w14:textId="6DAF5B6A"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01E1BBCD" w14:textId="49708968"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4BEE6477" w14:textId="0EEB8D3B"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1390FD88" w14:textId="2FE09F77"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3C5AFBC9"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KD</w:t>
            </w:r>
          </w:p>
        </w:tc>
        <w:tc>
          <w:tcPr>
            <w:tcW w:w="547" w:type="dxa"/>
            <w:shd w:val="clear" w:color="auto" w:fill="auto"/>
            <w:noWrap/>
            <w:hideMark/>
          </w:tcPr>
          <w:p w14:paraId="097A1C66"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r>
      <w:tr w:rsidR="00F179C5" w:rsidRPr="00082296" w14:paraId="77EF245F" w14:textId="77777777" w:rsidTr="009813B9">
        <w:trPr>
          <w:trHeight w:val="288"/>
        </w:trPr>
        <w:tc>
          <w:tcPr>
            <w:tcW w:w="2045" w:type="dxa"/>
            <w:shd w:val="clear" w:color="auto" w:fill="auto"/>
            <w:noWrap/>
            <w:hideMark/>
          </w:tcPr>
          <w:p w14:paraId="1739FB57"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Nutrients</w:t>
            </w:r>
          </w:p>
        </w:tc>
        <w:tc>
          <w:tcPr>
            <w:tcW w:w="552" w:type="dxa"/>
            <w:shd w:val="clear" w:color="auto" w:fill="auto"/>
            <w:noWrap/>
            <w:hideMark/>
          </w:tcPr>
          <w:p w14:paraId="266BF3E0"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3</w:t>
            </w:r>
          </w:p>
        </w:tc>
        <w:tc>
          <w:tcPr>
            <w:tcW w:w="2045" w:type="dxa"/>
            <w:shd w:val="clear" w:color="auto" w:fill="auto"/>
            <w:noWrap/>
            <w:hideMark/>
          </w:tcPr>
          <w:p w14:paraId="1677A5D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DO</w:t>
            </w:r>
          </w:p>
        </w:tc>
        <w:tc>
          <w:tcPr>
            <w:tcW w:w="547" w:type="dxa"/>
            <w:shd w:val="clear" w:color="auto" w:fill="auto"/>
            <w:noWrap/>
            <w:hideMark/>
          </w:tcPr>
          <w:p w14:paraId="07226EFF"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2</w:t>
            </w:r>
          </w:p>
        </w:tc>
        <w:tc>
          <w:tcPr>
            <w:tcW w:w="2045" w:type="dxa"/>
            <w:shd w:val="clear" w:color="auto" w:fill="auto"/>
            <w:noWrap/>
            <w:hideMark/>
          </w:tcPr>
          <w:p w14:paraId="4F08D519" w14:textId="5DC539D4"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20E3FD38" w14:textId="7D543524"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65761EB7" w14:textId="033B398C"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7F85365B" w14:textId="5752524C"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34834622"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Light</w:t>
            </w:r>
          </w:p>
        </w:tc>
        <w:tc>
          <w:tcPr>
            <w:tcW w:w="547" w:type="dxa"/>
            <w:shd w:val="clear" w:color="auto" w:fill="auto"/>
            <w:noWrap/>
            <w:hideMark/>
          </w:tcPr>
          <w:p w14:paraId="2B26509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r>
      <w:tr w:rsidR="00F179C5" w:rsidRPr="00082296" w14:paraId="34248516" w14:textId="77777777" w:rsidTr="009813B9">
        <w:trPr>
          <w:trHeight w:val="288"/>
        </w:trPr>
        <w:tc>
          <w:tcPr>
            <w:tcW w:w="2045" w:type="dxa"/>
            <w:shd w:val="clear" w:color="auto" w:fill="auto"/>
            <w:noWrap/>
            <w:hideMark/>
          </w:tcPr>
          <w:p w14:paraId="2C533717"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Turbidity</w:t>
            </w:r>
          </w:p>
        </w:tc>
        <w:tc>
          <w:tcPr>
            <w:tcW w:w="552" w:type="dxa"/>
            <w:shd w:val="clear" w:color="auto" w:fill="auto"/>
            <w:noWrap/>
            <w:hideMark/>
          </w:tcPr>
          <w:p w14:paraId="0F753A76"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2</w:t>
            </w:r>
          </w:p>
        </w:tc>
        <w:tc>
          <w:tcPr>
            <w:tcW w:w="2045" w:type="dxa"/>
            <w:shd w:val="clear" w:color="auto" w:fill="auto"/>
            <w:noWrap/>
            <w:hideMark/>
          </w:tcPr>
          <w:p w14:paraId="1F5070D3"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Nutrients</w:t>
            </w:r>
          </w:p>
        </w:tc>
        <w:tc>
          <w:tcPr>
            <w:tcW w:w="547" w:type="dxa"/>
            <w:shd w:val="clear" w:color="auto" w:fill="auto"/>
            <w:noWrap/>
            <w:hideMark/>
          </w:tcPr>
          <w:p w14:paraId="6C050BB7"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2</w:t>
            </w:r>
          </w:p>
        </w:tc>
        <w:tc>
          <w:tcPr>
            <w:tcW w:w="2045" w:type="dxa"/>
            <w:shd w:val="clear" w:color="auto" w:fill="auto"/>
            <w:noWrap/>
            <w:hideMark/>
          </w:tcPr>
          <w:p w14:paraId="189F6D1C" w14:textId="28AAEA7E"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372987F1" w14:textId="2287A888"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4F50E7F1" w14:textId="7E122EC9"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6DDED5A6" w14:textId="0C2C250C"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18B73DFD"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Marginal versus central habitat</w:t>
            </w:r>
          </w:p>
        </w:tc>
        <w:tc>
          <w:tcPr>
            <w:tcW w:w="547" w:type="dxa"/>
            <w:shd w:val="clear" w:color="auto" w:fill="auto"/>
            <w:noWrap/>
            <w:hideMark/>
          </w:tcPr>
          <w:p w14:paraId="48D1CFFA"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r>
      <w:tr w:rsidR="00F179C5" w:rsidRPr="00082296" w14:paraId="7A329202" w14:textId="77777777" w:rsidTr="00F179C5">
        <w:trPr>
          <w:trHeight w:val="700"/>
        </w:trPr>
        <w:tc>
          <w:tcPr>
            <w:tcW w:w="2045" w:type="dxa"/>
            <w:shd w:val="clear" w:color="auto" w:fill="auto"/>
            <w:noWrap/>
            <w:hideMark/>
          </w:tcPr>
          <w:p w14:paraId="7812599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"Disturbance factors" (high temp, red tide)</w:t>
            </w:r>
          </w:p>
        </w:tc>
        <w:tc>
          <w:tcPr>
            <w:tcW w:w="552" w:type="dxa"/>
            <w:shd w:val="clear" w:color="auto" w:fill="auto"/>
            <w:noWrap/>
            <w:hideMark/>
          </w:tcPr>
          <w:p w14:paraId="73048D7C"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10B4C9C2"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Sedimentation</w:t>
            </w:r>
          </w:p>
        </w:tc>
        <w:tc>
          <w:tcPr>
            <w:tcW w:w="547" w:type="dxa"/>
            <w:shd w:val="clear" w:color="auto" w:fill="auto"/>
            <w:noWrap/>
            <w:hideMark/>
          </w:tcPr>
          <w:p w14:paraId="02ACC6C3"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2</w:t>
            </w:r>
          </w:p>
        </w:tc>
        <w:tc>
          <w:tcPr>
            <w:tcW w:w="2045" w:type="dxa"/>
            <w:shd w:val="clear" w:color="auto" w:fill="auto"/>
            <w:noWrap/>
            <w:hideMark/>
          </w:tcPr>
          <w:p w14:paraId="3951CB8E" w14:textId="78035F3B"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11FAE095" w14:textId="49592606"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60865E03" w14:textId="21AF4B37"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1DD18789" w14:textId="1496055E"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0A496292"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Turbidity</w:t>
            </w:r>
          </w:p>
        </w:tc>
        <w:tc>
          <w:tcPr>
            <w:tcW w:w="547" w:type="dxa"/>
            <w:shd w:val="clear" w:color="auto" w:fill="auto"/>
            <w:noWrap/>
            <w:hideMark/>
          </w:tcPr>
          <w:p w14:paraId="3C573FAD"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r>
      <w:tr w:rsidR="00F179C5" w:rsidRPr="00082296" w14:paraId="7901C8BD" w14:textId="77777777" w:rsidTr="009813B9">
        <w:trPr>
          <w:trHeight w:val="288"/>
        </w:trPr>
        <w:tc>
          <w:tcPr>
            <w:tcW w:w="2045" w:type="dxa"/>
            <w:shd w:val="clear" w:color="auto" w:fill="auto"/>
            <w:noWrap/>
            <w:hideMark/>
          </w:tcPr>
          <w:p w14:paraId="01183F7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Chlorophyll a</w:t>
            </w:r>
          </w:p>
        </w:tc>
        <w:tc>
          <w:tcPr>
            <w:tcW w:w="552" w:type="dxa"/>
            <w:shd w:val="clear" w:color="auto" w:fill="auto"/>
            <w:noWrap/>
            <w:hideMark/>
          </w:tcPr>
          <w:p w14:paraId="1A4802C4"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579ECBB4"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Storms</w:t>
            </w:r>
          </w:p>
        </w:tc>
        <w:tc>
          <w:tcPr>
            <w:tcW w:w="547" w:type="dxa"/>
            <w:shd w:val="clear" w:color="auto" w:fill="auto"/>
            <w:noWrap/>
            <w:hideMark/>
          </w:tcPr>
          <w:p w14:paraId="01F9AE12"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2</w:t>
            </w:r>
          </w:p>
        </w:tc>
        <w:tc>
          <w:tcPr>
            <w:tcW w:w="2045" w:type="dxa"/>
            <w:shd w:val="clear" w:color="auto" w:fill="auto"/>
            <w:noWrap/>
            <w:hideMark/>
          </w:tcPr>
          <w:p w14:paraId="62979319" w14:textId="6A407FF1"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6BF30684" w14:textId="7C148BFE"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654DDE07" w14:textId="5823593D"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774B97EB" w14:textId="5A58AFFA"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2A10095C" w14:textId="2AFB4B32"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4443D2FB" w14:textId="763938CE" w:rsidR="00F179C5" w:rsidRPr="00082296" w:rsidRDefault="00F179C5" w:rsidP="009813B9">
            <w:pPr>
              <w:spacing w:after="0"/>
              <w:rPr>
                <w:rFonts w:eastAsia="Times New Roman" w:cs="Times New Roman"/>
                <w:szCs w:val="24"/>
              </w:rPr>
            </w:pPr>
          </w:p>
        </w:tc>
      </w:tr>
      <w:tr w:rsidR="00F179C5" w:rsidRPr="00082296" w14:paraId="2DF89543" w14:textId="77777777" w:rsidTr="009813B9">
        <w:trPr>
          <w:trHeight w:val="288"/>
        </w:trPr>
        <w:tc>
          <w:tcPr>
            <w:tcW w:w="2045" w:type="dxa"/>
            <w:shd w:val="clear" w:color="auto" w:fill="auto"/>
            <w:noWrap/>
            <w:hideMark/>
          </w:tcPr>
          <w:p w14:paraId="547EE788"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 xml:space="preserve">distance to shore </w:t>
            </w:r>
          </w:p>
        </w:tc>
        <w:tc>
          <w:tcPr>
            <w:tcW w:w="552" w:type="dxa"/>
            <w:shd w:val="clear" w:color="auto" w:fill="auto"/>
            <w:noWrap/>
            <w:hideMark/>
          </w:tcPr>
          <w:p w14:paraId="23852366"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45ABD579"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Bleaching</w:t>
            </w:r>
          </w:p>
        </w:tc>
        <w:tc>
          <w:tcPr>
            <w:tcW w:w="547" w:type="dxa"/>
            <w:shd w:val="clear" w:color="auto" w:fill="auto"/>
            <w:noWrap/>
            <w:hideMark/>
          </w:tcPr>
          <w:p w14:paraId="6C295F7E"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0A414B21" w14:textId="3C16ABD6"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05EBE943" w14:textId="3B4B8AFB"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466072A0" w14:textId="090DEA3C"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7D1A424E" w14:textId="1763F8F1"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736EB6E6" w14:textId="33969177"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796B8C76" w14:textId="0C45212A" w:rsidR="00F179C5" w:rsidRPr="00082296" w:rsidRDefault="00F179C5" w:rsidP="009813B9">
            <w:pPr>
              <w:spacing w:after="0"/>
              <w:rPr>
                <w:rFonts w:eastAsia="Times New Roman" w:cs="Times New Roman"/>
                <w:szCs w:val="24"/>
              </w:rPr>
            </w:pPr>
          </w:p>
        </w:tc>
      </w:tr>
      <w:tr w:rsidR="00F179C5" w:rsidRPr="00082296" w14:paraId="6974AF1B" w14:textId="77777777" w:rsidTr="009813B9">
        <w:trPr>
          <w:trHeight w:val="288"/>
        </w:trPr>
        <w:tc>
          <w:tcPr>
            <w:tcW w:w="2045" w:type="dxa"/>
            <w:shd w:val="clear" w:color="auto" w:fill="auto"/>
            <w:noWrap/>
            <w:hideMark/>
          </w:tcPr>
          <w:p w14:paraId="3482F1B3"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KD490</w:t>
            </w:r>
          </w:p>
        </w:tc>
        <w:tc>
          <w:tcPr>
            <w:tcW w:w="552" w:type="dxa"/>
            <w:shd w:val="clear" w:color="auto" w:fill="auto"/>
            <w:noWrap/>
            <w:hideMark/>
          </w:tcPr>
          <w:p w14:paraId="1E7F2903"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0F55086C"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KD</w:t>
            </w:r>
          </w:p>
        </w:tc>
        <w:tc>
          <w:tcPr>
            <w:tcW w:w="547" w:type="dxa"/>
            <w:shd w:val="clear" w:color="auto" w:fill="auto"/>
            <w:noWrap/>
            <w:hideMark/>
          </w:tcPr>
          <w:p w14:paraId="4C30D0C7"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07C64F51" w14:textId="597667A1"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5DDD94EA" w14:textId="5C1F94D3"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18A6C195" w14:textId="0871CF01"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505D2C2C" w14:textId="7151F756"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217472EC" w14:textId="58BE3937"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0B698089" w14:textId="5315F224" w:rsidR="00F179C5" w:rsidRPr="00082296" w:rsidRDefault="00F179C5" w:rsidP="009813B9">
            <w:pPr>
              <w:spacing w:after="0"/>
              <w:rPr>
                <w:rFonts w:eastAsia="Times New Roman" w:cs="Times New Roman"/>
                <w:szCs w:val="24"/>
              </w:rPr>
            </w:pPr>
          </w:p>
        </w:tc>
      </w:tr>
      <w:tr w:rsidR="00F179C5" w:rsidRPr="00082296" w14:paraId="4A0F8AB8" w14:textId="77777777" w:rsidTr="009813B9">
        <w:trPr>
          <w:trHeight w:val="288"/>
        </w:trPr>
        <w:tc>
          <w:tcPr>
            <w:tcW w:w="2045" w:type="dxa"/>
            <w:shd w:val="clear" w:color="auto" w:fill="auto"/>
            <w:noWrap/>
            <w:hideMark/>
          </w:tcPr>
          <w:p w14:paraId="3C6E8683" w14:textId="1A8A60AD"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Oc</w:t>
            </w:r>
            <w:r w:rsidR="005D0FF6">
              <w:rPr>
                <w:rFonts w:eastAsia="Times New Roman" w:cs="Times New Roman"/>
                <w:color w:val="000000"/>
                <w:szCs w:val="24"/>
              </w:rPr>
              <w:t>ean</w:t>
            </w:r>
            <w:r w:rsidRPr="00082296">
              <w:rPr>
                <w:rFonts w:eastAsia="Times New Roman" w:cs="Times New Roman"/>
                <w:color w:val="000000"/>
                <w:szCs w:val="24"/>
              </w:rPr>
              <w:t xml:space="preserve"> currents</w:t>
            </w:r>
          </w:p>
        </w:tc>
        <w:tc>
          <w:tcPr>
            <w:tcW w:w="552" w:type="dxa"/>
            <w:shd w:val="clear" w:color="auto" w:fill="auto"/>
            <w:noWrap/>
            <w:hideMark/>
          </w:tcPr>
          <w:p w14:paraId="772B120C"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4A605AFB"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Seamount</w:t>
            </w:r>
          </w:p>
        </w:tc>
        <w:tc>
          <w:tcPr>
            <w:tcW w:w="547" w:type="dxa"/>
            <w:shd w:val="clear" w:color="auto" w:fill="auto"/>
            <w:noWrap/>
            <w:hideMark/>
          </w:tcPr>
          <w:p w14:paraId="6D8F3C80"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2B10FB3A" w14:textId="5FE829A8"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4582BC4F" w14:textId="429D5418"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437EED2E" w14:textId="117F2504"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775DC650" w14:textId="708A8A83"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638DEBA3" w14:textId="3280107E"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5695C0BA" w14:textId="0BF73D87" w:rsidR="00F179C5" w:rsidRPr="00082296" w:rsidRDefault="00F179C5" w:rsidP="009813B9">
            <w:pPr>
              <w:spacing w:after="0"/>
              <w:rPr>
                <w:rFonts w:eastAsia="Times New Roman" w:cs="Times New Roman"/>
                <w:szCs w:val="24"/>
              </w:rPr>
            </w:pPr>
          </w:p>
        </w:tc>
      </w:tr>
      <w:tr w:rsidR="00F179C5" w:rsidRPr="00082296" w14:paraId="4BA36E78" w14:textId="77777777" w:rsidTr="009813B9">
        <w:trPr>
          <w:trHeight w:val="288"/>
        </w:trPr>
        <w:tc>
          <w:tcPr>
            <w:tcW w:w="2045" w:type="dxa"/>
            <w:shd w:val="clear" w:color="auto" w:fill="auto"/>
            <w:noWrap/>
            <w:hideMark/>
          </w:tcPr>
          <w:p w14:paraId="514984F1"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 xml:space="preserve">pH </w:t>
            </w:r>
          </w:p>
        </w:tc>
        <w:tc>
          <w:tcPr>
            <w:tcW w:w="552" w:type="dxa"/>
            <w:shd w:val="clear" w:color="auto" w:fill="auto"/>
            <w:noWrap/>
            <w:hideMark/>
          </w:tcPr>
          <w:p w14:paraId="0C7DF210"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56BC017D"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Slope</w:t>
            </w:r>
          </w:p>
        </w:tc>
        <w:tc>
          <w:tcPr>
            <w:tcW w:w="547" w:type="dxa"/>
            <w:shd w:val="clear" w:color="auto" w:fill="auto"/>
            <w:noWrap/>
            <w:hideMark/>
          </w:tcPr>
          <w:p w14:paraId="059202AA"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4D7CD699" w14:textId="08B87C3E"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4941972E" w14:textId="28AFF6B6"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74519341" w14:textId="761E1488"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788B12C1" w14:textId="0DF0AF91"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0A5B76EB" w14:textId="52942364"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71EDD223" w14:textId="27000D7B" w:rsidR="00F179C5" w:rsidRPr="00082296" w:rsidRDefault="00F179C5" w:rsidP="009813B9">
            <w:pPr>
              <w:spacing w:after="0"/>
              <w:rPr>
                <w:rFonts w:eastAsia="Times New Roman" w:cs="Times New Roman"/>
                <w:szCs w:val="24"/>
              </w:rPr>
            </w:pPr>
          </w:p>
        </w:tc>
      </w:tr>
      <w:tr w:rsidR="00F179C5" w:rsidRPr="00082296" w14:paraId="7C415E11" w14:textId="77777777" w:rsidTr="009813B9">
        <w:trPr>
          <w:trHeight w:val="288"/>
        </w:trPr>
        <w:tc>
          <w:tcPr>
            <w:tcW w:w="2045" w:type="dxa"/>
            <w:shd w:val="clear" w:color="auto" w:fill="auto"/>
            <w:noWrap/>
            <w:hideMark/>
          </w:tcPr>
          <w:p w14:paraId="57D1BED8"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 xml:space="preserve">Prevailing wind </w:t>
            </w:r>
          </w:p>
        </w:tc>
        <w:tc>
          <w:tcPr>
            <w:tcW w:w="552" w:type="dxa"/>
            <w:shd w:val="clear" w:color="auto" w:fill="auto"/>
            <w:noWrap/>
            <w:hideMark/>
          </w:tcPr>
          <w:p w14:paraId="249348BA"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4159BC6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Tide current speed</w:t>
            </w:r>
          </w:p>
        </w:tc>
        <w:tc>
          <w:tcPr>
            <w:tcW w:w="547" w:type="dxa"/>
            <w:shd w:val="clear" w:color="auto" w:fill="auto"/>
            <w:noWrap/>
            <w:hideMark/>
          </w:tcPr>
          <w:p w14:paraId="2A9D4AB4"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6F47B753" w14:textId="3C0D8BF4"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2D50E67C" w14:textId="01985D5E"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13A6FC4A" w14:textId="079BF1A1"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0829632D" w14:textId="658BF769"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36CE62FB" w14:textId="1E96B408"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26B8026A" w14:textId="4811EC51" w:rsidR="00F179C5" w:rsidRPr="00082296" w:rsidRDefault="00F179C5" w:rsidP="009813B9">
            <w:pPr>
              <w:spacing w:after="0"/>
              <w:rPr>
                <w:rFonts w:eastAsia="Times New Roman" w:cs="Times New Roman"/>
                <w:szCs w:val="24"/>
              </w:rPr>
            </w:pPr>
          </w:p>
        </w:tc>
      </w:tr>
      <w:tr w:rsidR="00F179C5" w:rsidRPr="00082296" w14:paraId="47080D7A" w14:textId="77777777" w:rsidTr="009813B9">
        <w:trPr>
          <w:trHeight w:val="288"/>
        </w:trPr>
        <w:tc>
          <w:tcPr>
            <w:tcW w:w="2045" w:type="dxa"/>
            <w:shd w:val="clear" w:color="auto" w:fill="auto"/>
            <w:noWrap/>
            <w:hideMark/>
          </w:tcPr>
          <w:p w14:paraId="72C2AFE7"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Proximity to coastal embayment</w:t>
            </w:r>
          </w:p>
        </w:tc>
        <w:tc>
          <w:tcPr>
            <w:tcW w:w="552" w:type="dxa"/>
            <w:shd w:val="clear" w:color="auto" w:fill="auto"/>
            <w:noWrap/>
            <w:hideMark/>
          </w:tcPr>
          <w:p w14:paraId="31E32954"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72B5517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Turbidity</w:t>
            </w:r>
          </w:p>
        </w:tc>
        <w:tc>
          <w:tcPr>
            <w:tcW w:w="547" w:type="dxa"/>
            <w:shd w:val="clear" w:color="auto" w:fill="auto"/>
            <w:noWrap/>
            <w:hideMark/>
          </w:tcPr>
          <w:p w14:paraId="3102DC7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55D03E28" w14:textId="4CE4EC31"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30ED7394" w14:textId="4D4289EF"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2077AF96" w14:textId="00CF0777"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2A97D786" w14:textId="459F57A7"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1E33F4D7" w14:textId="1680DDE2"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4A44A8AF" w14:textId="72A3C7F3" w:rsidR="00F179C5" w:rsidRPr="00082296" w:rsidRDefault="00F179C5" w:rsidP="009813B9">
            <w:pPr>
              <w:spacing w:after="0"/>
              <w:rPr>
                <w:rFonts w:eastAsia="Times New Roman" w:cs="Times New Roman"/>
                <w:szCs w:val="24"/>
              </w:rPr>
            </w:pPr>
          </w:p>
        </w:tc>
      </w:tr>
      <w:tr w:rsidR="00F179C5" w:rsidRPr="00082296" w14:paraId="44D0CC81" w14:textId="77777777" w:rsidTr="009813B9">
        <w:trPr>
          <w:trHeight w:val="288"/>
        </w:trPr>
        <w:tc>
          <w:tcPr>
            <w:tcW w:w="2045" w:type="dxa"/>
            <w:shd w:val="clear" w:color="auto" w:fill="auto"/>
            <w:noWrap/>
            <w:hideMark/>
          </w:tcPr>
          <w:p w14:paraId="1AF9DB3D" w14:textId="620D86B6" w:rsidR="00F179C5" w:rsidRPr="00082296" w:rsidRDefault="00F179C5" w:rsidP="009813B9">
            <w:pPr>
              <w:spacing w:after="0"/>
              <w:rPr>
                <w:rFonts w:eastAsia="Times New Roman" w:cs="Times New Roman"/>
                <w:szCs w:val="24"/>
              </w:rPr>
            </w:pPr>
          </w:p>
        </w:tc>
        <w:tc>
          <w:tcPr>
            <w:tcW w:w="552" w:type="dxa"/>
            <w:shd w:val="clear" w:color="auto" w:fill="auto"/>
            <w:noWrap/>
            <w:hideMark/>
          </w:tcPr>
          <w:p w14:paraId="7E5C656F" w14:textId="507ECC71"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39AC4EF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 xml:space="preserve">Water flow </w:t>
            </w:r>
          </w:p>
        </w:tc>
        <w:tc>
          <w:tcPr>
            <w:tcW w:w="547" w:type="dxa"/>
            <w:shd w:val="clear" w:color="auto" w:fill="auto"/>
            <w:noWrap/>
            <w:hideMark/>
          </w:tcPr>
          <w:p w14:paraId="225DDBC1"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05C45149" w14:textId="39D54B29"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576F0CA6" w14:textId="0CB264CE"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5A451FCF" w14:textId="08EFDE29"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28E22A6F" w14:textId="0CF279B6"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07829CD3" w14:textId="7237701D"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38C6FC7B" w14:textId="103A9E08" w:rsidR="00F179C5" w:rsidRPr="00082296" w:rsidRDefault="00F179C5" w:rsidP="009813B9">
            <w:pPr>
              <w:spacing w:after="0"/>
              <w:rPr>
                <w:rFonts w:eastAsia="Times New Roman" w:cs="Times New Roman"/>
                <w:szCs w:val="24"/>
              </w:rPr>
            </w:pPr>
          </w:p>
        </w:tc>
      </w:tr>
      <w:tr w:rsidR="00F179C5" w:rsidRPr="00082296" w14:paraId="051DA2AE" w14:textId="77777777" w:rsidTr="009813B9">
        <w:trPr>
          <w:trHeight w:val="288"/>
        </w:trPr>
        <w:tc>
          <w:tcPr>
            <w:tcW w:w="2045" w:type="dxa"/>
            <w:shd w:val="clear" w:color="auto" w:fill="auto"/>
            <w:noWrap/>
            <w:hideMark/>
          </w:tcPr>
          <w:p w14:paraId="19425831" w14:textId="53110F24" w:rsidR="00F179C5" w:rsidRPr="00082296" w:rsidRDefault="00F179C5" w:rsidP="009813B9">
            <w:pPr>
              <w:spacing w:after="0"/>
              <w:rPr>
                <w:rFonts w:eastAsia="Times New Roman" w:cs="Times New Roman"/>
                <w:szCs w:val="24"/>
              </w:rPr>
            </w:pPr>
          </w:p>
        </w:tc>
        <w:tc>
          <w:tcPr>
            <w:tcW w:w="552" w:type="dxa"/>
            <w:shd w:val="clear" w:color="auto" w:fill="auto"/>
            <w:noWrap/>
            <w:hideMark/>
          </w:tcPr>
          <w:p w14:paraId="213E15C9" w14:textId="2B75E843"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65D68C85"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Wave Direction</w:t>
            </w:r>
          </w:p>
        </w:tc>
        <w:tc>
          <w:tcPr>
            <w:tcW w:w="547" w:type="dxa"/>
            <w:shd w:val="clear" w:color="auto" w:fill="auto"/>
            <w:noWrap/>
            <w:hideMark/>
          </w:tcPr>
          <w:p w14:paraId="72D9B59C" w14:textId="77777777" w:rsidR="00F179C5" w:rsidRPr="00082296" w:rsidRDefault="00F179C5" w:rsidP="009813B9">
            <w:pPr>
              <w:spacing w:after="0"/>
              <w:rPr>
                <w:rFonts w:eastAsia="Times New Roman" w:cs="Times New Roman"/>
                <w:color w:val="000000"/>
                <w:szCs w:val="24"/>
              </w:rPr>
            </w:pPr>
            <w:r w:rsidRPr="00082296">
              <w:rPr>
                <w:rFonts w:eastAsia="Times New Roman" w:cs="Times New Roman"/>
                <w:color w:val="000000"/>
                <w:szCs w:val="24"/>
              </w:rPr>
              <w:t>1</w:t>
            </w:r>
          </w:p>
        </w:tc>
        <w:tc>
          <w:tcPr>
            <w:tcW w:w="2045" w:type="dxa"/>
            <w:shd w:val="clear" w:color="auto" w:fill="auto"/>
            <w:noWrap/>
            <w:hideMark/>
          </w:tcPr>
          <w:p w14:paraId="25192612" w14:textId="05229331" w:rsidR="00F179C5" w:rsidRPr="00082296" w:rsidRDefault="00F179C5" w:rsidP="009813B9">
            <w:pPr>
              <w:spacing w:after="0"/>
              <w:rPr>
                <w:rFonts w:eastAsia="Times New Roman" w:cs="Times New Roman"/>
                <w:color w:val="000000"/>
                <w:szCs w:val="24"/>
              </w:rPr>
            </w:pPr>
          </w:p>
        </w:tc>
        <w:tc>
          <w:tcPr>
            <w:tcW w:w="547" w:type="dxa"/>
            <w:shd w:val="clear" w:color="auto" w:fill="auto"/>
            <w:noWrap/>
            <w:hideMark/>
          </w:tcPr>
          <w:p w14:paraId="50D658E1" w14:textId="32D1DCA6"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4A1C8F7F" w14:textId="0D4BCC13"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44B9DA39" w14:textId="4D33FF00" w:rsidR="00F179C5" w:rsidRPr="00082296" w:rsidRDefault="00F179C5" w:rsidP="009813B9">
            <w:pPr>
              <w:spacing w:after="0"/>
              <w:rPr>
                <w:rFonts w:eastAsia="Times New Roman" w:cs="Times New Roman"/>
                <w:szCs w:val="24"/>
              </w:rPr>
            </w:pPr>
          </w:p>
        </w:tc>
        <w:tc>
          <w:tcPr>
            <w:tcW w:w="2045" w:type="dxa"/>
            <w:shd w:val="clear" w:color="auto" w:fill="auto"/>
            <w:noWrap/>
            <w:hideMark/>
          </w:tcPr>
          <w:p w14:paraId="28F58371" w14:textId="4C6FC083" w:rsidR="00F179C5" w:rsidRPr="00082296" w:rsidRDefault="00F179C5" w:rsidP="009813B9">
            <w:pPr>
              <w:spacing w:after="0"/>
              <w:rPr>
                <w:rFonts w:eastAsia="Times New Roman" w:cs="Times New Roman"/>
                <w:szCs w:val="24"/>
              </w:rPr>
            </w:pPr>
          </w:p>
        </w:tc>
        <w:tc>
          <w:tcPr>
            <w:tcW w:w="547" w:type="dxa"/>
            <w:shd w:val="clear" w:color="auto" w:fill="auto"/>
            <w:noWrap/>
            <w:hideMark/>
          </w:tcPr>
          <w:p w14:paraId="6DC04B82" w14:textId="33CD49FC" w:rsidR="00F179C5" w:rsidRPr="00082296" w:rsidRDefault="00F179C5" w:rsidP="009813B9">
            <w:pPr>
              <w:spacing w:after="0"/>
              <w:rPr>
                <w:rFonts w:eastAsia="Times New Roman" w:cs="Times New Roman"/>
                <w:szCs w:val="24"/>
              </w:rPr>
            </w:pPr>
          </w:p>
        </w:tc>
      </w:tr>
    </w:tbl>
    <w:p w14:paraId="0A3AB09E" w14:textId="57EC3F9D" w:rsidR="003A62B0" w:rsidRPr="00082296" w:rsidRDefault="003A62B0" w:rsidP="00F06455"/>
    <w:p w14:paraId="5D9808ED" w14:textId="77777777" w:rsidR="00143089" w:rsidRPr="00082296" w:rsidRDefault="00143089" w:rsidP="00F06455">
      <w:pPr>
        <w:sectPr w:rsidR="00143089" w:rsidRPr="00082296" w:rsidSect="009052D5">
          <w:pgSz w:w="15840" w:h="12240" w:orient="landscape"/>
          <w:pgMar w:top="1440" w:right="1440" w:bottom="1440" w:left="1440" w:header="720" w:footer="720" w:gutter="0"/>
          <w:cols w:space="720"/>
          <w:docGrid w:linePitch="360"/>
        </w:sectPr>
      </w:pPr>
    </w:p>
    <w:p w14:paraId="55A815F5" w14:textId="3741CAAB" w:rsidR="00942FC7" w:rsidRPr="00082296" w:rsidRDefault="00942FC7" w:rsidP="00F06455">
      <w:r w:rsidRPr="00082296">
        <w:lastRenderedPageBreak/>
        <w:t xml:space="preserve">Figure S1. Species breakdown. </w:t>
      </w:r>
      <w:r w:rsidR="00143089" w:rsidRPr="00082296">
        <w:t xml:space="preserve">The number of publications that studied each species for each coastal foundation taxa: (a) seagrasses, (b) coral hosts, not including those that studied </w:t>
      </w:r>
      <w:r w:rsidR="00146701" w:rsidRPr="00082296">
        <w:rPr>
          <w:i/>
          <w:iCs/>
        </w:rPr>
        <w:t>S</w:t>
      </w:r>
      <w:r w:rsidR="00143089" w:rsidRPr="00082296">
        <w:rPr>
          <w:i/>
          <w:iCs/>
        </w:rPr>
        <w:t>ymbiodinium</w:t>
      </w:r>
      <w:r w:rsidR="00143089" w:rsidRPr="00082296">
        <w:t xml:space="preserve">, (c) marsh plants, (d) kelps, (e) mangroves. </w:t>
      </w:r>
    </w:p>
    <w:p w14:paraId="3EDE3DCE" w14:textId="432BE53A" w:rsidR="00143089" w:rsidRPr="00082296" w:rsidRDefault="00143089" w:rsidP="00F06455"/>
    <w:p w14:paraId="0F98B481" w14:textId="3B545B32" w:rsidR="00720D90" w:rsidRPr="00082296" w:rsidRDefault="00720D90" w:rsidP="00F06455"/>
    <w:p w14:paraId="538EA8B7" w14:textId="77777777" w:rsidR="00146701" w:rsidRPr="00082296" w:rsidRDefault="00146701">
      <w:r w:rsidRPr="00082296">
        <w:br w:type="page"/>
      </w:r>
    </w:p>
    <w:p w14:paraId="3F6C80A9" w14:textId="03E4EDC7" w:rsidR="00143089" w:rsidRPr="00082296" w:rsidRDefault="00143089" w:rsidP="00F06455">
      <w:r w:rsidRPr="00082296">
        <w:lastRenderedPageBreak/>
        <w:t>Table S</w:t>
      </w:r>
      <w:r w:rsidR="00711C5C">
        <w:t>3</w:t>
      </w:r>
      <w:r w:rsidRPr="00082296">
        <w:t xml:space="preserve">. Coral </w:t>
      </w:r>
      <w:r w:rsidRPr="00082296">
        <w:rPr>
          <w:i/>
          <w:iCs/>
        </w:rPr>
        <w:t xml:space="preserve">Symbiodinium. </w:t>
      </w:r>
      <w:r w:rsidRPr="00082296">
        <w:t xml:space="preserve">The number </w:t>
      </w:r>
      <w:r w:rsidR="00534F37" w:rsidRPr="00082296">
        <w:t xml:space="preserve">of </w:t>
      </w:r>
      <w:r w:rsidRPr="00082296">
        <w:t xml:space="preserve">publications </w:t>
      </w:r>
      <w:r w:rsidR="00F15C67" w:rsidRPr="00082296">
        <w:t xml:space="preserve">that </w:t>
      </w:r>
      <w:r w:rsidR="006B23CD" w:rsidRPr="00082296">
        <w:t xml:space="preserve">measured the diversity of </w:t>
      </w:r>
      <w:r w:rsidR="006B23CD" w:rsidRPr="00082296">
        <w:rPr>
          <w:i/>
          <w:iCs/>
        </w:rPr>
        <w:t xml:space="preserve">Symbiodinium </w:t>
      </w:r>
      <w:r w:rsidR="006B23CD" w:rsidRPr="00082296">
        <w:t xml:space="preserve">in each coral species </w:t>
      </w:r>
      <w:r w:rsidR="00202A1D">
        <w:t xml:space="preserve">(scientific name as referred to in publication) </w:t>
      </w:r>
      <w:r w:rsidR="006B23CD" w:rsidRPr="00082296">
        <w:t xml:space="preserve">listed. Some studies measured diversity of more than one species of coral. </w:t>
      </w:r>
    </w:p>
    <w:tbl>
      <w:tblPr>
        <w:tblW w:w="4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03"/>
      </w:tblGrid>
      <w:tr w:rsidR="006B23CD" w:rsidRPr="00082296" w14:paraId="7E3498FB" w14:textId="77777777" w:rsidTr="00CF28EF">
        <w:trPr>
          <w:trHeight w:val="288"/>
        </w:trPr>
        <w:tc>
          <w:tcPr>
            <w:tcW w:w="3145" w:type="dxa"/>
            <w:shd w:val="clear" w:color="auto" w:fill="auto"/>
            <w:noWrap/>
            <w:vAlign w:val="bottom"/>
            <w:hideMark/>
          </w:tcPr>
          <w:p w14:paraId="2B5967EB" w14:textId="77777777" w:rsidR="006B23CD" w:rsidRPr="00082296" w:rsidRDefault="006B23CD" w:rsidP="006B23CD">
            <w:pPr>
              <w:spacing w:after="0"/>
              <w:rPr>
                <w:rFonts w:eastAsia="Times New Roman" w:cs="Times New Roman"/>
                <w:color w:val="000000"/>
                <w:szCs w:val="24"/>
              </w:rPr>
            </w:pPr>
            <w:r w:rsidRPr="00082296">
              <w:rPr>
                <w:rFonts w:eastAsia="Times New Roman" w:cs="Times New Roman"/>
                <w:color w:val="000000"/>
                <w:szCs w:val="24"/>
              </w:rPr>
              <w:t>Species</w:t>
            </w:r>
          </w:p>
        </w:tc>
        <w:tc>
          <w:tcPr>
            <w:tcW w:w="1223" w:type="dxa"/>
            <w:shd w:val="clear" w:color="auto" w:fill="auto"/>
            <w:noWrap/>
            <w:vAlign w:val="bottom"/>
            <w:hideMark/>
          </w:tcPr>
          <w:p w14:paraId="1FF46788" w14:textId="7BEA82B7" w:rsidR="006B23CD" w:rsidRPr="00082296" w:rsidRDefault="006B23CD" w:rsidP="006B23CD">
            <w:pPr>
              <w:spacing w:after="0"/>
              <w:rPr>
                <w:rFonts w:eastAsia="Times New Roman" w:cs="Times New Roman"/>
                <w:color w:val="000000"/>
                <w:szCs w:val="24"/>
              </w:rPr>
            </w:pPr>
            <w:r w:rsidRPr="00082296">
              <w:rPr>
                <w:rFonts w:eastAsia="Times New Roman" w:cs="Times New Roman"/>
                <w:color w:val="000000"/>
                <w:szCs w:val="24"/>
              </w:rPr>
              <w:t>Number of Publications</w:t>
            </w:r>
          </w:p>
        </w:tc>
      </w:tr>
      <w:tr w:rsidR="006B23CD" w:rsidRPr="00082296" w14:paraId="21421ED0" w14:textId="77777777" w:rsidTr="00CF28EF">
        <w:trPr>
          <w:trHeight w:val="288"/>
        </w:trPr>
        <w:tc>
          <w:tcPr>
            <w:tcW w:w="3145" w:type="dxa"/>
            <w:shd w:val="clear" w:color="auto" w:fill="auto"/>
            <w:noWrap/>
            <w:vAlign w:val="bottom"/>
            <w:hideMark/>
          </w:tcPr>
          <w:p w14:paraId="42DDC773" w14:textId="77777777"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 xml:space="preserve">Acropora </w:t>
            </w:r>
            <w:proofErr w:type="spellStart"/>
            <w:r w:rsidRPr="00082296">
              <w:rPr>
                <w:rFonts w:eastAsia="Times New Roman" w:cs="Times New Roman"/>
                <w:i/>
                <w:iCs/>
                <w:color w:val="000000"/>
                <w:szCs w:val="24"/>
              </w:rPr>
              <w:t>brueggemanni</w:t>
            </w:r>
            <w:proofErr w:type="spellEnd"/>
          </w:p>
        </w:tc>
        <w:tc>
          <w:tcPr>
            <w:tcW w:w="1223" w:type="dxa"/>
            <w:shd w:val="clear" w:color="auto" w:fill="auto"/>
            <w:noWrap/>
            <w:vAlign w:val="bottom"/>
            <w:hideMark/>
          </w:tcPr>
          <w:p w14:paraId="513960C4"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460D706E" w14:textId="77777777" w:rsidTr="00CF28EF">
        <w:trPr>
          <w:trHeight w:val="288"/>
        </w:trPr>
        <w:tc>
          <w:tcPr>
            <w:tcW w:w="3145" w:type="dxa"/>
            <w:shd w:val="clear" w:color="auto" w:fill="auto"/>
            <w:noWrap/>
            <w:vAlign w:val="bottom"/>
            <w:hideMark/>
          </w:tcPr>
          <w:p w14:paraId="00A4E2B7" w14:textId="77777777"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 xml:space="preserve">Acropora </w:t>
            </w:r>
            <w:proofErr w:type="spellStart"/>
            <w:r w:rsidRPr="00082296">
              <w:rPr>
                <w:rFonts w:eastAsia="Times New Roman" w:cs="Times New Roman"/>
                <w:i/>
                <w:iCs/>
                <w:color w:val="000000"/>
                <w:szCs w:val="24"/>
              </w:rPr>
              <w:t>corymbosa</w:t>
            </w:r>
            <w:proofErr w:type="spellEnd"/>
          </w:p>
        </w:tc>
        <w:tc>
          <w:tcPr>
            <w:tcW w:w="1223" w:type="dxa"/>
            <w:shd w:val="clear" w:color="auto" w:fill="auto"/>
            <w:noWrap/>
            <w:vAlign w:val="bottom"/>
            <w:hideMark/>
          </w:tcPr>
          <w:p w14:paraId="509A2F17"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53AA7F7C" w14:textId="77777777" w:rsidTr="00CF28EF">
        <w:trPr>
          <w:trHeight w:val="288"/>
        </w:trPr>
        <w:tc>
          <w:tcPr>
            <w:tcW w:w="3145" w:type="dxa"/>
            <w:shd w:val="clear" w:color="auto" w:fill="auto"/>
            <w:noWrap/>
            <w:vAlign w:val="bottom"/>
            <w:hideMark/>
          </w:tcPr>
          <w:p w14:paraId="0C9F008F" w14:textId="77777777"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 xml:space="preserve">Acropora </w:t>
            </w:r>
            <w:proofErr w:type="spellStart"/>
            <w:r w:rsidRPr="00082296">
              <w:rPr>
                <w:rFonts w:eastAsia="Times New Roman" w:cs="Times New Roman"/>
                <w:i/>
                <w:iCs/>
                <w:color w:val="000000"/>
                <w:szCs w:val="24"/>
              </w:rPr>
              <w:t>forosa</w:t>
            </w:r>
            <w:proofErr w:type="spellEnd"/>
          </w:p>
        </w:tc>
        <w:tc>
          <w:tcPr>
            <w:tcW w:w="1223" w:type="dxa"/>
            <w:shd w:val="clear" w:color="auto" w:fill="auto"/>
            <w:noWrap/>
            <w:vAlign w:val="bottom"/>
            <w:hideMark/>
          </w:tcPr>
          <w:p w14:paraId="4AE52432"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07369458" w14:textId="77777777" w:rsidTr="00CF28EF">
        <w:trPr>
          <w:trHeight w:val="288"/>
        </w:trPr>
        <w:tc>
          <w:tcPr>
            <w:tcW w:w="3145" w:type="dxa"/>
            <w:shd w:val="clear" w:color="auto" w:fill="auto"/>
            <w:noWrap/>
            <w:vAlign w:val="bottom"/>
            <w:hideMark/>
          </w:tcPr>
          <w:p w14:paraId="4EE99269" w14:textId="77777777"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 xml:space="preserve">Acropora </w:t>
            </w:r>
            <w:proofErr w:type="spellStart"/>
            <w:r w:rsidRPr="00082296">
              <w:rPr>
                <w:rFonts w:eastAsia="Times New Roman" w:cs="Times New Roman"/>
                <w:i/>
                <w:iCs/>
                <w:color w:val="000000"/>
                <w:szCs w:val="24"/>
              </w:rPr>
              <w:t>horrida</w:t>
            </w:r>
            <w:proofErr w:type="spellEnd"/>
          </w:p>
        </w:tc>
        <w:tc>
          <w:tcPr>
            <w:tcW w:w="1223" w:type="dxa"/>
            <w:shd w:val="clear" w:color="auto" w:fill="auto"/>
            <w:noWrap/>
            <w:vAlign w:val="bottom"/>
            <w:hideMark/>
          </w:tcPr>
          <w:p w14:paraId="71A2A23B"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38D08C81" w14:textId="77777777" w:rsidTr="00CF28EF">
        <w:trPr>
          <w:trHeight w:val="288"/>
        </w:trPr>
        <w:tc>
          <w:tcPr>
            <w:tcW w:w="3145" w:type="dxa"/>
            <w:shd w:val="clear" w:color="auto" w:fill="auto"/>
            <w:noWrap/>
            <w:vAlign w:val="bottom"/>
            <w:hideMark/>
          </w:tcPr>
          <w:p w14:paraId="53E59E74" w14:textId="77777777"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 xml:space="preserve">Acropora </w:t>
            </w:r>
            <w:proofErr w:type="spellStart"/>
            <w:r w:rsidRPr="00082296">
              <w:rPr>
                <w:rFonts w:eastAsia="Times New Roman" w:cs="Times New Roman"/>
                <w:i/>
                <w:iCs/>
                <w:color w:val="000000"/>
                <w:szCs w:val="24"/>
              </w:rPr>
              <w:t>latistella</w:t>
            </w:r>
            <w:proofErr w:type="spellEnd"/>
          </w:p>
        </w:tc>
        <w:tc>
          <w:tcPr>
            <w:tcW w:w="1223" w:type="dxa"/>
            <w:shd w:val="clear" w:color="auto" w:fill="auto"/>
            <w:noWrap/>
            <w:vAlign w:val="bottom"/>
            <w:hideMark/>
          </w:tcPr>
          <w:p w14:paraId="2AFCA19B"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017C54C6" w14:textId="77777777" w:rsidTr="00CF28EF">
        <w:trPr>
          <w:trHeight w:val="288"/>
        </w:trPr>
        <w:tc>
          <w:tcPr>
            <w:tcW w:w="3145" w:type="dxa"/>
            <w:shd w:val="clear" w:color="auto" w:fill="auto"/>
            <w:noWrap/>
            <w:vAlign w:val="bottom"/>
            <w:hideMark/>
          </w:tcPr>
          <w:p w14:paraId="33AAF87F" w14:textId="77777777"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 xml:space="preserve">Acropora </w:t>
            </w:r>
            <w:proofErr w:type="spellStart"/>
            <w:r w:rsidRPr="00082296">
              <w:rPr>
                <w:rFonts w:eastAsia="Times New Roman" w:cs="Times New Roman"/>
                <w:i/>
                <w:iCs/>
                <w:color w:val="000000"/>
                <w:szCs w:val="24"/>
              </w:rPr>
              <w:t>millepora</w:t>
            </w:r>
            <w:proofErr w:type="spellEnd"/>
          </w:p>
        </w:tc>
        <w:tc>
          <w:tcPr>
            <w:tcW w:w="1223" w:type="dxa"/>
            <w:shd w:val="clear" w:color="auto" w:fill="auto"/>
            <w:noWrap/>
            <w:vAlign w:val="bottom"/>
            <w:hideMark/>
          </w:tcPr>
          <w:p w14:paraId="410BEC7D"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0FD796E3" w14:textId="77777777" w:rsidTr="00CF28EF">
        <w:trPr>
          <w:trHeight w:val="288"/>
        </w:trPr>
        <w:tc>
          <w:tcPr>
            <w:tcW w:w="3145" w:type="dxa"/>
            <w:shd w:val="clear" w:color="auto" w:fill="auto"/>
            <w:noWrap/>
            <w:vAlign w:val="bottom"/>
            <w:hideMark/>
          </w:tcPr>
          <w:p w14:paraId="19CCEFD9" w14:textId="77777777"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 xml:space="preserve">Acropora </w:t>
            </w:r>
            <w:proofErr w:type="spellStart"/>
            <w:r w:rsidRPr="00082296">
              <w:rPr>
                <w:rFonts w:eastAsia="Times New Roman" w:cs="Times New Roman"/>
                <w:i/>
                <w:iCs/>
                <w:color w:val="000000"/>
                <w:szCs w:val="24"/>
              </w:rPr>
              <w:t>subglabra</w:t>
            </w:r>
            <w:proofErr w:type="spellEnd"/>
          </w:p>
        </w:tc>
        <w:tc>
          <w:tcPr>
            <w:tcW w:w="1223" w:type="dxa"/>
            <w:shd w:val="clear" w:color="auto" w:fill="auto"/>
            <w:noWrap/>
            <w:vAlign w:val="bottom"/>
            <w:hideMark/>
          </w:tcPr>
          <w:p w14:paraId="661A08FC"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136F8AD4" w14:textId="77777777" w:rsidTr="00CF28EF">
        <w:trPr>
          <w:trHeight w:val="288"/>
        </w:trPr>
        <w:tc>
          <w:tcPr>
            <w:tcW w:w="3145" w:type="dxa"/>
            <w:shd w:val="clear" w:color="auto" w:fill="auto"/>
            <w:noWrap/>
            <w:vAlign w:val="bottom"/>
            <w:hideMark/>
          </w:tcPr>
          <w:p w14:paraId="5CC42A7A"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Astreopora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myriophthalma</w:t>
            </w:r>
            <w:proofErr w:type="spellEnd"/>
          </w:p>
        </w:tc>
        <w:tc>
          <w:tcPr>
            <w:tcW w:w="1223" w:type="dxa"/>
            <w:shd w:val="clear" w:color="auto" w:fill="auto"/>
            <w:noWrap/>
            <w:vAlign w:val="bottom"/>
            <w:hideMark/>
          </w:tcPr>
          <w:p w14:paraId="6C9E6402"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6C4EE46E" w14:textId="77777777" w:rsidTr="00CF28EF">
        <w:trPr>
          <w:trHeight w:val="288"/>
        </w:trPr>
        <w:tc>
          <w:tcPr>
            <w:tcW w:w="3145" w:type="dxa"/>
            <w:shd w:val="clear" w:color="auto" w:fill="auto"/>
            <w:noWrap/>
            <w:vAlign w:val="bottom"/>
            <w:hideMark/>
          </w:tcPr>
          <w:p w14:paraId="392DA249"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Coscinaraea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exesa</w:t>
            </w:r>
            <w:proofErr w:type="spellEnd"/>
          </w:p>
        </w:tc>
        <w:tc>
          <w:tcPr>
            <w:tcW w:w="1223" w:type="dxa"/>
            <w:shd w:val="clear" w:color="auto" w:fill="auto"/>
            <w:noWrap/>
            <w:vAlign w:val="bottom"/>
            <w:hideMark/>
          </w:tcPr>
          <w:p w14:paraId="26B797FF"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3337B1ED" w14:textId="77777777" w:rsidTr="00CF28EF">
        <w:trPr>
          <w:trHeight w:val="288"/>
        </w:trPr>
        <w:tc>
          <w:tcPr>
            <w:tcW w:w="3145" w:type="dxa"/>
            <w:shd w:val="clear" w:color="auto" w:fill="auto"/>
            <w:noWrap/>
            <w:vAlign w:val="bottom"/>
            <w:hideMark/>
          </w:tcPr>
          <w:p w14:paraId="299E4527"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Coscinaraea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marshae</w:t>
            </w:r>
            <w:proofErr w:type="spellEnd"/>
          </w:p>
        </w:tc>
        <w:tc>
          <w:tcPr>
            <w:tcW w:w="1223" w:type="dxa"/>
            <w:shd w:val="clear" w:color="auto" w:fill="auto"/>
            <w:noWrap/>
            <w:vAlign w:val="bottom"/>
            <w:hideMark/>
          </w:tcPr>
          <w:p w14:paraId="37CF9FF1"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3B9E98A4" w14:textId="77777777" w:rsidTr="00CF28EF">
        <w:trPr>
          <w:trHeight w:val="288"/>
        </w:trPr>
        <w:tc>
          <w:tcPr>
            <w:tcW w:w="3145" w:type="dxa"/>
            <w:shd w:val="clear" w:color="auto" w:fill="auto"/>
            <w:noWrap/>
            <w:vAlign w:val="bottom"/>
            <w:hideMark/>
          </w:tcPr>
          <w:p w14:paraId="7AB18E9C"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Coscinaraea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mcneilli</w:t>
            </w:r>
            <w:proofErr w:type="spellEnd"/>
          </w:p>
        </w:tc>
        <w:tc>
          <w:tcPr>
            <w:tcW w:w="1223" w:type="dxa"/>
            <w:shd w:val="clear" w:color="auto" w:fill="auto"/>
            <w:noWrap/>
            <w:vAlign w:val="bottom"/>
            <w:hideMark/>
          </w:tcPr>
          <w:p w14:paraId="08B8FBC0"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2580AA8F" w14:textId="77777777" w:rsidTr="00CF28EF">
        <w:trPr>
          <w:trHeight w:val="288"/>
        </w:trPr>
        <w:tc>
          <w:tcPr>
            <w:tcW w:w="3145" w:type="dxa"/>
            <w:shd w:val="clear" w:color="auto" w:fill="auto"/>
            <w:noWrap/>
            <w:vAlign w:val="bottom"/>
            <w:hideMark/>
          </w:tcPr>
          <w:p w14:paraId="4E52A5A4"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Ctenactis</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crassa</w:t>
            </w:r>
            <w:proofErr w:type="spellEnd"/>
          </w:p>
        </w:tc>
        <w:tc>
          <w:tcPr>
            <w:tcW w:w="1223" w:type="dxa"/>
            <w:shd w:val="clear" w:color="auto" w:fill="auto"/>
            <w:noWrap/>
            <w:vAlign w:val="bottom"/>
            <w:hideMark/>
          </w:tcPr>
          <w:p w14:paraId="53A96B27"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044675C9" w14:textId="77777777" w:rsidTr="00CF28EF">
        <w:trPr>
          <w:trHeight w:val="288"/>
        </w:trPr>
        <w:tc>
          <w:tcPr>
            <w:tcW w:w="3145" w:type="dxa"/>
            <w:shd w:val="clear" w:color="auto" w:fill="auto"/>
            <w:noWrap/>
            <w:vAlign w:val="bottom"/>
            <w:hideMark/>
          </w:tcPr>
          <w:p w14:paraId="541BFF4C"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Cycloseris</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hexagonalis</w:t>
            </w:r>
            <w:proofErr w:type="spellEnd"/>
          </w:p>
        </w:tc>
        <w:tc>
          <w:tcPr>
            <w:tcW w:w="1223" w:type="dxa"/>
            <w:shd w:val="clear" w:color="auto" w:fill="auto"/>
            <w:noWrap/>
            <w:vAlign w:val="bottom"/>
            <w:hideMark/>
          </w:tcPr>
          <w:p w14:paraId="511DEE29"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2BE0C61D" w14:textId="77777777" w:rsidTr="00CF28EF">
        <w:trPr>
          <w:trHeight w:val="288"/>
        </w:trPr>
        <w:tc>
          <w:tcPr>
            <w:tcW w:w="3145" w:type="dxa"/>
            <w:shd w:val="clear" w:color="auto" w:fill="auto"/>
            <w:noWrap/>
            <w:vAlign w:val="bottom"/>
            <w:hideMark/>
          </w:tcPr>
          <w:p w14:paraId="1E216029"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Cyphastrea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chalcidicum</w:t>
            </w:r>
            <w:proofErr w:type="spellEnd"/>
          </w:p>
        </w:tc>
        <w:tc>
          <w:tcPr>
            <w:tcW w:w="1223" w:type="dxa"/>
            <w:shd w:val="clear" w:color="auto" w:fill="auto"/>
            <w:noWrap/>
            <w:vAlign w:val="bottom"/>
            <w:hideMark/>
          </w:tcPr>
          <w:p w14:paraId="0172CAF5"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2</w:t>
            </w:r>
          </w:p>
        </w:tc>
      </w:tr>
      <w:tr w:rsidR="006B23CD" w:rsidRPr="00082296" w14:paraId="0814ECE2" w14:textId="77777777" w:rsidTr="00CF28EF">
        <w:trPr>
          <w:trHeight w:val="288"/>
        </w:trPr>
        <w:tc>
          <w:tcPr>
            <w:tcW w:w="3145" w:type="dxa"/>
            <w:shd w:val="clear" w:color="auto" w:fill="auto"/>
            <w:noWrap/>
            <w:vAlign w:val="bottom"/>
            <w:hideMark/>
          </w:tcPr>
          <w:p w14:paraId="691D0759"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Cyphastrea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serailia</w:t>
            </w:r>
            <w:proofErr w:type="spellEnd"/>
          </w:p>
        </w:tc>
        <w:tc>
          <w:tcPr>
            <w:tcW w:w="1223" w:type="dxa"/>
            <w:shd w:val="clear" w:color="auto" w:fill="auto"/>
            <w:noWrap/>
            <w:vAlign w:val="bottom"/>
            <w:hideMark/>
          </w:tcPr>
          <w:p w14:paraId="19AFCB3F"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34B91E2B" w14:textId="77777777" w:rsidTr="00CF28EF">
        <w:trPr>
          <w:trHeight w:val="288"/>
        </w:trPr>
        <w:tc>
          <w:tcPr>
            <w:tcW w:w="3145" w:type="dxa"/>
            <w:shd w:val="clear" w:color="auto" w:fill="auto"/>
            <w:noWrap/>
            <w:vAlign w:val="bottom"/>
            <w:hideMark/>
          </w:tcPr>
          <w:p w14:paraId="25D04809" w14:textId="0DE28E26"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Diploastrea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heliopor</w:t>
            </w:r>
            <w:r w:rsidR="00CF28EF">
              <w:rPr>
                <w:rFonts w:eastAsia="Times New Roman" w:cs="Times New Roman"/>
                <w:i/>
                <w:iCs/>
                <w:color w:val="000000"/>
                <w:szCs w:val="24"/>
              </w:rPr>
              <w:t>a</w:t>
            </w:r>
            <w:proofErr w:type="spellEnd"/>
          </w:p>
        </w:tc>
        <w:tc>
          <w:tcPr>
            <w:tcW w:w="1223" w:type="dxa"/>
            <w:shd w:val="clear" w:color="auto" w:fill="auto"/>
            <w:noWrap/>
            <w:vAlign w:val="bottom"/>
            <w:hideMark/>
          </w:tcPr>
          <w:p w14:paraId="42684202"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39351FF2" w14:textId="77777777" w:rsidTr="00CF28EF">
        <w:trPr>
          <w:trHeight w:val="288"/>
        </w:trPr>
        <w:tc>
          <w:tcPr>
            <w:tcW w:w="3145" w:type="dxa"/>
            <w:shd w:val="clear" w:color="auto" w:fill="auto"/>
            <w:noWrap/>
            <w:vAlign w:val="bottom"/>
            <w:hideMark/>
          </w:tcPr>
          <w:p w14:paraId="3CC7307D" w14:textId="3EDC7DEB"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Echinophyllia</w:t>
            </w:r>
            <w:proofErr w:type="spellEnd"/>
            <w:r w:rsidR="00CF28EF">
              <w:rPr>
                <w:rFonts w:eastAsia="Times New Roman" w:cs="Times New Roman"/>
                <w:i/>
                <w:iCs/>
                <w:color w:val="000000"/>
                <w:szCs w:val="24"/>
              </w:rPr>
              <w:t xml:space="preserve"> </w:t>
            </w:r>
            <w:proofErr w:type="spellStart"/>
            <w:r w:rsidRPr="00082296">
              <w:rPr>
                <w:rFonts w:eastAsia="Times New Roman" w:cs="Times New Roman"/>
                <w:i/>
                <w:iCs/>
                <w:color w:val="000000"/>
                <w:szCs w:val="24"/>
              </w:rPr>
              <w:t>echinoporides</w:t>
            </w:r>
            <w:proofErr w:type="spellEnd"/>
          </w:p>
        </w:tc>
        <w:tc>
          <w:tcPr>
            <w:tcW w:w="1223" w:type="dxa"/>
            <w:shd w:val="clear" w:color="auto" w:fill="auto"/>
            <w:noWrap/>
            <w:vAlign w:val="bottom"/>
            <w:hideMark/>
          </w:tcPr>
          <w:p w14:paraId="409BEF38"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511A0176" w14:textId="77777777" w:rsidTr="00CF28EF">
        <w:trPr>
          <w:trHeight w:val="288"/>
        </w:trPr>
        <w:tc>
          <w:tcPr>
            <w:tcW w:w="3145" w:type="dxa"/>
            <w:shd w:val="clear" w:color="auto" w:fill="auto"/>
            <w:noWrap/>
            <w:vAlign w:val="bottom"/>
            <w:hideMark/>
          </w:tcPr>
          <w:p w14:paraId="46175045" w14:textId="60CD80F3"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Echniopora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lamellos</w:t>
            </w:r>
            <w:r w:rsidR="00CF28EF">
              <w:rPr>
                <w:rFonts w:eastAsia="Times New Roman" w:cs="Times New Roman"/>
                <w:i/>
                <w:iCs/>
                <w:color w:val="000000"/>
                <w:szCs w:val="24"/>
              </w:rPr>
              <w:t>a</w:t>
            </w:r>
            <w:proofErr w:type="spellEnd"/>
          </w:p>
        </w:tc>
        <w:tc>
          <w:tcPr>
            <w:tcW w:w="1223" w:type="dxa"/>
            <w:shd w:val="clear" w:color="auto" w:fill="auto"/>
            <w:noWrap/>
            <w:vAlign w:val="bottom"/>
            <w:hideMark/>
          </w:tcPr>
          <w:p w14:paraId="076F3A3E"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3</w:t>
            </w:r>
          </w:p>
        </w:tc>
      </w:tr>
      <w:tr w:rsidR="006B23CD" w:rsidRPr="00082296" w14:paraId="785AC456" w14:textId="77777777" w:rsidTr="00CF28EF">
        <w:trPr>
          <w:trHeight w:val="288"/>
        </w:trPr>
        <w:tc>
          <w:tcPr>
            <w:tcW w:w="3145" w:type="dxa"/>
            <w:shd w:val="clear" w:color="auto" w:fill="auto"/>
            <w:noWrap/>
            <w:vAlign w:val="bottom"/>
            <w:hideMark/>
          </w:tcPr>
          <w:p w14:paraId="6DB6FAC2"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Eunicella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singularis</w:t>
            </w:r>
            <w:proofErr w:type="spellEnd"/>
          </w:p>
        </w:tc>
        <w:tc>
          <w:tcPr>
            <w:tcW w:w="1223" w:type="dxa"/>
            <w:shd w:val="clear" w:color="auto" w:fill="auto"/>
            <w:noWrap/>
            <w:vAlign w:val="bottom"/>
            <w:hideMark/>
          </w:tcPr>
          <w:p w14:paraId="1FBEDE16"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51F70A39" w14:textId="77777777" w:rsidTr="00CF28EF">
        <w:trPr>
          <w:trHeight w:val="288"/>
        </w:trPr>
        <w:tc>
          <w:tcPr>
            <w:tcW w:w="3145" w:type="dxa"/>
            <w:shd w:val="clear" w:color="auto" w:fill="auto"/>
            <w:noWrap/>
            <w:vAlign w:val="bottom"/>
            <w:hideMark/>
          </w:tcPr>
          <w:p w14:paraId="4D2B08FC"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Favia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palauensis</w:t>
            </w:r>
            <w:proofErr w:type="spellEnd"/>
          </w:p>
        </w:tc>
        <w:tc>
          <w:tcPr>
            <w:tcW w:w="1223" w:type="dxa"/>
            <w:shd w:val="clear" w:color="auto" w:fill="auto"/>
            <w:noWrap/>
            <w:vAlign w:val="bottom"/>
            <w:hideMark/>
          </w:tcPr>
          <w:p w14:paraId="07047B33"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2</w:t>
            </w:r>
          </w:p>
        </w:tc>
      </w:tr>
      <w:tr w:rsidR="006B23CD" w:rsidRPr="00082296" w14:paraId="4D1D9F57" w14:textId="77777777" w:rsidTr="00CF28EF">
        <w:trPr>
          <w:trHeight w:val="288"/>
        </w:trPr>
        <w:tc>
          <w:tcPr>
            <w:tcW w:w="3145" w:type="dxa"/>
            <w:shd w:val="clear" w:color="auto" w:fill="auto"/>
            <w:noWrap/>
            <w:vAlign w:val="bottom"/>
            <w:hideMark/>
          </w:tcPr>
          <w:p w14:paraId="0D501D7A"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Favia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stelligera</w:t>
            </w:r>
            <w:proofErr w:type="spellEnd"/>
          </w:p>
        </w:tc>
        <w:tc>
          <w:tcPr>
            <w:tcW w:w="1223" w:type="dxa"/>
            <w:shd w:val="clear" w:color="auto" w:fill="auto"/>
            <w:noWrap/>
            <w:vAlign w:val="bottom"/>
            <w:hideMark/>
          </w:tcPr>
          <w:p w14:paraId="558792F5"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7EA4CDFB" w14:textId="77777777" w:rsidTr="00CF28EF">
        <w:trPr>
          <w:trHeight w:val="288"/>
        </w:trPr>
        <w:tc>
          <w:tcPr>
            <w:tcW w:w="3145" w:type="dxa"/>
            <w:shd w:val="clear" w:color="auto" w:fill="auto"/>
            <w:noWrap/>
            <w:vAlign w:val="bottom"/>
            <w:hideMark/>
          </w:tcPr>
          <w:p w14:paraId="04769A63"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Favites</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abdita</w:t>
            </w:r>
            <w:proofErr w:type="spellEnd"/>
          </w:p>
        </w:tc>
        <w:tc>
          <w:tcPr>
            <w:tcW w:w="1223" w:type="dxa"/>
            <w:shd w:val="clear" w:color="auto" w:fill="auto"/>
            <w:noWrap/>
            <w:vAlign w:val="bottom"/>
            <w:hideMark/>
          </w:tcPr>
          <w:p w14:paraId="550D69E8"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2</w:t>
            </w:r>
          </w:p>
        </w:tc>
      </w:tr>
      <w:tr w:rsidR="006B23CD" w:rsidRPr="00082296" w14:paraId="2C9E907B" w14:textId="77777777" w:rsidTr="00CF28EF">
        <w:trPr>
          <w:trHeight w:val="288"/>
        </w:trPr>
        <w:tc>
          <w:tcPr>
            <w:tcW w:w="3145" w:type="dxa"/>
            <w:shd w:val="clear" w:color="auto" w:fill="auto"/>
            <w:noWrap/>
            <w:vAlign w:val="bottom"/>
            <w:hideMark/>
          </w:tcPr>
          <w:p w14:paraId="137F1B2F" w14:textId="76EF0302"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Favites</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h</w:t>
            </w:r>
            <w:r w:rsidR="00CF28EF">
              <w:rPr>
                <w:rFonts w:eastAsia="Times New Roman" w:cs="Times New Roman"/>
                <w:i/>
                <w:iCs/>
                <w:color w:val="000000"/>
                <w:szCs w:val="24"/>
              </w:rPr>
              <w:t>a</w:t>
            </w:r>
            <w:r w:rsidRPr="00082296">
              <w:rPr>
                <w:rFonts w:eastAsia="Times New Roman" w:cs="Times New Roman"/>
                <w:i/>
                <w:iCs/>
                <w:color w:val="000000"/>
                <w:szCs w:val="24"/>
              </w:rPr>
              <w:t>licora</w:t>
            </w:r>
            <w:proofErr w:type="spellEnd"/>
          </w:p>
        </w:tc>
        <w:tc>
          <w:tcPr>
            <w:tcW w:w="1223" w:type="dxa"/>
            <w:shd w:val="clear" w:color="auto" w:fill="auto"/>
            <w:noWrap/>
            <w:vAlign w:val="bottom"/>
            <w:hideMark/>
          </w:tcPr>
          <w:p w14:paraId="0E429D70"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38EFF40A" w14:textId="77777777" w:rsidTr="00CF28EF">
        <w:trPr>
          <w:trHeight w:val="288"/>
        </w:trPr>
        <w:tc>
          <w:tcPr>
            <w:tcW w:w="3145" w:type="dxa"/>
            <w:shd w:val="clear" w:color="auto" w:fill="auto"/>
            <w:noWrap/>
            <w:vAlign w:val="bottom"/>
            <w:hideMark/>
          </w:tcPr>
          <w:p w14:paraId="5A197A66"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Fungia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concinna</w:t>
            </w:r>
            <w:proofErr w:type="spellEnd"/>
          </w:p>
        </w:tc>
        <w:tc>
          <w:tcPr>
            <w:tcW w:w="1223" w:type="dxa"/>
            <w:shd w:val="clear" w:color="auto" w:fill="auto"/>
            <w:noWrap/>
            <w:vAlign w:val="bottom"/>
            <w:hideMark/>
          </w:tcPr>
          <w:p w14:paraId="1E799258"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138F80AC" w14:textId="77777777" w:rsidTr="00CF28EF">
        <w:trPr>
          <w:trHeight w:val="288"/>
        </w:trPr>
        <w:tc>
          <w:tcPr>
            <w:tcW w:w="3145" w:type="dxa"/>
            <w:shd w:val="clear" w:color="auto" w:fill="auto"/>
            <w:noWrap/>
            <w:vAlign w:val="bottom"/>
            <w:hideMark/>
          </w:tcPr>
          <w:p w14:paraId="6871F4B4"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Fungia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danae</w:t>
            </w:r>
            <w:proofErr w:type="spellEnd"/>
          </w:p>
        </w:tc>
        <w:tc>
          <w:tcPr>
            <w:tcW w:w="1223" w:type="dxa"/>
            <w:shd w:val="clear" w:color="auto" w:fill="auto"/>
            <w:noWrap/>
            <w:vAlign w:val="bottom"/>
            <w:hideMark/>
          </w:tcPr>
          <w:p w14:paraId="76C58BC2"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2F89E5F9" w14:textId="77777777" w:rsidTr="00CF28EF">
        <w:trPr>
          <w:trHeight w:val="288"/>
        </w:trPr>
        <w:tc>
          <w:tcPr>
            <w:tcW w:w="3145" w:type="dxa"/>
            <w:shd w:val="clear" w:color="auto" w:fill="auto"/>
            <w:noWrap/>
            <w:vAlign w:val="bottom"/>
            <w:hideMark/>
          </w:tcPr>
          <w:p w14:paraId="03480F3E"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Fungia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fungites</w:t>
            </w:r>
            <w:proofErr w:type="spellEnd"/>
          </w:p>
        </w:tc>
        <w:tc>
          <w:tcPr>
            <w:tcW w:w="1223" w:type="dxa"/>
            <w:shd w:val="clear" w:color="auto" w:fill="auto"/>
            <w:noWrap/>
            <w:vAlign w:val="bottom"/>
            <w:hideMark/>
          </w:tcPr>
          <w:p w14:paraId="7E7D7F4F"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2DA63B9C" w14:textId="77777777" w:rsidTr="00CF28EF">
        <w:trPr>
          <w:trHeight w:val="288"/>
        </w:trPr>
        <w:tc>
          <w:tcPr>
            <w:tcW w:w="3145" w:type="dxa"/>
            <w:shd w:val="clear" w:color="auto" w:fill="auto"/>
            <w:noWrap/>
            <w:vAlign w:val="bottom"/>
            <w:hideMark/>
          </w:tcPr>
          <w:p w14:paraId="58485DFE"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Galaxea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fascicularis</w:t>
            </w:r>
            <w:proofErr w:type="spellEnd"/>
          </w:p>
        </w:tc>
        <w:tc>
          <w:tcPr>
            <w:tcW w:w="1223" w:type="dxa"/>
            <w:shd w:val="clear" w:color="auto" w:fill="auto"/>
            <w:noWrap/>
            <w:vAlign w:val="bottom"/>
            <w:hideMark/>
          </w:tcPr>
          <w:p w14:paraId="6B4ABFA0"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2</w:t>
            </w:r>
          </w:p>
        </w:tc>
      </w:tr>
      <w:tr w:rsidR="006B23CD" w:rsidRPr="00082296" w14:paraId="31B41CE3" w14:textId="77777777" w:rsidTr="00CF28EF">
        <w:trPr>
          <w:trHeight w:val="288"/>
        </w:trPr>
        <w:tc>
          <w:tcPr>
            <w:tcW w:w="3145" w:type="dxa"/>
            <w:shd w:val="clear" w:color="auto" w:fill="auto"/>
            <w:noWrap/>
            <w:vAlign w:val="bottom"/>
            <w:hideMark/>
          </w:tcPr>
          <w:p w14:paraId="5D49AB75"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Goniastrea</w:t>
            </w:r>
            <w:proofErr w:type="spellEnd"/>
            <w:r w:rsidRPr="00082296">
              <w:rPr>
                <w:rFonts w:eastAsia="Times New Roman" w:cs="Times New Roman"/>
                <w:i/>
                <w:iCs/>
                <w:color w:val="000000"/>
                <w:szCs w:val="24"/>
              </w:rPr>
              <w:t xml:space="preserve"> aspera</w:t>
            </w:r>
          </w:p>
        </w:tc>
        <w:tc>
          <w:tcPr>
            <w:tcW w:w="1223" w:type="dxa"/>
            <w:shd w:val="clear" w:color="auto" w:fill="auto"/>
            <w:noWrap/>
            <w:vAlign w:val="bottom"/>
            <w:hideMark/>
          </w:tcPr>
          <w:p w14:paraId="6E4394E6"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2</w:t>
            </w:r>
          </w:p>
        </w:tc>
      </w:tr>
      <w:tr w:rsidR="006B23CD" w:rsidRPr="00082296" w14:paraId="15BD4CBE" w14:textId="77777777" w:rsidTr="00CF28EF">
        <w:trPr>
          <w:trHeight w:val="288"/>
        </w:trPr>
        <w:tc>
          <w:tcPr>
            <w:tcW w:w="3145" w:type="dxa"/>
            <w:shd w:val="clear" w:color="auto" w:fill="auto"/>
            <w:noWrap/>
            <w:vAlign w:val="bottom"/>
            <w:hideMark/>
          </w:tcPr>
          <w:p w14:paraId="65C50881" w14:textId="6DA742F3"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Goniastrea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au</w:t>
            </w:r>
            <w:r w:rsidR="00CF28EF">
              <w:rPr>
                <w:rFonts w:eastAsia="Times New Roman" w:cs="Times New Roman"/>
                <w:i/>
                <w:iCs/>
                <w:color w:val="000000"/>
                <w:szCs w:val="24"/>
              </w:rPr>
              <w:t>stralensis</w:t>
            </w:r>
            <w:proofErr w:type="spellEnd"/>
          </w:p>
        </w:tc>
        <w:tc>
          <w:tcPr>
            <w:tcW w:w="1223" w:type="dxa"/>
            <w:shd w:val="clear" w:color="auto" w:fill="auto"/>
            <w:noWrap/>
            <w:vAlign w:val="bottom"/>
            <w:hideMark/>
          </w:tcPr>
          <w:p w14:paraId="52E4271C"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2</w:t>
            </w:r>
          </w:p>
        </w:tc>
      </w:tr>
      <w:tr w:rsidR="006B23CD" w:rsidRPr="00082296" w14:paraId="4DC58176" w14:textId="77777777" w:rsidTr="00CF28EF">
        <w:trPr>
          <w:trHeight w:val="288"/>
        </w:trPr>
        <w:tc>
          <w:tcPr>
            <w:tcW w:w="3145" w:type="dxa"/>
            <w:shd w:val="clear" w:color="auto" w:fill="auto"/>
            <w:noWrap/>
            <w:vAlign w:val="bottom"/>
            <w:hideMark/>
          </w:tcPr>
          <w:p w14:paraId="1A35DA43" w14:textId="40F35613"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Goniastrea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edwardsi</w:t>
            </w:r>
            <w:proofErr w:type="spellEnd"/>
          </w:p>
        </w:tc>
        <w:tc>
          <w:tcPr>
            <w:tcW w:w="1223" w:type="dxa"/>
            <w:shd w:val="clear" w:color="auto" w:fill="auto"/>
            <w:noWrap/>
            <w:vAlign w:val="bottom"/>
            <w:hideMark/>
          </w:tcPr>
          <w:p w14:paraId="1F02E986"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6E108454" w14:textId="77777777" w:rsidTr="00CF28EF">
        <w:trPr>
          <w:trHeight w:val="288"/>
        </w:trPr>
        <w:tc>
          <w:tcPr>
            <w:tcW w:w="3145" w:type="dxa"/>
            <w:shd w:val="clear" w:color="auto" w:fill="auto"/>
            <w:noWrap/>
            <w:vAlign w:val="bottom"/>
            <w:hideMark/>
          </w:tcPr>
          <w:p w14:paraId="2D046628" w14:textId="78A4DEDF"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Goniastrea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pectinat</w:t>
            </w:r>
            <w:r w:rsidR="00CF28EF">
              <w:rPr>
                <w:rFonts w:eastAsia="Times New Roman" w:cs="Times New Roman"/>
                <w:i/>
                <w:iCs/>
                <w:color w:val="000000"/>
                <w:szCs w:val="24"/>
              </w:rPr>
              <w:t>a</w:t>
            </w:r>
            <w:proofErr w:type="spellEnd"/>
          </w:p>
        </w:tc>
        <w:tc>
          <w:tcPr>
            <w:tcW w:w="1223" w:type="dxa"/>
            <w:shd w:val="clear" w:color="auto" w:fill="auto"/>
            <w:noWrap/>
            <w:vAlign w:val="bottom"/>
            <w:hideMark/>
          </w:tcPr>
          <w:p w14:paraId="1CCFE1A7"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0D905AC1" w14:textId="77777777" w:rsidTr="00CF28EF">
        <w:trPr>
          <w:trHeight w:val="288"/>
        </w:trPr>
        <w:tc>
          <w:tcPr>
            <w:tcW w:w="3145" w:type="dxa"/>
            <w:shd w:val="clear" w:color="auto" w:fill="auto"/>
            <w:noWrap/>
            <w:vAlign w:val="bottom"/>
            <w:hideMark/>
          </w:tcPr>
          <w:p w14:paraId="0AB1815B"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Goniastrea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retiformis</w:t>
            </w:r>
            <w:proofErr w:type="spellEnd"/>
          </w:p>
        </w:tc>
        <w:tc>
          <w:tcPr>
            <w:tcW w:w="1223" w:type="dxa"/>
            <w:shd w:val="clear" w:color="auto" w:fill="auto"/>
            <w:noWrap/>
            <w:vAlign w:val="bottom"/>
            <w:hideMark/>
          </w:tcPr>
          <w:p w14:paraId="56BC36D5"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59FB84C8" w14:textId="77777777" w:rsidTr="00CF28EF">
        <w:trPr>
          <w:trHeight w:val="288"/>
        </w:trPr>
        <w:tc>
          <w:tcPr>
            <w:tcW w:w="3145" w:type="dxa"/>
            <w:shd w:val="clear" w:color="auto" w:fill="auto"/>
            <w:noWrap/>
            <w:vAlign w:val="bottom"/>
            <w:hideMark/>
          </w:tcPr>
          <w:p w14:paraId="75F65BA0"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Heliofungia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actiniformis</w:t>
            </w:r>
            <w:proofErr w:type="spellEnd"/>
          </w:p>
        </w:tc>
        <w:tc>
          <w:tcPr>
            <w:tcW w:w="1223" w:type="dxa"/>
            <w:shd w:val="clear" w:color="auto" w:fill="auto"/>
            <w:noWrap/>
            <w:vAlign w:val="bottom"/>
            <w:hideMark/>
          </w:tcPr>
          <w:p w14:paraId="07260E34"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27796743" w14:textId="77777777" w:rsidTr="00CF28EF">
        <w:trPr>
          <w:trHeight w:val="288"/>
        </w:trPr>
        <w:tc>
          <w:tcPr>
            <w:tcW w:w="3145" w:type="dxa"/>
            <w:shd w:val="clear" w:color="auto" w:fill="auto"/>
            <w:noWrap/>
            <w:vAlign w:val="bottom"/>
            <w:hideMark/>
          </w:tcPr>
          <w:p w14:paraId="2121C6B9"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Hydnophora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exesa</w:t>
            </w:r>
            <w:proofErr w:type="spellEnd"/>
          </w:p>
        </w:tc>
        <w:tc>
          <w:tcPr>
            <w:tcW w:w="1223" w:type="dxa"/>
            <w:shd w:val="clear" w:color="auto" w:fill="auto"/>
            <w:noWrap/>
            <w:vAlign w:val="bottom"/>
            <w:hideMark/>
          </w:tcPr>
          <w:p w14:paraId="27D1676C"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59EAC572" w14:textId="77777777" w:rsidTr="00CF28EF">
        <w:trPr>
          <w:trHeight w:val="288"/>
        </w:trPr>
        <w:tc>
          <w:tcPr>
            <w:tcW w:w="3145" w:type="dxa"/>
            <w:shd w:val="clear" w:color="auto" w:fill="auto"/>
            <w:noWrap/>
            <w:vAlign w:val="bottom"/>
            <w:hideMark/>
          </w:tcPr>
          <w:p w14:paraId="777B44B0"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Hydnophora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rigida</w:t>
            </w:r>
            <w:proofErr w:type="spellEnd"/>
          </w:p>
        </w:tc>
        <w:tc>
          <w:tcPr>
            <w:tcW w:w="1223" w:type="dxa"/>
            <w:shd w:val="clear" w:color="auto" w:fill="auto"/>
            <w:noWrap/>
            <w:vAlign w:val="bottom"/>
            <w:hideMark/>
          </w:tcPr>
          <w:p w14:paraId="4F06FB7D"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2</w:t>
            </w:r>
          </w:p>
        </w:tc>
      </w:tr>
      <w:tr w:rsidR="006B23CD" w:rsidRPr="00082296" w14:paraId="769A1417" w14:textId="77777777" w:rsidTr="00CF28EF">
        <w:trPr>
          <w:trHeight w:val="288"/>
        </w:trPr>
        <w:tc>
          <w:tcPr>
            <w:tcW w:w="3145" w:type="dxa"/>
            <w:shd w:val="clear" w:color="auto" w:fill="auto"/>
            <w:noWrap/>
            <w:vAlign w:val="bottom"/>
            <w:hideMark/>
          </w:tcPr>
          <w:p w14:paraId="1EA59ADB"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Leptastrea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pruinosa</w:t>
            </w:r>
            <w:proofErr w:type="spellEnd"/>
          </w:p>
        </w:tc>
        <w:tc>
          <w:tcPr>
            <w:tcW w:w="1223" w:type="dxa"/>
            <w:shd w:val="clear" w:color="auto" w:fill="auto"/>
            <w:noWrap/>
            <w:vAlign w:val="bottom"/>
            <w:hideMark/>
          </w:tcPr>
          <w:p w14:paraId="52328160"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59C314D6" w14:textId="77777777" w:rsidTr="00CF28EF">
        <w:trPr>
          <w:trHeight w:val="288"/>
        </w:trPr>
        <w:tc>
          <w:tcPr>
            <w:tcW w:w="3145" w:type="dxa"/>
            <w:shd w:val="clear" w:color="auto" w:fill="auto"/>
            <w:noWrap/>
            <w:vAlign w:val="bottom"/>
            <w:hideMark/>
          </w:tcPr>
          <w:p w14:paraId="1001BCDB"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Leptastrea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purpurea</w:t>
            </w:r>
            <w:proofErr w:type="spellEnd"/>
          </w:p>
        </w:tc>
        <w:tc>
          <w:tcPr>
            <w:tcW w:w="1223" w:type="dxa"/>
            <w:shd w:val="clear" w:color="auto" w:fill="auto"/>
            <w:noWrap/>
            <w:vAlign w:val="bottom"/>
            <w:hideMark/>
          </w:tcPr>
          <w:p w14:paraId="2DB6D2D6"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1D63C6E7" w14:textId="77777777" w:rsidTr="00CF28EF">
        <w:trPr>
          <w:trHeight w:val="288"/>
        </w:trPr>
        <w:tc>
          <w:tcPr>
            <w:tcW w:w="3145" w:type="dxa"/>
            <w:shd w:val="clear" w:color="auto" w:fill="auto"/>
            <w:noWrap/>
            <w:vAlign w:val="bottom"/>
            <w:hideMark/>
          </w:tcPr>
          <w:p w14:paraId="2C033F51"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Leptastrea</w:t>
            </w:r>
            <w:proofErr w:type="spellEnd"/>
            <w:r w:rsidRPr="00082296">
              <w:rPr>
                <w:rFonts w:eastAsia="Times New Roman" w:cs="Times New Roman"/>
                <w:i/>
                <w:iCs/>
                <w:color w:val="000000"/>
                <w:szCs w:val="24"/>
              </w:rPr>
              <w:t xml:space="preserve"> transversa</w:t>
            </w:r>
          </w:p>
        </w:tc>
        <w:tc>
          <w:tcPr>
            <w:tcW w:w="1223" w:type="dxa"/>
            <w:shd w:val="clear" w:color="auto" w:fill="auto"/>
            <w:noWrap/>
            <w:vAlign w:val="bottom"/>
            <w:hideMark/>
          </w:tcPr>
          <w:p w14:paraId="13A0DDA5"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0369504D" w14:textId="77777777" w:rsidTr="00CF28EF">
        <w:trPr>
          <w:trHeight w:val="288"/>
        </w:trPr>
        <w:tc>
          <w:tcPr>
            <w:tcW w:w="3145" w:type="dxa"/>
            <w:shd w:val="clear" w:color="auto" w:fill="auto"/>
            <w:noWrap/>
            <w:vAlign w:val="bottom"/>
            <w:hideMark/>
          </w:tcPr>
          <w:p w14:paraId="17D25C18"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lastRenderedPageBreak/>
              <w:t>Leptoseris</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hawaiiensis</w:t>
            </w:r>
            <w:proofErr w:type="spellEnd"/>
          </w:p>
        </w:tc>
        <w:tc>
          <w:tcPr>
            <w:tcW w:w="1223" w:type="dxa"/>
            <w:shd w:val="clear" w:color="auto" w:fill="auto"/>
            <w:noWrap/>
            <w:vAlign w:val="bottom"/>
            <w:hideMark/>
          </w:tcPr>
          <w:p w14:paraId="7C23C5D4"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5E32EAD3" w14:textId="77777777" w:rsidTr="00CF28EF">
        <w:trPr>
          <w:trHeight w:val="288"/>
        </w:trPr>
        <w:tc>
          <w:tcPr>
            <w:tcW w:w="3145" w:type="dxa"/>
            <w:shd w:val="clear" w:color="auto" w:fill="auto"/>
            <w:noWrap/>
            <w:vAlign w:val="bottom"/>
            <w:hideMark/>
          </w:tcPr>
          <w:p w14:paraId="7A3A5E3B"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Leptoseris</w:t>
            </w:r>
            <w:proofErr w:type="spellEnd"/>
            <w:r w:rsidRPr="00082296">
              <w:rPr>
                <w:rFonts w:eastAsia="Times New Roman" w:cs="Times New Roman"/>
                <w:i/>
                <w:iCs/>
                <w:color w:val="000000"/>
                <w:szCs w:val="24"/>
              </w:rPr>
              <w:t xml:space="preserve"> papyracea</w:t>
            </w:r>
          </w:p>
        </w:tc>
        <w:tc>
          <w:tcPr>
            <w:tcW w:w="1223" w:type="dxa"/>
            <w:shd w:val="clear" w:color="auto" w:fill="auto"/>
            <w:noWrap/>
            <w:vAlign w:val="bottom"/>
            <w:hideMark/>
          </w:tcPr>
          <w:p w14:paraId="2C3DE97B"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0D7347EC" w14:textId="77777777" w:rsidTr="00CF28EF">
        <w:trPr>
          <w:trHeight w:val="288"/>
        </w:trPr>
        <w:tc>
          <w:tcPr>
            <w:tcW w:w="3145" w:type="dxa"/>
            <w:shd w:val="clear" w:color="auto" w:fill="auto"/>
            <w:noWrap/>
            <w:vAlign w:val="bottom"/>
            <w:hideMark/>
          </w:tcPr>
          <w:p w14:paraId="62678401"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Leptoseris</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scabra</w:t>
            </w:r>
            <w:proofErr w:type="spellEnd"/>
          </w:p>
        </w:tc>
        <w:tc>
          <w:tcPr>
            <w:tcW w:w="1223" w:type="dxa"/>
            <w:shd w:val="clear" w:color="auto" w:fill="auto"/>
            <w:noWrap/>
            <w:vAlign w:val="bottom"/>
            <w:hideMark/>
          </w:tcPr>
          <w:p w14:paraId="38401506"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1F7C14C6" w14:textId="77777777" w:rsidTr="00CF28EF">
        <w:trPr>
          <w:trHeight w:val="288"/>
        </w:trPr>
        <w:tc>
          <w:tcPr>
            <w:tcW w:w="3145" w:type="dxa"/>
            <w:shd w:val="clear" w:color="auto" w:fill="auto"/>
            <w:noWrap/>
            <w:vAlign w:val="bottom"/>
            <w:hideMark/>
          </w:tcPr>
          <w:p w14:paraId="1A9AD9D1"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Leptoseris</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tubulifera</w:t>
            </w:r>
            <w:proofErr w:type="spellEnd"/>
          </w:p>
        </w:tc>
        <w:tc>
          <w:tcPr>
            <w:tcW w:w="1223" w:type="dxa"/>
            <w:shd w:val="clear" w:color="auto" w:fill="auto"/>
            <w:noWrap/>
            <w:vAlign w:val="bottom"/>
            <w:hideMark/>
          </w:tcPr>
          <w:p w14:paraId="41A2D96D"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0E5D1E12" w14:textId="77777777" w:rsidTr="00CF28EF">
        <w:trPr>
          <w:trHeight w:val="288"/>
        </w:trPr>
        <w:tc>
          <w:tcPr>
            <w:tcW w:w="3145" w:type="dxa"/>
            <w:shd w:val="clear" w:color="auto" w:fill="auto"/>
            <w:noWrap/>
            <w:vAlign w:val="bottom"/>
            <w:hideMark/>
          </w:tcPr>
          <w:p w14:paraId="7635B22A"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Lobophyllia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corymbosa</w:t>
            </w:r>
            <w:proofErr w:type="spellEnd"/>
          </w:p>
        </w:tc>
        <w:tc>
          <w:tcPr>
            <w:tcW w:w="1223" w:type="dxa"/>
            <w:shd w:val="clear" w:color="auto" w:fill="auto"/>
            <w:noWrap/>
            <w:vAlign w:val="bottom"/>
            <w:hideMark/>
          </w:tcPr>
          <w:p w14:paraId="0500E4FB"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63B2690E" w14:textId="77777777" w:rsidTr="00CF28EF">
        <w:trPr>
          <w:trHeight w:val="288"/>
        </w:trPr>
        <w:tc>
          <w:tcPr>
            <w:tcW w:w="3145" w:type="dxa"/>
            <w:shd w:val="clear" w:color="auto" w:fill="auto"/>
            <w:noWrap/>
            <w:vAlign w:val="bottom"/>
            <w:hideMark/>
          </w:tcPr>
          <w:p w14:paraId="25574473"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Lobophyllia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hemprichii</w:t>
            </w:r>
            <w:proofErr w:type="spellEnd"/>
          </w:p>
        </w:tc>
        <w:tc>
          <w:tcPr>
            <w:tcW w:w="1223" w:type="dxa"/>
            <w:shd w:val="clear" w:color="auto" w:fill="auto"/>
            <w:noWrap/>
            <w:vAlign w:val="bottom"/>
            <w:hideMark/>
          </w:tcPr>
          <w:p w14:paraId="1FE9B430"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295FDF29" w14:textId="77777777" w:rsidTr="00CF28EF">
        <w:trPr>
          <w:trHeight w:val="288"/>
        </w:trPr>
        <w:tc>
          <w:tcPr>
            <w:tcW w:w="3145" w:type="dxa"/>
            <w:shd w:val="clear" w:color="auto" w:fill="auto"/>
            <w:noWrap/>
            <w:vAlign w:val="bottom"/>
            <w:hideMark/>
          </w:tcPr>
          <w:p w14:paraId="4E753333"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Lobophyllia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pachysepta</w:t>
            </w:r>
            <w:proofErr w:type="spellEnd"/>
          </w:p>
        </w:tc>
        <w:tc>
          <w:tcPr>
            <w:tcW w:w="1223" w:type="dxa"/>
            <w:shd w:val="clear" w:color="auto" w:fill="auto"/>
            <w:noWrap/>
            <w:vAlign w:val="bottom"/>
            <w:hideMark/>
          </w:tcPr>
          <w:p w14:paraId="013A01B3"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608B858B" w14:textId="77777777" w:rsidTr="00CF28EF">
        <w:trPr>
          <w:trHeight w:val="288"/>
        </w:trPr>
        <w:tc>
          <w:tcPr>
            <w:tcW w:w="3145" w:type="dxa"/>
            <w:shd w:val="clear" w:color="auto" w:fill="auto"/>
            <w:noWrap/>
            <w:vAlign w:val="bottom"/>
            <w:hideMark/>
          </w:tcPr>
          <w:p w14:paraId="5E00E509"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Merulina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ampliata</w:t>
            </w:r>
            <w:proofErr w:type="spellEnd"/>
          </w:p>
        </w:tc>
        <w:tc>
          <w:tcPr>
            <w:tcW w:w="1223" w:type="dxa"/>
            <w:shd w:val="clear" w:color="auto" w:fill="auto"/>
            <w:noWrap/>
            <w:vAlign w:val="bottom"/>
            <w:hideMark/>
          </w:tcPr>
          <w:p w14:paraId="635F7800"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7571D220" w14:textId="77777777" w:rsidTr="00CF28EF">
        <w:trPr>
          <w:trHeight w:val="288"/>
        </w:trPr>
        <w:tc>
          <w:tcPr>
            <w:tcW w:w="3145" w:type="dxa"/>
            <w:shd w:val="clear" w:color="auto" w:fill="auto"/>
            <w:noWrap/>
            <w:vAlign w:val="bottom"/>
            <w:hideMark/>
          </w:tcPr>
          <w:p w14:paraId="638F14C3"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Merulina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scabricula</w:t>
            </w:r>
            <w:proofErr w:type="spellEnd"/>
          </w:p>
        </w:tc>
        <w:tc>
          <w:tcPr>
            <w:tcW w:w="1223" w:type="dxa"/>
            <w:shd w:val="clear" w:color="auto" w:fill="auto"/>
            <w:noWrap/>
            <w:vAlign w:val="bottom"/>
            <w:hideMark/>
          </w:tcPr>
          <w:p w14:paraId="031C72EE"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54699708" w14:textId="77777777" w:rsidTr="00CF28EF">
        <w:trPr>
          <w:trHeight w:val="288"/>
        </w:trPr>
        <w:tc>
          <w:tcPr>
            <w:tcW w:w="3145" w:type="dxa"/>
            <w:shd w:val="clear" w:color="auto" w:fill="auto"/>
            <w:noWrap/>
            <w:vAlign w:val="bottom"/>
            <w:hideMark/>
          </w:tcPr>
          <w:p w14:paraId="2A970246" w14:textId="223E71A9"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Mo</w:t>
            </w:r>
            <w:r w:rsidR="00CF28EF">
              <w:rPr>
                <w:rFonts w:eastAsia="Times New Roman" w:cs="Times New Roman"/>
                <w:i/>
                <w:iCs/>
                <w:color w:val="000000"/>
                <w:szCs w:val="24"/>
              </w:rPr>
              <w:t>nt</w:t>
            </w:r>
            <w:r w:rsidRPr="00082296">
              <w:rPr>
                <w:rFonts w:eastAsia="Times New Roman" w:cs="Times New Roman"/>
                <w:i/>
                <w:iCs/>
                <w:color w:val="000000"/>
                <w:szCs w:val="24"/>
              </w:rPr>
              <w:t>ast</w:t>
            </w:r>
            <w:r w:rsidR="00CF28EF">
              <w:rPr>
                <w:rFonts w:eastAsia="Times New Roman" w:cs="Times New Roman"/>
                <w:i/>
                <w:iCs/>
                <w:color w:val="000000"/>
                <w:szCs w:val="24"/>
              </w:rPr>
              <w:t>r</w:t>
            </w:r>
            <w:r w:rsidRPr="00082296">
              <w:rPr>
                <w:rFonts w:eastAsia="Times New Roman" w:cs="Times New Roman"/>
                <w:i/>
                <w:iCs/>
                <w:color w:val="000000"/>
                <w:szCs w:val="24"/>
              </w:rPr>
              <w:t>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annularis</w:t>
            </w:r>
            <w:proofErr w:type="spellEnd"/>
          </w:p>
        </w:tc>
        <w:tc>
          <w:tcPr>
            <w:tcW w:w="1223" w:type="dxa"/>
            <w:shd w:val="clear" w:color="auto" w:fill="auto"/>
            <w:noWrap/>
            <w:vAlign w:val="bottom"/>
            <w:hideMark/>
          </w:tcPr>
          <w:p w14:paraId="7E3F1084"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129BC17E" w14:textId="77777777" w:rsidTr="00CF28EF">
        <w:trPr>
          <w:trHeight w:val="288"/>
        </w:trPr>
        <w:tc>
          <w:tcPr>
            <w:tcW w:w="3145" w:type="dxa"/>
            <w:shd w:val="clear" w:color="auto" w:fill="auto"/>
            <w:noWrap/>
            <w:vAlign w:val="bottom"/>
            <w:hideMark/>
          </w:tcPr>
          <w:p w14:paraId="71D3EA24" w14:textId="06AFDF08"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Orbicella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faveolat</w:t>
            </w:r>
            <w:r w:rsidR="00CF28EF">
              <w:rPr>
                <w:rFonts w:eastAsia="Times New Roman" w:cs="Times New Roman"/>
                <w:i/>
                <w:iCs/>
                <w:color w:val="000000"/>
                <w:szCs w:val="24"/>
              </w:rPr>
              <w:t>a</w:t>
            </w:r>
            <w:proofErr w:type="spellEnd"/>
          </w:p>
        </w:tc>
        <w:tc>
          <w:tcPr>
            <w:tcW w:w="1223" w:type="dxa"/>
            <w:shd w:val="clear" w:color="auto" w:fill="auto"/>
            <w:noWrap/>
            <w:vAlign w:val="bottom"/>
            <w:hideMark/>
          </w:tcPr>
          <w:p w14:paraId="69CA57EB"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72ECC250" w14:textId="77777777" w:rsidTr="00CF28EF">
        <w:trPr>
          <w:trHeight w:val="288"/>
        </w:trPr>
        <w:tc>
          <w:tcPr>
            <w:tcW w:w="3145" w:type="dxa"/>
            <w:shd w:val="clear" w:color="auto" w:fill="auto"/>
            <w:noWrap/>
            <w:vAlign w:val="bottom"/>
            <w:hideMark/>
          </w:tcPr>
          <w:p w14:paraId="7C5AC08F"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Montastrea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magnistellata</w:t>
            </w:r>
            <w:proofErr w:type="spellEnd"/>
          </w:p>
        </w:tc>
        <w:tc>
          <w:tcPr>
            <w:tcW w:w="1223" w:type="dxa"/>
            <w:shd w:val="clear" w:color="auto" w:fill="auto"/>
            <w:noWrap/>
            <w:vAlign w:val="bottom"/>
            <w:hideMark/>
          </w:tcPr>
          <w:p w14:paraId="409A1A39"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075235AB" w14:textId="77777777" w:rsidTr="00CF28EF">
        <w:trPr>
          <w:trHeight w:val="288"/>
        </w:trPr>
        <w:tc>
          <w:tcPr>
            <w:tcW w:w="3145" w:type="dxa"/>
            <w:shd w:val="clear" w:color="auto" w:fill="auto"/>
            <w:noWrap/>
            <w:vAlign w:val="bottom"/>
            <w:hideMark/>
          </w:tcPr>
          <w:p w14:paraId="7FE76D72" w14:textId="2591E2EB"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Montipora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eff</w:t>
            </w:r>
            <w:r w:rsidR="00214808">
              <w:rPr>
                <w:rFonts w:eastAsia="Times New Roman" w:cs="Times New Roman"/>
                <w:i/>
                <w:iCs/>
                <w:color w:val="000000"/>
                <w:szCs w:val="24"/>
              </w:rPr>
              <w:t>l</w:t>
            </w:r>
            <w:r w:rsidRPr="00082296">
              <w:rPr>
                <w:rFonts w:eastAsia="Times New Roman" w:cs="Times New Roman"/>
                <w:i/>
                <w:iCs/>
                <w:color w:val="000000"/>
                <w:szCs w:val="24"/>
              </w:rPr>
              <w:t>orescens</w:t>
            </w:r>
            <w:proofErr w:type="spellEnd"/>
          </w:p>
        </w:tc>
        <w:tc>
          <w:tcPr>
            <w:tcW w:w="1223" w:type="dxa"/>
            <w:shd w:val="clear" w:color="auto" w:fill="auto"/>
            <w:noWrap/>
            <w:vAlign w:val="bottom"/>
            <w:hideMark/>
          </w:tcPr>
          <w:p w14:paraId="6C5EAE50"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2</w:t>
            </w:r>
          </w:p>
        </w:tc>
      </w:tr>
      <w:tr w:rsidR="006B23CD" w:rsidRPr="00082296" w14:paraId="7BB1CC74" w14:textId="77777777" w:rsidTr="00CF28EF">
        <w:trPr>
          <w:trHeight w:val="288"/>
        </w:trPr>
        <w:tc>
          <w:tcPr>
            <w:tcW w:w="3145" w:type="dxa"/>
            <w:shd w:val="clear" w:color="auto" w:fill="auto"/>
            <w:noWrap/>
            <w:vAlign w:val="bottom"/>
            <w:hideMark/>
          </w:tcPr>
          <w:p w14:paraId="77E1854F"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Montipora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mollis</w:t>
            </w:r>
            <w:proofErr w:type="spellEnd"/>
          </w:p>
        </w:tc>
        <w:tc>
          <w:tcPr>
            <w:tcW w:w="1223" w:type="dxa"/>
            <w:shd w:val="clear" w:color="auto" w:fill="auto"/>
            <w:noWrap/>
            <w:vAlign w:val="bottom"/>
            <w:hideMark/>
          </w:tcPr>
          <w:p w14:paraId="21C41DA3"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3071F1F5" w14:textId="77777777" w:rsidTr="00CF28EF">
        <w:trPr>
          <w:trHeight w:val="288"/>
        </w:trPr>
        <w:tc>
          <w:tcPr>
            <w:tcW w:w="3145" w:type="dxa"/>
            <w:shd w:val="clear" w:color="auto" w:fill="auto"/>
            <w:noWrap/>
            <w:vAlign w:val="bottom"/>
            <w:hideMark/>
          </w:tcPr>
          <w:p w14:paraId="6EFD80F7"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Pavona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varians</w:t>
            </w:r>
            <w:proofErr w:type="spellEnd"/>
          </w:p>
        </w:tc>
        <w:tc>
          <w:tcPr>
            <w:tcW w:w="1223" w:type="dxa"/>
            <w:shd w:val="clear" w:color="auto" w:fill="auto"/>
            <w:noWrap/>
            <w:vAlign w:val="bottom"/>
            <w:hideMark/>
          </w:tcPr>
          <w:p w14:paraId="0E496344"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2</w:t>
            </w:r>
          </w:p>
        </w:tc>
      </w:tr>
      <w:tr w:rsidR="006B23CD" w:rsidRPr="00082296" w14:paraId="752BB123" w14:textId="77777777" w:rsidTr="00CF28EF">
        <w:trPr>
          <w:trHeight w:val="288"/>
        </w:trPr>
        <w:tc>
          <w:tcPr>
            <w:tcW w:w="3145" w:type="dxa"/>
            <w:shd w:val="clear" w:color="auto" w:fill="auto"/>
            <w:noWrap/>
            <w:vAlign w:val="bottom"/>
            <w:hideMark/>
          </w:tcPr>
          <w:p w14:paraId="1E5C1E12" w14:textId="7C84E444"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Pectinia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alc</w:t>
            </w:r>
            <w:r w:rsidR="00C70ACE">
              <w:rPr>
                <w:rFonts w:eastAsia="Times New Roman" w:cs="Times New Roman"/>
                <w:i/>
                <w:iCs/>
                <w:color w:val="000000"/>
                <w:szCs w:val="24"/>
              </w:rPr>
              <w:t>i</w:t>
            </w:r>
            <w:r w:rsidRPr="00082296">
              <w:rPr>
                <w:rFonts w:eastAsia="Times New Roman" w:cs="Times New Roman"/>
                <w:i/>
                <w:iCs/>
                <w:color w:val="000000"/>
                <w:szCs w:val="24"/>
              </w:rPr>
              <w:t>cornis</w:t>
            </w:r>
            <w:proofErr w:type="spellEnd"/>
          </w:p>
        </w:tc>
        <w:tc>
          <w:tcPr>
            <w:tcW w:w="1223" w:type="dxa"/>
            <w:shd w:val="clear" w:color="auto" w:fill="auto"/>
            <w:noWrap/>
            <w:vAlign w:val="bottom"/>
            <w:hideMark/>
          </w:tcPr>
          <w:p w14:paraId="4EFA58C1"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1893DE91" w14:textId="77777777" w:rsidTr="00CF28EF">
        <w:trPr>
          <w:trHeight w:val="288"/>
        </w:trPr>
        <w:tc>
          <w:tcPr>
            <w:tcW w:w="3145" w:type="dxa"/>
            <w:shd w:val="clear" w:color="auto" w:fill="auto"/>
            <w:noWrap/>
            <w:vAlign w:val="bottom"/>
            <w:hideMark/>
          </w:tcPr>
          <w:p w14:paraId="2837816E"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Platygyra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daedalea</w:t>
            </w:r>
            <w:proofErr w:type="spellEnd"/>
          </w:p>
        </w:tc>
        <w:tc>
          <w:tcPr>
            <w:tcW w:w="1223" w:type="dxa"/>
            <w:shd w:val="clear" w:color="auto" w:fill="auto"/>
            <w:noWrap/>
            <w:vAlign w:val="bottom"/>
            <w:hideMark/>
          </w:tcPr>
          <w:p w14:paraId="746D1A38"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738425F5" w14:textId="77777777" w:rsidTr="00CF28EF">
        <w:trPr>
          <w:trHeight w:val="288"/>
        </w:trPr>
        <w:tc>
          <w:tcPr>
            <w:tcW w:w="3145" w:type="dxa"/>
            <w:shd w:val="clear" w:color="auto" w:fill="auto"/>
            <w:noWrap/>
            <w:vAlign w:val="bottom"/>
            <w:hideMark/>
          </w:tcPr>
          <w:p w14:paraId="7BCE1CD7"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Platygyra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verweyi</w:t>
            </w:r>
            <w:proofErr w:type="spellEnd"/>
          </w:p>
        </w:tc>
        <w:tc>
          <w:tcPr>
            <w:tcW w:w="1223" w:type="dxa"/>
            <w:shd w:val="clear" w:color="auto" w:fill="auto"/>
            <w:noWrap/>
            <w:vAlign w:val="bottom"/>
            <w:hideMark/>
          </w:tcPr>
          <w:p w14:paraId="2D355ED7"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4067F268" w14:textId="77777777" w:rsidTr="00CF28EF">
        <w:trPr>
          <w:trHeight w:val="288"/>
        </w:trPr>
        <w:tc>
          <w:tcPr>
            <w:tcW w:w="3145" w:type="dxa"/>
            <w:shd w:val="clear" w:color="auto" w:fill="auto"/>
            <w:noWrap/>
            <w:vAlign w:val="bottom"/>
            <w:hideMark/>
          </w:tcPr>
          <w:p w14:paraId="2FB12FA0" w14:textId="322B9CA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Plesiastr</w:t>
            </w:r>
            <w:r w:rsidR="00C70ACE">
              <w:rPr>
                <w:rFonts w:eastAsia="Times New Roman" w:cs="Times New Roman"/>
                <w:i/>
                <w:iCs/>
                <w:color w:val="000000"/>
                <w:szCs w:val="24"/>
              </w:rPr>
              <w:t>e</w:t>
            </w:r>
            <w:r w:rsidRPr="00082296">
              <w:rPr>
                <w:rFonts w:eastAsia="Times New Roman" w:cs="Times New Roman"/>
                <w:i/>
                <w:iCs/>
                <w:color w:val="000000"/>
                <w:szCs w:val="24"/>
              </w:rPr>
              <w:t>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verispora</w:t>
            </w:r>
            <w:proofErr w:type="spellEnd"/>
          </w:p>
        </w:tc>
        <w:tc>
          <w:tcPr>
            <w:tcW w:w="1223" w:type="dxa"/>
            <w:shd w:val="clear" w:color="auto" w:fill="auto"/>
            <w:noWrap/>
            <w:vAlign w:val="bottom"/>
            <w:hideMark/>
          </w:tcPr>
          <w:p w14:paraId="3B7CDE46"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2</w:t>
            </w:r>
          </w:p>
        </w:tc>
      </w:tr>
      <w:tr w:rsidR="006B23CD" w:rsidRPr="00082296" w14:paraId="73B8A88B" w14:textId="77777777" w:rsidTr="00CF28EF">
        <w:trPr>
          <w:trHeight w:val="288"/>
        </w:trPr>
        <w:tc>
          <w:tcPr>
            <w:tcW w:w="3145" w:type="dxa"/>
            <w:shd w:val="clear" w:color="auto" w:fill="auto"/>
            <w:noWrap/>
            <w:vAlign w:val="bottom"/>
            <w:hideMark/>
          </w:tcPr>
          <w:p w14:paraId="6ECB447D" w14:textId="706F628A"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Pocill</w:t>
            </w:r>
            <w:r w:rsidR="00C70ACE">
              <w:rPr>
                <w:rFonts w:eastAsia="Times New Roman" w:cs="Times New Roman"/>
                <w:i/>
                <w:iCs/>
                <w:color w:val="000000"/>
                <w:szCs w:val="24"/>
              </w:rPr>
              <w:t>o</w:t>
            </w:r>
            <w:r w:rsidRPr="00082296">
              <w:rPr>
                <w:rFonts w:eastAsia="Times New Roman" w:cs="Times New Roman"/>
                <w:i/>
                <w:iCs/>
                <w:color w:val="000000"/>
                <w:szCs w:val="24"/>
              </w:rPr>
              <w:t>pora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damicornis</w:t>
            </w:r>
            <w:proofErr w:type="spellEnd"/>
          </w:p>
        </w:tc>
        <w:tc>
          <w:tcPr>
            <w:tcW w:w="1223" w:type="dxa"/>
            <w:shd w:val="clear" w:color="auto" w:fill="auto"/>
            <w:noWrap/>
            <w:vAlign w:val="bottom"/>
            <w:hideMark/>
          </w:tcPr>
          <w:p w14:paraId="070F5EE8"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4</w:t>
            </w:r>
          </w:p>
        </w:tc>
      </w:tr>
      <w:tr w:rsidR="006B23CD" w:rsidRPr="00082296" w14:paraId="4DE0BD54" w14:textId="77777777" w:rsidTr="00CF28EF">
        <w:trPr>
          <w:trHeight w:val="288"/>
        </w:trPr>
        <w:tc>
          <w:tcPr>
            <w:tcW w:w="3145" w:type="dxa"/>
            <w:shd w:val="clear" w:color="auto" w:fill="auto"/>
            <w:noWrap/>
            <w:vAlign w:val="bottom"/>
            <w:hideMark/>
          </w:tcPr>
          <w:p w14:paraId="0E26DA87" w14:textId="1CAADB51"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Pocill</w:t>
            </w:r>
            <w:r w:rsidR="00C70ACE">
              <w:rPr>
                <w:rFonts w:eastAsia="Times New Roman" w:cs="Times New Roman"/>
                <w:i/>
                <w:iCs/>
                <w:color w:val="000000"/>
                <w:szCs w:val="24"/>
              </w:rPr>
              <w:t>o</w:t>
            </w:r>
            <w:r w:rsidRPr="00082296">
              <w:rPr>
                <w:rFonts w:eastAsia="Times New Roman" w:cs="Times New Roman"/>
                <w:i/>
                <w:iCs/>
                <w:color w:val="000000"/>
                <w:szCs w:val="24"/>
              </w:rPr>
              <w:t>pora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verrucos</w:t>
            </w:r>
            <w:r w:rsidR="00C70ACE">
              <w:rPr>
                <w:rFonts w:eastAsia="Times New Roman" w:cs="Times New Roman"/>
                <w:i/>
                <w:iCs/>
                <w:color w:val="000000"/>
                <w:szCs w:val="24"/>
              </w:rPr>
              <w:t>a</w:t>
            </w:r>
            <w:proofErr w:type="spellEnd"/>
          </w:p>
        </w:tc>
        <w:tc>
          <w:tcPr>
            <w:tcW w:w="1223" w:type="dxa"/>
            <w:shd w:val="clear" w:color="auto" w:fill="auto"/>
            <w:noWrap/>
            <w:vAlign w:val="bottom"/>
            <w:hideMark/>
          </w:tcPr>
          <w:p w14:paraId="039A349A"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2</w:t>
            </w:r>
          </w:p>
        </w:tc>
      </w:tr>
      <w:tr w:rsidR="006B23CD" w:rsidRPr="00082296" w14:paraId="4FBFD52C" w14:textId="77777777" w:rsidTr="00CF28EF">
        <w:trPr>
          <w:trHeight w:val="288"/>
        </w:trPr>
        <w:tc>
          <w:tcPr>
            <w:tcW w:w="3145" w:type="dxa"/>
            <w:shd w:val="clear" w:color="auto" w:fill="auto"/>
            <w:noWrap/>
            <w:vAlign w:val="bottom"/>
            <w:hideMark/>
          </w:tcPr>
          <w:p w14:paraId="41CC20FF" w14:textId="77777777"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 xml:space="preserve">Porites </w:t>
            </w:r>
            <w:proofErr w:type="spellStart"/>
            <w:r w:rsidRPr="00082296">
              <w:rPr>
                <w:rFonts w:eastAsia="Times New Roman" w:cs="Times New Roman"/>
                <w:i/>
                <w:iCs/>
                <w:color w:val="000000"/>
                <w:szCs w:val="24"/>
              </w:rPr>
              <w:t>attenuata</w:t>
            </w:r>
            <w:proofErr w:type="spellEnd"/>
          </w:p>
        </w:tc>
        <w:tc>
          <w:tcPr>
            <w:tcW w:w="1223" w:type="dxa"/>
            <w:shd w:val="clear" w:color="auto" w:fill="auto"/>
            <w:noWrap/>
            <w:vAlign w:val="bottom"/>
            <w:hideMark/>
          </w:tcPr>
          <w:p w14:paraId="4F1ABC8A"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5986EAB5" w14:textId="77777777" w:rsidTr="00CF28EF">
        <w:trPr>
          <w:trHeight w:val="288"/>
        </w:trPr>
        <w:tc>
          <w:tcPr>
            <w:tcW w:w="3145" w:type="dxa"/>
            <w:shd w:val="clear" w:color="auto" w:fill="auto"/>
            <w:noWrap/>
            <w:vAlign w:val="bottom"/>
            <w:hideMark/>
          </w:tcPr>
          <w:p w14:paraId="0D61C710" w14:textId="53AD1BD7"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 xml:space="preserve">Porites </w:t>
            </w:r>
            <w:proofErr w:type="spellStart"/>
            <w:r w:rsidRPr="00082296">
              <w:rPr>
                <w:rFonts w:eastAsia="Times New Roman" w:cs="Times New Roman"/>
                <w:i/>
                <w:iCs/>
                <w:color w:val="000000"/>
                <w:szCs w:val="24"/>
              </w:rPr>
              <w:t>austral</w:t>
            </w:r>
            <w:r w:rsidR="00C70ACE">
              <w:rPr>
                <w:rFonts w:eastAsia="Times New Roman" w:cs="Times New Roman"/>
                <w:i/>
                <w:iCs/>
                <w:color w:val="000000"/>
                <w:szCs w:val="24"/>
              </w:rPr>
              <w:t>i</w:t>
            </w:r>
            <w:r w:rsidRPr="00082296">
              <w:rPr>
                <w:rFonts w:eastAsia="Times New Roman" w:cs="Times New Roman"/>
                <w:i/>
                <w:iCs/>
                <w:color w:val="000000"/>
                <w:szCs w:val="24"/>
              </w:rPr>
              <w:t>ensis</w:t>
            </w:r>
            <w:proofErr w:type="spellEnd"/>
          </w:p>
        </w:tc>
        <w:tc>
          <w:tcPr>
            <w:tcW w:w="1223" w:type="dxa"/>
            <w:shd w:val="clear" w:color="auto" w:fill="auto"/>
            <w:noWrap/>
            <w:vAlign w:val="bottom"/>
            <w:hideMark/>
          </w:tcPr>
          <w:p w14:paraId="7B1E6EA0"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0F720E09" w14:textId="77777777" w:rsidTr="00CF28EF">
        <w:trPr>
          <w:trHeight w:val="288"/>
        </w:trPr>
        <w:tc>
          <w:tcPr>
            <w:tcW w:w="3145" w:type="dxa"/>
            <w:shd w:val="clear" w:color="auto" w:fill="auto"/>
            <w:noWrap/>
            <w:vAlign w:val="bottom"/>
            <w:hideMark/>
          </w:tcPr>
          <w:p w14:paraId="27E701E4" w14:textId="529C7C7E"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Porites cylindrica</w:t>
            </w:r>
          </w:p>
        </w:tc>
        <w:tc>
          <w:tcPr>
            <w:tcW w:w="1223" w:type="dxa"/>
            <w:shd w:val="clear" w:color="auto" w:fill="auto"/>
            <w:noWrap/>
            <w:vAlign w:val="bottom"/>
            <w:hideMark/>
          </w:tcPr>
          <w:p w14:paraId="64403D06"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49D474DD" w14:textId="77777777" w:rsidTr="00CF28EF">
        <w:trPr>
          <w:trHeight w:val="288"/>
        </w:trPr>
        <w:tc>
          <w:tcPr>
            <w:tcW w:w="3145" w:type="dxa"/>
            <w:shd w:val="clear" w:color="auto" w:fill="auto"/>
            <w:noWrap/>
            <w:vAlign w:val="bottom"/>
            <w:hideMark/>
          </w:tcPr>
          <w:p w14:paraId="2591369A" w14:textId="77777777"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Porites lichen</w:t>
            </w:r>
          </w:p>
        </w:tc>
        <w:tc>
          <w:tcPr>
            <w:tcW w:w="1223" w:type="dxa"/>
            <w:shd w:val="clear" w:color="auto" w:fill="auto"/>
            <w:noWrap/>
            <w:vAlign w:val="bottom"/>
            <w:hideMark/>
          </w:tcPr>
          <w:p w14:paraId="4EE888C9"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48EAA609" w14:textId="77777777" w:rsidTr="00CF28EF">
        <w:trPr>
          <w:trHeight w:val="288"/>
        </w:trPr>
        <w:tc>
          <w:tcPr>
            <w:tcW w:w="3145" w:type="dxa"/>
            <w:shd w:val="clear" w:color="auto" w:fill="auto"/>
            <w:noWrap/>
            <w:vAlign w:val="bottom"/>
            <w:hideMark/>
          </w:tcPr>
          <w:p w14:paraId="76942710" w14:textId="77777777"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Porites lutea</w:t>
            </w:r>
          </w:p>
        </w:tc>
        <w:tc>
          <w:tcPr>
            <w:tcW w:w="1223" w:type="dxa"/>
            <w:shd w:val="clear" w:color="auto" w:fill="auto"/>
            <w:noWrap/>
            <w:vAlign w:val="bottom"/>
            <w:hideMark/>
          </w:tcPr>
          <w:p w14:paraId="2CAB766B"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2</w:t>
            </w:r>
          </w:p>
        </w:tc>
      </w:tr>
      <w:tr w:rsidR="006B23CD" w:rsidRPr="00082296" w14:paraId="7133A70B" w14:textId="77777777" w:rsidTr="00CF28EF">
        <w:trPr>
          <w:trHeight w:val="288"/>
        </w:trPr>
        <w:tc>
          <w:tcPr>
            <w:tcW w:w="3145" w:type="dxa"/>
            <w:shd w:val="clear" w:color="auto" w:fill="auto"/>
            <w:noWrap/>
            <w:vAlign w:val="bottom"/>
            <w:hideMark/>
          </w:tcPr>
          <w:p w14:paraId="6CF085D4" w14:textId="77777777" w:rsidR="006B23CD" w:rsidRPr="00082296" w:rsidRDefault="006B23CD" w:rsidP="006B23CD">
            <w:pPr>
              <w:spacing w:after="0"/>
              <w:rPr>
                <w:rFonts w:eastAsia="Times New Roman" w:cs="Times New Roman"/>
                <w:i/>
                <w:iCs/>
                <w:color w:val="000000"/>
                <w:szCs w:val="24"/>
              </w:rPr>
            </w:pPr>
            <w:r w:rsidRPr="00082296">
              <w:rPr>
                <w:rFonts w:eastAsia="Times New Roman" w:cs="Times New Roman"/>
                <w:i/>
                <w:iCs/>
                <w:color w:val="000000"/>
                <w:szCs w:val="24"/>
              </w:rPr>
              <w:t xml:space="preserve">Porites </w:t>
            </w:r>
            <w:proofErr w:type="spellStart"/>
            <w:r w:rsidRPr="00082296">
              <w:rPr>
                <w:rFonts w:eastAsia="Times New Roman" w:cs="Times New Roman"/>
                <w:i/>
                <w:iCs/>
                <w:color w:val="000000"/>
                <w:szCs w:val="24"/>
              </w:rPr>
              <w:t>monticulosa</w:t>
            </w:r>
            <w:proofErr w:type="spellEnd"/>
          </w:p>
        </w:tc>
        <w:tc>
          <w:tcPr>
            <w:tcW w:w="1223" w:type="dxa"/>
            <w:shd w:val="clear" w:color="auto" w:fill="auto"/>
            <w:noWrap/>
            <w:vAlign w:val="bottom"/>
            <w:hideMark/>
          </w:tcPr>
          <w:p w14:paraId="624AF8B2"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0852D33D" w14:textId="77777777" w:rsidTr="00CF28EF">
        <w:trPr>
          <w:trHeight w:val="288"/>
        </w:trPr>
        <w:tc>
          <w:tcPr>
            <w:tcW w:w="3145" w:type="dxa"/>
            <w:shd w:val="clear" w:color="auto" w:fill="auto"/>
            <w:noWrap/>
            <w:vAlign w:val="bottom"/>
            <w:hideMark/>
          </w:tcPr>
          <w:p w14:paraId="659C3DCA"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Seriatopora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caliendrum</w:t>
            </w:r>
            <w:proofErr w:type="spellEnd"/>
          </w:p>
        </w:tc>
        <w:tc>
          <w:tcPr>
            <w:tcW w:w="1223" w:type="dxa"/>
            <w:shd w:val="clear" w:color="auto" w:fill="auto"/>
            <w:noWrap/>
            <w:vAlign w:val="bottom"/>
            <w:hideMark/>
          </w:tcPr>
          <w:p w14:paraId="35FB64B2"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1EE8E474" w14:textId="77777777" w:rsidTr="00CF28EF">
        <w:trPr>
          <w:trHeight w:val="288"/>
        </w:trPr>
        <w:tc>
          <w:tcPr>
            <w:tcW w:w="3145" w:type="dxa"/>
            <w:shd w:val="clear" w:color="auto" w:fill="auto"/>
            <w:noWrap/>
            <w:vAlign w:val="bottom"/>
            <w:hideMark/>
          </w:tcPr>
          <w:p w14:paraId="6C7E8514"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Seriatopora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hystrix</w:t>
            </w:r>
            <w:proofErr w:type="spellEnd"/>
          </w:p>
        </w:tc>
        <w:tc>
          <w:tcPr>
            <w:tcW w:w="1223" w:type="dxa"/>
            <w:shd w:val="clear" w:color="auto" w:fill="auto"/>
            <w:noWrap/>
            <w:vAlign w:val="bottom"/>
            <w:hideMark/>
          </w:tcPr>
          <w:p w14:paraId="4CC439C4"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7B9B5FDC" w14:textId="77777777" w:rsidTr="00CF28EF">
        <w:trPr>
          <w:trHeight w:val="288"/>
        </w:trPr>
        <w:tc>
          <w:tcPr>
            <w:tcW w:w="3145" w:type="dxa"/>
            <w:shd w:val="clear" w:color="auto" w:fill="auto"/>
            <w:noWrap/>
            <w:vAlign w:val="bottom"/>
            <w:hideMark/>
          </w:tcPr>
          <w:p w14:paraId="6790FE38"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Sinularia</w:t>
            </w:r>
            <w:proofErr w:type="spellEnd"/>
            <w:r w:rsidRPr="00082296">
              <w:rPr>
                <w:rFonts w:eastAsia="Times New Roman" w:cs="Times New Roman"/>
                <w:i/>
                <w:iCs/>
                <w:color w:val="000000"/>
                <w:szCs w:val="24"/>
              </w:rPr>
              <w:t xml:space="preserve"> spp.</w:t>
            </w:r>
          </w:p>
        </w:tc>
        <w:tc>
          <w:tcPr>
            <w:tcW w:w="1223" w:type="dxa"/>
            <w:shd w:val="clear" w:color="auto" w:fill="auto"/>
            <w:noWrap/>
            <w:vAlign w:val="bottom"/>
            <w:hideMark/>
          </w:tcPr>
          <w:p w14:paraId="4075A082"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5755036B" w14:textId="77777777" w:rsidTr="00CF28EF">
        <w:trPr>
          <w:trHeight w:val="288"/>
        </w:trPr>
        <w:tc>
          <w:tcPr>
            <w:tcW w:w="3145" w:type="dxa"/>
            <w:shd w:val="clear" w:color="auto" w:fill="auto"/>
            <w:noWrap/>
            <w:vAlign w:val="bottom"/>
            <w:hideMark/>
          </w:tcPr>
          <w:p w14:paraId="12B96373"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Stylophora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pistillata</w:t>
            </w:r>
            <w:proofErr w:type="spellEnd"/>
          </w:p>
        </w:tc>
        <w:tc>
          <w:tcPr>
            <w:tcW w:w="1223" w:type="dxa"/>
            <w:shd w:val="clear" w:color="auto" w:fill="auto"/>
            <w:noWrap/>
            <w:vAlign w:val="bottom"/>
            <w:hideMark/>
          </w:tcPr>
          <w:p w14:paraId="6D28F53C"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3E31867F" w14:textId="77777777" w:rsidTr="00CF28EF">
        <w:trPr>
          <w:trHeight w:val="288"/>
        </w:trPr>
        <w:tc>
          <w:tcPr>
            <w:tcW w:w="3145" w:type="dxa"/>
            <w:shd w:val="clear" w:color="auto" w:fill="auto"/>
            <w:noWrap/>
            <w:vAlign w:val="bottom"/>
            <w:hideMark/>
          </w:tcPr>
          <w:p w14:paraId="73710D30"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Symphyllia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wilsoni</w:t>
            </w:r>
            <w:proofErr w:type="spellEnd"/>
          </w:p>
        </w:tc>
        <w:tc>
          <w:tcPr>
            <w:tcW w:w="1223" w:type="dxa"/>
            <w:shd w:val="clear" w:color="auto" w:fill="auto"/>
            <w:noWrap/>
            <w:vAlign w:val="bottom"/>
            <w:hideMark/>
          </w:tcPr>
          <w:p w14:paraId="5313EB2A"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327D5E94" w14:textId="77777777" w:rsidTr="00CF28EF">
        <w:trPr>
          <w:trHeight w:val="288"/>
        </w:trPr>
        <w:tc>
          <w:tcPr>
            <w:tcW w:w="3145" w:type="dxa"/>
            <w:shd w:val="clear" w:color="auto" w:fill="auto"/>
            <w:noWrap/>
            <w:vAlign w:val="bottom"/>
            <w:hideMark/>
          </w:tcPr>
          <w:p w14:paraId="0D01809E"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Turbinaria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mesenterina</w:t>
            </w:r>
            <w:proofErr w:type="spellEnd"/>
          </w:p>
        </w:tc>
        <w:tc>
          <w:tcPr>
            <w:tcW w:w="1223" w:type="dxa"/>
            <w:shd w:val="clear" w:color="auto" w:fill="auto"/>
            <w:noWrap/>
            <w:vAlign w:val="bottom"/>
            <w:hideMark/>
          </w:tcPr>
          <w:p w14:paraId="0DAFF602"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r w:rsidR="006B23CD" w:rsidRPr="00082296" w14:paraId="699243A1" w14:textId="77777777" w:rsidTr="00CF28EF">
        <w:trPr>
          <w:trHeight w:val="288"/>
        </w:trPr>
        <w:tc>
          <w:tcPr>
            <w:tcW w:w="3145" w:type="dxa"/>
            <w:shd w:val="clear" w:color="auto" w:fill="auto"/>
            <w:noWrap/>
            <w:vAlign w:val="bottom"/>
            <w:hideMark/>
          </w:tcPr>
          <w:p w14:paraId="0EA221EB" w14:textId="77777777" w:rsidR="006B23CD" w:rsidRPr="00082296" w:rsidRDefault="006B23CD" w:rsidP="006B23CD">
            <w:pPr>
              <w:spacing w:after="0"/>
              <w:rPr>
                <w:rFonts w:eastAsia="Times New Roman" w:cs="Times New Roman"/>
                <w:i/>
                <w:iCs/>
                <w:color w:val="000000"/>
                <w:szCs w:val="24"/>
              </w:rPr>
            </w:pPr>
            <w:proofErr w:type="spellStart"/>
            <w:r w:rsidRPr="00082296">
              <w:rPr>
                <w:rFonts w:eastAsia="Times New Roman" w:cs="Times New Roman"/>
                <w:i/>
                <w:iCs/>
                <w:color w:val="000000"/>
                <w:szCs w:val="24"/>
              </w:rPr>
              <w:t>Turbinaria</w:t>
            </w:r>
            <w:proofErr w:type="spellEnd"/>
            <w:r w:rsidRPr="00082296">
              <w:rPr>
                <w:rFonts w:eastAsia="Times New Roman" w:cs="Times New Roman"/>
                <w:i/>
                <w:iCs/>
                <w:color w:val="000000"/>
                <w:szCs w:val="24"/>
              </w:rPr>
              <w:t xml:space="preserve"> </w:t>
            </w:r>
            <w:proofErr w:type="spellStart"/>
            <w:r w:rsidRPr="00082296">
              <w:rPr>
                <w:rFonts w:eastAsia="Times New Roman" w:cs="Times New Roman"/>
                <w:i/>
                <w:iCs/>
                <w:color w:val="000000"/>
                <w:szCs w:val="24"/>
              </w:rPr>
              <w:t>reniformis</w:t>
            </w:r>
            <w:proofErr w:type="spellEnd"/>
          </w:p>
        </w:tc>
        <w:tc>
          <w:tcPr>
            <w:tcW w:w="1223" w:type="dxa"/>
            <w:shd w:val="clear" w:color="auto" w:fill="auto"/>
            <w:noWrap/>
            <w:vAlign w:val="bottom"/>
            <w:hideMark/>
          </w:tcPr>
          <w:p w14:paraId="7CFBF927" w14:textId="77777777" w:rsidR="006B23CD" w:rsidRPr="00082296" w:rsidRDefault="006B23CD" w:rsidP="006B23CD">
            <w:pPr>
              <w:spacing w:after="0"/>
              <w:jc w:val="right"/>
              <w:rPr>
                <w:rFonts w:eastAsia="Times New Roman" w:cs="Times New Roman"/>
                <w:color w:val="000000"/>
                <w:szCs w:val="24"/>
              </w:rPr>
            </w:pPr>
            <w:r w:rsidRPr="00082296">
              <w:rPr>
                <w:rFonts w:eastAsia="Times New Roman" w:cs="Times New Roman"/>
                <w:color w:val="000000"/>
                <w:szCs w:val="24"/>
              </w:rPr>
              <w:t>1</w:t>
            </w:r>
          </w:p>
        </w:tc>
      </w:tr>
    </w:tbl>
    <w:p w14:paraId="4A309BD9" w14:textId="77777777" w:rsidR="006B23CD" w:rsidRPr="00082296" w:rsidRDefault="006B23CD" w:rsidP="00F06455"/>
    <w:p w14:paraId="57D6C83D" w14:textId="1AAD3087" w:rsidR="00143089" w:rsidRPr="00082296" w:rsidRDefault="00143089" w:rsidP="00F06455"/>
    <w:p w14:paraId="012B5AC7" w14:textId="77462C74" w:rsidR="00F15C67" w:rsidRPr="00082296" w:rsidRDefault="00F15C67" w:rsidP="00F06455"/>
    <w:p w14:paraId="5A2445C4" w14:textId="77777777" w:rsidR="00F15C67" w:rsidRPr="00082296" w:rsidRDefault="00F15C67" w:rsidP="00F06455"/>
    <w:sectPr w:rsidR="00F15C67" w:rsidRPr="00082296" w:rsidSect="001430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86D12" w14:textId="77777777" w:rsidR="00D15496" w:rsidRDefault="00D15496" w:rsidP="003328BA">
      <w:pPr>
        <w:spacing w:after="0"/>
      </w:pPr>
      <w:r>
        <w:separator/>
      </w:r>
    </w:p>
  </w:endnote>
  <w:endnote w:type="continuationSeparator" w:id="0">
    <w:p w14:paraId="1D8A6331" w14:textId="77777777" w:rsidR="00D15496" w:rsidRDefault="00D15496" w:rsidP="003328BA">
      <w:pPr>
        <w:spacing w:after="0"/>
      </w:pPr>
      <w:r>
        <w:continuationSeparator/>
      </w:r>
    </w:p>
  </w:endnote>
  <w:endnote w:type="continuationNotice" w:id="1">
    <w:p w14:paraId="269D5A00" w14:textId="77777777" w:rsidR="00D15496" w:rsidRDefault="00D154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68708" w14:textId="77777777" w:rsidR="00D15496" w:rsidRDefault="00D15496" w:rsidP="003328BA">
      <w:pPr>
        <w:spacing w:after="0"/>
      </w:pPr>
      <w:r>
        <w:separator/>
      </w:r>
    </w:p>
  </w:footnote>
  <w:footnote w:type="continuationSeparator" w:id="0">
    <w:p w14:paraId="0C25677B" w14:textId="77777777" w:rsidR="00D15496" w:rsidRDefault="00D15496" w:rsidP="003328BA">
      <w:pPr>
        <w:spacing w:after="0"/>
      </w:pPr>
      <w:r>
        <w:continuationSeparator/>
      </w:r>
    </w:p>
  </w:footnote>
  <w:footnote w:type="continuationNotice" w:id="1">
    <w:p w14:paraId="127E3F17" w14:textId="77777777" w:rsidR="00D15496" w:rsidRDefault="00D154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73B0A"/>
    <w:multiLevelType w:val="hybridMultilevel"/>
    <w:tmpl w:val="55C4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B0403D"/>
    <w:multiLevelType w:val="hybridMultilevel"/>
    <w:tmpl w:val="749E3614"/>
    <w:lvl w:ilvl="0" w:tplc="7C30D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A0FF4"/>
    <w:multiLevelType w:val="hybridMultilevel"/>
    <w:tmpl w:val="67909606"/>
    <w:lvl w:ilvl="0" w:tplc="6C0A4FF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A4FE3"/>
    <w:multiLevelType w:val="hybridMultilevel"/>
    <w:tmpl w:val="9416B56E"/>
    <w:lvl w:ilvl="0" w:tplc="04CA10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075B8A"/>
    <w:multiLevelType w:val="hybridMultilevel"/>
    <w:tmpl w:val="EB4670E0"/>
    <w:lvl w:ilvl="0" w:tplc="32787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BD0046"/>
    <w:multiLevelType w:val="hybridMultilevel"/>
    <w:tmpl w:val="0F186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12"/>
    <w:rsid w:val="00001750"/>
    <w:rsid w:val="00002CF9"/>
    <w:rsid w:val="00002EAA"/>
    <w:rsid w:val="00004370"/>
    <w:rsid w:val="00007B69"/>
    <w:rsid w:val="00007F6C"/>
    <w:rsid w:val="00012703"/>
    <w:rsid w:val="00013BD3"/>
    <w:rsid w:val="00013E70"/>
    <w:rsid w:val="00022EE2"/>
    <w:rsid w:val="0002318C"/>
    <w:rsid w:val="00024466"/>
    <w:rsid w:val="000309D4"/>
    <w:rsid w:val="000329C8"/>
    <w:rsid w:val="000346F5"/>
    <w:rsid w:val="00035700"/>
    <w:rsid w:val="000368E5"/>
    <w:rsid w:val="00040AE2"/>
    <w:rsid w:val="00044935"/>
    <w:rsid w:val="00047E44"/>
    <w:rsid w:val="000503A5"/>
    <w:rsid w:val="00050BD7"/>
    <w:rsid w:val="0005338E"/>
    <w:rsid w:val="000554C4"/>
    <w:rsid w:val="00055EBE"/>
    <w:rsid w:val="00064515"/>
    <w:rsid w:val="00065C34"/>
    <w:rsid w:val="000707D4"/>
    <w:rsid w:val="000708C5"/>
    <w:rsid w:val="00070985"/>
    <w:rsid w:val="00070D97"/>
    <w:rsid w:val="00071C4C"/>
    <w:rsid w:val="00077D94"/>
    <w:rsid w:val="00082296"/>
    <w:rsid w:val="0008285F"/>
    <w:rsid w:val="00082C0B"/>
    <w:rsid w:val="000835DE"/>
    <w:rsid w:val="000870AF"/>
    <w:rsid w:val="00087133"/>
    <w:rsid w:val="0009079A"/>
    <w:rsid w:val="00092210"/>
    <w:rsid w:val="0009477B"/>
    <w:rsid w:val="00095D77"/>
    <w:rsid w:val="00096985"/>
    <w:rsid w:val="00096E49"/>
    <w:rsid w:val="0009733B"/>
    <w:rsid w:val="00097EBB"/>
    <w:rsid w:val="000A18DF"/>
    <w:rsid w:val="000A3BD8"/>
    <w:rsid w:val="000A3DF4"/>
    <w:rsid w:val="000A3EA7"/>
    <w:rsid w:val="000A69C0"/>
    <w:rsid w:val="000B66F2"/>
    <w:rsid w:val="000C1717"/>
    <w:rsid w:val="000C215F"/>
    <w:rsid w:val="000C3CC6"/>
    <w:rsid w:val="000C5ECC"/>
    <w:rsid w:val="000D1F53"/>
    <w:rsid w:val="000D2202"/>
    <w:rsid w:val="000D2EC9"/>
    <w:rsid w:val="000D31D9"/>
    <w:rsid w:val="000D34C6"/>
    <w:rsid w:val="000E1A1D"/>
    <w:rsid w:val="000E3145"/>
    <w:rsid w:val="000E347C"/>
    <w:rsid w:val="000E4921"/>
    <w:rsid w:val="000E5715"/>
    <w:rsid w:val="000E5E00"/>
    <w:rsid w:val="000E61F4"/>
    <w:rsid w:val="000F0809"/>
    <w:rsid w:val="000F17D3"/>
    <w:rsid w:val="000F22B1"/>
    <w:rsid w:val="000F23D6"/>
    <w:rsid w:val="000F2599"/>
    <w:rsid w:val="000F44C3"/>
    <w:rsid w:val="000F49D4"/>
    <w:rsid w:val="000F54CA"/>
    <w:rsid w:val="000F6DD2"/>
    <w:rsid w:val="000F7A7D"/>
    <w:rsid w:val="00101380"/>
    <w:rsid w:val="00102F39"/>
    <w:rsid w:val="0011007C"/>
    <w:rsid w:val="001129D6"/>
    <w:rsid w:val="001144D6"/>
    <w:rsid w:val="00115EC4"/>
    <w:rsid w:val="001200C4"/>
    <w:rsid w:val="00120411"/>
    <w:rsid w:val="00121150"/>
    <w:rsid w:val="0012298D"/>
    <w:rsid w:val="00122B8A"/>
    <w:rsid w:val="00124817"/>
    <w:rsid w:val="00125C9D"/>
    <w:rsid w:val="001267CF"/>
    <w:rsid w:val="00143089"/>
    <w:rsid w:val="001435C4"/>
    <w:rsid w:val="00144503"/>
    <w:rsid w:val="00144F6C"/>
    <w:rsid w:val="0014540C"/>
    <w:rsid w:val="00145AA5"/>
    <w:rsid w:val="00146701"/>
    <w:rsid w:val="00147A05"/>
    <w:rsid w:val="001509F0"/>
    <w:rsid w:val="00154B0D"/>
    <w:rsid w:val="00162809"/>
    <w:rsid w:val="001636CB"/>
    <w:rsid w:val="00164741"/>
    <w:rsid w:val="001654FD"/>
    <w:rsid w:val="00170732"/>
    <w:rsid w:val="00176925"/>
    <w:rsid w:val="00177707"/>
    <w:rsid w:val="001829F0"/>
    <w:rsid w:val="00184780"/>
    <w:rsid w:val="00184D5D"/>
    <w:rsid w:val="00187069"/>
    <w:rsid w:val="00187C46"/>
    <w:rsid w:val="00190EF0"/>
    <w:rsid w:val="001911A9"/>
    <w:rsid w:val="00192060"/>
    <w:rsid w:val="001943C4"/>
    <w:rsid w:val="001A35E6"/>
    <w:rsid w:val="001A451F"/>
    <w:rsid w:val="001A616B"/>
    <w:rsid w:val="001B2605"/>
    <w:rsid w:val="001B3716"/>
    <w:rsid w:val="001B3D28"/>
    <w:rsid w:val="001B4570"/>
    <w:rsid w:val="001B51CB"/>
    <w:rsid w:val="001B6072"/>
    <w:rsid w:val="001C0B89"/>
    <w:rsid w:val="001C12B5"/>
    <w:rsid w:val="001C1950"/>
    <w:rsid w:val="001C3CA9"/>
    <w:rsid w:val="001C5961"/>
    <w:rsid w:val="001C5E76"/>
    <w:rsid w:val="001C67B4"/>
    <w:rsid w:val="001C70E6"/>
    <w:rsid w:val="001D11ED"/>
    <w:rsid w:val="001D4BBE"/>
    <w:rsid w:val="001D77FC"/>
    <w:rsid w:val="001E10CE"/>
    <w:rsid w:val="001E308A"/>
    <w:rsid w:val="001E4C58"/>
    <w:rsid w:val="001E58C9"/>
    <w:rsid w:val="001E6003"/>
    <w:rsid w:val="001E7033"/>
    <w:rsid w:val="001F02CA"/>
    <w:rsid w:val="001F03D8"/>
    <w:rsid w:val="001F7174"/>
    <w:rsid w:val="002020A1"/>
    <w:rsid w:val="00202A1D"/>
    <w:rsid w:val="00203BDF"/>
    <w:rsid w:val="00206142"/>
    <w:rsid w:val="0020643E"/>
    <w:rsid w:val="00207CDD"/>
    <w:rsid w:val="00210009"/>
    <w:rsid w:val="00210B34"/>
    <w:rsid w:val="002124CB"/>
    <w:rsid w:val="00214808"/>
    <w:rsid w:val="00214E2D"/>
    <w:rsid w:val="0022188D"/>
    <w:rsid w:val="00222D45"/>
    <w:rsid w:val="00233C63"/>
    <w:rsid w:val="00234755"/>
    <w:rsid w:val="00246163"/>
    <w:rsid w:val="00246374"/>
    <w:rsid w:val="00246D7F"/>
    <w:rsid w:val="00250E81"/>
    <w:rsid w:val="00252460"/>
    <w:rsid w:val="00253088"/>
    <w:rsid w:val="00255C62"/>
    <w:rsid w:val="00260B55"/>
    <w:rsid w:val="00261CBA"/>
    <w:rsid w:val="00262465"/>
    <w:rsid w:val="00272C9F"/>
    <w:rsid w:val="002744E0"/>
    <w:rsid w:val="00275A37"/>
    <w:rsid w:val="002779F7"/>
    <w:rsid w:val="002813C4"/>
    <w:rsid w:val="00284773"/>
    <w:rsid w:val="00291382"/>
    <w:rsid w:val="002923DB"/>
    <w:rsid w:val="0029245C"/>
    <w:rsid w:val="002928B6"/>
    <w:rsid w:val="00292C87"/>
    <w:rsid w:val="002A102E"/>
    <w:rsid w:val="002A2D2F"/>
    <w:rsid w:val="002A3713"/>
    <w:rsid w:val="002A40C8"/>
    <w:rsid w:val="002A699D"/>
    <w:rsid w:val="002B09D6"/>
    <w:rsid w:val="002B1A02"/>
    <w:rsid w:val="002B1E9F"/>
    <w:rsid w:val="002B310F"/>
    <w:rsid w:val="002B3784"/>
    <w:rsid w:val="002B4AA9"/>
    <w:rsid w:val="002B55DE"/>
    <w:rsid w:val="002B6350"/>
    <w:rsid w:val="002B6C1A"/>
    <w:rsid w:val="002C1C37"/>
    <w:rsid w:val="002C453C"/>
    <w:rsid w:val="002C5099"/>
    <w:rsid w:val="002D0113"/>
    <w:rsid w:val="002D14D3"/>
    <w:rsid w:val="002D1A6B"/>
    <w:rsid w:val="002D2B9F"/>
    <w:rsid w:val="002D3217"/>
    <w:rsid w:val="002D3DCA"/>
    <w:rsid w:val="002D5661"/>
    <w:rsid w:val="002D6A61"/>
    <w:rsid w:val="002D6ECA"/>
    <w:rsid w:val="002E6D9F"/>
    <w:rsid w:val="002E71C7"/>
    <w:rsid w:val="002F41A4"/>
    <w:rsid w:val="002F4D19"/>
    <w:rsid w:val="002F6C69"/>
    <w:rsid w:val="00306294"/>
    <w:rsid w:val="00310A3C"/>
    <w:rsid w:val="00312857"/>
    <w:rsid w:val="003151CD"/>
    <w:rsid w:val="003159A6"/>
    <w:rsid w:val="003205DC"/>
    <w:rsid w:val="00322347"/>
    <w:rsid w:val="0032271E"/>
    <w:rsid w:val="00324CCD"/>
    <w:rsid w:val="0032654A"/>
    <w:rsid w:val="0032659B"/>
    <w:rsid w:val="00330FD5"/>
    <w:rsid w:val="00331C55"/>
    <w:rsid w:val="003328BA"/>
    <w:rsid w:val="0033588C"/>
    <w:rsid w:val="0033650E"/>
    <w:rsid w:val="00342DE7"/>
    <w:rsid w:val="00343B07"/>
    <w:rsid w:val="00345A4D"/>
    <w:rsid w:val="00350E4F"/>
    <w:rsid w:val="0035127B"/>
    <w:rsid w:val="00353059"/>
    <w:rsid w:val="00353545"/>
    <w:rsid w:val="00354A54"/>
    <w:rsid w:val="00356D15"/>
    <w:rsid w:val="00362BEA"/>
    <w:rsid w:val="003638DA"/>
    <w:rsid w:val="00366AD8"/>
    <w:rsid w:val="003732D3"/>
    <w:rsid w:val="00373AEC"/>
    <w:rsid w:val="00377AE9"/>
    <w:rsid w:val="00377EEF"/>
    <w:rsid w:val="0038182B"/>
    <w:rsid w:val="00382305"/>
    <w:rsid w:val="00382F3B"/>
    <w:rsid w:val="0038480F"/>
    <w:rsid w:val="00384C7B"/>
    <w:rsid w:val="0038582D"/>
    <w:rsid w:val="0039110F"/>
    <w:rsid w:val="0039134A"/>
    <w:rsid w:val="00391844"/>
    <w:rsid w:val="00392B47"/>
    <w:rsid w:val="00393AC4"/>
    <w:rsid w:val="003941BC"/>
    <w:rsid w:val="00395852"/>
    <w:rsid w:val="00397E5A"/>
    <w:rsid w:val="003A07B0"/>
    <w:rsid w:val="003A0BEA"/>
    <w:rsid w:val="003A1B21"/>
    <w:rsid w:val="003A2CA2"/>
    <w:rsid w:val="003A35D8"/>
    <w:rsid w:val="003A46F5"/>
    <w:rsid w:val="003A52BD"/>
    <w:rsid w:val="003A62B0"/>
    <w:rsid w:val="003A6689"/>
    <w:rsid w:val="003B0AD1"/>
    <w:rsid w:val="003B2C3F"/>
    <w:rsid w:val="003B5E67"/>
    <w:rsid w:val="003B65D7"/>
    <w:rsid w:val="003B6C31"/>
    <w:rsid w:val="003B7F39"/>
    <w:rsid w:val="003C0D4C"/>
    <w:rsid w:val="003C2704"/>
    <w:rsid w:val="003C4BD9"/>
    <w:rsid w:val="003C52E1"/>
    <w:rsid w:val="003C6869"/>
    <w:rsid w:val="003C79DA"/>
    <w:rsid w:val="003D2BEA"/>
    <w:rsid w:val="003E0E9B"/>
    <w:rsid w:val="003E20E9"/>
    <w:rsid w:val="003E39C4"/>
    <w:rsid w:val="003E4335"/>
    <w:rsid w:val="003E7613"/>
    <w:rsid w:val="003E7C2D"/>
    <w:rsid w:val="003F07E2"/>
    <w:rsid w:val="003F0C4D"/>
    <w:rsid w:val="003F1C55"/>
    <w:rsid w:val="003F5C13"/>
    <w:rsid w:val="003F7DA8"/>
    <w:rsid w:val="003F7FD7"/>
    <w:rsid w:val="00400C69"/>
    <w:rsid w:val="004049FB"/>
    <w:rsid w:val="00405573"/>
    <w:rsid w:val="0041334D"/>
    <w:rsid w:val="00415518"/>
    <w:rsid w:val="0041602B"/>
    <w:rsid w:val="004168AB"/>
    <w:rsid w:val="004171C2"/>
    <w:rsid w:val="00417E95"/>
    <w:rsid w:val="00423AFA"/>
    <w:rsid w:val="00424250"/>
    <w:rsid w:val="00427547"/>
    <w:rsid w:val="00433B48"/>
    <w:rsid w:val="00434974"/>
    <w:rsid w:val="00434A08"/>
    <w:rsid w:val="00437B4E"/>
    <w:rsid w:val="004417BB"/>
    <w:rsid w:val="00445DCC"/>
    <w:rsid w:val="00450B2A"/>
    <w:rsid w:val="00452004"/>
    <w:rsid w:val="00454226"/>
    <w:rsid w:val="00455A02"/>
    <w:rsid w:val="004564BD"/>
    <w:rsid w:val="004565EB"/>
    <w:rsid w:val="004577DE"/>
    <w:rsid w:val="00460B8C"/>
    <w:rsid w:val="00462445"/>
    <w:rsid w:val="00462785"/>
    <w:rsid w:val="00462D11"/>
    <w:rsid w:val="0046542F"/>
    <w:rsid w:val="004676CB"/>
    <w:rsid w:val="00471555"/>
    <w:rsid w:val="004727B5"/>
    <w:rsid w:val="00472CB1"/>
    <w:rsid w:val="00475042"/>
    <w:rsid w:val="00476408"/>
    <w:rsid w:val="00477F55"/>
    <w:rsid w:val="00481200"/>
    <w:rsid w:val="00481682"/>
    <w:rsid w:val="004823C2"/>
    <w:rsid w:val="004828D4"/>
    <w:rsid w:val="00484135"/>
    <w:rsid w:val="00487939"/>
    <w:rsid w:val="004904F8"/>
    <w:rsid w:val="00490A6E"/>
    <w:rsid w:val="00494923"/>
    <w:rsid w:val="00496379"/>
    <w:rsid w:val="00496827"/>
    <w:rsid w:val="00497E3A"/>
    <w:rsid w:val="004A0389"/>
    <w:rsid w:val="004A1D1C"/>
    <w:rsid w:val="004A204D"/>
    <w:rsid w:val="004A2C3C"/>
    <w:rsid w:val="004A3C44"/>
    <w:rsid w:val="004B0020"/>
    <w:rsid w:val="004B1D42"/>
    <w:rsid w:val="004B29BD"/>
    <w:rsid w:val="004B7B73"/>
    <w:rsid w:val="004C0932"/>
    <w:rsid w:val="004C301C"/>
    <w:rsid w:val="004C488B"/>
    <w:rsid w:val="004C4F0C"/>
    <w:rsid w:val="004C5C20"/>
    <w:rsid w:val="004C764F"/>
    <w:rsid w:val="004D0247"/>
    <w:rsid w:val="004D23C4"/>
    <w:rsid w:val="004D415B"/>
    <w:rsid w:val="004D72B9"/>
    <w:rsid w:val="004D7D56"/>
    <w:rsid w:val="004E2E67"/>
    <w:rsid w:val="004E4F56"/>
    <w:rsid w:val="004E5BF8"/>
    <w:rsid w:val="004E70F0"/>
    <w:rsid w:val="004E751B"/>
    <w:rsid w:val="004E7872"/>
    <w:rsid w:val="004F02EF"/>
    <w:rsid w:val="004F097E"/>
    <w:rsid w:val="004F21AF"/>
    <w:rsid w:val="004F2DFF"/>
    <w:rsid w:val="004F696B"/>
    <w:rsid w:val="004F7A2E"/>
    <w:rsid w:val="00500DA2"/>
    <w:rsid w:val="00502395"/>
    <w:rsid w:val="00505CFD"/>
    <w:rsid w:val="00506E34"/>
    <w:rsid w:val="00507537"/>
    <w:rsid w:val="00507FCF"/>
    <w:rsid w:val="0051140B"/>
    <w:rsid w:val="00511CB7"/>
    <w:rsid w:val="005214DF"/>
    <w:rsid w:val="00522780"/>
    <w:rsid w:val="00527C24"/>
    <w:rsid w:val="00531E23"/>
    <w:rsid w:val="00531ED9"/>
    <w:rsid w:val="005322E4"/>
    <w:rsid w:val="005327A6"/>
    <w:rsid w:val="00533070"/>
    <w:rsid w:val="00534F37"/>
    <w:rsid w:val="0054088B"/>
    <w:rsid w:val="00541F1E"/>
    <w:rsid w:val="00546461"/>
    <w:rsid w:val="005519A9"/>
    <w:rsid w:val="00553428"/>
    <w:rsid w:val="00557D45"/>
    <w:rsid w:val="00563040"/>
    <w:rsid w:val="00563874"/>
    <w:rsid w:val="00566158"/>
    <w:rsid w:val="00567960"/>
    <w:rsid w:val="00571B02"/>
    <w:rsid w:val="005749FE"/>
    <w:rsid w:val="00576E23"/>
    <w:rsid w:val="0059061E"/>
    <w:rsid w:val="0059131F"/>
    <w:rsid w:val="00591A32"/>
    <w:rsid w:val="0059594E"/>
    <w:rsid w:val="00596D63"/>
    <w:rsid w:val="005A31AF"/>
    <w:rsid w:val="005A4144"/>
    <w:rsid w:val="005B4C12"/>
    <w:rsid w:val="005B5068"/>
    <w:rsid w:val="005B5A4C"/>
    <w:rsid w:val="005B69B3"/>
    <w:rsid w:val="005C0090"/>
    <w:rsid w:val="005C0294"/>
    <w:rsid w:val="005C0B20"/>
    <w:rsid w:val="005C32AF"/>
    <w:rsid w:val="005C3AB1"/>
    <w:rsid w:val="005C3F51"/>
    <w:rsid w:val="005C40E8"/>
    <w:rsid w:val="005C5AE3"/>
    <w:rsid w:val="005D072E"/>
    <w:rsid w:val="005D0FF6"/>
    <w:rsid w:val="005D16BF"/>
    <w:rsid w:val="005D184F"/>
    <w:rsid w:val="005D2B61"/>
    <w:rsid w:val="005D45F2"/>
    <w:rsid w:val="005D672C"/>
    <w:rsid w:val="005E0827"/>
    <w:rsid w:val="005E1457"/>
    <w:rsid w:val="005E3C82"/>
    <w:rsid w:val="005E5F36"/>
    <w:rsid w:val="005E65C4"/>
    <w:rsid w:val="005E7334"/>
    <w:rsid w:val="005F048F"/>
    <w:rsid w:val="005F0936"/>
    <w:rsid w:val="005F5840"/>
    <w:rsid w:val="006021FA"/>
    <w:rsid w:val="006028B7"/>
    <w:rsid w:val="00602994"/>
    <w:rsid w:val="00606140"/>
    <w:rsid w:val="00607B43"/>
    <w:rsid w:val="00614EEA"/>
    <w:rsid w:val="00615831"/>
    <w:rsid w:val="006165DE"/>
    <w:rsid w:val="00616E10"/>
    <w:rsid w:val="006174B5"/>
    <w:rsid w:val="0061760C"/>
    <w:rsid w:val="00621240"/>
    <w:rsid w:val="0062184D"/>
    <w:rsid w:val="00621B24"/>
    <w:rsid w:val="00622C6F"/>
    <w:rsid w:val="0062437D"/>
    <w:rsid w:val="0062586B"/>
    <w:rsid w:val="00625902"/>
    <w:rsid w:val="0062709D"/>
    <w:rsid w:val="006313DD"/>
    <w:rsid w:val="00633637"/>
    <w:rsid w:val="006366FB"/>
    <w:rsid w:val="0063780F"/>
    <w:rsid w:val="00641585"/>
    <w:rsid w:val="0064215E"/>
    <w:rsid w:val="006428EA"/>
    <w:rsid w:val="00642F91"/>
    <w:rsid w:val="00644688"/>
    <w:rsid w:val="00645EDE"/>
    <w:rsid w:val="006522BD"/>
    <w:rsid w:val="00652513"/>
    <w:rsid w:val="0065485E"/>
    <w:rsid w:val="006554F7"/>
    <w:rsid w:val="006568E0"/>
    <w:rsid w:val="00663912"/>
    <w:rsid w:val="00667C31"/>
    <w:rsid w:val="0067009F"/>
    <w:rsid w:val="00671B2F"/>
    <w:rsid w:val="0067234D"/>
    <w:rsid w:val="006726E9"/>
    <w:rsid w:val="006730A3"/>
    <w:rsid w:val="0067329B"/>
    <w:rsid w:val="006743BD"/>
    <w:rsid w:val="00674DCC"/>
    <w:rsid w:val="00675265"/>
    <w:rsid w:val="00675411"/>
    <w:rsid w:val="00677736"/>
    <w:rsid w:val="00677791"/>
    <w:rsid w:val="00681BDC"/>
    <w:rsid w:val="00685BB6"/>
    <w:rsid w:val="00685ECD"/>
    <w:rsid w:val="006902EF"/>
    <w:rsid w:val="00691D2C"/>
    <w:rsid w:val="00693BDE"/>
    <w:rsid w:val="00694434"/>
    <w:rsid w:val="006A1016"/>
    <w:rsid w:val="006A1202"/>
    <w:rsid w:val="006A2EF9"/>
    <w:rsid w:val="006A57B2"/>
    <w:rsid w:val="006A73BD"/>
    <w:rsid w:val="006B21F1"/>
    <w:rsid w:val="006B23CD"/>
    <w:rsid w:val="006B2B10"/>
    <w:rsid w:val="006B3772"/>
    <w:rsid w:val="006B43A3"/>
    <w:rsid w:val="006B5123"/>
    <w:rsid w:val="006B667D"/>
    <w:rsid w:val="006B70E5"/>
    <w:rsid w:val="006C0711"/>
    <w:rsid w:val="006C2E65"/>
    <w:rsid w:val="006C37E8"/>
    <w:rsid w:val="006C5573"/>
    <w:rsid w:val="006C6DF0"/>
    <w:rsid w:val="006D1530"/>
    <w:rsid w:val="006D3312"/>
    <w:rsid w:val="006D4A37"/>
    <w:rsid w:val="006D500B"/>
    <w:rsid w:val="006D535F"/>
    <w:rsid w:val="006D692F"/>
    <w:rsid w:val="006E71AD"/>
    <w:rsid w:val="006E7765"/>
    <w:rsid w:val="006E7FE2"/>
    <w:rsid w:val="006F00D6"/>
    <w:rsid w:val="006F08FA"/>
    <w:rsid w:val="006F3B36"/>
    <w:rsid w:val="006F5817"/>
    <w:rsid w:val="006F76E2"/>
    <w:rsid w:val="00711203"/>
    <w:rsid w:val="00711C5C"/>
    <w:rsid w:val="00713D8D"/>
    <w:rsid w:val="00714223"/>
    <w:rsid w:val="00716A41"/>
    <w:rsid w:val="00720D90"/>
    <w:rsid w:val="00730406"/>
    <w:rsid w:val="00730ABF"/>
    <w:rsid w:val="00731EF3"/>
    <w:rsid w:val="0073420C"/>
    <w:rsid w:val="00736D3D"/>
    <w:rsid w:val="00737607"/>
    <w:rsid w:val="00737EFD"/>
    <w:rsid w:val="0074066F"/>
    <w:rsid w:val="007423B9"/>
    <w:rsid w:val="007450C9"/>
    <w:rsid w:val="00747597"/>
    <w:rsid w:val="0075365B"/>
    <w:rsid w:val="00755F70"/>
    <w:rsid w:val="0075610B"/>
    <w:rsid w:val="007579EC"/>
    <w:rsid w:val="00760DC0"/>
    <w:rsid w:val="007701EC"/>
    <w:rsid w:val="00770B2B"/>
    <w:rsid w:val="00775A25"/>
    <w:rsid w:val="00776269"/>
    <w:rsid w:val="00780304"/>
    <w:rsid w:val="007818DD"/>
    <w:rsid w:val="00781A48"/>
    <w:rsid w:val="007823EB"/>
    <w:rsid w:val="0078269A"/>
    <w:rsid w:val="007841CF"/>
    <w:rsid w:val="007843A5"/>
    <w:rsid w:val="00784601"/>
    <w:rsid w:val="00784653"/>
    <w:rsid w:val="007854ED"/>
    <w:rsid w:val="0078669E"/>
    <w:rsid w:val="00787F3D"/>
    <w:rsid w:val="0079189E"/>
    <w:rsid w:val="00793A57"/>
    <w:rsid w:val="007A04FE"/>
    <w:rsid w:val="007A41B3"/>
    <w:rsid w:val="007A75CC"/>
    <w:rsid w:val="007A789A"/>
    <w:rsid w:val="007B17ED"/>
    <w:rsid w:val="007C29FD"/>
    <w:rsid w:val="007C408B"/>
    <w:rsid w:val="007C71A7"/>
    <w:rsid w:val="007D76F6"/>
    <w:rsid w:val="007E0216"/>
    <w:rsid w:val="007E34F4"/>
    <w:rsid w:val="007E3F3E"/>
    <w:rsid w:val="007E6743"/>
    <w:rsid w:val="007F0C23"/>
    <w:rsid w:val="007F15C0"/>
    <w:rsid w:val="007F1648"/>
    <w:rsid w:val="007F34F4"/>
    <w:rsid w:val="007F4436"/>
    <w:rsid w:val="007F4C4B"/>
    <w:rsid w:val="007F5333"/>
    <w:rsid w:val="007F73AF"/>
    <w:rsid w:val="007F7708"/>
    <w:rsid w:val="007F7C61"/>
    <w:rsid w:val="008013F4"/>
    <w:rsid w:val="00801F7A"/>
    <w:rsid w:val="00802A04"/>
    <w:rsid w:val="00805C0C"/>
    <w:rsid w:val="0080677B"/>
    <w:rsid w:val="00807447"/>
    <w:rsid w:val="008131C0"/>
    <w:rsid w:val="008141D6"/>
    <w:rsid w:val="00816273"/>
    <w:rsid w:val="00817B3D"/>
    <w:rsid w:val="008248C8"/>
    <w:rsid w:val="00827466"/>
    <w:rsid w:val="00832047"/>
    <w:rsid w:val="00832507"/>
    <w:rsid w:val="00832AD4"/>
    <w:rsid w:val="00833A86"/>
    <w:rsid w:val="008347E9"/>
    <w:rsid w:val="00837F5F"/>
    <w:rsid w:val="008506DD"/>
    <w:rsid w:val="0085093E"/>
    <w:rsid w:val="00850DF8"/>
    <w:rsid w:val="00852269"/>
    <w:rsid w:val="008557C7"/>
    <w:rsid w:val="00857526"/>
    <w:rsid w:val="008607A7"/>
    <w:rsid w:val="00860EC7"/>
    <w:rsid w:val="00864376"/>
    <w:rsid w:val="008648B7"/>
    <w:rsid w:val="0086498C"/>
    <w:rsid w:val="00865939"/>
    <w:rsid w:val="00866917"/>
    <w:rsid w:val="00867EFC"/>
    <w:rsid w:val="00867FA6"/>
    <w:rsid w:val="00870D22"/>
    <w:rsid w:val="00872E9F"/>
    <w:rsid w:val="008744D8"/>
    <w:rsid w:val="008753D9"/>
    <w:rsid w:val="00875B4E"/>
    <w:rsid w:val="00875B57"/>
    <w:rsid w:val="00877906"/>
    <w:rsid w:val="008807FB"/>
    <w:rsid w:val="00881389"/>
    <w:rsid w:val="008841D0"/>
    <w:rsid w:val="008841F6"/>
    <w:rsid w:val="00884203"/>
    <w:rsid w:val="00886D01"/>
    <w:rsid w:val="008873F5"/>
    <w:rsid w:val="0089223C"/>
    <w:rsid w:val="00893664"/>
    <w:rsid w:val="008965DF"/>
    <w:rsid w:val="008977D4"/>
    <w:rsid w:val="008A0E73"/>
    <w:rsid w:val="008A12BD"/>
    <w:rsid w:val="008A12F0"/>
    <w:rsid w:val="008A213F"/>
    <w:rsid w:val="008A2690"/>
    <w:rsid w:val="008A760F"/>
    <w:rsid w:val="008B3A29"/>
    <w:rsid w:val="008B4590"/>
    <w:rsid w:val="008B62C7"/>
    <w:rsid w:val="008C0EEB"/>
    <w:rsid w:val="008C55FF"/>
    <w:rsid w:val="008C61C4"/>
    <w:rsid w:val="008C75D9"/>
    <w:rsid w:val="008D0A49"/>
    <w:rsid w:val="008D5F62"/>
    <w:rsid w:val="008D6DFD"/>
    <w:rsid w:val="008D6F25"/>
    <w:rsid w:val="008E0510"/>
    <w:rsid w:val="008E2EE9"/>
    <w:rsid w:val="008E4230"/>
    <w:rsid w:val="008E7A9B"/>
    <w:rsid w:val="008F27A5"/>
    <w:rsid w:val="008F46D3"/>
    <w:rsid w:val="008F4B45"/>
    <w:rsid w:val="008F6190"/>
    <w:rsid w:val="008F7839"/>
    <w:rsid w:val="008F7D43"/>
    <w:rsid w:val="00901362"/>
    <w:rsid w:val="009052D5"/>
    <w:rsid w:val="00905E87"/>
    <w:rsid w:val="00906DE6"/>
    <w:rsid w:val="009076E0"/>
    <w:rsid w:val="00910D86"/>
    <w:rsid w:val="009122D9"/>
    <w:rsid w:val="009139EB"/>
    <w:rsid w:val="00922701"/>
    <w:rsid w:val="00924669"/>
    <w:rsid w:val="009254A0"/>
    <w:rsid w:val="00926570"/>
    <w:rsid w:val="009267D0"/>
    <w:rsid w:val="00941727"/>
    <w:rsid w:val="0094293B"/>
    <w:rsid w:val="00942FC7"/>
    <w:rsid w:val="00950738"/>
    <w:rsid w:val="00950C64"/>
    <w:rsid w:val="00952067"/>
    <w:rsid w:val="00953064"/>
    <w:rsid w:val="00953A3A"/>
    <w:rsid w:val="0095702A"/>
    <w:rsid w:val="009577A1"/>
    <w:rsid w:val="00960794"/>
    <w:rsid w:val="00960A06"/>
    <w:rsid w:val="0096177D"/>
    <w:rsid w:val="00962227"/>
    <w:rsid w:val="00962C25"/>
    <w:rsid w:val="00962EC2"/>
    <w:rsid w:val="00963CC2"/>
    <w:rsid w:val="00965FE1"/>
    <w:rsid w:val="0097078C"/>
    <w:rsid w:val="00970FD7"/>
    <w:rsid w:val="009740A4"/>
    <w:rsid w:val="00974DF3"/>
    <w:rsid w:val="00976B77"/>
    <w:rsid w:val="00980A8B"/>
    <w:rsid w:val="00981826"/>
    <w:rsid w:val="00982DE7"/>
    <w:rsid w:val="00990FDE"/>
    <w:rsid w:val="00991663"/>
    <w:rsid w:val="009929CE"/>
    <w:rsid w:val="00994135"/>
    <w:rsid w:val="00994282"/>
    <w:rsid w:val="009952B3"/>
    <w:rsid w:val="00995597"/>
    <w:rsid w:val="00995F38"/>
    <w:rsid w:val="009A0E7C"/>
    <w:rsid w:val="009A1429"/>
    <w:rsid w:val="009A1AC0"/>
    <w:rsid w:val="009A1F39"/>
    <w:rsid w:val="009A275D"/>
    <w:rsid w:val="009A34EC"/>
    <w:rsid w:val="009A4160"/>
    <w:rsid w:val="009A4E05"/>
    <w:rsid w:val="009B240E"/>
    <w:rsid w:val="009B28D0"/>
    <w:rsid w:val="009B2D86"/>
    <w:rsid w:val="009B4C7C"/>
    <w:rsid w:val="009B4FF5"/>
    <w:rsid w:val="009B6CBE"/>
    <w:rsid w:val="009C00CE"/>
    <w:rsid w:val="009C0AB7"/>
    <w:rsid w:val="009C1497"/>
    <w:rsid w:val="009C6A81"/>
    <w:rsid w:val="009D20F8"/>
    <w:rsid w:val="009D2237"/>
    <w:rsid w:val="009D2495"/>
    <w:rsid w:val="009D48A1"/>
    <w:rsid w:val="009D5341"/>
    <w:rsid w:val="009D619C"/>
    <w:rsid w:val="009E0538"/>
    <w:rsid w:val="009E0926"/>
    <w:rsid w:val="009E2605"/>
    <w:rsid w:val="009E2957"/>
    <w:rsid w:val="009E39E1"/>
    <w:rsid w:val="009E3AD8"/>
    <w:rsid w:val="009E4A6B"/>
    <w:rsid w:val="009E57A8"/>
    <w:rsid w:val="009E6228"/>
    <w:rsid w:val="009E753E"/>
    <w:rsid w:val="009F1993"/>
    <w:rsid w:val="009F5C4A"/>
    <w:rsid w:val="009F5ECF"/>
    <w:rsid w:val="00A0117F"/>
    <w:rsid w:val="00A0333E"/>
    <w:rsid w:val="00A04434"/>
    <w:rsid w:val="00A04B38"/>
    <w:rsid w:val="00A06D39"/>
    <w:rsid w:val="00A0751E"/>
    <w:rsid w:val="00A110E2"/>
    <w:rsid w:val="00A12988"/>
    <w:rsid w:val="00A13EA0"/>
    <w:rsid w:val="00A14C50"/>
    <w:rsid w:val="00A160C7"/>
    <w:rsid w:val="00A16661"/>
    <w:rsid w:val="00A1712E"/>
    <w:rsid w:val="00A202EC"/>
    <w:rsid w:val="00A20D0B"/>
    <w:rsid w:val="00A2110F"/>
    <w:rsid w:val="00A2175D"/>
    <w:rsid w:val="00A23904"/>
    <w:rsid w:val="00A2423F"/>
    <w:rsid w:val="00A243DD"/>
    <w:rsid w:val="00A24C8F"/>
    <w:rsid w:val="00A2584C"/>
    <w:rsid w:val="00A26D71"/>
    <w:rsid w:val="00A30AB3"/>
    <w:rsid w:val="00A30AF1"/>
    <w:rsid w:val="00A31E55"/>
    <w:rsid w:val="00A3409D"/>
    <w:rsid w:val="00A34C5A"/>
    <w:rsid w:val="00A3582E"/>
    <w:rsid w:val="00A35FC9"/>
    <w:rsid w:val="00A3693A"/>
    <w:rsid w:val="00A40101"/>
    <w:rsid w:val="00A416E3"/>
    <w:rsid w:val="00A433D8"/>
    <w:rsid w:val="00A46B56"/>
    <w:rsid w:val="00A5319D"/>
    <w:rsid w:val="00A54F97"/>
    <w:rsid w:val="00A57E00"/>
    <w:rsid w:val="00A61D08"/>
    <w:rsid w:val="00A63D32"/>
    <w:rsid w:val="00A65A3B"/>
    <w:rsid w:val="00A7284E"/>
    <w:rsid w:val="00A770DA"/>
    <w:rsid w:val="00A77E5E"/>
    <w:rsid w:val="00A81295"/>
    <w:rsid w:val="00A838FB"/>
    <w:rsid w:val="00A83BDC"/>
    <w:rsid w:val="00A84193"/>
    <w:rsid w:val="00A8424A"/>
    <w:rsid w:val="00A8742F"/>
    <w:rsid w:val="00A8775F"/>
    <w:rsid w:val="00A877BE"/>
    <w:rsid w:val="00A92328"/>
    <w:rsid w:val="00A93D23"/>
    <w:rsid w:val="00A93E2A"/>
    <w:rsid w:val="00AA0393"/>
    <w:rsid w:val="00AA0892"/>
    <w:rsid w:val="00AA3116"/>
    <w:rsid w:val="00AA3BFF"/>
    <w:rsid w:val="00AA537F"/>
    <w:rsid w:val="00AA6A50"/>
    <w:rsid w:val="00AA70DB"/>
    <w:rsid w:val="00AB240E"/>
    <w:rsid w:val="00AB255B"/>
    <w:rsid w:val="00AC1061"/>
    <w:rsid w:val="00AC19C1"/>
    <w:rsid w:val="00AC37FA"/>
    <w:rsid w:val="00AC45B7"/>
    <w:rsid w:val="00AC5DC4"/>
    <w:rsid w:val="00AD0E68"/>
    <w:rsid w:val="00AD2C9A"/>
    <w:rsid w:val="00AD3029"/>
    <w:rsid w:val="00AD31DF"/>
    <w:rsid w:val="00AD6218"/>
    <w:rsid w:val="00AE047B"/>
    <w:rsid w:val="00AE1B3B"/>
    <w:rsid w:val="00AE1DD5"/>
    <w:rsid w:val="00AE3B88"/>
    <w:rsid w:val="00AE5814"/>
    <w:rsid w:val="00AF10A4"/>
    <w:rsid w:val="00AF2127"/>
    <w:rsid w:val="00AF4619"/>
    <w:rsid w:val="00AF6FF2"/>
    <w:rsid w:val="00B000AB"/>
    <w:rsid w:val="00B00DC3"/>
    <w:rsid w:val="00B01C00"/>
    <w:rsid w:val="00B01DDA"/>
    <w:rsid w:val="00B04FF4"/>
    <w:rsid w:val="00B13A3F"/>
    <w:rsid w:val="00B1528E"/>
    <w:rsid w:val="00B16145"/>
    <w:rsid w:val="00B17FFA"/>
    <w:rsid w:val="00B247A0"/>
    <w:rsid w:val="00B25AFD"/>
    <w:rsid w:val="00B27AE4"/>
    <w:rsid w:val="00B30F00"/>
    <w:rsid w:val="00B3172B"/>
    <w:rsid w:val="00B32839"/>
    <w:rsid w:val="00B35757"/>
    <w:rsid w:val="00B42109"/>
    <w:rsid w:val="00B4270D"/>
    <w:rsid w:val="00B439B3"/>
    <w:rsid w:val="00B46DA9"/>
    <w:rsid w:val="00B47A68"/>
    <w:rsid w:val="00B541B9"/>
    <w:rsid w:val="00B55049"/>
    <w:rsid w:val="00B57047"/>
    <w:rsid w:val="00B60671"/>
    <w:rsid w:val="00B61A2D"/>
    <w:rsid w:val="00B62BC7"/>
    <w:rsid w:val="00B650AA"/>
    <w:rsid w:val="00B65CCF"/>
    <w:rsid w:val="00B66D25"/>
    <w:rsid w:val="00B735DE"/>
    <w:rsid w:val="00B73F6A"/>
    <w:rsid w:val="00B75051"/>
    <w:rsid w:val="00B76CD7"/>
    <w:rsid w:val="00B775FC"/>
    <w:rsid w:val="00B77FE3"/>
    <w:rsid w:val="00B8081B"/>
    <w:rsid w:val="00B80D05"/>
    <w:rsid w:val="00B82FE3"/>
    <w:rsid w:val="00B83DF6"/>
    <w:rsid w:val="00B8494C"/>
    <w:rsid w:val="00B85A15"/>
    <w:rsid w:val="00B860DA"/>
    <w:rsid w:val="00B86B71"/>
    <w:rsid w:val="00B90F6C"/>
    <w:rsid w:val="00B92289"/>
    <w:rsid w:val="00B93E90"/>
    <w:rsid w:val="00B945DB"/>
    <w:rsid w:val="00B95653"/>
    <w:rsid w:val="00BA3D30"/>
    <w:rsid w:val="00BA44F3"/>
    <w:rsid w:val="00BA590F"/>
    <w:rsid w:val="00BB4C77"/>
    <w:rsid w:val="00BB560A"/>
    <w:rsid w:val="00BB5709"/>
    <w:rsid w:val="00BB6938"/>
    <w:rsid w:val="00BB748E"/>
    <w:rsid w:val="00BC2A26"/>
    <w:rsid w:val="00BC4FFD"/>
    <w:rsid w:val="00BC6B5A"/>
    <w:rsid w:val="00BD1F4F"/>
    <w:rsid w:val="00BD2A1F"/>
    <w:rsid w:val="00BD324F"/>
    <w:rsid w:val="00BD4EF9"/>
    <w:rsid w:val="00BD715A"/>
    <w:rsid w:val="00BD7711"/>
    <w:rsid w:val="00BE1A89"/>
    <w:rsid w:val="00BE2534"/>
    <w:rsid w:val="00BE3170"/>
    <w:rsid w:val="00BE3604"/>
    <w:rsid w:val="00BF06B0"/>
    <w:rsid w:val="00BF243E"/>
    <w:rsid w:val="00C10DE4"/>
    <w:rsid w:val="00C1162F"/>
    <w:rsid w:val="00C11F2A"/>
    <w:rsid w:val="00C14499"/>
    <w:rsid w:val="00C1506A"/>
    <w:rsid w:val="00C16D53"/>
    <w:rsid w:val="00C20036"/>
    <w:rsid w:val="00C23562"/>
    <w:rsid w:val="00C25098"/>
    <w:rsid w:val="00C26158"/>
    <w:rsid w:val="00C30359"/>
    <w:rsid w:val="00C30742"/>
    <w:rsid w:val="00C30783"/>
    <w:rsid w:val="00C31CEC"/>
    <w:rsid w:val="00C32FFF"/>
    <w:rsid w:val="00C34A45"/>
    <w:rsid w:val="00C36CC6"/>
    <w:rsid w:val="00C37A78"/>
    <w:rsid w:val="00C37E72"/>
    <w:rsid w:val="00C45EA0"/>
    <w:rsid w:val="00C47ACA"/>
    <w:rsid w:val="00C47DBF"/>
    <w:rsid w:val="00C522A8"/>
    <w:rsid w:val="00C532F8"/>
    <w:rsid w:val="00C55B3E"/>
    <w:rsid w:val="00C55C56"/>
    <w:rsid w:val="00C622D4"/>
    <w:rsid w:val="00C631B5"/>
    <w:rsid w:val="00C63440"/>
    <w:rsid w:val="00C634B6"/>
    <w:rsid w:val="00C64290"/>
    <w:rsid w:val="00C65043"/>
    <w:rsid w:val="00C669F1"/>
    <w:rsid w:val="00C70ACE"/>
    <w:rsid w:val="00C70F54"/>
    <w:rsid w:val="00C71ACF"/>
    <w:rsid w:val="00C7436C"/>
    <w:rsid w:val="00C7548F"/>
    <w:rsid w:val="00C765DE"/>
    <w:rsid w:val="00C77365"/>
    <w:rsid w:val="00C83E6A"/>
    <w:rsid w:val="00C83FE2"/>
    <w:rsid w:val="00C85C45"/>
    <w:rsid w:val="00C85F56"/>
    <w:rsid w:val="00C87987"/>
    <w:rsid w:val="00C90503"/>
    <w:rsid w:val="00C90E81"/>
    <w:rsid w:val="00C9290B"/>
    <w:rsid w:val="00C92BC1"/>
    <w:rsid w:val="00C93598"/>
    <w:rsid w:val="00C9373E"/>
    <w:rsid w:val="00C952BC"/>
    <w:rsid w:val="00C95548"/>
    <w:rsid w:val="00CA2E4E"/>
    <w:rsid w:val="00CA4E93"/>
    <w:rsid w:val="00CA546B"/>
    <w:rsid w:val="00CA56CA"/>
    <w:rsid w:val="00CA6754"/>
    <w:rsid w:val="00CB0403"/>
    <w:rsid w:val="00CB07CD"/>
    <w:rsid w:val="00CB2B20"/>
    <w:rsid w:val="00CB54BC"/>
    <w:rsid w:val="00CB6B9D"/>
    <w:rsid w:val="00CB7733"/>
    <w:rsid w:val="00CB7D75"/>
    <w:rsid w:val="00CC3DAE"/>
    <w:rsid w:val="00CC58DE"/>
    <w:rsid w:val="00CD433C"/>
    <w:rsid w:val="00CD4B92"/>
    <w:rsid w:val="00CD7408"/>
    <w:rsid w:val="00CE3663"/>
    <w:rsid w:val="00CE4067"/>
    <w:rsid w:val="00CE46F5"/>
    <w:rsid w:val="00CE51FF"/>
    <w:rsid w:val="00CE7392"/>
    <w:rsid w:val="00CE796C"/>
    <w:rsid w:val="00CF07DC"/>
    <w:rsid w:val="00CF28EF"/>
    <w:rsid w:val="00CF35E9"/>
    <w:rsid w:val="00CF539E"/>
    <w:rsid w:val="00CF5861"/>
    <w:rsid w:val="00CF6B0D"/>
    <w:rsid w:val="00D03ABD"/>
    <w:rsid w:val="00D04213"/>
    <w:rsid w:val="00D04B84"/>
    <w:rsid w:val="00D10618"/>
    <w:rsid w:val="00D11DFF"/>
    <w:rsid w:val="00D12402"/>
    <w:rsid w:val="00D12CCE"/>
    <w:rsid w:val="00D14EA9"/>
    <w:rsid w:val="00D15496"/>
    <w:rsid w:val="00D156AF"/>
    <w:rsid w:val="00D16A2E"/>
    <w:rsid w:val="00D17691"/>
    <w:rsid w:val="00D25221"/>
    <w:rsid w:val="00D2714E"/>
    <w:rsid w:val="00D278B3"/>
    <w:rsid w:val="00D3100A"/>
    <w:rsid w:val="00D327B7"/>
    <w:rsid w:val="00D33375"/>
    <w:rsid w:val="00D34CD5"/>
    <w:rsid w:val="00D357FA"/>
    <w:rsid w:val="00D35880"/>
    <w:rsid w:val="00D35EFE"/>
    <w:rsid w:val="00D37902"/>
    <w:rsid w:val="00D37F34"/>
    <w:rsid w:val="00D41B94"/>
    <w:rsid w:val="00D475C9"/>
    <w:rsid w:val="00D51A22"/>
    <w:rsid w:val="00D54B91"/>
    <w:rsid w:val="00D54C4C"/>
    <w:rsid w:val="00D55D38"/>
    <w:rsid w:val="00D573AD"/>
    <w:rsid w:val="00D57B69"/>
    <w:rsid w:val="00D61E15"/>
    <w:rsid w:val="00D61E56"/>
    <w:rsid w:val="00D6425A"/>
    <w:rsid w:val="00D656D8"/>
    <w:rsid w:val="00D65BF3"/>
    <w:rsid w:val="00D6628D"/>
    <w:rsid w:val="00D66922"/>
    <w:rsid w:val="00D70B21"/>
    <w:rsid w:val="00D72964"/>
    <w:rsid w:val="00D731F6"/>
    <w:rsid w:val="00D74308"/>
    <w:rsid w:val="00D754C5"/>
    <w:rsid w:val="00D75F42"/>
    <w:rsid w:val="00D762DE"/>
    <w:rsid w:val="00D77486"/>
    <w:rsid w:val="00D77D2D"/>
    <w:rsid w:val="00D808AD"/>
    <w:rsid w:val="00D83BF2"/>
    <w:rsid w:val="00D83FFB"/>
    <w:rsid w:val="00D87203"/>
    <w:rsid w:val="00D8742D"/>
    <w:rsid w:val="00D87764"/>
    <w:rsid w:val="00D87C48"/>
    <w:rsid w:val="00D908CA"/>
    <w:rsid w:val="00D909D6"/>
    <w:rsid w:val="00D9122F"/>
    <w:rsid w:val="00D9135F"/>
    <w:rsid w:val="00D9392C"/>
    <w:rsid w:val="00D93D87"/>
    <w:rsid w:val="00D9711B"/>
    <w:rsid w:val="00D97426"/>
    <w:rsid w:val="00DA077D"/>
    <w:rsid w:val="00DA23EA"/>
    <w:rsid w:val="00DA2DD1"/>
    <w:rsid w:val="00DA343F"/>
    <w:rsid w:val="00DA3D43"/>
    <w:rsid w:val="00DA500B"/>
    <w:rsid w:val="00DB05BF"/>
    <w:rsid w:val="00DB480B"/>
    <w:rsid w:val="00DB57FC"/>
    <w:rsid w:val="00DB5C2B"/>
    <w:rsid w:val="00DB6643"/>
    <w:rsid w:val="00DB70DD"/>
    <w:rsid w:val="00DB7D35"/>
    <w:rsid w:val="00DC40D0"/>
    <w:rsid w:val="00DC4835"/>
    <w:rsid w:val="00DD0E07"/>
    <w:rsid w:val="00DD264F"/>
    <w:rsid w:val="00DD315C"/>
    <w:rsid w:val="00DD456C"/>
    <w:rsid w:val="00DD5E23"/>
    <w:rsid w:val="00DE19A8"/>
    <w:rsid w:val="00DE451C"/>
    <w:rsid w:val="00DE5872"/>
    <w:rsid w:val="00DF03B4"/>
    <w:rsid w:val="00DF0C68"/>
    <w:rsid w:val="00DF11EE"/>
    <w:rsid w:val="00DF5F74"/>
    <w:rsid w:val="00DF6804"/>
    <w:rsid w:val="00DF6D26"/>
    <w:rsid w:val="00DF7385"/>
    <w:rsid w:val="00DF75AB"/>
    <w:rsid w:val="00E0259E"/>
    <w:rsid w:val="00E02A7F"/>
    <w:rsid w:val="00E02ED2"/>
    <w:rsid w:val="00E051C0"/>
    <w:rsid w:val="00E0564B"/>
    <w:rsid w:val="00E101D2"/>
    <w:rsid w:val="00E1122C"/>
    <w:rsid w:val="00E1185F"/>
    <w:rsid w:val="00E11A3F"/>
    <w:rsid w:val="00E11F5A"/>
    <w:rsid w:val="00E12892"/>
    <w:rsid w:val="00E13825"/>
    <w:rsid w:val="00E14558"/>
    <w:rsid w:val="00E15BBA"/>
    <w:rsid w:val="00E15EE8"/>
    <w:rsid w:val="00E16872"/>
    <w:rsid w:val="00E17ACE"/>
    <w:rsid w:val="00E22E47"/>
    <w:rsid w:val="00E22FA7"/>
    <w:rsid w:val="00E240F0"/>
    <w:rsid w:val="00E24DD4"/>
    <w:rsid w:val="00E25B1A"/>
    <w:rsid w:val="00E269C6"/>
    <w:rsid w:val="00E27854"/>
    <w:rsid w:val="00E27B9E"/>
    <w:rsid w:val="00E311D2"/>
    <w:rsid w:val="00E37559"/>
    <w:rsid w:val="00E37A87"/>
    <w:rsid w:val="00E37AA7"/>
    <w:rsid w:val="00E43F63"/>
    <w:rsid w:val="00E45C76"/>
    <w:rsid w:val="00E46B81"/>
    <w:rsid w:val="00E46C80"/>
    <w:rsid w:val="00E513A3"/>
    <w:rsid w:val="00E51541"/>
    <w:rsid w:val="00E5436E"/>
    <w:rsid w:val="00E56CCA"/>
    <w:rsid w:val="00E60F9E"/>
    <w:rsid w:val="00E70290"/>
    <w:rsid w:val="00E725C3"/>
    <w:rsid w:val="00E74A68"/>
    <w:rsid w:val="00E74FD4"/>
    <w:rsid w:val="00E77861"/>
    <w:rsid w:val="00E82B34"/>
    <w:rsid w:val="00E84A40"/>
    <w:rsid w:val="00E85FBF"/>
    <w:rsid w:val="00E901E7"/>
    <w:rsid w:val="00E90366"/>
    <w:rsid w:val="00E90B6E"/>
    <w:rsid w:val="00E915E3"/>
    <w:rsid w:val="00E92EFD"/>
    <w:rsid w:val="00E9539A"/>
    <w:rsid w:val="00EA1F9F"/>
    <w:rsid w:val="00EA22D3"/>
    <w:rsid w:val="00EA30FC"/>
    <w:rsid w:val="00EA777C"/>
    <w:rsid w:val="00EA7E1E"/>
    <w:rsid w:val="00EB07E6"/>
    <w:rsid w:val="00EB0F86"/>
    <w:rsid w:val="00EB29FF"/>
    <w:rsid w:val="00EB2B46"/>
    <w:rsid w:val="00EB44DA"/>
    <w:rsid w:val="00EB75AF"/>
    <w:rsid w:val="00EC426F"/>
    <w:rsid w:val="00EC5064"/>
    <w:rsid w:val="00EC535A"/>
    <w:rsid w:val="00ED048B"/>
    <w:rsid w:val="00ED113B"/>
    <w:rsid w:val="00ED49DD"/>
    <w:rsid w:val="00ED7EBA"/>
    <w:rsid w:val="00EE0951"/>
    <w:rsid w:val="00EE1999"/>
    <w:rsid w:val="00EE2BAD"/>
    <w:rsid w:val="00EE4D45"/>
    <w:rsid w:val="00EE6222"/>
    <w:rsid w:val="00EE7608"/>
    <w:rsid w:val="00EF0EE1"/>
    <w:rsid w:val="00EF232B"/>
    <w:rsid w:val="00EF42FE"/>
    <w:rsid w:val="00EF4666"/>
    <w:rsid w:val="00EF4A29"/>
    <w:rsid w:val="00EF5FE8"/>
    <w:rsid w:val="00EF6442"/>
    <w:rsid w:val="00F01928"/>
    <w:rsid w:val="00F05DC2"/>
    <w:rsid w:val="00F06455"/>
    <w:rsid w:val="00F06E4A"/>
    <w:rsid w:val="00F06FA3"/>
    <w:rsid w:val="00F07A1F"/>
    <w:rsid w:val="00F113E1"/>
    <w:rsid w:val="00F126B9"/>
    <w:rsid w:val="00F12BA5"/>
    <w:rsid w:val="00F1332B"/>
    <w:rsid w:val="00F15142"/>
    <w:rsid w:val="00F15C67"/>
    <w:rsid w:val="00F15EC1"/>
    <w:rsid w:val="00F16937"/>
    <w:rsid w:val="00F1735B"/>
    <w:rsid w:val="00F179C5"/>
    <w:rsid w:val="00F201EF"/>
    <w:rsid w:val="00F20DC9"/>
    <w:rsid w:val="00F2167A"/>
    <w:rsid w:val="00F23EC0"/>
    <w:rsid w:val="00F269C5"/>
    <w:rsid w:val="00F32571"/>
    <w:rsid w:val="00F3460F"/>
    <w:rsid w:val="00F357F4"/>
    <w:rsid w:val="00F361A0"/>
    <w:rsid w:val="00F401FA"/>
    <w:rsid w:val="00F4136E"/>
    <w:rsid w:val="00F421ED"/>
    <w:rsid w:val="00F44316"/>
    <w:rsid w:val="00F444B7"/>
    <w:rsid w:val="00F50469"/>
    <w:rsid w:val="00F55653"/>
    <w:rsid w:val="00F57487"/>
    <w:rsid w:val="00F57C3F"/>
    <w:rsid w:val="00F61346"/>
    <w:rsid w:val="00F62361"/>
    <w:rsid w:val="00F627CB"/>
    <w:rsid w:val="00F62A54"/>
    <w:rsid w:val="00F63D1C"/>
    <w:rsid w:val="00F6459E"/>
    <w:rsid w:val="00F65831"/>
    <w:rsid w:val="00F66551"/>
    <w:rsid w:val="00F713A2"/>
    <w:rsid w:val="00F724FE"/>
    <w:rsid w:val="00F751FF"/>
    <w:rsid w:val="00F75E6F"/>
    <w:rsid w:val="00F75F46"/>
    <w:rsid w:val="00F76F31"/>
    <w:rsid w:val="00F808B5"/>
    <w:rsid w:val="00F81A7B"/>
    <w:rsid w:val="00F81C2E"/>
    <w:rsid w:val="00F82331"/>
    <w:rsid w:val="00F85AA3"/>
    <w:rsid w:val="00F91D6A"/>
    <w:rsid w:val="00F97586"/>
    <w:rsid w:val="00F97747"/>
    <w:rsid w:val="00FA3207"/>
    <w:rsid w:val="00FA623F"/>
    <w:rsid w:val="00FA75A9"/>
    <w:rsid w:val="00FB1697"/>
    <w:rsid w:val="00FB21CE"/>
    <w:rsid w:val="00FB2571"/>
    <w:rsid w:val="00FB40B8"/>
    <w:rsid w:val="00FB7996"/>
    <w:rsid w:val="00FC3197"/>
    <w:rsid w:val="00FC35E9"/>
    <w:rsid w:val="00FC3B78"/>
    <w:rsid w:val="00FC4846"/>
    <w:rsid w:val="00FC4CC2"/>
    <w:rsid w:val="00FC7CF4"/>
    <w:rsid w:val="00FD1C04"/>
    <w:rsid w:val="00FD60CC"/>
    <w:rsid w:val="00FD6352"/>
    <w:rsid w:val="00FD6FCB"/>
    <w:rsid w:val="00FD74C0"/>
    <w:rsid w:val="00FD79D0"/>
    <w:rsid w:val="00FE0F7E"/>
    <w:rsid w:val="00FE400A"/>
    <w:rsid w:val="00FE5466"/>
    <w:rsid w:val="00FE5BC0"/>
    <w:rsid w:val="00FE67DD"/>
    <w:rsid w:val="00FE729F"/>
    <w:rsid w:val="00FF2DAF"/>
    <w:rsid w:val="00FF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5521D"/>
  <w15:chartTrackingRefBased/>
  <w15:docId w15:val="{2BDB215A-2854-4C38-AF44-F3618983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C5A"/>
    <w:pPr>
      <w:ind w:left="720"/>
      <w:contextualSpacing/>
    </w:pPr>
  </w:style>
  <w:style w:type="character" w:styleId="CommentReference">
    <w:name w:val="annotation reference"/>
    <w:basedOn w:val="DefaultParagraphFont"/>
    <w:uiPriority w:val="99"/>
    <w:semiHidden/>
    <w:unhideWhenUsed/>
    <w:rsid w:val="00F32571"/>
    <w:rPr>
      <w:sz w:val="16"/>
      <w:szCs w:val="16"/>
    </w:rPr>
  </w:style>
  <w:style w:type="paragraph" w:styleId="CommentText">
    <w:name w:val="annotation text"/>
    <w:basedOn w:val="Normal"/>
    <w:link w:val="CommentTextChar"/>
    <w:uiPriority w:val="99"/>
    <w:unhideWhenUsed/>
    <w:rsid w:val="00F32571"/>
    <w:rPr>
      <w:sz w:val="20"/>
      <w:szCs w:val="20"/>
    </w:rPr>
  </w:style>
  <w:style w:type="character" w:customStyle="1" w:styleId="CommentTextChar">
    <w:name w:val="Comment Text Char"/>
    <w:basedOn w:val="DefaultParagraphFont"/>
    <w:link w:val="CommentText"/>
    <w:uiPriority w:val="99"/>
    <w:rsid w:val="00F32571"/>
    <w:rPr>
      <w:sz w:val="20"/>
      <w:szCs w:val="20"/>
    </w:rPr>
  </w:style>
  <w:style w:type="paragraph" w:styleId="CommentSubject">
    <w:name w:val="annotation subject"/>
    <w:basedOn w:val="CommentText"/>
    <w:next w:val="CommentText"/>
    <w:link w:val="CommentSubjectChar"/>
    <w:uiPriority w:val="99"/>
    <w:semiHidden/>
    <w:unhideWhenUsed/>
    <w:rsid w:val="00F32571"/>
    <w:rPr>
      <w:b/>
      <w:bCs/>
    </w:rPr>
  </w:style>
  <w:style w:type="character" w:customStyle="1" w:styleId="CommentSubjectChar">
    <w:name w:val="Comment Subject Char"/>
    <w:basedOn w:val="CommentTextChar"/>
    <w:link w:val="CommentSubject"/>
    <w:uiPriority w:val="99"/>
    <w:semiHidden/>
    <w:rsid w:val="00F32571"/>
    <w:rPr>
      <w:b/>
      <w:bCs/>
      <w:sz w:val="20"/>
      <w:szCs w:val="20"/>
    </w:rPr>
  </w:style>
  <w:style w:type="paragraph" w:styleId="Revision">
    <w:name w:val="Revision"/>
    <w:hidden/>
    <w:uiPriority w:val="99"/>
    <w:semiHidden/>
    <w:rsid w:val="00F32571"/>
    <w:pPr>
      <w:spacing w:after="0"/>
    </w:pPr>
  </w:style>
  <w:style w:type="character" w:styleId="Hyperlink">
    <w:name w:val="Hyperlink"/>
    <w:basedOn w:val="DefaultParagraphFont"/>
    <w:uiPriority w:val="99"/>
    <w:unhideWhenUsed/>
    <w:rsid w:val="00EB29FF"/>
    <w:rPr>
      <w:color w:val="0563C1" w:themeColor="hyperlink"/>
      <w:u w:val="single"/>
    </w:rPr>
  </w:style>
  <w:style w:type="character" w:styleId="UnresolvedMention">
    <w:name w:val="Unresolved Mention"/>
    <w:basedOn w:val="DefaultParagraphFont"/>
    <w:uiPriority w:val="99"/>
    <w:semiHidden/>
    <w:unhideWhenUsed/>
    <w:rsid w:val="00EB29FF"/>
    <w:rPr>
      <w:color w:val="605E5C"/>
      <w:shd w:val="clear" w:color="auto" w:fill="E1DFDD"/>
    </w:rPr>
  </w:style>
  <w:style w:type="paragraph" w:customStyle="1" w:styleId="pf0">
    <w:name w:val="pf0"/>
    <w:basedOn w:val="Normal"/>
    <w:rsid w:val="00D573AD"/>
    <w:pPr>
      <w:spacing w:before="100" w:beforeAutospacing="1" w:after="100" w:afterAutospacing="1"/>
    </w:pPr>
    <w:rPr>
      <w:rFonts w:eastAsia="Times New Roman" w:cs="Times New Roman"/>
      <w:szCs w:val="24"/>
    </w:rPr>
  </w:style>
  <w:style w:type="character" w:customStyle="1" w:styleId="cf01">
    <w:name w:val="cf01"/>
    <w:basedOn w:val="DefaultParagraphFont"/>
    <w:rsid w:val="00D573AD"/>
    <w:rPr>
      <w:rFonts w:ascii="Segoe UI" w:hAnsi="Segoe UI" w:cs="Segoe UI" w:hint="default"/>
      <w:sz w:val="18"/>
      <w:szCs w:val="18"/>
    </w:rPr>
  </w:style>
  <w:style w:type="paragraph" w:customStyle="1" w:styleId="Default">
    <w:name w:val="Default"/>
    <w:rsid w:val="009577A1"/>
    <w:pPr>
      <w:autoSpaceDE w:val="0"/>
      <w:autoSpaceDN w:val="0"/>
      <w:adjustRightInd w:val="0"/>
      <w:spacing w:after="0"/>
    </w:pPr>
    <w:rPr>
      <w:rFonts w:cs="Times New Roman"/>
      <w:color w:val="000000"/>
      <w:szCs w:val="24"/>
    </w:rPr>
  </w:style>
  <w:style w:type="paragraph" w:styleId="Bibliography">
    <w:name w:val="Bibliography"/>
    <w:basedOn w:val="Normal"/>
    <w:next w:val="Normal"/>
    <w:uiPriority w:val="37"/>
    <w:unhideWhenUsed/>
    <w:rsid w:val="00D87764"/>
    <w:pPr>
      <w:spacing w:after="0" w:line="480" w:lineRule="auto"/>
      <w:ind w:left="720" w:hanging="720"/>
    </w:pPr>
  </w:style>
  <w:style w:type="paragraph" w:styleId="Caption">
    <w:name w:val="caption"/>
    <w:basedOn w:val="Normal"/>
    <w:next w:val="Normal"/>
    <w:uiPriority w:val="35"/>
    <w:unhideWhenUsed/>
    <w:qFormat/>
    <w:rsid w:val="00DF11EE"/>
    <w:pPr>
      <w:spacing w:after="200"/>
    </w:pPr>
    <w:rPr>
      <w:i/>
      <w:iCs/>
      <w:color w:val="44546A" w:themeColor="text2"/>
      <w:sz w:val="18"/>
      <w:szCs w:val="18"/>
    </w:rPr>
  </w:style>
  <w:style w:type="paragraph" w:styleId="Header">
    <w:name w:val="header"/>
    <w:basedOn w:val="Normal"/>
    <w:link w:val="HeaderChar"/>
    <w:uiPriority w:val="99"/>
    <w:unhideWhenUsed/>
    <w:rsid w:val="003328BA"/>
    <w:pPr>
      <w:tabs>
        <w:tab w:val="center" w:pos="4680"/>
        <w:tab w:val="right" w:pos="9360"/>
      </w:tabs>
      <w:spacing w:after="0"/>
    </w:pPr>
  </w:style>
  <w:style w:type="character" w:customStyle="1" w:styleId="HeaderChar">
    <w:name w:val="Header Char"/>
    <w:basedOn w:val="DefaultParagraphFont"/>
    <w:link w:val="Header"/>
    <w:uiPriority w:val="99"/>
    <w:rsid w:val="003328BA"/>
  </w:style>
  <w:style w:type="paragraph" w:styleId="Footer">
    <w:name w:val="footer"/>
    <w:basedOn w:val="Normal"/>
    <w:link w:val="FooterChar"/>
    <w:uiPriority w:val="99"/>
    <w:unhideWhenUsed/>
    <w:rsid w:val="003328BA"/>
    <w:pPr>
      <w:tabs>
        <w:tab w:val="center" w:pos="4680"/>
        <w:tab w:val="right" w:pos="9360"/>
      </w:tabs>
      <w:spacing w:after="0"/>
    </w:pPr>
  </w:style>
  <w:style w:type="character" w:customStyle="1" w:styleId="FooterChar">
    <w:name w:val="Footer Char"/>
    <w:basedOn w:val="DefaultParagraphFont"/>
    <w:link w:val="Footer"/>
    <w:uiPriority w:val="99"/>
    <w:rsid w:val="003328BA"/>
  </w:style>
  <w:style w:type="table" w:styleId="TableGrid">
    <w:name w:val="Table Grid"/>
    <w:basedOn w:val="TableNormal"/>
    <w:uiPriority w:val="39"/>
    <w:rsid w:val="00F0645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3569">
      <w:bodyDiv w:val="1"/>
      <w:marLeft w:val="0"/>
      <w:marRight w:val="0"/>
      <w:marTop w:val="0"/>
      <w:marBottom w:val="0"/>
      <w:divBdr>
        <w:top w:val="none" w:sz="0" w:space="0" w:color="auto"/>
        <w:left w:val="none" w:sz="0" w:space="0" w:color="auto"/>
        <w:bottom w:val="none" w:sz="0" w:space="0" w:color="auto"/>
        <w:right w:val="none" w:sz="0" w:space="0" w:color="auto"/>
      </w:divBdr>
    </w:div>
    <w:div w:id="225916624">
      <w:bodyDiv w:val="1"/>
      <w:marLeft w:val="0"/>
      <w:marRight w:val="0"/>
      <w:marTop w:val="0"/>
      <w:marBottom w:val="0"/>
      <w:divBdr>
        <w:top w:val="none" w:sz="0" w:space="0" w:color="auto"/>
        <w:left w:val="none" w:sz="0" w:space="0" w:color="auto"/>
        <w:bottom w:val="none" w:sz="0" w:space="0" w:color="auto"/>
        <w:right w:val="none" w:sz="0" w:space="0" w:color="auto"/>
      </w:divBdr>
    </w:div>
    <w:div w:id="250621476">
      <w:bodyDiv w:val="1"/>
      <w:marLeft w:val="0"/>
      <w:marRight w:val="0"/>
      <w:marTop w:val="0"/>
      <w:marBottom w:val="0"/>
      <w:divBdr>
        <w:top w:val="none" w:sz="0" w:space="0" w:color="auto"/>
        <w:left w:val="none" w:sz="0" w:space="0" w:color="auto"/>
        <w:bottom w:val="none" w:sz="0" w:space="0" w:color="auto"/>
        <w:right w:val="none" w:sz="0" w:space="0" w:color="auto"/>
      </w:divBdr>
    </w:div>
    <w:div w:id="299041768">
      <w:bodyDiv w:val="1"/>
      <w:marLeft w:val="0"/>
      <w:marRight w:val="0"/>
      <w:marTop w:val="0"/>
      <w:marBottom w:val="0"/>
      <w:divBdr>
        <w:top w:val="none" w:sz="0" w:space="0" w:color="auto"/>
        <w:left w:val="none" w:sz="0" w:space="0" w:color="auto"/>
        <w:bottom w:val="none" w:sz="0" w:space="0" w:color="auto"/>
        <w:right w:val="none" w:sz="0" w:space="0" w:color="auto"/>
      </w:divBdr>
    </w:div>
    <w:div w:id="343868357">
      <w:bodyDiv w:val="1"/>
      <w:marLeft w:val="0"/>
      <w:marRight w:val="0"/>
      <w:marTop w:val="0"/>
      <w:marBottom w:val="0"/>
      <w:divBdr>
        <w:top w:val="none" w:sz="0" w:space="0" w:color="auto"/>
        <w:left w:val="none" w:sz="0" w:space="0" w:color="auto"/>
        <w:bottom w:val="none" w:sz="0" w:space="0" w:color="auto"/>
        <w:right w:val="none" w:sz="0" w:space="0" w:color="auto"/>
      </w:divBdr>
    </w:div>
    <w:div w:id="413891995">
      <w:bodyDiv w:val="1"/>
      <w:marLeft w:val="0"/>
      <w:marRight w:val="0"/>
      <w:marTop w:val="0"/>
      <w:marBottom w:val="0"/>
      <w:divBdr>
        <w:top w:val="none" w:sz="0" w:space="0" w:color="auto"/>
        <w:left w:val="none" w:sz="0" w:space="0" w:color="auto"/>
        <w:bottom w:val="none" w:sz="0" w:space="0" w:color="auto"/>
        <w:right w:val="none" w:sz="0" w:space="0" w:color="auto"/>
      </w:divBdr>
    </w:div>
    <w:div w:id="521163488">
      <w:bodyDiv w:val="1"/>
      <w:marLeft w:val="0"/>
      <w:marRight w:val="0"/>
      <w:marTop w:val="0"/>
      <w:marBottom w:val="0"/>
      <w:divBdr>
        <w:top w:val="none" w:sz="0" w:space="0" w:color="auto"/>
        <w:left w:val="none" w:sz="0" w:space="0" w:color="auto"/>
        <w:bottom w:val="none" w:sz="0" w:space="0" w:color="auto"/>
        <w:right w:val="none" w:sz="0" w:space="0" w:color="auto"/>
      </w:divBdr>
    </w:div>
    <w:div w:id="635450675">
      <w:bodyDiv w:val="1"/>
      <w:marLeft w:val="0"/>
      <w:marRight w:val="0"/>
      <w:marTop w:val="0"/>
      <w:marBottom w:val="0"/>
      <w:divBdr>
        <w:top w:val="none" w:sz="0" w:space="0" w:color="auto"/>
        <w:left w:val="none" w:sz="0" w:space="0" w:color="auto"/>
        <w:bottom w:val="none" w:sz="0" w:space="0" w:color="auto"/>
        <w:right w:val="none" w:sz="0" w:space="0" w:color="auto"/>
      </w:divBdr>
    </w:div>
    <w:div w:id="734739771">
      <w:bodyDiv w:val="1"/>
      <w:marLeft w:val="0"/>
      <w:marRight w:val="0"/>
      <w:marTop w:val="0"/>
      <w:marBottom w:val="0"/>
      <w:divBdr>
        <w:top w:val="none" w:sz="0" w:space="0" w:color="auto"/>
        <w:left w:val="none" w:sz="0" w:space="0" w:color="auto"/>
        <w:bottom w:val="none" w:sz="0" w:space="0" w:color="auto"/>
        <w:right w:val="none" w:sz="0" w:space="0" w:color="auto"/>
      </w:divBdr>
    </w:div>
    <w:div w:id="812256005">
      <w:bodyDiv w:val="1"/>
      <w:marLeft w:val="0"/>
      <w:marRight w:val="0"/>
      <w:marTop w:val="0"/>
      <w:marBottom w:val="0"/>
      <w:divBdr>
        <w:top w:val="none" w:sz="0" w:space="0" w:color="auto"/>
        <w:left w:val="none" w:sz="0" w:space="0" w:color="auto"/>
        <w:bottom w:val="none" w:sz="0" w:space="0" w:color="auto"/>
        <w:right w:val="none" w:sz="0" w:space="0" w:color="auto"/>
      </w:divBdr>
    </w:div>
    <w:div w:id="837960686">
      <w:bodyDiv w:val="1"/>
      <w:marLeft w:val="0"/>
      <w:marRight w:val="0"/>
      <w:marTop w:val="0"/>
      <w:marBottom w:val="0"/>
      <w:divBdr>
        <w:top w:val="none" w:sz="0" w:space="0" w:color="auto"/>
        <w:left w:val="none" w:sz="0" w:space="0" w:color="auto"/>
        <w:bottom w:val="none" w:sz="0" w:space="0" w:color="auto"/>
        <w:right w:val="none" w:sz="0" w:space="0" w:color="auto"/>
      </w:divBdr>
    </w:div>
    <w:div w:id="1027877146">
      <w:bodyDiv w:val="1"/>
      <w:marLeft w:val="0"/>
      <w:marRight w:val="0"/>
      <w:marTop w:val="0"/>
      <w:marBottom w:val="0"/>
      <w:divBdr>
        <w:top w:val="none" w:sz="0" w:space="0" w:color="auto"/>
        <w:left w:val="none" w:sz="0" w:space="0" w:color="auto"/>
        <w:bottom w:val="none" w:sz="0" w:space="0" w:color="auto"/>
        <w:right w:val="none" w:sz="0" w:space="0" w:color="auto"/>
      </w:divBdr>
      <w:divsChild>
        <w:div w:id="266081626">
          <w:marLeft w:val="0"/>
          <w:marRight w:val="0"/>
          <w:marTop w:val="0"/>
          <w:marBottom w:val="0"/>
          <w:divBdr>
            <w:top w:val="none" w:sz="0" w:space="0" w:color="auto"/>
            <w:left w:val="none" w:sz="0" w:space="0" w:color="auto"/>
            <w:bottom w:val="none" w:sz="0" w:space="0" w:color="auto"/>
            <w:right w:val="none" w:sz="0" w:space="0" w:color="auto"/>
          </w:divBdr>
        </w:div>
        <w:div w:id="681735963">
          <w:marLeft w:val="0"/>
          <w:marRight w:val="0"/>
          <w:marTop w:val="0"/>
          <w:marBottom w:val="0"/>
          <w:divBdr>
            <w:top w:val="none" w:sz="0" w:space="0" w:color="auto"/>
            <w:left w:val="none" w:sz="0" w:space="0" w:color="auto"/>
            <w:bottom w:val="none" w:sz="0" w:space="0" w:color="auto"/>
            <w:right w:val="none" w:sz="0" w:space="0" w:color="auto"/>
          </w:divBdr>
        </w:div>
        <w:div w:id="2043630938">
          <w:marLeft w:val="0"/>
          <w:marRight w:val="0"/>
          <w:marTop w:val="0"/>
          <w:marBottom w:val="0"/>
          <w:divBdr>
            <w:top w:val="none" w:sz="0" w:space="0" w:color="auto"/>
            <w:left w:val="none" w:sz="0" w:space="0" w:color="auto"/>
            <w:bottom w:val="none" w:sz="0" w:space="0" w:color="auto"/>
            <w:right w:val="none" w:sz="0" w:space="0" w:color="auto"/>
          </w:divBdr>
        </w:div>
      </w:divsChild>
    </w:div>
    <w:div w:id="1078018307">
      <w:bodyDiv w:val="1"/>
      <w:marLeft w:val="0"/>
      <w:marRight w:val="0"/>
      <w:marTop w:val="0"/>
      <w:marBottom w:val="0"/>
      <w:divBdr>
        <w:top w:val="none" w:sz="0" w:space="0" w:color="auto"/>
        <w:left w:val="none" w:sz="0" w:space="0" w:color="auto"/>
        <w:bottom w:val="none" w:sz="0" w:space="0" w:color="auto"/>
        <w:right w:val="none" w:sz="0" w:space="0" w:color="auto"/>
      </w:divBdr>
    </w:div>
    <w:div w:id="1386024404">
      <w:bodyDiv w:val="1"/>
      <w:marLeft w:val="0"/>
      <w:marRight w:val="0"/>
      <w:marTop w:val="0"/>
      <w:marBottom w:val="0"/>
      <w:divBdr>
        <w:top w:val="none" w:sz="0" w:space="0" w:color="auto"/>
        <w:left w:val="none" w:sz="0" w:space="0" w:color="auto"/>
        <w:bottom w:val="none" w:sz="0" w:space="0" w:color="auto"/>
        <w:right w:val="none" w:sz="0" w:space="0" w:color="auto"/>
      </w:divBdr>
    </w:div>
    <w:div w:id="1588885148">
      <w:bodyDiv w:val="1"/>
      <w:marLeft w:val="0"/>
      <w:marRight w:val="0"/>
      <w:marTop w:val="0"/>
      <w:marBottom w:val="0"/>
      <w:divBdr>
        <w:top w:val="none" w:sz="0" w:space="0" w:color="auto"/>
        <w:left w:val="none" w:sz="0" w:space="0" w:color="auto"/>
        <w:bottom w:val="none" w:sz="0" w:space="0" w:color="auto"/>
        <w:right w:val="none" w:sz="0" w:space="0" w:color="auto"/>
      </w:divBdr>
    </w:div>
    <w:div w:id="1599942879">
      <w:bodyDiv w:val="1"/>
      <w:marLeft w:val="0"/>
      <w:marRight w:val="0"/>
      <w:marTop w:val="0"/>
      <w:marBottom w:val="0"/>
      <w:divBdr>
        <w:top w:val="none" w:sz="0" w:space="0" w:color="auto"/>
        <w:left w:val="none" w:sz="0" w:space="0" w:color="auto"/>
        <w:bottom w:val="none" w:sz="0" w:space="0" w:color="auto"/>
        <w:right w:val="none" w:sz="0" w:space="0" w:color="auto"/>
      </w:divBdr>
    </w:div>
    <w:div w:id="1809932419">
      <w:bodyDiv w:val="1"/>
      <w:marLeft w:val="0"/>
      <w:marRight w:val="0"/>
      <w:marTop w:val="0"/>
      <w:marBottom w:val="0"/>
      <w:divBdr>
        <w:top w:val="none" w:sz="0" w:space="0" w:color="auto"/>
        <w:left w:val="none" w:sz="0" w:space="0" w:color="auto"/>
        <w:bottom w:val="none" w:sz="0" w:space="0" w:color="auto"/>
        <w:right w:val="none" w:sz="0" w:space="0" w:color="auto"/>
      </w:divBdr>
    </w:div>
    <w:div w:id="1875073586">
      <w:bodyDiv w:val="1"/>
      <w:marLeft w:val="0"/>
      <w:marRight w:val="0"/>
      <w:marTop w:val="0"/>
      <w:marBottom w:val="0"/>
      <w:divBdr>
        <w:top w:val="none" w:sz="0" w:space="0" w:color="auto"/>
        <w:left w:val="none" w:sz="0" w:space="0" w:color="auto"/>
        <w:bottom w:val="none" w:sz="0" w:space="0" w:color="auto"/>
        <w:right w:val="none" w:sz="0" w:space="0" w:color="auto"/>
      </w:divBdr>
    </w:div>
    <w:div w:id="1884175118">
      <w:bodyDiv w:val="1"/>
      <w:marLeft w:val="0"/>
      <w:marRight w:val="0"/>
      <w:marTop w:val="0"/>
      <w:marBottom w:val="0"/>
      <w:divBdr>
        <w:top w:val="none" w:sz="0" w:space="0" w:color="auto"/>
        <w:left w:val="none" w:sz="0" w:space="0" w:color="auto"/>
        <w:bottom w:val="none" w:sz="0" w:space="0" w:color="auto"/>
        <w:right w:val="none" w:sz="0" w:space="0" w:color="auto"/>
      </w:divBdr>
    </w:div>
    <w:div w:id="2058162655">
      <w:bodyDiv w:val="1"/>
      <w:marLeft w:val="0"/>
      <w:marRight w:val="0"/>
      <w:marTop w:val="0"/>
      <w:marBottom w:val="0"/>
      <w:divBdr>
        <w:top w:val="none" w:sz="0" w:space="0" w:color="auto"/>
        <w:left w:val="none" w:sz="0" w:space="0" w:color="auto"/>
        <w:bottom w:val="none" w:sz="0" w:space="0" w:color="auto"/>
        <w:right w:val="none" w:sz="0" w:space="0" w:color="auto"/>
      </w:divBdr>
    </w:div>
    <w:div w:id="211782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konefa@un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8577-AA57-4D65-9D43-70044CB8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Konefal</dc:creator>
  <cp:keywords/>
  <dc:description/>
  <cp:lastModifiedBy>Keith Locantore</cp:lastModifiedBy>
  <cp:revision>2</cp:revision>
  <cp:lastPrinted>2023-01-27T17:09:00Z</cp:lastPrinted>
  <dcterms:created xsi:type="dcterms:W3CDTF">2025-02-07T21:42:00Z</dcterms:created>
  <dcterms:modified xsi:type="dcterms:W3CDTF">2025-02-07T21:42:00Z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id="QkLKPmAQ"/&gt;&lt;style id="http://www.zotero.org/styles/apa" locale="en-US" hasBibliography="1" bibliographyStyleHasBeenSet="1"/&gt;&lt;prefs&gt;&lt;pref name="fieldType" value="Field"/&gt;&lt;/prefs&gt;&lt;/data&gt;</vt:lpwstr>
  </property>
  <property fmtid="{D5CDD505-2E9C-101B-9397-08002B2CF9AE}" pid="3" name="GrammarlyDocumentId">
    <vt:lpwstr>1ef187436e05dbc12755c196eb6f93f9dd7e8a4664e69bbc543a93147b580db1</vt:lpwstr>
  </property>
</Properties>
</file>