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27C" w:rsidRPr="008D6F96" w:rsidRDefault="008D6F96">
      <w:pPr>
        <w:rPr>
          <w:b/>
        </w:rPr>
      </w:pPr>
      <w:r w:rsidRPr="008D6F96">
        <w:rPr>
          <w:b/>
        </w:rPr>
        <w:t>Supplementary Information</w:t>
      </w:r>
    </w:p>
    <w:p w:rsidR="008D6F96" w:rsidRDefault="008D6F96" w:rsidP="008D6F96">
      <w:r>
        <w:t xml:space="preserve">“Exploring the use of otolith shape analysis to identify the stock spatial structure  </w:t>
      </w:r>
    </w:p>
    <w:p w:rsidR="008D6F96" w:rsidRDefault="008D6F96" w:rsidP="008D6F96">
      <w:proofErr w:type="gramStart"/>
      <w:r>
        <w:t>of</w:t>
      </w:r>
      <w:proofErr w:type="gramEnd"/>
      <w:r>
        <w:t xml:space="preserve"> dusky rockfish (Sebastes </w:t>
      </w:r>
      <w:proofErr w:type="spellStart"/>
      <w:r>
        <w:t>variabilis</w:t>
      </w:r>
      <w:proofErr w:type="spellEnd"/>
      <w:r>
        <w:t>)”</w:t>
      </w:r>
    </w:p>
    <w:p w:rsidR="008D6F96" w:rsidRDefault="008D6F96" w:rsidP="008D6F96"/>
    <w:p w:rsidR="008D6F96" w:rsidRDefault="002E73D6">
      <w:r>
        <w:rPr>
          <w:noProof/>
        </w:rPr>
        <w:drawing>
          <wp:inline distT="0" distB="0" distL="0" distR="0">
            <wp:extent cx="4956048" cy="33009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skyOtolithMeanShapeFourierJune26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D6" w:rsidRDefault="002E73D6">
      <w:r>
        <w:rPr>
          <w:noProof/>
        </w:rPr>
        <w:drawing>
          <wp:inline distT="0" distB="0" distL="0" distR="0">
            <wp:extent cx="4965192" cy="330098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OtolithsFourierShape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96" w:rsidRDefault="008D6F96">
      <w:r w:rsidRPr="002E73D6">
        <w:rPr>
          <w:b/>
        </w:rPr>
        <w:t>Fig. S1</w:t>
      </w:r>
      <w:r w:rsidR="002E73D6">
        <w:t xml:space="preserve">. Otolith mean shape between subareas based on Fourier descriptors for the left-side (top) and </w:t>
      </w:r>
      <w:proofErr w:type="gramStart"/>
      <w:r w:rsidR="002E73D6">
        <w:t>right-side</w:t>
      </w:r>
      <w:proofErr w:type="gramEnd"/>
      <w:r w:rsidR="002E73D6">
        <w:t xml:space="preserve"> otoliths (bottom). </w:t>
      </w:r>
    </w:p>
    <w:p w:rsidR="008D6F96" w:rsidRDefault="008D6F96"/>
    <w:p w:rsidR="008D6F96" w:rsidRDefault="008D6F96"/>
    <w:p w:rsidR="00FC0153" w:rsidRDefault="00BD5B91" w:rsidP="00BD5B9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56048" cy="38587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ved LDA left otolith wavelet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91" w:rsidRDefault="00BD5B91" w:rsidP="00BD5B9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56048" cy="38587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ved LDA right otolith wavelet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96" w:rsidRDefault="008D6F96">
      <w:r w:rsidRPr="003E2233">
        <w:rPr>
          <w:b/>
        </w:rPr>
        <w:t>Fig. S2</w:t>
      </w:r>
      <w:r w:rsidR="003E2233">
        <w:t xml:space="preserve">. Classification through jackknifed </w:t>
      </w:r>
      <w:r w:rsidR="00FC0153">
        <w:t>linear discriminant analysis (LDA) from wavelet descriptors</w:t>
      </w:r>
      <w:r w:rsidR="00BD5B91">
        <w:t xml:space="preserve"> for left-side and </w:t>
      </w:r>
      <w:proofErr w:type="gramStart"/>
      <w:r w:rsidR="00BD5B91">
        <w:t>right-side</w:t>
      </w:r>
      <w:proofErr w:type="gramEnd"/>
      <w:r w:rsidR="00BD5B91">
        <w:t xml:space="preserve"> otoliths</w:t>
      </w:r>
      <w:r w:rsidR="00FC0153">
        <w:t xml:space="preserve">. </w:t>
      </w:r>
    </w:p>
    <w:p w:rsidR="002358FB" w:rsidRDefault="002358FB" w:rsidP="00856C29">
      <w:pPr>
        <w:jc w:val="center"/>
      </w:pPr>
      <w:r>
        <w:rPr>
          <w:noProof/>
        </w:rPr>
        <w:lastRenderedPageBreak/>
        <w:drawing>
          <wp:inline distT="0" distB="0" distL="0" distR="0">
            <wp:extent cx="4956048" cy="385876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ved LDA left otolith shape indices only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FB" w:rsidRDefault="002358FB" w:rsidP="00856C2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956048" cy="38587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ved LDA right otolith shape indices only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8FB" w:rsidRDefault="002358FB" w:rsidP="002358FB">
      <w:r>
        <w:rPr>
          <w:b/>
        </w:rPr>
        <w:t>Fig. S3</w:t>
      </w:r>
      <w:r>
        <w:t>. Classification through jackknifed linear discriminant analysi</w:t>
      </w:r>
      <w:r>
        <w:t>s (LDA) from calculated shape indices</w:t>
      </w:r>
      <w:r>
        <w:t xml:space="preserve"> for left-side and </w:t>
      </w:r>
      <w:proofErr w:type="gramStart"/>
      <w:r>
        <w:t>right-side</w:t>
      </w:r>
      <w:proofErr w:type="gramEnd"/>
      <w:r>
        <w:t xml:space="preserve"> otoliths. </w:t>
      </w:r>
    </w:p>
    <w:p w:rsidR="002358FB" w:rsidRPr="003E2233" w:rsidRDefault="002358FB"/>
    <w:sectPr w:rsidR="002358FB" w:rsidRPr="003E2233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993" w:rsidRDefault="004A4993" w:rsidP="004A4993">
      <w:r>
        <w:separator/>
      </w:r>
    </w:p>
  </w:endnote>
  <w:endnote w:type="continuationSeparator" w:id="0">
    <w:p w:rsidR="004A4993" w:rsidRDefault="004A4993" w:rsidP="004A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15551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4993" w:rsidRDefault="004A49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4993" w:rsidRDefault="004A4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993" w:rsidRDefault="004A4993" w:rsidP="004A4993">
      <w:r>
        <w:separator/>
      </w:r>
    </w:p>
  </w:footnote>
  <w:footnote w:type="continuationSeparator" w:id="0">
    <w:p w:rsidR="004A4993" w:rsidRDefault="004A4993" w:rsidP="004A49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96"/>
    <w:rsid w:val="002358FB"/>
    <w:rsid w:val="002E73D6"/>
    <w:rsid w:val="003E2233"/>
    <w:rsid w:val="004A4993"/>
    <w:rsid w:val="00856C29"/>
    <w:rsid w:val="0088727C"/>
    <w:rsid w:val="008D6F96"/>
    <w:rsid w:val="00BD5B91"/>
    <w:rsid w:val="00FC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B85D2"/>
  <w15:chartTrackingRefBased/>
  <w15:docId w15:val="{71E4644D-5DF9-432E-9227-81097CEE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9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993"/>
  </w:style>
  <w:style w:type="paragraph" w:styleId="Footer">
    <w:name w:val="footer"/>
    <w:basedOn w:val="Normal"/>
    <w:link w:val="FooterChar"/>
    <w:uiPriority w:val="99"/>
    <w:unhideWhenUsed/>
    <w:rsid w:val="004A49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42305-D229-4785-857E-C8BF13EC9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 AFSC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TenBrink</dc:creator>
  <cp:keywords/>
  <dc:description/>
  <cp:lastModifiedBy>Todd TenBrink</cp:lastModifiedBy>
  <cp:revision>7</cp:revision>
  <dcterms:created xsi:type="dcterms:W3CDTF">2024-07-10T23:15:00Z</dcterms:created>
  <dcterms:modified xsi:type="dcterms:W3CDTF">2024-07-10T23:58:00Z</dcterms:modified>
</cp:coreProperties>
</file>