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A3983" w14:textId="77777777" w:rsidR="003527F7" w:rsidRDefault="003527F7" w:rsidP="003527F7">
      <w:pPr>
        <w:pStyle w:val="Heading1"/>
      </w:pPr>
      <w:r>
        <w:t>Appendix B</w:t>
      </w:r>
      <w:r w:rsidRPr="00C167E8">
        <w:t>: Model Description of the 2021 Federal Sablefish Stock Assessment Model</w:t>
      </w:r>
    </w:p>
    <w:p w14:paraId="25CD5299" w14:textId="77777777" w:rsidR="003527F7" w:rsidRDefault="003527F7" w:rsidP="003527F7">
      <w:pPr>
        <w:pStyle w:val="Heading2"/>
      </w:pPr>
      <w:r>
        <w:t>General Model Description</w:t>
      </w:r>
    </w:p>
    <w:p w14:paraId="50E682A9" w14:textId="77777777" w:rsidR="003527F7" w:rsidRPr="00344210" w:rsidRDefault="003527F7" w:rsidP="003527F7"/>
    <w:p w14:paraId="362F6762" w14:textId="77777777" w:rsidR="003527F7" w:rsidRPr="00344210" w:rsidRDefault="003527F7" w:rsidP="003527F7">
      <w:pPr>
        <w:spacing w:line="480" w:lineRule="auto"/>
        <w:rPr>
          <w:rFonts w:ascii="Times New Roman" w:hAnsi="Times New Roman" w:cs="Times New Roman"/>
        </w:rPr>
      </w:pPr>
      <w:r w:rsidRPr="00344210">
        <w:rPr>
          <w:rFonts w:ascii="Times New Roman" w:hAnsi="Times New Roman" w:cs="Times New Roman"/>
        </w:rPr>
        <w:tab/>
        <w:t xml:space="preserve">The 2021 federal sablefish stock assessment is fit using an age-and sex-structured integrated model assuming a homogenous population in AD Model Builder. Hereafter, several equations will be presented, and definitions of symbols and variables can be found in Table 1 in this </w:t>
      </w:r>
      <w:r>
        <w:rPr>
          <w:rFonts w:ascii="Times New Roman" w:hAnsi="Times New Roman" w:cs="Times New Roman"/>
        </w:rPr>
        <w:t>appendix</w:t>
      </w:r>
      <w:r w:rsidRPr="00344210">
        <w:rPr>
          <w:rFonts w:ascii="Times New Roman" w:hAnsi="Times New Roman" w:cs="Times New Roman"/>
        </w:rPr>
        <w:t xml:space="preserve">. Initial abundance-at-age was determined by the following equation: </w:t>
      </w:r>
    </w:p>
    <w:p w14:paraId="539DFA36" w14:textId="77777777" w:rsidR="003527F7" w:rsidRPr="00344210" w:rsidRDefault="003527F7" w:rsidP="003527F7">
      <w:pPr>
        <w:spacing w:line="480" w:lineRule="auto"/>
        <w:rPr>
          <w:rFonts w:ascii="Times New Roman" w:eastAsiaTheme="minorEastAsia" w:hAnsi="Times New Roman" w:cs="Times New Roman"/>
        </w:rPr>
      </w:pPr>
      <m:oMathPara>
        <m:oMath>
          <m:eqArr>
            <m:eqArrPr>
              <m:maxDist m:val="1"/>
              <m:ctrlPr>
                <w:rPr>
                  <w:rFonts w:ascii="Cambria Math" w:hAnsi="Cambria Math" w:cs="Times New Roman"/>
                  <w:i/>
                </w:rPr>
              </m:ctrlPr>
            </m:eqArrPr>
            <m:e>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1,a,s</m:t>
                  </m:r>
                </m:sub>
              </m:sSub>
              <m:r>
                <w:rPr>
                  <w:rFonts w:ascii="Cambria Math" w:hAnsi="Cambria Math" w:cs="Times New Roman"/>
                </w:rPr>
                <m:t>=</m:t>
              </m:r>
              <m:d>
                <m:dPr>
                  <m:begChr m:val="{"/>
                  <m:endChr m:val=""/>
                  <m:ctrlPr>
                    <w:rPr>
                      <w:rFonts w:ascii="Cambria Math" w:hAnsi="Cambria Math" w:cs="Times New Roman"/>
                      <w:i/>
                    </w:rPr>
                  </m:ctrlPr>
                </m:dPr>
                <m:e>
                  <m:m>
                    <m:mPr>
                      <m:mcs>
                        <m:mc>
                          <m:mcPr>
                            <m:count m:val="1"/>
                            <m:mcJc m:val="left"/>
                          </m:mcPr>
                        </m:mc>
                        <m:mc>
                          <m:mcPr>
                            <m:count m:val="1"/>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1</m:t>
                            </m:r>
                          </m:sub>
                        </m:sSub>
                        <m:r>
                          <w:rPr>
                            <w:rFonts w:ascii="Cambria Math" w:hAnsi="Cambria Math" w:cs="Times New Roman"/>
                          </w:rPr>
                          <m:t>,</m:t>
                        </m:r>
                      </m:e>
                      <m:e>
                        <m:r>
                          <w:rPr>
                            <w:rFonts w:ascii="Cambria Math" w:hAnsi="Cambria Math" w:cs="Times New Roman"/>
                          </w:rPr>
                          <m:t>a=</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0</m:t>
                            </m:r>
                          </m:sub>
                        </m:sSub>
                      </m:e>
                    </m:mr>
                    <m:mr>
                      <m:e>
                        <m:sSup>
                          <m:sSupPr>
                            <m:ctrlPr>
                              <w:rPr>
                                <w:rFonts w:ascii="Cambria Math" w:hAnsi="Cambria Math" w:cs="Times New Roman"/>
                                <w:i/>
                              </w:rPr>
                            </m:ctrlPr>
                          </m:sSupPr>
                          <m:e>
                            <m:r>
                              <w:rPr>
                                <w:rFonts w:ascii="Cambria Math" w:hAnsi="Cambria Math" w:cs="Times New Roman"/>
                              </w:rPr>
                              <m:t>e</m:t>
                            </m:r>
                          </m:e>
                          <m: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R</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ψ</m:t>
                                    </m:r>
                                  </m:e>
                                  <m:sub>
                                    <m:r>
                                      <w:rPr>
                                        <w:rFonts w:ascii="Cambria Math" w:hAnsi="Cambria Math" w:cs="Times New Roman"/>
                                      </w:rPr>
                                      <m:t>y</m:t>
                                    </m:r>
                                  </m:sub>
                                </m:sSub>
                              </m:e>
                            </m:d>
                          </m:sup>
                        </m:sSup>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d>
                              <m:dPr>
                                <m:ctrlPr>
                                  <w:rPr>
                                    <w:rFonts w:ascii="Cambria Math" w:hAnsi="Cambria Math" w:cs="Times New Roman"/>
                                    <w:i/>
                                  </w:rPr>
                                </m:ctrlPr>
                              </m:dPr>
                              <m:e>
                                <m:r>
                                  <w:rPr>
                                    <w:rFonts w:ascii="Cambria Math" w:hAnsi="Cambria Math" w:cs="Times New Roman"/>
                                  </w:rPr>
                                  <m:t>a-</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0</m:t>
                                    </m:r>
                                  </m:sub>
                                </m:sSub>
                              </m:e>
                            </m:d>
                            <m:d>
                              <m:dPr>
                                <m:ctrlPr>
                                  <w:rPr>
                                    <w:rFonts w:ascii="Cambria Math" w:hAnsi="Cambria Math" w:cs="Times New Roman"/>
                                    <w:i/>
                                  </w:rPr>
                                </m:ctrlPr>
                              </m:dPr>
                              <m:e>
                                <m:r>
                                  <w:rPr>
                                    <w:rFonts w:ascii="Cambria Math" w:hAnsi="Cambria Math" w:cs="Times New Roman"/>
                                  </w:rPr>
                                  <m:t>M+</m:t>
                                </m:r>
                                <m:sSubSup>
                                  <m:sSubSupPr>
                                    <m:ctrlPr>
                                      <w:rPr>
                                        <w:rFonts w:ascii="Cambria Math" w:eastAsia="Calibri" w:hAnsi="Cambria Math" w:cs="Times New Roman"/>
                                        <w:i/>
                                      </w:rPr>
                                    </m:ctrlPr>
                                  </m:sSubSupPr>
                                  <m:e>
                                    <m:r>
                                      <w:rPr>
                                        <w:rFonts w:ascii="Cambria Math" w:eastAsia="Calibri" w:hAnsi="Cambria Math" w:cs="Times New Roman"/>
                                      </w:rPr>
                                      <m:t>F</m:t>
                                    </m:r>
                                  </m:e>
                                  <m:sub>
                                    <m:r>
                                      <w:rPr>
                                        <w:rFonts w:ascii="Cambria Math" w:eastAsia="Calibri" w:hAnsi="Cambria Math" w:cs="Times New Roman"/>
                                      </w:rPr>
                                      <m:t>hist</m:t>
                                    </m:r>
                                  </m:sub>
                                  <m:sup>
                                    <m:r>
                                      <w:rPr>
                                        <w:rFonts w:ascii="Cambria Math" w:eastAsia="Calibri" w:hAnsi="Cambria Math" w:cs="Times New Roman"/>
                                      </w:rPr>
                                      <m:t>HAL</m:t>
                                    </m:r>
                                  </m:sup>
                                </m:sSubSup>
                                <m:r>
                                  <w:rPr>
                                    <w:rFonts w:ascii="Cambria Math" w:eastAsia="Calibri" w:hAnsi="Cambria Math" w:cs="Times New Roman"/>
                                  </w:rPr>
                                  <m:t xml:space="preserve"> * </m:t>
                                </m:r>
                                <m:sSubSup>
                                  <m:sSubSupPr>
                                    <m:ctrlPr>
                                      <w:rPr>
                                        <w:rFonts w:ascii="Cambria Math" w:eastAsia="Calibri" w:hAnsi="Cambria Math" w:cs="Times New Roman"/>
                                        <w:i/>
                                      </w:rPr>
                                    </m:ctrlPr>
                                  </m:sSubSupPr>
                                  <m:e>
                                    <m:r>
                                      <w:rPr>
                                        <w:rFonts w:ascii="Cambria Math" w:eastAsia="Calibri" w:hAnsi="Cambria Math" w:cs="Times New Roman"/>
                                      </w:rPr>
                                      <m:t>s</m:t>
                                    </m:r>
                                  </m:e>
                                  <m:sub>
                                    <m:r>
                                      <w:rPr>
                                        <w:rFonts w:ascii="Cambria Math" w:eastAsia="Calibri" w:hAnsi="Cambria Math" w:cs="Times New Roman"/>
                                      </w:rPr>
                                      <m:t>a,s</m:t>
                                    </m:r>
                                  </m:sub>
                                  <m:sup>
                                    <m:r>
                                      <w:rPr>
                                        <w:rFonts w:ascii="Cambria Math" w:eastAsia="Calibri" w:hAnsi="Cambria Math" w:cs="Times New Roman"/>
                                      </w:rPr>
                                      <m:t>HA</m:t>
                                    </m:r>
                                    <m:sSub>
                                      <m:sSubPr>
                                        <m:ctrlPr>
                                          <w:rPr>
                                            <w:rFonts w:ascii="Cambria Math" w:eastAsia="Calibri" w:hAnsi="Cambria Math" w:cs="Times New Roman"/>
                                            <w:i/>
                                          </w:rPr>
                                        </m:ctrlPr>
                                      </m:sSubPr>
                                      <m:e>
                                        <m:r>
                                          <w:rPr>
                                            <w:rFonts w:ascii="Cambria Math" w:eastAsia="Calibri" w:hAnsi="Cambria Math" w:cs="Times New Roman"/>
                                          </w:rPr>
                                          <m:t>L</m:t>
                                        </m:r>
                                      </m:e>
                                      <m:sub>
                                        <m:r>
                                          <w:rPr>
                                            <w:rFonts w:ascii="Cambria Math" w:eastAsia="Calibri" w:hAnsi="Cambria Math" w:cs="Times New Roman"/>
                                          </w:rPr>
                                          <m:t>1960-1995</m:t>
                                        </m:r>
                                      </m:sub>
                                    </m:sSub>
                                  </m:sup>
                                </m:sSubSup>
                                <m:ctrlPr>
                                  <w:rPr>
                                    <w:rFonts w:ascii="Cambria Math" w:eastAsia="Calibri" w:hAnsi="Cambria Math" w:cs="Times New Roman"/>
                                    <w:i/>
                                  </w:rPr>
                                </m:ctrlPr>
                              </m:e>
                            </m:d>
                            <m:r>
                              <w:rPr>
                                <w:rFonts w:ascii="Cambria Math" w:eastAsia="Calibri" w:hAnsi="Cambria Math" w:cs="Times New Roman"/>
                              </w:rPr>
                              <m:t>,</m:t>
                            </m:r>
                          </m:sup>
                        </m:sSup>
                      </m:e>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0</m:t>
                            </m:r>
                          </m:sub>
                        </m:sSub>
                        <m:r>
                          <w:rPr>
                            <w:rFonts w:ascii="Cambria Math" w:hAnsi="Cambria Math" w:cs="Times New Roman"/>
                          </w:rPr>
                          <m:t>&lt;a&lt;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t>
                            </m:r>
                          </m:sub>
                        </m:sSub>
                      </m:e>
                    </m:mr>
                    <m:mr>
                      <m:e>
                        <m:sSup>
                          <m:sSupPr>
                            <m:ctrlPr>
                              <w:rPr>
                                <w:rFonts w:ascii="Cambria Math" w:hAnsi="Cambria Math" w:cs="Times New Roman"/>
                                <w:i/>
                              </w:rPr>
                            </m:ctrlPr>
                          </m:sSupPr>
                          <m:e>
                            <m:r>
                              <w:rPr>
                                <w:rFonts w:ascii="Cambria Math" w:hAnsi="Cambria Math" w:cs="Times New Roman"/>
                              </w:rPr>
                              <m:t>e</m:t>
                            </m:r>
                          </m:e>
                          <m: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R</m:t>
                                    </m:r>
                                  </m:sub>
                                </m:sSub>
                              </m:e>
                            </m:d>
                          </m:sup>
                        </m:sSup>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t>
                                    </m:r>
                                  </m:sub>
                                </m:sSub>
                                <m:r>
                                  <w:rPr>
                                    <w:rFonts w:ascii="Cambria Math" w:hAnsi="Cambria Math" w:cs="Times New Roman"/>
                                  </w:rPr>
                                  <m:t>-1</m:t>
                                </m:r>
                              </m:e>
                            </m:d>
                            <m:d>
                              <m:dPr>
                                <m:ctrlPr>
                                  <w:rPr>
                                    <w:rFonts w:ascii="Cambria Math" w:hAnsi="Cambria Math" w:cs="Times New Roman"/>
                                    <w:i/>
                                  </w:rPr>
                                </m:ctrlPr>
                              </m:dPr>
                              <m:e>
                                <m:r>
                                  <w:rPr>
                                    <w:rFonts w:ascii="Cambria Math" w:hAnsi="Cambria Math" w:cs="Times New Roman"/>
                                  </w:rPr>
                                  <m:t>M+</m:t>
                                </m:r>
                                <m:sSubSup>
                                  <m:sSubSupPr>
                                    <m:ctrlPr>
                                      <w:rPr>
                                        <w:rFonts w:ascii="Cambria Math" w:eastAsia="Calibri" w:hAnsi="Cambria Math" w:cs="Times New Roman"/>
                                        <w:i/>
                                      </w:rPr>
                                    </m:ctrlPr>
                                  </m:sSubSupPr>
                                  <m:e>
                                    <m:r>
                                      <w:rPr>
                                        <w:rFonts w:ascii="Cambria Math" w:eastAsia="Calibri" w:hAnsi="Cambria Math" w:cs="Times New Roman"/>
                                      </w:rPr>
                                      <m:t>F</m:t>
                                    </m:r>
                                  </m:e>
                                  <m:sub>
                                    <m:r>
                                      <w:rPr>
                                        <w:rFonts w:ascii="Cambria Math" w:eastAsia="Calibri" w:hAnsi="Cambria Math" w:cs="Times New Roman"/>
                                      </w:rPr>
                                      <m:t>hist</m:t>
                                    </m:r>
                                  </m:sub>
                                  <m:sup>
                                    <m:r>
                                      <w:rPr>
                                        <w:rFonts w:ascii="Cambria Math" w:eastAsia="Calibri" w:hAnsi="Cambria Math" w:cs="Times New Roman"/>
                                      </w:rPr>
                                      <m:t>HAL</m:t>
                                    </m:r>
                                  </m:sup>
                                </m:sSubSup>
                                <m:r>
                                  <w:rPr>
                                    <w:rFonts w:ascii="Cambria Math" w:eastAsia="Calibri" w:hAnsi="Cambria Math" w:cs="Times New Roman"/>
                                  </w:rPr>
                                  <m:t xml:space="preserve"> * </m:t>
                                </m:r>
                                <m:sSubSup>
                                  <m:sSubSupPr>
                                    <m:ctrlPr>
                                      <w:rPr>
                                        <w:rFonts w:ascii="Cambria Math" w:eastAsia="Calibri" w:hAnsi="Cambria Math" w:cs="Times New Roman"/>
                                        <w:i/>
                                      </w:rPr>
                                    </m:ctrlPr>
                                  </m:sSubSupPr>
                                  <m:e>
                                    <m:r>
                                      <w:rPr>
                                        <w:rFonts w:ascii="Cambria Math" w:eastAsia="Calibri" w:hAnsi="Cambria Math" w:cs="Times New Roman"/>
                                      </w:rPr>
                                      <m:t>s</m:t>
                                    </m:r>
                                  </m:e>
                                  <m:sub>
                                    <m:r>
                                      <w:rPr>
                                        <w:rFonts w:ascii="Cambria Math" w:eastAsia="Calibri" w:hAnsi="Cambria Math" w:cs="Times New Roman"/>
                                      </w:rPr>
                                      <m:t>a-1,s</m:t>
                                    </m:r>
                                  </m:sub>
                                  <m:sup>
                                    <m:r>
                                      <w:rPr>
                                        <w:rFonts w:ascii="Cambria Math" w:eastAsia="Calibri" w:hAnsi="Cambria Math" w:cs="Times New Roman"/>
                                      </w:rPr>
                                      <m:t>HA</m:t>
                                    </m:r>
                                    <m:sSub>
                                      <m:sSubPr>
                                        <m:ctrlPr>
                                          <w:rPr>
                                            <w:rFonts w:ascii="Cambria Math" w:eastAsia="Calibri" w:hAnsi="Cambria Math" w:cs="Times New Roman"/>
                                            <w:i/>
                                          </w:rPr>
                                        </m:ctrlPr>
                                      </m:sSubPr>
                                      <m:e>
                                        <m:r>
                                          <w:rPr>
                                            <w:rFonts w:ascii="Cambria Math" w:eastAsia="Calibri" w:hAnsi="Cambria Math" w:cs="Times New Roman"/>
                                          </w:rPr>
                                          <m:t>L</m:t>
                                        </m:r>
                                      </m:e>
                                      <m:sub>
                                        <m:r>
                                          <w:rPr>
                                            <w:rFonts w:ascii="Cambria Math" w:eastAsia="Calibri" w:hAnsi="Cambria Math" w:cs="Times New Roman"/>
                                          </w:rPr>
                                          <m:t>1960-1995</m:t>
                                        </m:r>
                                      </m:sub>
                                    </m:sSub>
                                  </m:sup>
                                </m:sSubSup>
                                <m:ctrlPr>
                                  <w:rPr>
                                    <w:rFonts w:ascii="Cambria Math" w:eastAsia="Calibri" w:hAnsi="Cambria Math" w:cs="Times New Roman"/>
                                    <w:i/>
                                  </w:rPr>
                                </m:ctrlPr>
                              </m:e>
                            </m:d>
                          </m:sup>
                        </m:sSup>
                        <m:sSup>
                          <m:sSupPr>
                            <m:ctrlPr>
                              <w:rPr>
                                <w:rFonts w:ascii="Cambria Math" w:hAnsi="Cambria Math" w:cs="Times New Roman"/>
                                <w:i/>
                              </w:rPr>
                            </m:ctrlPr>
                          </m:sSupPr>
                          <m:e>
                            <m:d>
                              <m:dPr>
                                <m:begChr m:val="["/>
                                <m:endChr m:val="]"/>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d>
                                      <m:dPr>
                                        <m:ctrlPr>
                                          <w:rPr>
                                            <w:rFonts w:ascii="Cambria Math" w:hAnsi="Cambria Math" w:cs="Times New Roman"/>
                                            <w:i/>
                                          </w:rPr>
                                        </m:ctrlPr>
                                      </m:dPr>
                                      <m:e>
                                        <m:r>
                                          <w:rPr>
                                            <w:rFonts w:ascii="Cambria Math" w:hAnsi="Cambria Math" w:cs="Times New Roman"/>
                                          </w:rPr>
                                          <m:t>M+</m:t>
                                        </m:r>
                                        <m:sSubSup>
                                          <m:sSubSupPr>
                                            <m:ctrlPr>
                                              <w:rPr>
                                                <w:rFonts w:ascii="Cambria Math" w:eastAsia="Calibri" w:hAnsi="Cambria Math" w:cs="Times New Roman"/>
                                                <w:i/>
                                              </w:rPr>
                                            </m:ctrlPr>
                                          </m:sSubSupPr>
                                          <m:e>
                                            <m:r>
                                              <w:rPr>
                                                <w:rFonts w:ascii="Cambria Math" w:eastAsia="Calibri" w:hAnsi="Cambria Math" w:cs="Times New Roman"/>
                                              </w:rPr>
                                              <m:t>F</m:t>
                                            </m:r>
                                          </m:e>
                                          <m:sub>
                                            <m:r>
                                              <w:rPr>
                                                <w:rFonts w:ascii="Cambria Math" w:eastAsia="Calibri" w:hAnsi="Cambria Math" w:cs="Times New Roman"/>
                                              </w:rPr>
                                              <m:t>hist</m:t>
                                            </m:r>
                                          </m:sub>
                                          <m:sup>
                                            <m:r>
                                              <w:rPr>
                                                <w:rFonts w:ascii="Cambria Math" w:eastAsia="Calibri" w:hAnsi="Cambria Math" w:cs="Times New Roman"/>
                                              </w:rPr>
                                              <m:t>HAL</m:t>
                                            </m:r>
                                          </m:sup>
                                        </m:sSubSup>
                                        <m:r>
                                          <w:rPr>
                                            <w:rFonts w:ascii="Cambria Math" w:eastAsia="Calibri" w:hAnsi="Cambria Math" w:cs="Times New Roman"/>
                                          </w:rPr>
                                          <m:t xml:space="preserve"> * </m:t>
                                        </m:r>
                                        <m:sSubSup>
                                          <m:sSubSupPr>
                                            <m:ctrlPr>
                                              <w:rPr>
                                                <w:rFonts w:ascii="Cambria Math" w:eastAsia="Calibri" w:hAnsi="Cambria Math" w:cs="Times New Roman"/>
                                                <w:i/>
                                              </w:rPr>
                                            </m:ctrlPr>
                                          </m:sSubSupPr>
                                          <m:e>
                                            <m:r>
                                              <w:rPr>
                                                <w:rFonts w:ascii="Cambria Math" w:eastAsia="Calibri" w:hAnsi="Cambria Math" w:cs="Times New Roman"/>
                                              </w:rPr>
                                              <m:t>s</m:t>
                                            </m:r>
                                          </m:e>
                                          <m:sub>
                                            <m:r>
                                              <w:rPr>
                                                <w:rFonts w:ascii="Cambria Math" w:eastAsia="Calibri" w:hAnsi="Cambria Math" w:cs="Times New Roman"/>
                                              </w:rPr>
                                              <m:t>a-1,s</m:t>
                                            </m:r>
                                          </m:sub>
                                          <m:sup>
                                            <m:r>
                                              <w:rPr>
                                                <w:rFonts w:ascii="Cambria Math" w:eastAsia="Calibri" w:hAnsi="Cambria Math" w:cs="Times New Roman"/>
                                              </w:rPr>
                                              <m:t>HA</m:t>
                                            </m:r>
                                            <m:sSub>
                                              <m:sSubPr>
                                                <m:ctrlPr>
                                                  <w:rPr>
                                                    <w:rFonts w:ascii="Cambria Math" w:eastAsia="Calibri" w:hAnsi="Cambria Math" w:cs="Times New Roman"/>
                                                    <w:i/>
                                                  </w:rPr>
                                                </m:ctrlPr>
                                              </m:sSubPr>
                                              <m:e>
                                                <m:r>
                                                  <w:rPr>
                                                    <w:rFonts w:ascii="Cambria Math" w:eastAsia="Calibri" w:hAnsi="Cambria Math" w:cs="Times New Roman"/>
                                                  </w:rPr>
                                                  <m:t>L</m:t>
                                                </m:r>
                                              </m:e>
                                              <m:sub>
                                                <m:r>
                                                  <w:rPr>
                                                    <w:rFonts w:ascii="Cambria Math" w:eastAsia="Calibri" w:hAnsi="Cambria Math" w:cs="Times New Roman"/>
                                                  </w:rPr>
                                                  <m:t>1960-1995</m:t>
                                                </m:r>
                                              </m:sub>
                                            </m:sSub>
                                          </m:sup>
                                        </m:sSubSup>
                                        <m:ctrlPr>
                                          <w:rPr>
                                            <w:rFonts w:ascii="Cambria Math" w:eastAsia="Calibri" w:hAnsi="Cambria Math" w:cs="Times New Roman"/>
                                            <w:i/>
                                          </w:rPr>
                                        </m:ctrlPr>
                                      </m:e>
                                    </m:d>
                                  </m:sup>
                                </m:sSup>
                              </m:e>
                            </m:d>
                          </m:e>
                          <m:sup>
                            <m:r>
                              <w:rPr>
                                <w:rFonts w:ascii="Cambria Math" w:hAnsi="Cambria Math" w:cs="Times New Roman"/>
                              </w:rPr>
                              <m:t>-1</m:t>
                            </m:r>
                          </m:sup>
                        </m:sSup>
                      </m:e>
                      <m:e>
                        <m:r>
                          <w:rPr>
                            <w:rFonts w:ascii="Cambria Math" w:hAnsi="Cambria Math" w:cs="Times New Roman"/>
                          </w:rPr>
                          <m:t>a=</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t>
                            </m:r>
                          </m:sub>
                        </m:sSub>
                      </m:e>
                    </m:mr>
                  </m:m>
                </m:e>
              </m:d>
              <m:r>
                <w:rPr>
                  <w:rFonts w:ascii="Cambria Math" w:hAnsi="Cambria Math" w:cs="Times New Roman"/>
                </w:rPr>
                <m:t>#</m:t>
              </m:r>
              <m:d>
                <m:dPr>
                  <m:ctrlPr>
                    <w:rPr>
                      <w:rFonts w:ascii="Cambria Math" w:hAnsi="Cambria Math" w:cs="Times New Roman"/>
                      <w:i/>
                    </w:rPr>
                  </m:ctrlPr>
                </m:dPr>
                <m:e>
                  <m:r>
                    <m:rPr>
                      <m:sty m:val="p"/>
                    </m:rPr>
                    <w:rPr>
                      <w:rFonts w:ascii="Cambria Math" w:hAnsi="Cambria Math" w:cs="Times New Roman"/>
                    </w:rPr>
                    <m:t>Eq. B1</m:t>
                  </m:r>
                </m:e>
              </m:d>
            </m:e>
          </m:eqArr>
        </m:oMath>
      </m:oMathPara>
    </w:p>
    <w:p w14:paraId="6E94BAC3" w14:textId="77777777" w:rsidR="003527F7" w:rsidRPr="00344210" w:rsidRDefault="003527F7" w:rsidP="003527F7">
      <w:pPr>
        <w:spacing w:line="480" w:lineRule="auto"/>
        <w:rPr>
          <w:rFonts w:ascii="Times New Roman" w:hAnsi="Times New Roman" w:cs="Times New Roman"/>
        </w:rPr>
      </w:pPr>
      <w:r w:rsidRPr="00344210">
        <w:rPr>
          <w:rFonts w:ascii="Times New Roman" w:eastAsiaTheme="minorEastAsia" w:hAnsi="Times New Roman" w:cs="Times New Roman"/>
        </w:rPr>
        <w:t xml:space="preserve">where recruitment deviations are estimated for each cohort, and is decremented by </w:t>
      </w:r>
      <w:r w:rsidRPr="00344210">
        <w:rPr>
          <w:rFonts w:ascii="Times New Roman" w:hAnsi="Times New Roman" w:cs="Times New Roman"/>
        </w:rPr>
        <w:t xml:space="preserve">natural mortality and historical fishing mortality rates resulting from the </w:t>
      </w:r>
      <w:r>
        <w:rPr>
          <w:rFonts w:ascii="Times New Roman" w:hAnsi="Times New Roman" w:cs="Times New Roman"/>
        </w:rPr>
        <w:t>hook-and-line</w:t>
      </w:r>
      <w:r w:rsidRPr="00344210">
        <w:rPr>
          <w:rFonts w:ascii="Times New Roman" w:hAnsi="Times New Roman" w:cs="Times New Roman"/>
        </w:rPr>
        <w:t xml:space="preserve"> fishery up until the start of the assessment model (1960) (Goethel </w:t>
      </w:r>
      <w:r w:rsidRPr="00087E61">
        <w:rPr>
          <w:rFonts w:ascii="Times New Roman" w:hAnsi="Times New Roman" w:cs="Times New Roman"/>
          <w:i/>
        </w:rPr>
        <w:t>et al</w:t>
      </w:r>
      <w:r w:rsidRPr="00344210">
        <w:rPr>
          <w:rFonts w:ascii="Times New Roman" w:hAnsi="Times New Roman" w:cs="Times New Roman"/>
        </w:rPr>
        <w:t>.</w:t>
      </w:r>
      <w:r>
        <w:rPr>
          <w:rFonts w:ascii="Times New Roman" w:hAnsi="Times New Roman" w:cs="Times New Roman"/>
        </w:rPr>
        <w:t>,</w:t>
      </w:r>
      <w:r w:rsidRPr="00344210">
        <w:rPr>
          <w:rFonts w:ascii="Times New Roman" w:hAnsi="Times New Roman" w:cs="Times New Roman"/>
        </w:rPr>
        <w:t xml:space="preserve"> 2021). The assessment assumes that a stock-recruitment relationship </w:t>
      </w:r>
      <w:r>
        <w:rPr>
          <w:rFonts w:ascii="Times New Roman" w:hAnsi="Times New Roman" w:cs="Times New Roman"/>
        </w:rPr>
        <w:t>is not estimable</w:t>
      </w:r>
      <w:r w:rsidRPr="00344210">
        <w:rPr>
          <w:rFonts w:ascii="Times New Roman" w:hAnsi="Times New Roman" w:cs="Times New Roman"/>
        </w:rPr>
        <w:t xml:space="preserve"> (i.e., recruitment is independent of spawning stock biomass):</w:t>
      </w:r>
    </w:p>
    <w:p w14:paraId="5ACDC02D" w14:textId="77777777" w:rsidR="003527F7" w:rsidRPr="00344210" w:rsidRDefault="003527F7" w:rsidP="003527F7">
      <w:pPr>
        <w:spacing w:line="480" w:lineRule="auto"/>
        <w:rPr>
          <w:rFonts w:ascii="Times New Roman" w:eastAsiaTheme="minorEastAsia" w:hAnsi="Times New Roman" w:cs="Times New Roman"/>
        </w:rPr>
      </w:pPr>
      <m:oMathPara>
        <m:oMath>
          <m:eqArr>
            <m:eqArrPr>
              <m:maxDist m:val="1"/>
              <m:ctrlPr>
                <w:rPr>
                  <w:rFonts w:ascii="Cambria Math" w:eastAsiaTheme="minorEastAsia" w:hAnsi="Cambria Math" w:cs="Times New Roman"/>
                  <w:i/>
                </w:rPr>
              </m:ctrlPr>
            </m:eqArrP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y</m:t>
                  </m:r>
                </m:sub>
              </m:sSub>
              <m:r>
                <w:rPr>
                  <w:rFonts w:ascii="Cambria Math" w:hAnsi="Cambria Math" w:cs="Times New Roman"/>
                </w:rPr>
                <m:t>=</m:t>
              </m:r>
              <m:d>
                <m:dPr>
                  <m:begChr m:val="{"/>
                  <m:endChr m:val=""/>
                  <m:ctrlPr>
                    <w:rPr>
                      <w:rFonts w:ascii="Cambria Math" w:hAnsi="Cambria Math" w:cs="Times New Roman"/>
                      <w:i/>
                    </w:rPr>
                  </m:ctrlPr>
                </m:dPr>
                <m:e>
                  <m:m>
                    <m:mPr>
                      <m:mcs>
                        <m:mc>
                          <m:mcPr>
                            <m:count m:val="1"/>
                            <m:mcJc m:val="left"/>
                          </m:mcPr>
                        </m:mc>
                        <m:mc>
                          <m:mcPr>
                            <m:count m:val="1"/>
                            <m:mcJc m:val="center"/>
                          </m:mcPr>
                        </m:mc>
                      </m:mcs>
                      <m:ctrlPr>
                        <w:rPr>
                          <w:rFonts w:ascii="Cambria Math" w:hAnsi="Cambria Math" w:cs="Times New Roman"/>
                          <w:i/>
                        </w:rPr>
                      </m:ctrlPr>
                    </m:mPr>
                    <m:mr>
                      <m:e>
                        <m:sSup>
                          <m:sSupPr>
                            <m:ctrlPr>
                              <w:rPr>
                                <w:rFonts w:ascii="Cambria Math" w:hAnsi="Cambria Math" w:cs="Times New Roman"/>
                                <w:i/>
                              </w:rPr>
                            </m:ctrlPr>
                          </m:sSupPr>
                          <m:e>
                            <m:r>
                              <w:rPr>
                                <w:rFonts w:ascii="Cambria Math" w:hAnsi="Cambria Math" w:cs="Times New Roman"/>
                              </w:rPr>
                              <m:t>e</m:t>
                            </m:r>
                          </m:e>
                          <m:sup>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R</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ψ</m:t>
                                </m:r>
                              </m:e>
                              <m:sub>
                                <m:r>
                                  <w:rPr>
                                    <w:rFonts w:ascii="Cambria Math" w:hAnsi="Cambria Math" w:cs="Times New Roman"/>
                                  </w:rPr>
                                  <m:t>y</m:t>
                                </m:r>
                              </m:sub>
                            </m:sSub>
                            <m:r>
                              <w:rPr>
                                <w:rFonts w:ascii="Cambria Math" w:hAnsi="Cambria Math" w:cs="Times New Roman"/>
                              </w:rPr>
                              <m:t>)</m:t>
                            </m:r>
                          </m:sup>
                        </m:sSup>
                        <m:r>
                          <w:rPr>
                            <w:rFonts w:ascii="Cambria Math" w:hAnsi="Cambria Math" w:cs="Times New Roman"/>
                          </w:rPr>
                          <m:t>,</m:t>
                        </m:r>
                      </m:e>
                      <m:e>
                        <m:r>
                          <w:rPr>
                            <w:rFonts w:ascii="Cambria Math" w:hAnsi="Cambria Math" w:cs="Times New Roman"/>
                          </w:rPr>
                          <m:t>y≠2021</m:t>
                        </m:r>
                      </m:e>
                    </m:mr>
                    <m:mr>
                      <m:e>
                        <m:sSup>
                          <m:sSupPr>
                            <m:ctrlPr>
                              <w:rPr>
                                <w:rFonts w:ascii="Cambria Math" w:hAnsi="Cambria Math" w:cs="Times New Roman"/>
                                <w:i/>
                              </w:rPr>
                            </m:ctrlPr>
                          </m:sSupPr>
                          <m:e>
                            <m:r>
                              <w:rPr>
                                <w:rFonts w:ascii="Cambria Math" w:hAnsi="Cambria Math" w:cs="Times New Roman"/>
                              </w:rPr>
                              <m:t>e</m:t>
                            </m:r>
                          </m:e>
                          <m: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R</m:t>
                                    </m:r>
                                  </m:sub>
                                </m:sSub>
                              </m:e>
                            </m:d>
                          </m:sup>
                        </m:sSup>
                        <m:r>
                          <w:rPr>
                            <w:rFonts w:ascii="Cambria Math" w:hAnsi="Cambria Math" w:cs="Times New Roman"/>
                          </w:rPr>
                          <m:t>,</m:t>
                        </m:r>
                      </m:e>
                      <m:e>
                        <m:r>
                          <w:rPr>
                            <w:rFonts w:ascii="Cambria Math" w:hAnsi="Cambria Math" w:cs="Times New Roman"/>
                          </w:rPr>
                          <m:t>y=2021</m:t>
                        </m:r>
                      </m:e>
                    </m:mr>
                  </m:m>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ψ</m:t>
                  </m:r>
                </m:e>
                <m:sub>
                  <m:r>
                    <w:rPr>
                      <w:rFonts w:ascii="Cambria Math" w:hAnsi="Cambria Math" w:cs="Times New Roman"/>
                    </w:rPr>
                    <m:t>y</m:t>
                  </m:r>
                </m:sub>
              </m:sSub>
              <m: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ln</m:t>
                  </m:r>
                </m:fName>
                <m:e>
                  <m:d>
                    <m:dPr>
                      <m:ctrlPr>
                        <w:rPr>
                          <w:rFonts w:ascii="Cambria Math" w:hAnsi="Cambria Math" w:cs="Times New Roman"/>
                          <w:i/>
                        </w:rPr>
                      </m:ctrlPr>
                    </m:dPr>
                    <m:e>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R</m:t>
                          </m:r>
                        </m:sub>
                      </m:sSub>
                    </m:e>
                  </m:d>
                </m:e>
              </m:func>
              <m:r>
                <w:rPr>
                  <w:rFonts w:ascii="Cambria Math" w:hAnsi="Cambria Math" w:cs="Times New Roman"/>
                </w:rPr>
                <m:t>#</m:t>
              </m:r>
              <m:d>
                <m:dPr>
                  <m:ctrlPr>
                    <w:rPr>
                      <w:rFonts w:ascii="Cambria Math" w:eastAsiaTheme="minorEastAsia" w:hAnsi="Cambria Math" w:cs="Times New Roman"/>
                      <w:iCs/>
                    </w:rPr>
                  </m:ctrlPr>
                </m:dPr>
                <m:e>
                  <m:r>
                    <m:rPr>
                      <m:sty m:val="p"/>
                    </m:rPr>
                    <w:rPr>
                      <w:rFonts w:ascii="Cambria Math" w:eastAsiaTheme="minorEastAsia" w:hAnsi="Cambria Math" w:cs="Times New Roman"/>
                    </w:rPr>
                    <m:t>Eq. B2</m:t>
                  </m:r>
                </m:e>
              </m:d>
              <m:ctrlPr>
                <w:rPr>
                  <w:rFonts w:ascii="Cambria Math" w:hAnsi="Cambria Math" w:cs="Times New Roman"/>
                  <w:i/>
                </w:rPr>
              </m:ctrlPr>
            </m:e>
          </m:eqArr>
        </m:oMath>
      </m:oMathPara>
    </w:p>
    <w:p w14:paraId="2252696C" w14:textId="77777777" w:rsidR="003527F7" w:rsidRPr="00344210" w:rsidRDefault="003527F7" w:rsidP="003527F7">
      <w:pPr>
        <w:spacing w:line="480" w:lineRule="auto"/>
        <w:rPr>
          <w:rFonts w:ascii="Times New Roman" w:eastAsiaTheme="minorEastAsia" w:hAnsi="Times New Roman" w:cs="Times New Roman"/>
        </w:rPr>
      </w:pPr>
      <w:r w:rsidRPr="00344210">
        <w:rPr>
          <w:rFonts w:ascii="Times New Roman" w:eastAsiaTheme="minorEastAsia" w:hAnsi="Times New Roman" w:cs="Times New Roman"/>
        </w:rPr>
        <w:t xml:space="preserve">where recruitment deviates are constrained by a penalized likelihood following a lognormal distribution, with </w:t>
      </w: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R</m:t>
            </m:r>
          </m:sub>
        </m:sSub>
      </m:oMath>
      <w:r w:rsidRPr="00344210">
        <w:rPr>
          <w:rFonts w:ascii="Times New Roman" w:eastAsiaTheme="minorEastAsia" w:hAnsi="Times New Roman" w:cs="Times New Roman"/>
        </w:rPr>
        <w:t xml:space="preserve"> fixed at 1.2. Numbers-at-age starting in 1960 are determined by:</w:t>
      </w:r>
    </w:p>
    <w:p w14:paraId="4EA31D5D" w14:textId="77777777" w:rsidR="003527F7" w:rsidRPr="00344210" w:rsidRDefault="003527F7" w:rsidP="003527F7">
      <w:pPr>
        <w:jc w:val="center"/>
        <w:rPr>
          <w:rFonts w:ascii="Times New Roman" w:eastAsiaTheme="minorEastAsia" w:hAnsi="Times New Roman" w:cs="Times New Roman"/>
        </w:rPr>
      </w:pPr>
      <m:oMathPara>
        <m:oMathParaPr>
          <m:jc m:val="left"/>
        </m:oMathParaPr>
        <m:oMath>
          <m:eqArr>
            <m:eqArrPr>
              <m:maxDist m:val="1"/>
              <m:ctrlPr>
                <w:rPr>
                  <w:rFonts w:ascii="Cambria Math" w:eastAsiaTheme="minorEastAsia" w:hAnsi="Cambria Math" w:cs="Times New Roman"/>
                  <w:i/>
                </w:rPr>
              </m:ctrlPr>
            </m:eqArrPr>
            <m:e>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y,a,s</m:t>
                  </m:r>
                </m:sub>
              </m:sSub>
              <m:r>
                <w:rPr>
                  <w:rFonts w:ascii="Cambria Math" w:hAnsi="Cambria Math" w:cs="Times New Roman"/>
                </w:rPr>
                <m:t>=</m:t>
              </m:r>
              <m:d>
                <m:dPr>
                  <m:begChr m:val="{"/>
                  <m:endChr m:val=""/>
                  <m:ctrlPr>
                    <w:rPr>
                      <w:rFonts w:ascii="Cambria Math" w:hAnsi="Cambria Math" w:cs="Times New Roman"/>
                      <w:i/>
                    </w:rPr>
                  </m:ctrlPr>
                </m:dPr>
                <m:e>
                  <m:m>
                    <m:mPr>
                      <m:mcs>
                        <m:mc>
                          <m:mcPr>
                            <m:count m:val="1"/>
                            <m:mcJc m:val="left"/>
                          </m:mcPr>
                        </m:mc>
                        <m:mc>
                          <m:mcPr>
                            <m:count m:val="1"/>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y</m:t>
                            </m:r>
                          </m:sub>
                        </m:sSub>
                      </m:e>
                      <m:e>
                        <m:r>
                          <w:rPr>
                            <w:rFonts w:ascii="Cambria Math" w:hAnsi="Cambria Math" w:cs="Times New Roman"/>
                          </w:rPr>
                          <m:t>a=2</m:t>
                        </m:r>
                      </m:e>
                    </m:mr>
                    <m:mr>
                      <m:e>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y-1,a-1</m:t>
                            </m:r>
                          </m:sub>
                        </m:sSub>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y,a,s</m:t>
                                </m:r>
                              </m:sub>
                            </m:sSub>
                          </m:sup>
                        </m:sSup>
                      </m:e>
                      <m:e>
                        <m:r>
                          <w:rPr>
                            <w:rFonts w:ascii="Cambria Math" w:hAnsi="Cambria Math" w:cs="Times New Roman"/>
                          </w:rPr>
                          <m:t>2&lt;a&lt;31</m:t>
                        </m:r>
                      </m:e>
                    </m:mr>
                    <m:mr>
                      <m:e>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y-1,a-1</m:t>
                            </m:r>
                          </m:sub>
                        </m:sSub>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y-1,a-1</m:t>
                                </m:r>
                              </m:sub>
                            </m:sSub>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y-1,a</m:t>
                            </m:r>
                          </m:sub>
                        </m:sSub>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y-1,a</m:t>
                                </m:r>
                              </m:sub>
                            </m:sSub>
                          </m:sup>
                        </m:sSup>
                      </m:e>
                      <m:e>
                        <m:r>
                          <w:rPr>
                            <w:rFonts w:ascii="Cambria Math" w:hAnsi="Cambria Math" w:cs="Times New Roman"/>
                          </w:rPr>
                          <m:t>a=31</m:t>
                        </m:r>
                      </m:e>
                    </m:mr>
                  </m:m>
                </m:e>
              </m:d>
              <m:r>
                <w:rPr>
                  <w:rFonts w:ascii="Cambria Math" w:hAnsi="Cambria Math" w:cs="Times New Roman"/>
                </w:rPr>
                <m:t>#</m:t>
              </m:r>
              <m:d>
                <m:dPr>
                  <m:ctrlPr>
                    <w:rPr>
                      <w:rFonts w:ascii="Cambria Math" w:eastAsiaTheme="minorEastAsia" w:hAnsi="Cambria Math" w:cs="Times New Roman"/>
                      <w:iCs/>
                    </w:rPr>
                  </m:ctrlPr>
                </m:dPr>
                <m:e>
                  <m:r>
                    <m:rPr>
                      <m:sty m:val="p"/>
                    </m:rPr>
                    <w:rPr>
                      <w:rFonts w:ascii="Cambria Math" w:eastAsiaTheme="minorEastAsia" w:hAnsi="Cambria Math" w:cs="Times New Roman"/>
                    </w:rPr>
                    <m:t>Eq. B3.1</m:t>
                  </m:r>
                </m:e>
              </m:d>
              <m:ctrlPr>
                <w:rPr>
                  <w:rFonts w:ascii="Cambria Math" w:hAnsi="Cambria Math" w:cs="Times New Roman"/>
                  <w:i/>
                </w:rPr>
              </m:ctrlPr>
            </m:e>
          </m:eqArr>
        </m:oMath>
      </m:oMathPara>
    </w:p>
    <w:p w14:paraId="62AA5D69" w14:textId="77777777" w:rsidR="003527F7" w:rsidRPr="00344210" w:rsidRDefault="003527F7" w:rsidP="003527F7">
      <w:pPr>
        <w:jc w:val="center"/>
        <w:rPr>
          <w:rFonts w:ascii="Times New Roman" w:eastAsiaTheme="minorEastAsia" w:hAnsi="Times New Roman" w:cs="Times New Roman"/>
        </w:rPr>
      </w:pPr>
    </w:p>
    <w:p w14:paraId="3CCE832D" w14:textId="77777777" w:rsidR="003527F7" w:rsidRPr="00344210" w:rsidRDefault="003527F7" w:rsidP="003527F7">
      <w:pPr>
        <w:spacing w:line="480" w:lineRule="auto"/>
        <w:rPr>
          <w:rFonts w:ascii="Times New Roman" w:eastAsiaTheme="minorEastAsia" w:hAnsi="Times New Roman" w:cs="Times New Roman"/>
        </w:rPr>
      </w:pPr>
      <m:oMath>
        <m:eqArr>
          <m:eqArrPr>
            <m:maxDist m:val="1"/>
            <m:ctrlPr>
              <w:rPr>
                <w:rFonts w:ascii="Cambria Math" w:eastAsia="Calibri" w:hAnsi="Cambria Math" w:cs="Times New Roman"/>
                <w:i/>
              </w:rPr>
            </m:ctrlPr>
          </m:eqArrPr>
          <m:e>
            <m:sSub>
              <m:sSubPr>
                <m:ctrlPr>
                  <w:rPr>
                    <w:rFonts w:ascii="Cambria Math" w:eastAsia="Calibri" w:hAnsi="Cambria Math" w:cs="Times New Roman"/>
                    <w:i/>
                  </w:rPr>
                </m:ctrlPr>
              </m:sSubPr>
              <m:e>
                <m:r>
                  <w:rPr>
                    <w:rFonts w:ascii="Cambria Math" w:eastAsia="Calibri" w:hAnsi="Cambria Math" w:cs="Times New Roman"/>
                  </w:rPr>
                  <m:t>Z</m:t>
                </m:r>
              </m:e>
              <m:sub>
                <m:r>
                  <w:rPr>
                    <w:rFonts w:ascii="Cambria Math" w:eastAsia="Calibri" w:hAnsi="Cambria Math" w:cs="Times New Roman"/>
                  </w:rPr>
                  <m:t>y,a,s</m:t>
                </m:r>
              </m:sub>
            </m:sSub>
            <m:r>
              <w:rPr>
                <w:rFonts w:ascii="Cambria Math" w:eastAsia="Calibri" w:hAnsi="Cambria Math" w:cs="Times New Roman"/>
              </w:rPr>
              <m:t>=</m:t>
            </m:r>
            <m:nary>
              <m:naryPr>
                <m:chr m:val="∑"/>
                <m:limLoc m:val="undOvr"/>
                <m:supHide m:val="1"/>
                <m:ctrlPr>
                  <w:rPr>
                    <w:rFonts w:ascii="Cambria Math" w:eastAsia="Calibri" w:hAnsi="Cambria Math" w:cs="Times New Roman"/>
                    <w:i/>
                  </w:rPr>
                </m:ctrlPr>
              </m:naryPr>
              <m:sub>
                <m:r>
                  <w:rPr>
                    <w:rFonts w:ascii="Cambria Math" w:eastAsia="Calibri" w:hAnsi="Cambria Math" w:cs="Times New Roman"/>
                  </w:rPr>
                  <m:t>f</m:t>
                </m:r>
              </m:sub>
              <m:sup/>
              <m:e>
                <m:sSub>
                  <m:sSubPr>
                    <m:ctrlPr>
                      <w:rPr>
                        <w:rFonts w:ascii="Cambria Math" w:eastAsia="Calibri" w:hAnsi="Cambria Math" w:cs="Times New Roman"/>
                        <w:i/>
                      </w:rPr>
                    </m:ctrlPr>
                  </m:sSubPr>
                  <m:e>
                    <m:r>
                      <w:rPr>
                        <w:rFonts w:ascii="Cambria Math" w:eastAsia="Calibri" w:hAnsi="Cambria Math" w:cs="Times New Roman"/>
                      </w:rPr>
                      <m:t>F</m:t>
                    </m:r>
                  </m:e>
                  <m:sub>
                    <m:r>
                      <w:rPr>
                        <w:rFonts w:ascii="Cambria Math" w:eastAsia="Calibri" w:hAnsi="Cambria Math" w:cs="Times New Roman"/>
                      </w:rPr>
                      <m:t>y,a,s,f</m:t>
                    </m:r>
                  </m:sub>
                </m:sSub>
                <m:r>
                  <w:rPr>
                    <w:rFonts w:ascii="Cambria Math" w:eastAsia="Calibri" w:hAnsi="Cambria Math" w:cs="Times New Roman"/>
                  </w:rPr>
                  <m:t>+M</m:t>
                </m:r>
              </m:e>
            </m:nary>
            <m:r>
              <w:rPr>
                <w:rFonts w:ascii="Cambria Math" w:eastAsia="Calibri" w:hAnsi="Cambria Math" w:cs="Times New Roman"/>
              </w:rPr>
              <m:t>#</m:t>
            </m:r>
            <m:d>
              <m:dPr>
                <m:ctrlPr>
                  <w:rPr>
                    <w:rFonts w:ascii="Cambria Math" w:eastAsiaTheme="minorEastAsia" w:hAnsi="Cambria Math" w:cs="Times New Roman"/>
                    <w:iCs/>
                  </w:rPr>
                </m:ctrlPr>
              </m:dPr>
              <m:e>
                <m:r>
                  <m:rPr>
                    <m:sty m:val="p"/>
                  </m:rPr>
                  <w:rPr>
                    <w:rFonts w:ascii="Cambria Math" w:eastAsiaTheme="minorEastAsia" w:hAnsi="Cambria Math" w:cs="Times New Roman"/>
                  </w:rPr>
                  <m:t>Eq. B3.2</m:t>
                </m:r>
              </m:e>
            </m:d>
          </m:e>
        </m:eqArr>
      </m:oMath>
      <w:r w:rsidRPr="00344210">
        <w:rPr>
          <w:rFonts w:ascii="Times New Roman" w:hAnsi="Times New Roman" w:cs="Times New Roman"/>
        </w:rPr>
        <w:t xml:space="preserve">where numbers-at-age in Eq. </w:t>
      </w:r>
      <w:r>
        <w:rPr>
          <w:rFonts w:ascii="Times New Roman" w:hAnsi="Times New Roman" w:cs="Times New Roman"/>
        </w:rPr>
        <w:t>B</w:t>
      </w:r>
      <w:r w:rsidRPr="00344210">
        <w:rPr>
          <w:rFonts w:ascii="Times New Roman" w:hAnsi="Times New Roman" w:cs="Times New Roman"/>
        </w:rPr>
        <w:t xml:space="preserve">3.1 are decremented by total mortality (sum of fishing and natural mortality; Eq. </w:t>
      </w:r>
      <w:r>
        <w:rPr>
          <w:rFonts w:ascii="Times New Roman" w:hAnsi="Times New Roman" w:cs="Times New Roman"/>
        </w:rPr>
        <w:t>B</w:t>
      </w:r>
      <w:r w:rsidRPr="00344210">
        <w:rPr>
          <w:rFonts w:ascii="Times New Roman" w:hAnsi="Times New Roman" w:cs="Times New Roman"/>
        </w:rPr>
        <w:t>3.2) and follows a forward projection method.</w:t>
      </w:r>
      <w:r>
        <w:rPr>
          <w:rFonts w:ascii="Times New Roman" w:hAnsi="Times New Roman" w:cs="Times New Roman"/>
        </w:rPr>
        <w:t xml:space="preserve"> Natural mortality in the assessment is estimated with an informative prior (mean = 0.1, CV = 10%).</w:t>
      </w:r>
      <w:r w:rsidRPr="00344210">
        <w:rPr>
          <w:rFonts w:ascii="Times New Roman" w:hAnsi="Times New Roman" w:cs="Times New Roman"/>
        </w:rPr>
        <w:t xml:space="preserve"> Catch data in the assessment is predicted using Baranov’s catch equation:</w:t>
      </w:r>
    </w:p>
    <w:p w14:paraId="598B1CC1" w14:textId="77777777" w:rsidR="003527F7" w:rsidRPr="00344210" w:rsidRDefault="003527F7" w:rsidP="003527F7">
      <w:pPr>
        <w:rPr>
          <w:rFonts w:ascii="Times New Roman" w:eastAsiaTheme="minorEastAsia" w:hAnsi="Times New Roman" w:cs="Times New Roman"/>
        </w:rPr>
      </w:pPr>
      <m:oMathPara>
        <m:oMathParaPr>
          <m:jc m:val="left"/>
        </m:oMathParaPr>
        <m:oMath>
          <m:eqArr>
            <m:eqArrPr>
              <m:maxDist m:val="1"/>
              <m:ctrlPr>
                <w:rPr>
                  <w:rFonts w:ascii="Cambria Math" w:eastAsia="Calibri" w:hAnsi="Cambria Math" w:cs="Times New Roman"/>
                  <w:i/>
                </w:rPr>
              </m:ctrlPr>
            </m:eqArrPr>
            <m:e>
              <m:sSub>
                <m:sSubPr>
                  <m:ctrlPr>
                    <w:rPr>
                      <w:rFonts w:ascii="Cambria Math" w:eastAsia="Calibri" w:hAnsi="Cambria Math" w:cs="Times New Roman"/>
                      <w:i/>
                    </w:rPr>
                  </m:ctrlPr>
                </m:sSubPr>
                <m:e>
                  <m:r>
                    <w:rPr>
                      <w:rFonts w:ascii="Cambria Math" w:eastAsia="Calibri" w:hAnsi="Cambria Math" w:cs="Times New Roman"/>
                    </w:rPr>
                    <m:t>C</m:t>
                  </m:r>
                </m:e>
                <m:sub>
                  <m:r>
                    <w:rPr>
                      <w:rFonts w:ascii="Cambria Math" w:eastAsia="Calibri" w:hAnsi="Cambria Math" w:cs="Times New Roman"/>
                    </w:rPr>
                    <m:t>y,a,s,f</m:t>
                  </m:r>
                </m:sub>
              </m:sSub>
              <m:r>
                <w:rPr>
                  <w:rFonts w:ascii="Cambria Math" w:eastAsia="Calibri" w:hAnsi="Cambria Math" w:cs="Times New Roman"/>
                </w:rPr>
                <m:t>=</m:t>
              </m:r>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hAnsi="Cambria Math" w:cs="Times New Roman"/>
                        </w:rPr>
                        <m:t>F</m:t>
                      </m:r>
                    </m:e>
                    <m:sub>
                      <m:r>
                        <w:rPr>
                          <w:rFonts w:ascii="Cambria Math" w:eastAsia="Calibri" w:hAnsi="Cambria Math" w:cs="Times New Roman"/>
                        </w:rPr>
                        <m:t>y,a,s,f</m:t>
                      </m:r>
                    </m:sub>
                  </m:sSub>
                  <m:ctrlPr>
                    <w:rPr>
                      <w:rFonts w:ascii="Cambria Math" w:hAnsi="Cambria Math" w:cs="Times New Roman"/>
                      <w:i/>
                    </w:rPr>
                  </m:ctrlPr>
                </m:num>
                <m:den>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y,a,s</m:t>
                      </m:r>
                    </m:sub>
                  </m:sSub>
                </m:den>
              </m:f>
              <m:sSub>
                <m:sSubPr>
                  <m:ctrlPr>
                    <w:rPr>
                      <w:rFonts w:ascii="Cambria Math" w:eastAsia="Calibri" w:hAnsi="Cambria Math" w:cs="Times New Roman"/>
                      <w:i/>
                    </w:rPr>
                  </m:ctrlPr>
                </m:sSubPr>
                <m:e>
                  <m:r>
                    <w:rPr>
                      <w:rFonts w:ascii="Cambria Math" w:eastAsia="Calibri" w:hAnsi="Cambria Math" w:cs="Times New Roman"/>
                    </w:rPr>
                    <m:t>N</m:t>
                  </m:r>
                </m:e>
                <m:sub>
                  <m:r>
                    <w:rPr>
                      <w:rFonts w:ascii="Cambria Math" w:eastAsia="Calibri" w:hAnsi="Cambria Math" w:cs="Times New Roman"/>
                    </w:rPr>
                    <m:t>y,a,s</m:t>
                  </m:r>
                </m:sub>
              </m:sSub>
              <m:d>
                <m:dPr>
                  <m:ctrlPr>
                    <w:rPr>
                      <w:rFonts w:ascii="Cambria Math" w:eastAsia="Calibri" w:hAnsi="Cambria Math" w:cs="Times New Roman"/>
                      <w:i/>
                    </w:rPr>
                  </m:ctrlPr>
                </m:dPr>
                <m:e>
                  <m:r>
                    <w:rPr>
                      <w:rFonts w:ascii="Cambria Math" w:eastAsia="Calibri" w:hAnsi="Cambria Math" w:cs="Times New Roman"/>
                    </w:rPr>
                    <m:t>1-</m:t>
                  </m:r>
                  <m:sSup>
                    <m:sSupPr>
                      <m:ctrlPr>
                        <w:rPr>
                          <w:rFonts w:ascii="Cambria Math" w:eastAsia="Calibri" w:hAnsi="Cambria Math" w:cs="Times New Roman"/>
                          <w:i/>
                        </w:rPr>
                      </m:ctrlPr>
                    </m:sSupPr>
                    <m:e>
                      <m:r>
                        <w:rPr>
                          <w:rFonts w:ascii="Cambria Math" w:eastAsia="Calibri" w:hAnsi="Cambria Math" w:cs="Times New Roman"/>
                        </w:rPr>
                        <m:t>e</m:t>
                      </m:r>
                    </m:e>
                    <m:sup>
                      <m:r>
                        <w:rPr>
                          <w:rFonts w:ascii="Cambria Math" w:eastAsia="Calibri"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y,a,s</m:t>
                          </m:r>
                        </m:sub>
                      </m:sSub>
                    </m:sup>
                  </m:sSup>
                </m:e>
              </m:d>
              <m:sSub>
                <m:sSubPr>
                  <m:ctrlPr>
                    <w:rPr>
                      <w:rFonts w:ascii="Cambria Math" w:eastAsia="Calibri" w:hAnsi="Cambria Math" w:cs="Times New Roman"/>
                      <w:i/>
                    </w:rPr>
                  </m:ctrlPr>
                </m:sSubPr>
                <m:e>
                  <m:r>
                    <w:rPr>
                      <w:rFonts w:ascii="Cambria Math" w:eastAsia="Calibri" w:hAnsi="Cambria Math" w:cs="Times New Roman"/>
                    </w:rPr>
                    <m:t>w</m:t>
                  </m:r>
                </m:e>
                <m:sub>
                  <m:r>
                    <w:rPr>
                      <w:rFonts w:ascii="Cambria Math" w:eastAsia="Calibri" w:hAnsi="Cambria Math" w:cs="Times New Roman"/>
                    </w:rPr>
                    <m:t>a,s</m:t>
                  </m:r>
                </m:sub>
              </m:sSub>
              <m:r>
                <w:rPr>
                  <w:rFonts w:ascii="Cambria Math" w:eastAsia="Calibri" w:hAnsi="Cambria Math" w:cs="Times New Roman"/>
                </w:rPr>
                <m:t>#</m:t>
              </m:r>
              <m:d>
                <m:dPr>
                  <m:ctrlPr>
                    <w:rPr>
                      <w:rFonts w:ascii="Cambria Math" w:eastAsia="Calibri" w:hAnsi="Cambria Math" w:cs="Times New Roman"/>
                      <w:iCs/>
                    </w:rPr>
                  </m:ctrlPr>
                </m:dPr>
                <m:e>
                  <m:r>
                    <m:rPr>
                      <m:sty m:val="p"/>
                    </m:rPr>
                    <w:rPr>
                      <w:rFonts w:ascii="Cambria Math" w:eastAsia="Calibri" w:hAnsi="Cambria Math" w:cs="Times New Roman"/>
                    </w:rPr>
                    <m:t>Eq. B4.1</m:t>
                  </m:r>
                </m:e>
              </m:d>
            </m:e>
          </m:eqArr>
        </m:oMath>
      </m:oMathPara>
    </w:p>
    <w:p w14:paraId="48DAF5EC" w14:textId="77777777" w:rsidR="003527F7" w:rsidRPr="00344210" w:rsidRDefault="003527F7" w:rsidP="003527F7">
      <w:pPr>
        <w:rPr>
          <w:rFonts w:ascii="Times New Roman" w:eastAsiaTheme="minorEastAsia" w:hAnsi="Times New Roman" w:cs="Times New Roman"/>
        </w:rPr>
      </w:pPr>
    </w:p>
    <w:p w14:paraId="13194876" w14:textId="77777777" w:rsidR="003527F7" w:rsidRPr="00344210" w:rsidRDefault="003527F7" w:rsidP="003527F7">
      <w:pPr>
        <w:rPr>
          <w:rFonts w:ascii="Times New Roman" w:eastAsiaTheme="minorEastAsia" w:hAnsi="Times New Roman" w:cs="Times New Roman"/>
        </w:rPr>
      </w:pPr>
      <m:oMathPara>
        <m:oMathParaPr>
          <m:jc m:val="left"/>
        </m:oMathParaPr>
        <m:oMath>
          <m:eqArr>
            <m:eqArrPr>
              <m:maxDist m:val="1"/>
              <m:ctrlPr>
                <w:rPr>
                  <w:rFonts w:ascii="Cambria Math" w:eastAsia="Calibri" w:hAnsi="Cambria Math" w:cs="Times New Roman"/>
                  <w:i/>
                </w:rPr>
              </m:ctrlPr>
            </m:eqArrPr>
            <m:e>
              <m:sSub>
                <m:sSubPr>
                  <m:ctrlPr>
                    <w:rPr>
                      <w:rFonts w:ascii="Cambria Math" w:eastAsia="Calibri" w:hAnsi="Cambria Math" w:cs="Times New Roman"/>
                      <w:i/>
                    </w:rPr>
                  </m:ctrlPr>
                </m:sSubPr>
                <m:e>
                  <m:r>
                    <w:rPr>
                      <w:rFonts w:ascii="Cambria Math" w:eastAsia="Calibri" w:hAnsi="Cambria Math" w:cs="Times New Roman"/>
                    </w:rPr>
                    <m:t>F</m:t>
                  </m:r>
                </m:e>
                <m:sub>
                  <m:r>
                    <w:rPr>
                      <w:rFonts w:ascii="Cambria Math" w:eastAsia="Calibri" w:hAnsi="Cambria Math" w:cs="Times New Roman"/>
                    </w:rPr>
                    <m:t>y,a,s,f</m:t>
                  </m:r>
                </m:sub>
              </m:sSub>
              <m:r>
                <w:rPr>
                  <w:rFonts w:ascii="Cambria Math" w:eastAsia="Calibri" w:hAnsi="Cambria Math" w:cs="Times New Roman"/>
                </w:rPr>
                <m:t>=</m:t>
              </m:r>
              <m:sSup>
                <m:sSupPr>
                  <m:ctrlPr>
                    <w:rPr>
                      <w:rFonts w:ascii="Cambria Math" w:eastAsia="Calibri" w:hAnsi="Cambria Math" w:cs="Times New Roman"/>
                      <w:i/>
                    </w:rPr>
                  </m:ctrlPr>
                </m:sSupPr>
                <m:e>
                  <m:r>
                    <w:rPr>
                      <w:rFonts w:ascii="Cambria Math" w:eastAsia="Calibri" w:hAnsi="Cambria Math" w:cs="Times New Roman"/>
                    </w:rPr>
                    <m:t>e</m:t>
                  </m:r>
                </m:e>
                <m:sup>
                  <m:d>
                    <m:dPr>
                      <m:ctrlPr>
                        <w:rPr>
                          <w:rFonts w:ascii="Cambria Math" w:eastAsia="Calibri" w:hAnsi="Cambria Math" w:cs="Times New Roman"/>
                          <w:i/>
                        </w:rPr>
                      </m:ctrlPr>
                    </m:dPr>
                    <m:e>
                      <m:sSub>
                        <m:sSubPr>
                          <m:ctrlPr>
                            <w:rPr>
                              <w:rFonts w:ascii="Cambria Math" w:eastAsia="Calibri" w:hAnsi="Cambria Math" w:cs="Times New Roman"/>
                              <w:i/>
                            </w:rPr>
                          </m:ctrlPr>
                        </m:sSubPr>
                        <m:e>
                          <m:r>
                            <w:rPr>
                              <w:rFonts w:ascii="Cambria Math" w:eastAsia="Calibri" w:hAnsi="Cambria Math" w:cs="Times New Roman"/>
                            </w:rPr>
                            <m:t>μ</m:t>
                          </m:r>
                        </m:e>
                        <m:sub>
                          <m:r>
                            <w:rPr>
                              <w:rFonts w:ascii="Cambria Math" w:eastAsia="Calibri" w:hAnsi="Cambria Math" w:cs="Times New Roman"/>
                            </w:rPr>
                            <m:t>f</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ρ</m:t>
                          </m:r>
                        </m:e>
                        <m:sub>
                          <m:r>
                            <w:rPr>
                              <w:rFonts w:ascii="Cambria Math" w:eastAsia="Calibri" w:hAnsi="Cambria Math" w:cs="Times New Roman"/>
                            </w:rPr>
                            <m:t>y,f</m:t>
                          </m:r>
                        </m:sub>
                      </m:sSub>
                    </m:e>
                  </m:d>
                </m:sup>
              </m:sSup>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s</m:t>
                  </m:r>
                </m:e>
                <m:sub>
                  <m:r>
                    <w:rPr>
                      <w:rFonts w:ascii="Cambria Math" w:eastAsia="Calibri" w:hAnsi="Cambria Math" w:cs="Times New Roman"/>
                    </w:rPr>
                    <m:t>y,a,s,f</m:t>
                  </m:r>
                </m:sub>
              </m:sSub>
              <m:r>
                <w:rPr>
                  <w:rFonts w:ascii="Cambria Math" w:eastAsia="Calibri" w:hAnsi="Cambria Math" w:cs="Times New Roman"/>
                </w:rPr>
                <m:t>#</m:t>
              </m:r>
              <m:d>
                <m:dPr>
                  <m:ctrlPr>
                    <w:rPr>
                      <w:rFonts w:ascii="Cambria Math" w:eastAsia="Calibri" w:hAnsi="Cambria Math" w:cs="Times New Roman"/>
                      <w:iCs/>
                    </w:rPr>
                  </m:ctrlPr>
                </m:dPr>
                <m:e>
                  <m:r>
                    <m:rPr>
                      <m:sty m:val="p"/>
                    </m:rPr>
                    <w:rPr>
                      <w:rFonts w:ascii="Cambria Math" w:eastAsia="Calibri" w:hAnsi="Cambria Math" w:cs="Times New Roman"/>
                    </w:rPr>
                    <m:t>Eq. B4.2</m:t>
                  </m:r>
                </m:e>
              </m:d>
            </m:e>
          </m:eqArr>
        </m:oMath>
      </m:oMathPara>
    </w:p>
    <w:p w14:paraId="4BFD95A8" w14:textId="77777777" w:rsidR="003527F7" w:rsidRPr="00344210" w:rsidRDefault="003527F7" w:rsidP="003527F7">
      <w:pPr>
        <w:rPr>
          <w:rFonts w:ascii="Times New Roman" w:eastAsiaTheme="minorEastAsia" w:hAnsi="Times New Roman" w:cs="Times New Roman"/>
        </w:rPr>
      </w:pPr>
    </w:p>
    <w:p w14:paraId="5A63301C" w14:textId="77777777" w:rsidR="003527F7" w:rsidRPr="00344210" w:rsidRDefault="003527F7" w:rsidP="003527F7">
      <w:pPr>
        <w:spacing w:line="480" w:lineRule="auto"/>
        <w:rPr>
          <w:rFonts w:ascii="Times New Roman" w:eastAsiaTheme="minorEastAsia" w:hAnsi="Times New Roman" w:cs="Times New Roman"/>
        </w:rPr>
      </w:pPr>
      <w:r w:rsidRPr="00344210">
        <w:rPr>
          <w:rFonts w:ascii="Times New Roman" w:eastAsiaTheme="minorEastAsia" w:hAnsi="Times New Roman" w:cs="Times New Roman"/>
        </w:rPr>
        <w:t xml:space="preserve">where Eq. </w:t>
      </w:r>
      <w:r>
        <w:rPr>
          <w:rFonts w:ascii="Times New Roman" w:eastAsiaTheme="minorEastAsia" w:hAnsi="Times New Roman" w:cs="Times New Roman"/>
        </w:rPr>
        <w:t>B</w:t>
      </w:r>
      <w:r w:rsidRPr="00344210">
        <w:rPr>
          <w:rFonts w:ascii="Times New Roman" w:eastAsiaTheme="minorEastAsia" w:hAnsi="Times New Roman" w:cs="Times New Roman"/>
        </w:rPr>
        <w:t xml:space="preserve">4.1 is Baranov’s catch equation and describes predicted catch as the ratio of fishing mortality and total mortality multiplied by the number of individuals that experienced mortality in year </w:t>
      </w:r>
      <w:r w:rsidRPr="00344210">
        <w:rPr>
          <w:rFonts w:ascii="Times New Roman" w:eastAsiaTheme="minorEastAsia" w:hAnsi="Times New Roman" w:cs="Times New Roman"/>
          <w:i/>
          <w:iCs/>
        </w:rPr>
        <w:t>y</w:t>
      </w:r>
      <w:r w:rsidRPr="00344210">
        <w:rPr>
          <w:rFonts w:ascii="Times New Roman" w:eastAsiaTheme="minorEastAsia" w:hAnsi="Times New Roman" w:cs="Times New Roman"/>
        </w:rPr>
        <w:t xml:space="preserve">. Eq. </w:t>
      </w:r>
      <w:r>
        <w:rPr>
          <w:rFonts w:ascii="Times New Roman" w:eastAsiaTheme="minorEastAsia" w:hAnsi="Times New Roman" w:cs="Times New Roman"/>
        </w:rPr>
        <w:t>B</w:t>
      </w:r>
      <w:r w:rsidRPr="00344210">
        <w:rPr>
          <w:rFonts w:ascii="Times New Roman" w:eastAsiaTheme="minorEastAsia" w:hAnsi="Times New Roman" w:cs="Times New Roman"/>
        </w:rPr>
        <w:t xml:space="preserve">4.2 imposes a separability assumption, where annual fishing mortality rates are multiplied by the selectivity of fleet </w:t>
      </w:r>
      <w:r w:rsidRPr="00344210">
        <w:rPr>
          <w:rFonts w:ascii="Times New Roman" w:eastAsiaTheme="minorEastAsia" w:hAnsi="Times New Roman" w:cs="Times New Roman"/>
          <w:i/>
          <w:iCs/>
        </w:rPr>
        <w:t>f</w:t>
      </w:r>
      <w:r w:rsidRPr="00344210">
        <w:rPr>
          <w:rFonts w:ascii="Times New Roman" w:eastAsiaTheme="minorEastAsia" w:hAnsi="Times New Roman" w:cs="Times New Roman"/>
        </w:rPr>
        <w:t xml:space="preserve">, to estimate age-specific vulnerabilities. Catch data for a given fleet were assumed to follow a lognormal distribution. Predicted catch-at-age and catch-at-length was given by: </w:t>
      </w:r>
    </w:p>
    <w:p w14:paraId="2A399976" w14:textId="77777777" w:rsidR="003527F7" w:rsidRPr="00344210" w:rsidRDefault="003527F7" w:rsidP="003527F7">
      <w:pPr>
        <w:spacing w:line="480" w:lineRule="auto"/>
        <w:rPr>
          <w:rFonts w:ascii="Times New Roman" w:eastAsiaTheme="minorEastAsia" w:hAnsi="Times New Roman" w:cs="Times New Roman"/>
        </w:rPr>
      </w:pPr>
      <m:oMathPara>
        <m:oMath>
          <m:eqArr>
            <m:eqArrPr>
              <m:maxDist m:val="1"/>
              <m:ctrlPr>
                <w:rPr>
                  <w:rFonts w:ascii="Cambria Math" w:eastAsiaTheme="minorEastAsia" w:hAnsi="Cambria Math" w:cs="Times New Roman"/>
                  <w:i/>
                </w:rPr>
              </m:ctrlPr>
            </m:eqArrPr>
            <m:e>
              <m:sSub>
                <m:sSubPr>
                  <m:ctrlPr>
                    <w:rPr>
                      <w:rFonts w:ascii="Cambria Math" w:eastAsia="Calibri" w:hAnsi="Cambria Math" w:cs="Times New Roman"/>
                      <w:i/>
                    </w:rPr>
                  </m:ctrlPr>
                </m:sSubPr>
                <m:e>
                  <m:r>
                    <w:rPr>
                      <w:rFonts w:ascii="Cambria Math" w:eastAsia="Calibri" w:hAnsi="Cambria Math" w:cs="Times New Roman"/>
                    </w:rPr>
                    <m:t>P</m:t>
                  </m:r>
                </m:e>
                <m:sub>
                  <m:r>
                    <w:rPr>
                      <w:rFonts w:ascii="Cambria Math" w:eastAsia="Calibri" w:hAnsi="Cambria Math" w:cs="Times New Roman"/>
                    </w:rPr>
                    <m:t>y,a,s,f</m:t>
                  </m:r>
                </m:sub>
              </m:sSub>
              <m:r>
                <w:rPr>
                  <w:rFonts w:ascii="Cambria Math" w:eastAsia="Calibri"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y,a,s</m:t>
                  </m:r>
                </m:sub>
              </m:s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y,a,s,f</m:t>
                  </m:r>
                </m:sub>
              </m:sSub>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a=2</m:t>
                          </m:r>
                        </m:sub>
                        <m:sup>
                          <m:r>
                            <w:rPr>
                              <w:rFonts w:ascii="Cambria Math" w:eastAsiaTheme="minorEastAsia" w:hAnsi="Cambria Math" w:cs="Times New Roman"/>
                            </w:rPr>
                            <m:t>a=31</m:t>
                          </m:r>
                        </m:sup>
                        <m:e>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y,a,s</m:t>
                              </m:r>
                            </m:sub>
                          </m:s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y,a,s,f</m:t>
                              </m:r>
                            </m:sub>
                          </m:sSub>
                        </m:e>
                      </m:nary>
                    </m:e>
                  </m:d>
                  <m:ctrlPr>
                    <w:rPr>
                      <w:rFonts w:ascii="Cambria Math" w:hAnsi="Cambria Math" w:cs="Times New Roman"/>
                      <w:i/>
                    </w:rPr>
                  </m:ctrlPr>
                </m:e>
                <m:sup>
                  <m:r>
                    <w:rPr>
                      <w:rFonts w:ascii="Cambria Math" w:hAnsi="Cambria Math" w:cs="Times New Roman"/>
                    </w:rPr>
                    <m:t>-1</m:t>
                  </m:r>
                </m:sup>
              </m:sSup>
              <m:sSub>
                <m:sSubPr>
                  <m:ctrlPr>
                    <w:rPr>
                      <w:rFonts w:ascii="Cambria Math" w:eastAsiaTheme="minorEastAsia" w:hAnsi="Cambria Math" w:cs="Times New Roman"/>
                      <w:b/>
                      <w:bCs/>
                      <w:iCs/>
                    </w:rPr>
                  </m:ctrlPr>
                </m:sSubPr>
                <m:e>
                  <m:r>
                    <m:rPr>
                      <m:sty m:val="b"/>
                    </m:rPr>
                    <w:rPr>
                      <w:rFonts w:ascii="Cambria Math" w:eastAsiaTheme="minorEastAsia" w:hAnsi="Cambria Math" w:cs="Times New Roman"/>
                    </w:rPr>
                    <m:t>A</m:t>
                  </m:r>
                </m:e>
                <m:sub>
                  <m:r>
                    <m:rPr>
                      <m:sty m:val="bi"/>
                    </m:rPr>
                    <w:rPr>
                      <w:rFonts w:ascii="Cambria Math" w:eastAsiaTheme="minorEastAsia" w:hAnsi="Cambria Math" w:cs="Times New Roman"/>
                    </w:rPr>
                    <m:t>s</m:t>
                  </m:r>
                </m:sub>
              </m:sSub>
              <m:r>
                <w:rPr>
                  <w:rFonts w:ascii="Cambria Math" w:eastAsia="Calibri" w:hAnsi="Cambria Math" w:cs="Times New Roman"/>
                </w:rPr>
                <m:t>#</m:t>
              </m:r>
              <m:d>
                <m:dPr>
                  <m:ctrlPr>
                    <w:rPr>
                      <w:rFonts w:ascii="Cambria Math" w:eastAsiaTheme="minorEastAsia" w:hAnsi="Cambria Math" w:cs="Times New Roman"/>
                      <w:iCs/>
                    </w:rPr>
                  </m:ctrlPr>
                </m:dPr>
                <m:e>
                  <m:r>
                    <m:rPr>
                      <m:sty m:val="p"/>
                    </m:rPr>
                    <w:rPr>
                      <w:rFonts w:ascii="Cambria Math" w:eastAsiaTheme="minorEastAsia" w:hAnsi="Cambria Math" w:cs="Times New Roman"/>
                    </w:rPr>
                    <m:t>Eq. B5.1</m:t>
                  </m:r>
                </m:e>
              </m:d>
              <m:ctrlPr>
                <w:rPr>
                  <w:rFonts w:ascii="Cambria Math" w:eastAsia="Calibri" w:hAnsi="Cambria Math" w:cs="Times New Roman"/>
                  <w:i/>
                </w:rPr>
              </m:ctrlPr>
            </m:e>
          </m:eqArr>
        </m:oMath>
      </m:oMathPara>
    </w:p>
    <w:p w14:paraId="7EC0FDEF" w14:textId="77777777" w:rsidR="003527F7" w:rsidRPr="00344210" w:rsidRDefault="003527F7" w:rsidP="003527F7">
      <w:pPr>
        <w:spacing w:line="480" w:lineRule="auto"/>
        <w:rPr>
          <w:rFonts w:ascii="Times New Roman" w:eastAsiaTheme="minorEastAsia" w:hAnsi="Times New Roman" w:cs="Times New Roman"/>
        </w:rPr>
      </w:pPr>
      <m:oMathPara>
        <m:oMath>
          <m:eqArr>
            <m:eqArrPr>
              <m:maxDist m:val="1"/>
              <m:ctrlPr>
                <w:rPr>
                  <w:rFonts w:ascii="Cambria Math" w:eastAsiaTheme="minorEastAsia" w:hAnsi="Cambria Math" w:cs="Times New Roman"/>
                  <w:i/>
                </w:rPr>
              </m:ctrlPr>
            </m:eqArrPr>
            <m:e>
              <m:sSub>
                <m:sSubPr>
                  <m:ctrlPr>
                    <w:rPr>
                      <w:rFonts w:ascii="Cambria Math" w:eastAsia="Calibri" w:hAnsi="Cambria Math" w:cs="Times New Roman"/>
                      <w:i/>
                    </w:rPr>
                  </m:ctrlPr>
                </m:sSubPr>
                <m:e>
                  <m:r>
                    <w:rPr>
                      <w:rFonts w:ascii="Cambria Math" w:eastAsia="Calibri" w:hAnsi="Cambria Math" w:cs="Times New Roman"/>
                    </w:rPr>
                    <m:t>P</m:t>
                  </m:r>
                </m:e>
                <m:sub>
                  <m:r>
                    <w:rPr>
                      <w:rFonts w:ascii="Cambria Math" w:eastAsia="Calibri" w:hAnsi="Cambria Math" w:cs="Times New Roman"/>
                    </w:rPr>
                    <m:t>y,a,s,f</m:t>
                  </m:r>
                </m:sub>
              </m:sSub>
              <m:r>
                <w:rPr>
                  <w:rFonts w:ascii="Cambria Math" w:eastAsia="Calibri"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y,a,s</m:t>
                  </m:r>
                </m:sub>
              </m:s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y,a,s,f</m:t>
                  </m:r>
                </m:sub>
              </m:sSub>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a=2</m:t>
                          </m:r>
                        </m:sub>
                        <m:sup>
                          <m:r>
                            <w:rPr>
                              <w:rFonts w:ascii="Cambria Math" w:eastAsiaTheme="minorEastAsia" w:hAnsi="Cambria Math" w:cs="Times New Roman"/>
                            </w:rPr>
                            <m:t>a=31</m:t>
                          </m:r>
                        </m:sup>
                        <m:e>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y,a,s</m:t>
                              </m:r>
                            </m:sub>
                          </m:s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y,a,s,f</m:t>
                              </m:r>
                            </m:sub>
                          </m:sSub>
                        </m:e>
                      </m:nary>
                    </m:e>
                  </m:d>
                  <m:ctrlPr>
                    <w:rPr>
                      <w:rFonts w:ascii="Cambria Math" w:hAnsi="Cambria Math" w:cs="Times New Roman"/>
                      <w:i/>
                    </w:rPr>
                  </m:ctrlPr>
                </m:e>
                <m:sup>
                  <m:r>
                    <w:rPr>
                      <w:rFonts w:ascii="Cambria Math" w:hAnsi="Cambria Math" w:cs="Times New Roman"/>
                    </w:rPr>
                    <m:t>-1</m:t>
                  </m:r>
                </m:sup>
              </m:sSup>
              <m:sSubSup>
                <m:sSubSupPr>
                  <m:ctrlPr>
                    <w:rPr>
                      <w:rFonts w:ascii="Cambria Math" w:eastAsiaTheme="minorEastAsia" w:hAnsi="Cambria Math" w:cs="Times New Roman"/>
                      <w:b/>
                      <w:bCs/>
                      <w:iCs/>
                    </w:rPr>
                  </m:ctrlPr>
                </m:sSubSupPr>
                <m:e>
                  <m:r>
                    <m:rPr>
                      <m:sty m:val="b"/>
                    </m:rPr>
                    <w:rPr>
                      <w:rFonts w:ascii="Cambria Math" w:eastAsiaTheme="minorEastAsia" w:hAnsi="Cambria Math" w:cs="Times New Roman"/>
                    </w:rPr>
                    <m:t>A</m:t>
                  </m:r>
                </m:e>
                <m:sub>
                  <m:r>
                    <m:rPr>
                      <m:sty m:val="bi"/>
                    </m:rPr>
                    <w:rPr>
                      <w:rFonts w:ascii="Cambria Math" w:eastAsiaTheme="minorEastAsia" w:hAnsi="Cambria Math" w:cs="Times New Roman"/>
                    </w:rPr>
                    <m:t>s</m:t>
                  </m:r>
                  <m:ctrlPr>
                    <w:rPr>
                      <w:rFonts w:ascii="Cambria Math" w:eastAsiaTheme="minorEastAsia" w:hAnsi="Cambria Math" w:cs="Times New Roman"/>
                      <w:b/>
                      <w:bCs/>
                      <w:i/>
                      <w:iCs/>
                    </w:rPr>
                  </m:ctrlPr>
                </m:sub>
                <m:sup>
                  <m:r>
                    <m:rPr>
                      <m:sty m:val="bi"/>
                    </m:rPr>
                    <w:rPr>
                      <w:rFonts w:ascii="Cambria Math" w:eastAsiaTheme="minorEastAsia" w:hAnsi="Cambria Math" w:cs="Times New Roman"/>
                    </w:rPr>
                    <m:t>l</m:t>
                  </m:r>
                </m:sup>
              </m:sSubSup>
              <m:r>
                <w:rPr>
                  <w:rFonts w:ascii="Cambria Math" w:eastAsia="Calibri" w:hAnsi="Cambria Math" w:cs="Times New Roman"/>
                </w:rPr>
                <m:t>#</m:t>
              </m:r>
              <m:d>
                <m:dPr>
                  <m:ctrlPr>
                    <w:rPr>
                      <w:rFonts w:ascii="Cambria Math" w:eastAsiaTheme="minorEastAsia" w:hAnsi="Cambria Math" w:cs="Times New Roman"/>
                      <w:iCs/>
                    </w:rPr>
                  </m:ctrlPr>
                </m:dPr>
                <m:e>
                  <m:r>
                    <m:rPr>
                      <m:sty m:val="p"/>
                    </m:rPr>
                    <w:rPr>
                      <w:rFonts w:ascii="Cambria Math" w:eastAsiaTheme="minorEastAsia" w:hAnsi="Cambria Math" w:cs="Times New Roman"/>
                    </w:rPr>
                    <m:t>Eq. B5.2</m:t>
                  </m:r>
                </m:e>
              </m:d>
              <m:ctrlPr>
                <w:rPr>
                  <w:rFonts w:ascii="Cambria Math" w:eastAsia="Calibri" w:hAnsi="Cambria Math" w:cs="Times New Roman"/>
                  <w:i/>
                </w:rPr>
              </m:ctrlPr>
            </m:e>
          </m:eqArr>
        </m:oMath>
      </m:oMathPara>
    </w:p>
    <w:p w14:paraId="4CDAB142" w14:textId="77777777" w:rsidR="003527F7" w:rsidRPr="00344210" w:rsidRDefault="003527F7" w:rsidP="003527F7">
      <w:pPr>
        <w:spacing w:line="480" w:lineRule="auto"/>
        <w:rPr>
          <w:rFonts w:ascii="Times New Roman" w:hAnsi="Times New Roman" w:cs="Times New Roman"/>
        </w:rPr>
      </w:pPr>
      <w:r w:rsidRPr="00344210">
        <w:rPr>
          <w:rFonts w:ascii="Times New Roman" w:eastAsiaTheme="minorEastAsia" w:hAnsi="Times New Roman" w:cs="Times New Roman"/>
        </w:rPr>
        <w:t xml:space="preserve">where </w:t>
      </w:r>
      <w:r w:rsidRPr="00344210">
        <w:rPr>
          <w:rFonts w:ascii="Times New Roman" w:hAnsi="Times New Roman" w:cs="Times New Roman"/>
        </w:rPr>
        <w:t xml:space="preserve">catch-at-age is multiplied by an ageing error matrix </w:t>
      </w:r>
      <w:r>
        <w:rPr>
          <w:rFonts w:ascii="Times New Roman" w:hAnsi="Times New Roman" w:cs="Times New Roman"/>
        </w:rPr>
        <w:t xml:space="preserve">(Fig. B1) </w:t>
      </w:r>
      <w:r w:rsidRPr="00344210">
        <w:rPr>
          <w:rFonts w:ascii="Times New Roman" w:hAnsi="Times New Roman" w:cs="Times New Roman"/>
        </w:rPr>
        <w:t xml:space="preserve">to account for uncertainty in the ageing process (Eq. </w:t>
      </w:r>
      <w:r>
        <w:rPr>
          <w:rFonts w:ascii="Times New Roman" w:hAnsi="Times New Roman" w:cs="Times New Roman"/>
        </w:rPr>
        <w:t>B</w:t>
      </w:r>
      <w:r w:rsidRPr="00344210">
        <w:rPr>
          <w:rFonts w:ascii="Times New Roman" w:hAnsi="Times New Roman" w:cs="Times New Roman"/>
        </w:rPr>
        <w:t xml:space="preserve">5.1). For predicted catch-at-length, proportions were determined following Eq. </w:t>
      </w:r>
      <w:r>
        <w:rPr>
          <w:rFonts w:ascii="Times New Roman" w:hAnsi="Times New Roman" w:cs="Times New Roman"/>
        </w:rPr>
        <w:t>B</w:t>
      </w:r>
      <w:r w:rsidRPr="00344210">
        <w:rPr>
          <w:rFonts w:ascii="Times New Roman" w:hAnsi="Times New Roman" w:cs="Times New Roman"/>
        </w:rPr>
        <w:t>5.2 and was multiplied by an age-to-length transition matrix, to allow for the age-structured model to fit to sex-structured length</w:t>
      </w:r>
      <w:r>
        <w:rPr>
          <w:rFonts w:ascii="Times New Roman" w:hAnsi="Times New Roman" w:cs="Times New Roman"/>
        </w:rPr>
        <w:t>-</w:t>
      </w:r>
      <w:r w:rsidRPr="00344210">
        <w:rPr>
          <w:rFonts w:ascii="Times New Roman" w:hAnsi="Times New Roman" w:cs="Times New Roman"/>
        </w:rPr>
        <w:t>composition data. Age</w:t>
      </w:r>
      <w:r>
        <w:rPr>
          <w:rFonts w:ascii="Times New Roman" w:hAnsi="Times New Roman" w:cs="Times New Roman"/>
        </w:rPr>
        <w:t>-</w:t>
      </w:r>
      <w:r w:rsidRPr="00344210">
        <w:rPr>
          <w:rFonts w:ascii="Times New Roman" w:hAnsi="Times New Roman" w:cs="Times New Roman"/>
        </w:rPr>
        <w:t>and length</w:t>
      </w:r>
      <w:r>
        <w:rPr>
          <w:rFonts w:ascii="Times New Roman" w:hAnsi="Times New Roman" w:cs="Times New Roman"/>
        </w:rPr>
        <w:t>-</w:t>
      </w:r>
      <w:r w:rsidRPr="00344210">
        <w:rPr>
          <w:rFonts w:ascii="Times New Roman" w:hAnsi="Times New Roman" w:cs="Times New Roman"/>
        </w:rPr>
        <w:t xml:space="preserve">composition for all fisheries were assumed to follow multinomially distributed errors, with assumed input sample sizes of 20. Given inherent correlations in composition data, input sample </w:t>
      </w:r>
      <w:r w:rsidRPr="00344210">
        <w:rPr>
          <w:rFonts w:ascii="Times New Roman" w:hAnsi="Times New Roman" w:cs="Times New Roman"/>
        </w:rPr>
        <w:lastRenderedPageBreak/>
        <w:t xml:space="preserve">sizes were smaller than observed sample sizes to reflect reduced information content resulting from such correlations </w:t>
      </w:r>
      <w:r w:rsidRPr="00344210">
        <w:rPr>
          <w:rFonts w:ascii="Times New Roman" w:hAnsi="Times New Roman" w:cs="Times New Roman"/>
        </w:rPr>
        <w:fldChar w:fldCharType="begin"/>
      </w:r>
      <w:r>
        <w:rPr>
          <w:rFonts w:ascii="Times New Roman" w:hAnsi="Times New Roman" w:cs="Times New Roman"/>
        </w:rPr>
        <w:instrText xml:space="preserve"> ADDIN ZOTERO_ITEM CSL_CITATION {"citationID":"OBGQUxlj","properties":{"formattedCitation":"(Pennington and Volstad, 1994; Francis, 2011)","plainCitation":"(Pennington and Volstad, 1994; Francis, 2011)","noteIndex":0},"citationItems":[{"id":4106,"uris":["http://zotero.org/users/6698527/items/UMZF6WIF"],"itemData":{"id":4106,"type":"article-journal","abstract":"In a previous paper (Pennington and V0lstad, 1991, Biometrics 47, 717-723), it was suggested that reducing the size of the sampling unit currently used in marine surveys could increase the precision of the resulting density estimates. But if unit size is reduced, fewer animals will be caught during a survey. Concern has been expressed that this reduction in total catch would lower the precision of estimates of population characteristics, such as age and length frequency distributions, of importance for stock management. In this paper we examine the effect of sampling unit size, intra-cluster correlation, and variable density on the precision of estimates of population characteristics. An examination of some survey data indicates that reducing the size of the sampling unit employed and using the time saved to take samples at more locations could also yield more precise estimates of population parameters.","container-title":"Biometrics","DOI":"10.2307/2532786","ISSN":"0006341X","issue":"3","journalAbbreviation":"Biometrics","language":"en","page":"725","source":"DOI.org (Crossref)","title":"Assessing the Effect of Intra-Haul Correlation and Variable Density on Estimates of Population Characteristics from Marine Surveys","volume":"50","author":[{"family":"Pennington","given":"Michael"},{"family":"Volstad","given":"Jon Helge"}],"issued":{"date-parts":[["1994",9]]}}},{"id":616,"uris":["http://zotero.org/users/6698527/items/RPD4TYU2"],"itemData":{"id":616,"type":"article-journal","abstract":"The conclusions drawn from fisheries stock assessment models can depend strongly on the relative weights assigned to different data sets. However, there is no consensus amongst practitioners as to the best approach to data weighting. From a discussion of some key questions concerning data weighting in stock assessment models, I draw three guiding principles: (i) do not let other data stop the model from fitting abundance data well; (ii) when weighting age or length composition data, allow for correlations; and (iii) do not down-weight abundance data because they may be unrepresentative. I propose an approach to data weighting based on these principles. Two factors that complicate this approach are that some decisions are inevitably subjective (which underlines the need for expert knowledge in stock assessment), and some technical problems are unresolved.","container-title":"Canadian Journal of Fisheries and Aquatic Sciences","DOI":"10.1139/f2011-025","ISSN":"0706-652X, 1205-7533","issue":"6","journalAbbreviation":"Can. J. Fish. Aquat. Sci.","language":"en","page":"1124-1138","source":"DOI.org (Crossref)","title":"Data weighting in statistical fisheries stock assessment models","volume":"68","author":[{"family":"Francis","given":"R.I.C. Chris"}],"editor":[{"family":"Hilborn","given":"Ray"}],"issued":{"date-parts":[["2011",6]]}}}],"schema":"https://github.com/citation-style-language/schema/raw/master/csl-citation.json"} </w:instrText>
      </w:r>
      <w:r w:rsidRPr="00344210">
        <w:rPr>
          <w:rFonts w:ascii="Times New Roman" w:hAnsi="Times New Roman" w:cs="Times New Roman"/>
        </w:rPr>
        <w:fldChar w:fldCharType="separate"/>
      </w:r>
      <w:r>
        <w:rPr>
          <w:rFonts w:ascii="Times New Roman" w:hAnsi="Times New Roman" w:cs="Times New Roman"/>
          <w:noProof/>
        </w:rPr>
        <w:t>(Pennington and Volstad, 1994; Francis, 2011)</w:t>
      </w:r>
      <w:r w:rsidRPr="00344210">
        <w:rPr>
          <w:rFonts w:ascii="Times New Roman" w:hAnsi="Times New Roman" w:cs="Times New Roman"/>
        </w:rPr>
        <w:fldChar w:fldCharType="end"/>
      </w:r>
      <w:r w:rsidRPr="00344210">
        <w:rPr>
          <w:rFonts w:ascii="Times New Roman" w:hAnsi="Times New Roman" w:cs="Times New Roman"/>
        </w:rPr>
        <w:t xml:space="preserve">. Integrated stock assessments are fit a variety of data sources and are sensitive to input data weights </w:t>
      </w:r>
      <w:r w:rsidRPr="00344210">
        <w:rPr>
          <w:rFonts w:ascii="Times New Roman" w:hAnsi="Times New Roman" w:cs="Times New Roman"/>
        </w:rPr>
        <w:fldChar w:fldCharType="begin"/>
      </w:r>
      <w:r>
        <w:rPr>
          <w:rFonts w:ascii="Times New Roman" w:hAnsi="Times New Roman" w:cs="Times New Roman"/>
        </w:rPr>
        <w:instrText xml:space="preserve"> ADDIN ZOTERO_ITEM CSL_CITATION {"citationID":"pV0XvbdH","properties":{"formattedCitation":"(Maunder and Piner, 2017)","plainCitation":"(Maunder and Piner, 2017)","noteIndex":0},"citationItems":[{"id":3015,"uris":["http://zotero.org/users/6698527/items/CG4UDGD9"],"itemData":{"id":3015,"type":"article-journal","container-title":"Fisheries Research","DOI":"10.1016/j.fishres.2016.04.022","ISSN":"01657836","journalAbbreviation":"Fisheries Research","language":"en","page":"16-27","source":"DOI.org (Crossref)","title":"Dealing with data conflicts in statistical inference of population assessment models that integrate information from multiple diverse data sets","volume":"192","author":[{"family":"Maunder","given":"Mark N."},{"family":"Piner","given":"Kevin R."}],"issued":{"date-parts":[["2017",8]]}}}],"schema":"https://github.com/citation-style-language/schema/raw/master/csl-citation.json"} </w:instrText>
      </w:r>
      <w:r w:rsidRPr="00344210">
        <w:rPr>
          <w:rFonts w:ascii="Times New Roman" w:hAnsi="Times New Roman" w:cs="Times New Roman"/>
        </w:rPr>
        <w:fldChar w:fldCharType="separate"/>
      </w:r>
      <w:r>
        <w:rPr>
          <w:rFonts w:ascii="Times New Roman" w:hAnsi="Times New Roman" w:cs="Times New Roman"/>
          <w:noProof/>
        </w:rPr>
        <w:t>(Maunder and Piner, 2017)</w:t>
      </w:r>
      <w:r w:rsidRPr="00344210">
        <w:rPr>
          <w:rFonts w:ascii="Times New Roman" w:hAnsi="Times New Roman" w:cs="Times New Roman"/>
        </w:rPr>
        <w:fldChar w:fldCharType="end"/>
      </w:r>
      <w:r w:rsidRPr="00344210">
        <w:rPr>
          <w:rFonts w:ascii="Times New Roman" w:hAnsi="Times New Roman" w:cs="Times New Roman"/>
        </w:rPr>
        <w:t>. Furthermore, multinomial distributions do not allow for correlations that are commonly observed in age-or length</w:t>
      </w:r>
      <w:r>
        <w:rPr>
          <w:rFonts w:ascii="Times New Roman" w:hAnsi="Times New Roman" w:cs="Times New Roman"/>
        </w:rPr>
        <w:t>-</w:t>
      </w:r>
      <w:r w:rsidRPr="00344210">
        <w:rPr>
          <w:rFonts w:ascii="Times New Roman" w:hAnsi="Times New Roman" w:cs="Times New Roman"/>
        </w:rPr>
        <w:t xml:space="preserve">composition data </w:t>
      </w:r>
      <w:r w:rsidRPr="00344210">
        <w:rPr>
          <w:rFonts w:ascii="Times New Roman" w:hAnsi="Times New Roman" w:cs="Times New Roman"/>
        </w:rPr>
        <w:fldChar w:fldCharType="begin"/>
      </w:r>
      <w:r>
        <w:rPr>
          <w:rFonts w:ascii="Times New Roman" w:hAnsi="Times New Roman" w:cs="Times New Roman"/>
        </w:rPr>
        <w:instrText xml:space="preserve"> ADDIN ZOTERO_ITEM CSL_CITATION {"citationID":"bFxx58kc","properties":{"formattedCitation":"(Francis, 2017)","plainCitation":"(Francis, 2017)","noteIndex":0},"citationItems":[{"id":950,"uris":["http://zotero.org/users/6698527/items/29I5YIMN"],"itemData":{"id":950,"type":"article-journal","container-title":"Fisheries Research","DOI":"10.1016/j.fishres.2016.06.006","ISSN":"01657836","journalAbbreviation":"Fisheries Research","language":"en","page":"5-15","source":"DOI.org (Crossref)","title":"Revisiting data weighting in fisheries stock assessment models","volume":"192","author":[{"family":"Francis","given":"R.I.C.Chris"}],"issued":{"date-parts":[["2017",8]]}}}],"schema":"https://github.com/citation-style-language/schema/raw/master/csl-citation.json"} </w:instrText>
      </w:r>
      <w:r w:rsidRPr="00344210">
        <w:rPr>
          <w:rFonts w:ascii="Times New Roman" w:hAnsi="Times New Roman" w:cs="Times New Roman"/>
        </w:rPr>
        <w:fldChar w:fldCharType="separate"/>
      </w:r>
      <w:r>
        <w:rPr>
          <w:rFonts w:ascii="Times New Roman" w:hAnsi="Times New Roman" w:cs="Times New Roman"/>
          <w:noProof/>
        </w:rPr>
        <w:t>(Francis, 2017)</w:t>
      </w:r>
      <w:r w:rsidRPr="00344210">
        <w:rPr>
          <w:rFonts w:ascii="Times New Roman" w:hAnsi="Times New Roman" w:cs="Times New Roman"/>
        </w:rPr>
        <w:fldChar w:fldCharType="end"/>
      </w:r>
      <w:r w:rsidRPr="00344210">
        <w:rPr>
          <w:rFonts w:ascii="Times New Roman" w:hAnsi="Times New Roman" w:cs="Times New Roman"/>
        </w:rPr>
        <w:t xml:space="preserve">. To reconcile these complexities, we applied Francis-reweighting to all </w:t>
      </w:r>
      <w:r>
        <w:rPr>
          <w:rFonts w:ascii="Times New Roman" w:hAnsi="Times New Roman" w:cs="Times New Roman"/>
        </w:rPr>
        <w:t xml:space="preserve">explored </w:t>
      </w:r>
      <w:r w:rsidRPr="00344210">
        <w:rPr>
          <w:rFonts w:ascii="Times New Roman" w:hAnsi="Times New Roman" w:cs="Times New Roman"/>
        </w:rPr>
        <w:t xml:space="preserve">model variants </w:t>
      </w:r>
      <w:r w:rsidRPr="00344210">
        <w:rPr>
          <w:rFonts w:ascii="Times New Roman" w:hAnsi="Times New Roman" w:cs="Times New Roman"/>
        </w:rPr>
        <w:fldChar w:fldCharType="begin"/>
      </w:r>
      <w:r w:rsidRPr="00344210">
        <w:rPr>
          <w:rFonts w:ascii="Times New Roman" w:hAnsi="Times New Roman" w:cs="Times New Roman"/>
        </w:rPr>
        <w:instrText xml:space="preserve"> ADDIN ZOTERO_ITEM CSL_CITATION {"citationID":"dMHwhXzk","properties":{"formattedCitation":"(Francis, 2011, 2017)","plainCitation":"(Francis, 2011, 2017)","dontUpdate":true,"noteIndex":0},"citationItems":[{"id":616,"uris":["http://zotero.org/users/6698527/items/RPD4TYU2"],"itemData":{"id":616,"type":"article-journal","abstract":"The conclusions drawn from fisheries stock assessment models can depend strongly on the relative weights assigned to different data sets. However, there is no consensus amongst practitioners as to the best approach to data weighting. From a discussion of some key questions concerning data weighting in stock assessment models, I draw three guiding principles: (i) do not let other data stop the model from fitting abundance data well; (ii) when weighting age or length composition data, allow for correlations; and (iii) do not down-weight abundance data because they may be unrepresentative. I propose an approach to data weighting based on these principles. Two factors that complicate this approach are that some decisions are inevitably subjective (which underlines the need for expert knowledge in stock assessment), and some technical problems are unresolved.","container-title":"Canadian Journal of Fisheries and Aquatic Sciences","DOI":"10.1139/f2011-025","ISSN":"0706-652X, 1205-7533","issue":"6","journalAbbreviation":"Can. J. Fish. Aquat. Sci.","language":"en","page":"1124-1138","source":"DOI.org (Crossref)","title":"Data weighting in statistical fisheries stock assessment models","volume":"68","author":[{"family":"Francis","given":"R.I.C. Chris"}],"editor":[{"family":"Hilborn","given":"Ray"}],"issued":{"date-parts":[["2011",6]]}}},{"id":950,"uris":["http://zotero.org/users/6698527/items/29I5YIMN"],"itemData":{"id":950,"type":"article-journal","container-title":"Fisheries Research","DOI":"10.1016/j.fishres.2016.06.006","ISSN":"01657836","journalAbbreviation":"Fisheries Research","language":"en","page":"5-15","source":"DOI.org (Crossref)","title":"Revisiting data weighting in fisheries stock assessment models","volume":"192","author":[{"family":"Francis","given":"R.I.C.Chris"}],"issued":{"date-parts":[["2017",8]]}}}],"schema":"https://github.com/citation-style-language/schema/raw/master/csl-citation.json"} </w:instrText>
      </w:r>
      <w:r w:rsidRPr="00344210">
        <w:rPr>
          <w:rFonts w:ascii="Times New Roman" w:hAnsi="Times New Roman" w:cs="Times New Roman"/>
        </w:rPr>
        <w:fldChar w:fldCharType="separate"/>
      </w:r>
      <w:r w:rsidRPr="00344210">
        <w:rPr>
          <w:rFonts w:ascii="Times New Roman" w:hAnsi="Times New Roman" w:cs="Times New Roman"/>
          <w:noProof/>
        </w:rPr>
        <w:t>(Francis, 2011)</w:t>
      </w:r>
      <w:r w:rsidRPr="00344210">
        <w:rPr>
          <w:rFonts w:ascii="Times New Roman" w:hAnsi="Times New Roman" w:cs="Times New Roman"/>
        </w:rPr>
        <w:fldChar w:fldCharType="end"/>
      </w:r>
      <w:r w:rsidRPr="00344210">
        <w:rPr>
          <w:rFonts w:ascii="Times New Roman" w:hAnsi="Times New Roman" w:cs="Times New Roman"/>
        </w:rPr>
        <w:t>. Data weights for compositional data were determined following a 2-stage approach using method TA1.8 and weighting assumption T3.4 (multiplicative weighting) as described in Francis, 2011. The 2-stage reweighting approach was conducted until data weights and key management quantities appeared converged (</w:t>
      </w:r>
      <w:r w:rsidRPr="00344210">
        <w:rPr>
          <w:rFonts w:ascii="Times New Roman" w:hAnsi="Times New Roman" w:cs="Times New Roman"/>
        </w:rPr>
        <w:fldChar w:fldCharType="begin"/>
      </w:r>
      <w:r w:rsidRPr="00344210">
        <w:rPr>
          <w:rFonts w:ascii="Times New Roman" w:hAnsi="Times New Roman" w:cs="Times New Roman"/>
        </w:rPr>
        <w:instrText xml:space="preserve"> ADDIN ZOTERO_ITEM CSL_CITATION {"citationID":"cRu7OGsZ","properties":{"formattedCitation":"(Francis, 2017)","plainCitation":"(Francis, 2017)","dontUpdate":true,"noteIndex":0},"citationItems":[{"id":950,"uris":["http://zotero.org/users/6698527/items/29I5YIMN"],"itemData":{"id":950,"type":"article-journal","container-title":"Fisheries Research","DOI":"10.1016/j.fishres.2016.06.006","ISSN":"01657836","journalAbbreviation":"Fisheries Research","language":"en","page":"5-15","source":"DOI.org (Crossref)","title":"Revisiting data weighting in fisheries stock assessment models","volume":"192","author":[{"family":"Francis","given":"R.I.C.Chris"}],"issued":{"date-parts":[["2017",8]]}}}],"schema":"https://github.com/citation-style-language/schema/raw/master/csl-citation.json"} </w:instrText>
      </w:r>
      <w:r w:rsidRPr="00344210">
        <w:rPr>
          <w:rFonts w:ascii="Times New Roman" w:hAnsi="Times New Roman" w:cs="Times New Roman"/>
        </w:rPr>
        <w:fldChar w:fldCharType="separate"/>
      </w:r>
      <w:r w:rsidRPr="00344210">
        <w:rPr>
          <w:rFonts w:ascii="Times New Roman" w:hAnsi="Times New Roman" w:cs="Times New Roman"/>
          <w:noProof/>
        </w:rPr>
        <w:t>Francis, 2017)</w:t>
      </w:r>
      <w:r w:rsidRPr="00344210">
        <w:rPr>
          <w:rFonts w:ascii="Times New Roman" w:hAnsi="Times New Roman" w:cs="Times New Roman"/>
        </w:rPr>
        <w:fldChar w:fldCharType="end"/>
      </w:r>
      <w:r w:rsidRPr="00344210">
        <w:rPr>
          <w:rFonts w:ascii="Times New Roman" w:hAnsi="Times New Roman" w:cs="Times New Roman"/>
        </w:rPr>
        <w:t>.</w:t>
      </w:r>
      <w:r>
        <w:rPr>
          <w:rFonts w:ascii="Times New Roman" w:hAnsi="Times New Roman" w:cs="Times New Roman"/>
        </w:rPr>
        <w:t xml:space="preserve"> Preliminary explorations indicated that the relative weights (weights are applied on an aggregate dataset) determined by Francis-reweighting and resulting model estimates were fairly insensitive to the assumed input sample sizes. </w:t>
      </w:r>
      <w:r w:rsidRPr="00344210">
        <w:rPr>
          <w:rFonts w:ascii="Times New Roman" w:eastAsiaTheme="minorEastAsia" w:hAnsi="Times New Roman" w:cs="Times New Roman"/>
        </w:rPr>
        <w:t>Abundance</w:t>
      </w:r>
      <w:r>
        <w:rPr>
          <w:rFonts w:ascii="Times New Roman" w:eastAsiaTheme="minorEastAsia" w:hAnsi="Times New Roman" w:cs="Times New Roman"/>
        </w:rPr>
        <w:t>/biomass</w:t>
      </w:r>
      <w:r w:rsidRPr="00344210">
        <w:rPr>
          <w:rFonts w:ascii="Times New Roman" w:eastAsiaTheme="minorEastAsia" w:hAnsi="Times New Roman" w:cs="Times New Roman"/>
        </w:rPr>
        <w:t xml:space="preserve"> indices were also assumed to follow a lognormal distribution, and the predicted index for a given year was given by:</w:t>
      </w:r>
    </w:p>
    <w:p w14:paraId="7CCF1F58" w14:textId="77777777" w:rsidR="003527F7" w:rsidRPr="00344210" w:rsidRDefault="003527F7" w:rsidP="003527F7">
      <w:pPr>
        <w:spacing w:line="480" w:lineRule="auto"/>
        <w:rPr>
          <w:rFonts w:ascii="Times New Roman" w:eastAsiaTheme="minorEastAsia" w:hAnsi="Times New Roman" w:cs="Times New Roman"/>
          <w:color w:val="000000" w:themeColor="text1"/>
        </w:rPr>
      </w:pPr>
      <m:oMathPara>
        <m:oMath>
          <m:eqArr>
            <m:eqArrPr>
              <m:maxDist m:val="1"/>
              <m:ctrlPr>
                <w:rPr>
                  <w:rFonts w:ascii="Cambria Math" w:eastAsiaTheme="minorEastAsia" w:hAnsi="Cambria Math" w:cs="Times New Roman"/>
                  <w:i/>
                </w:rPr>
              </m:ctrlPr>
            </m:eqArrPr>
            <m:e>
              <m:acc>
                <m:accPr>
                  <m:ctrlPr>
                    <w:rPr>
                      <w:rFonts w:ascii="Cambria Math" w:eastAsiaTheme="minorEastAsia" w:hAnsi="Cambria Math" w:cs="Times New Roman"/>
                      <w:i/>
                      <w:color w:val="000000" w:themeColor="text1"/>
                    </w:rPr>
                  </m:ctrlPr>
                </m:accPr>
                <m:e>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I</m:t>
                      </m:r>
                    </m:e>
                    <m:sub>
                      <m:r>
                        <w:rPr>
                          <w:rFonts w:ascii="Cambria Math" w:eastAsiaTheme="minorEastAsia" w:hAnsi="Cambria Math" w:cs="Times New Roman"/>
                          <w:color w:val="000000" w:themeColor="text1"/>
                        </w:rPr>
                        <m:t>y,f</m:t>
                      </m:r>
                    </m:sub>
                  </m:sSub>
                </m:e>
              </m:acc>
              <m:r>
                <w:rPr>
                  <w:rFonts w:ascii="Cambria Math" w:eastAsiaTheme="minorEastAsia" w:hAnsi="Cambria Math" w:cs="Times New Roman"/>
                  <w:color w:val="000000" w:themeColor="text1"/>
                </w:rPr>
                <m:t>=</m:t>
              </m:r>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q</m:t>
                  </m:r>
                </m:e>
                <m:sub>
                  <m:r>
                    <w:rPr>
                      <w:rFonts w:ascii="Cambria Math" w:eastAsiaTheme="minorEastAsia" w:hAnsi="Cambria Math" w:cs="Times New Roman"/>
                      <w:color w:val="000000" w:themeColor="text1"/>
                    </w:rPr>
                    <m:t>y,f</m:t>
                  </m:r>
                </m:sub>
              </m:sSub>
              <m:nary>
                <m:naryPr>
                  <m:chr m:val="∑"/>
                  <m:limLoc m:val="undOvr"/>
                  <m:ctrlPr>
                    <w:rPr>
                      <w:rFonts w:ascii="Cambria Math" w:eastAsiaTheme="minorEastAsia" w:hAnsi="Cambria Math" w:cs="Times New Roman"/>
                      <w:i/>
                      <w:color w:val="000000" w:themeColor="text1"/>
                    </w:rPr>
                  </m:ctrlPr>
                </m:naryPr>
                <m:sub>
                  <m:r>
                    <w:rPr>
                      <w:rFonts w:ascii="Cambria Math" w:eastAsiaTheme="minorEastAsia" w:hAnsi="Cambria Math" w:cs="Times New Roman"/>
                      <w:color w:val="000000" w:themeColor="text1"/>
                    </w:rPr>
                    <m:t>a=2</m:t>
                  </m:r>
                </m:sub>
                <m:sup>
                  <m:r>
                    <w:rPr>
                      <w:rFonts w:ascii="Cambria Math" w:eastAsiaTheme="minorEastAsia" w:hAnsi="Cambria Math" w:cs="Times New Roman"/>
                      <w:color w:val="000000" w:themeColor="text1"/>
                    </w:rPr>
                    <m:t>a=31</m:t>
                  </m:r>
                </m:sup>
                <m:e>
                  <m:nary>
                    <m:naryPr>
                      <m:chr m:val="∑"/>
                      <m:limLoc m:val="undOvr"/>
                      <m:ctrlPr>
                        <w:rPr>
                          <w:rFonts w:ascii="Cambria Math" w:eastAsiaTheme="minorEastAsia" w:hAnsi="Cambria Math" w:cs="Times New Roman"/>
                          <w:i/>
                          <w:color w:val="000000" w:themeColor="text1"/>
                        </w:rPr>
                      </m:ctrlPr>
                    </m:naryPr>
                    <m:sub>
                      <m:r>
                        <w:rPr>
                          <w:rFonts w:ascii="Cambria Math" w:eastAsiaTheme="minorEastAsia" w:hAnsi="Cambria Math" w:cs="Times New Roman"/>
                          <w:color w:val="000000" w:themeColor="text1"/>
                        </w:rPr>
                        <m:t>1</m:t>
                      </m:r>
                    </m:sub>
                    <m:sup>
                      <m:r>
                        <w:rPr>
                          <w:rFonts w:ascii="Cambria Math" w:eastAsiaTheme="minorEastAsia" w:hAnsi="Cambria Math" w:cs="Times New Roman"/>
                          <w:color w:val="000000" w:themeColor="text1"/>
                        </w:rPr>
                        <m:t>s</m:t>
                      </m:r>
                    </m:sup>
                    <m:e>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N</m:t>
                          </m:r>
                        </m:e>
                        <m:sub>
                          <m:r>
                            <w:rPr>
                              <w:rFonts w:ascii="Cambria Math" w:eastAsiaTheme="minorEastAsia" w:hAnsi="Cambria Math" w:cs="Times New Roman"/>
                              <w:color w:val="000000" w:themeColor="text1"/>
                            </w:rPr>
                            <m:t xml:space="preserve">y,a,s </m:t>
                          </m:r>
                        </m:sub>
                      </m:sSub>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s</m:t>
                          </m:r>
                        </m:e>
                        <m:sub>
                          <m:r>
                            <w:rPr>
                              <w:rFonts w:ascii="Cambria Math" w:eastAsiaTheme="minorEastAsia" w:hAnsi="Cambria Math" w:cs="Times New Roman"/>
                              <w:color w:val="000000" w:themeColor="text1"/>
                            </w:rPr>
                            <m:t>y,a,s,f</m:t>
                          </m:r>
                        </m:sub>
                      </m:sSub>
                      <m:sSub>
                        <m:sSubPr>
                          <m:ctrlPr>
                            <w:rPr>
                              <w:rFonts w:ascii="Cambria Math" w:eastAsia="Calibri" w:hAnsi="Cambria Math" w:cs="Times New Roman"/>
                              <w:i/>
                            </w:rPr>
                          </m:ctrlPr>
                        </m:sSubPr>
                        <m:e>
                          <m:r>
                            <w:rPr>
                              <w:rFonts w:ascii="Cambria Math" w:eastAsia="Calibri" w:hAnsi="Cambria Math" w:cs="Times New Roman"/>
                            </w:rPr>
                            <m:t>w</m:t>
                          </m:r>
                        </m:e>
                        <m:sub>
                          <m:r>
                            <w:rPr>
                              <w:rFonts w:ascii="Cambria Math" w:eastAsia="Calibri" w:hAnsi="Cambria Math" w:cs="Times New Roman"/>
                            </w:rPr>
                            <m:t>a,s</m:t>
                          </m:r>
                        </m:sub>
                      </m:sSub>
                    </m:e>
                  </m:nary>
                  <m:r>
                    <w:rPr>
                      <w:rFonts w:ascii="Cambria Math" w:eastAsiaTheme="minorEastAsia" w:hAnsi="Cambria Math" w:cs="Times New Roman"/>
                      <w:color w:val="000000" w:themeColor="text1"/>
                    </w:rPr>
                    <m:t xml:space="preserve"> </m:t>
                  </m:r>
                </m:e>
              </m:nary>
              <m:r>
                <w:rPr>
                  <w:rFonts w:ascii="Cambria Math" w:eastAsiaTheme="minorEastAsia" w:hAnsi="Cambria Math" w:cs="Times New Roman"/>
                  <w:color w:val="000000" w:themeColor="text1"/>
                </w:rPr>
                <m:t>#</m:t>
              </m:r>
              <m:d>
                <m:dPr>
                  <m:ctrlPr>
                    <w:rPr>
                      <w:rFonts w:ascii="Cambria Math" w:eastAsiaTheme="minorEastAsia" w:hAnsi="Cambria Math" w:cs="Times New Roman"/>
                      <w:iCs/>
                    </w:rPr>
                  </m:ctrlPr>
                </m:dPr>
                <m:e>
                  <m:r>
                    <m:rPr>
                      <m:sty m:val="p"/>
                    </m:rPr>
                    <w:rPr>
                      <w:rFonts w:ascii="Cambria Math" w:eastAsiaTheme="minorEastAsia" w:hAnsi="Cambria Math" w:cs="Times New Roman"/>
                    </w:rPr>
                    <m:t>Eq. B6</m:t>
                  </m:r>
                </m:e>
              </m:d>
              <m:ctrlPr>
                <w:rPr>
                  <w:rFonts w:ascii="Cambria Math" w:eastAsiaTheme="minorEastAsia" w:hAnsi="Cambria Math" w:cs="Times New Roman"/>
                  <w:i/>
                  <w:color w:val="000000" w:themeColor="text1"/>
                </w:rPr>
              </m:ctrlPr>
            </m:e>
          </m:eqArr>
        </m:oMath>
      </m:oMathPara>
    </w:p>
    <w:p w14:paraId="30F2622A" w14:textId="77777777" w:rsidR="003527F7" w:rsidRPr="00344210" w:rsidRDefault="003527F7" w:rsidP="003527F7">
      <w:pPr>
        <w:spacing w:line="480" w:lineRule="auto"/>
        <w:rPr>
          <w:rFonts w:ascii="Times New Roman" w:eastAsiaTheme="minorEastAsia" w:hAnsi="Times New Roman" w:cs="Times New Roman"/>
        </w:rPr>
      </w:pPr>
      <w:r w:rsidRPr="00344210">
        <w:rPr>
          <w:rFonts w:ascii="Times New Roman" w:eastAsiaTheme="minorEastAsia" w:hAnsi="Times New Roman" w:cs="Times New Roman"/>
        </w:rPr>
        <w:t xml:space="preserve">For indices of abundance that are represented as numbers, weight-at-age for sex </w:t>
      </w:r>
      <w:r w:rsidRPr="00344210">
        <w:rPr>
          <w:rFonts w:ascii="Times New Roman" w:eastAsiaTheme="minorEastAsia" w:hAnsi="Times New Roman" w:cs="Times New Roman"/>
          <w:i/>
          <w:iCs/>
        </w:rPr>
        <w:t>s</w:t>
      </w:r>
      <w:r w:rsidRPr="00344210">
        <w:rPr>
          <w:rFonts w:ascii="Times New Roman" w:eastAsiaTheme="minorEastAsia" w:hAnsi="Times New Roman" w:cs="Times New Roman"/>
        </w:rPr>
        <w:t xml:space="preserve"> was not included in Eq. </w:t>
      </w:r>
      <w:r>
        <w:rPr>
          <w:rFonts w:ascii="Times New Roman" w:eastAsiaTheme="minorEastAsia" w:hAnsi="Times New Roman" w:cs="Times New Roman"/>
        </w:rPr>
        <w:t>B</w:t>
      </w:r>
      <w:r w:rsidRPr="00344210">
        <w:rPr>
          <w:rFonts w:ascii="Times New Roman" w:eastAsiaTheme="minorEastAsia" w:hAnsi="Times New Roman" w:cs="Times New Roman"/>
        </w:rPr>
        <w:t xml:space="preserve">6. Fishery-dependent indices in the current study assumed a coefficient of variation of 10%, as is done in the 2021 federal sablefish stock assessment. </w:t>
      </w:r>
    </w:p>
    <w:p w14:paraId="5DACAE03" w14:textId="77777777" w:rsidR="003527F7" w:rsidRPr="00344210" w:rsidRDefault="003527F7" w:rsidP="003527F7">
      <w:pPr>
        <w:spacing w:line="480" w:lineRule="auto"/>
        <w:ind w:firstLine="720"/>
        <w:rPr>
          <w:rFonts w:ascii="Times New Roman" w:eastAsiaTheme="minorEastAsia" w:hAnsi="Times New Roman" w:cs="Times New Roman"/>
        </w:rPr>
      </w:pPr>
      <w:r w:rsidRPr="00344210">
        <w:rPr>
          <w:rFonts w:ascii="Times New Roman" w:eastAsiaTheme="minorEastAsia" w:hAnsi="Times New Roman" w:cs="Times New Roman"/>
        </w:rPr>
        <w:t xml:space="preserve">Several data sources are fit within the assessment model. </w:t>
      </w:r>
      <w:r>
        <w:rPr>
          <w:rFonts w:ascii="Times New Roman" w:eastAsiaTheme="minorEastAsia" w:hAnsi="Times New Roman" w:cs="Times New Roman"/>
        </w:rPr>
        <w:t>Here</w:t>
      </w:r>
      <w:r w:rsidRPr="00344210">
        <w:rPr>
          <w:rFonts w:ascii="Times New Roman" w:eastAsiaTheme="minorEastAsia" w:hAnsi="Times New Roman" w:cs="Times New Roman"/>
        </w:rPr>
        <w:t>, we only describe those that represent an important component of the assessment</w:t>
      </w:r>
      <w:r>
        <w:rPr>
          <w:rFonts w:ascii="Times New Roman" w:eastAsiaTheme="minorEastAsia" w:hAnsi="Times New Roman" w:cs="Times New Roman"/>
        </w:rPr>
        <w:t xml:space="preserve">, but readers should refer to </w:t>
      </w:r>
      <w:r>
        <w:rPr>
          <w:rFonts w:ascii="Times New Roman" w:eastAsiaTheme="minorEastAsia" w:hAnsi="Times New Roman" w:cs="Times New Roman"/>
        </w:rPr>
        <w:fldChar w:fldCharType="begin"/>
      </w:r>
      <w:r>
        <w:rPr>
          <w:rFonts w:ascii="Times New Roman" w:eastAsiaTheme="minorEastAsia" w:hAnsi="Times New Roman" w:cs="Times New Roman"/>
        </w:rPr>
        <w:instrText xml:space="preserve"> ADDIN ZOTERO_ITEM CSL_CITATION {"citationID":"RrmoPuwA","properties":{"formattedCitation":"(Goethel {\\i{}et al.}, 2021)","plainCitation":"(Goethel et al., 2021)","noteIndex":0},"citationItems":[{"id":4018,"uris":["http://zotero.org/users/6698527/items/4H37DUDN"],"itemData":{"id":4018,"type":"article-journal","language":"en","page":"347","source":"Zotero","title":"3. Assessment of the Sablefish Stock in Alaska","author":[{"family":"Goethel","given":"Daniel"},{"family":"Hanselman","given":"Dana"},{"family":"Rodgveller","given":"Cara"},{"family":"Echave","given":"Katy B"},{"family":"Williams","given":"Ben"},{"family":"Shotwell","given":"S Kalei"},{"family":"Sullivan","given":"Jane"},{"family":"Hulson","given":"Pete"},{"family":"Malecha","given":"Patrick"},{"family":"Siwicke","given":"Kevin"}],"issued":{"date-parts":[["2021"]]}}}],"schema":"https://github.com/citation-style-language/schema/raw/master/csl-citation.json"} </w:instrText>
      </w:r>
      <w:r>
        <w:rPr>
          <w:rFonts w:ascii="Times New Roman" w:eastAsiaTheme="minorEastAsia" w:hAnsi="Times New Roman" w:cs="Times New Roman"/>
        </w:rPr>
        <w:fldChar w:fldCharType="separate"/>
      </w:r>
      <w:r w:rsidRPr="00DA47DA">
        <w:rPr>
          <w:rFonts w:ascii="Times New Roman" w:hAnsi="Times New Roman" w:cs="Times New Roman"/>
        </w:rPr>
        <w:t xml:space="preserve">(Goethel </w:t>
      </w:r>
      <w:r w:rsidRPr="00DA47DA">
        <w:rPr>
          <w:rFonts w:ascii="Times New Roman" w:hAnsi="Times New Roman" w:cs="Times New Roman"/>
          <w:i/>
          <w:iCs/>
        </w:rPr>
        <w:t>et al.</w:t>
      </w:r>
      <w:r w:rsidRPr="00DA47DA">
        <w:rPr>
          <w:rFonts w:ascii="Times New Roman" w:hAnsi="Times New Roman" w:cs="Times New Roman"/>
        </w:rPr>
        <w:t>, 2021)</w:t>
      </w:r>
      <w:r>
        <w:rPr>
          <w:rFonts w:ascii="Times New Roman" w:eastAsiaTheme="minorEastAsia" w:hAnsi="Times New Roman" w:cs="Times New Roman"/>
        </w:rPr>
        <w:fldChar w:fldCharType="end"/>
      </w:r>
      <w:r w:rsidRPr="00344210">
        <w:rPr>
          <w:rFonts w:ascii="Times New Roman" w:eastAsiaTheme="minorEastAsia" w:hAnsi="Times New Roman" w:cs="Times New Roman"/>
        </w:rPr>
        <w:t xml:space="preserve"> Specifically, the assessment is fit to age-and length-composition data from both the fixed-gear fishery (hook-and-line and pot) and the </w:t>
      </w:r>
      <w:r>
        <w:rPr>
          <w:rFonts w:ascii="Times New Roman" w:eastAsiaTheme="minorEastAsia" w:hAnsi="Times New Roman" w:cs="Times New Roman"/>
        </w:rPr>
        <w:t xml:space="preserve">annual </w:t>
      </w:r>
      <w:r w:rsidRPr="00344210">
        <w:rPr>
          <w:rFonts w:ascii="Times New Roman" w:eastAsiaTheme="minorEastAsia" w:hAnsi="Times New Roman" w:cs="Times New Roman"/>
        </w:rPr>
        <w:t>sablefish longline survey, both of which assume logistic selectivity:</w:t>
      </w:r>
    </w:p>
    <w:p w14:paraId="449C913D" w14:textId="77777777" w:rsidR="003527F7" w:rsidRPr="00344210" w:rsidRDefault="003527F7" w:rsidP="003527F7">
      <w:pPr>
        <w:rPr>
          <w:rFonts w:ascii="Times New Roman" w:eastAsiaTheme="minorEastAsia" w:hAnsi="Times New Roman" w:cs="Times New Roman"/>
        </w:rPr>
      </w:pPr>
      <m:oMathPara>
        <m:oMathParaPr>
          <m:jc m:val="left"/>
        </m:oMathParaPr>
        <m:oMath>
          <m:eqArr>
            <m:eqArrPr>
              <m:maxDist m:val="1"/>
              <m:ctrlPr>
                <w:rPr>
                  <w:rFonts w:ascii="Cambria Math" w:eastAsiaTheme="minorEastAsia" w:hAnsi="Cambria Math" w:cs="Times New Roman"/>
                  <w:i/>
                </w:rPr>
              </m:ctrlPr>
            </m:eqArrPr>
            <m:e>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y,a,s,f</m:t>
                  </m:r>
                </m:sub>
              </m:sSub>
              <m:r>
                <m:rPr>
                  <m:aln/>
                </m:rPr>
                <w:rPr>
                  <w:rFonts w:ascii="Cambria Math" w:hAnsi="Cambria Math" w:cs="Times New Roman"/>
                </w:rPr>
                <m:t>=</m:t>
              </m:r>
              <m:sSup>
                <m:sSupPr>
                  <m:ctrlPr>
                    <w:rPr>
                      <w:rFonts w:ascii="Cambria Math" w:hAnsi="Cambria Math" w:cs="Times New Roman"/>
                      <w:i/>
                    </w:rPr>
                  </m:ctrlPr>
                </m:sSupPr>
                <m:e>
                  <m:d>
                    <m:dPr>
                      <m:begChr m:val="["/>
                      <m:endChr m:val="]"/>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y,s,f</m:t>
                              </m:r>
                            </m:sub>
                          </m:sSub>
                          <m:d>
                            <m:dPr>
                              <m:ctrlPr>
                                <w:rPr>
                                  <w:rFonts w:ascii="Cambria Math" w:hAnsi="Cambria Math" w:cs="Times New Roman"/>
                                  <w:i/>
                                </w:rPr>
                              </m:ctrlPr>
                            </m:dPr>
                            <m:e>
                              <m:r>
                                <w:rPr>
                                  <w:rFonts w:ascii="Cambria Math" w:hAnsi="Cambria Math" w:cs="Times New Roman"/>
                                </w:rPr>
                                <m:t>a-</m:t>
                              </m:r>
                              <m:sSubSup>
                                <m:sSubSupPr>
                                  <m:ctrlPr>
                                    <w:rPr>
                                      <w:rFonts w:ascii="Cambria Math" w:hAnsi="Cambria Math" w:cs="Times New Roman"/>
                                      <w:i/>
                                    </w:rPr>
                                  </m:ctrlPr>
                                </m:sSubSupPr>
                                <m:e>
                                  <m:r>
                                    <w:rPr>
                                      <w:rFonts w:ascii="Cambria Math" w:hAnsi="Cambria Math" w:cs="Times New Roman"/>
                                    </w:rPr>
                                    <m:t>a</m:t>
                                  </m:r>
                                </m:e>
                                <m:sub>
                                  <m:r>
                                    <w:rPr>
                                      <w:rFonts w:ascii="Cambria Math" w:hAnsi="Cambria Math" w:cs="Times New Roman"/>
                                    </w:rPr>
                                    <m:t xml:space="preserve">y,s,f </m:t>
                                  </m:r>
                                </m:sub>
                                <m:sup>
                                  <m:r>
                                    <w:rPr>
                                      <w:rFonts w:ascii="Cambria Math" w:hAnsi="Cambria Math" w:cs="Times New Roman"/>
                                    </w:rPr>
                                    <m:t>50%</m:t>
                                  </m:r>
                                </m:sup>
                              </m:sSubSup>
                            </m:e>
                          </m:d>
                        </m:sup>
                      </m:sSup>
                    </m:e>
                  </m:d>
                </m:e>
                <m:sup>
                  <m:r>
                    <w:rPr>
                      <w:rFonts w:ascii="Cambria Math" w:hAnsi="Cambria Math" w:cs="Times New Roman"/>
                    </w:rPr>
                    <m:t>-1</m:t>
                  </m:r>
                </m:sup>
              </m:sSup>
              <m:r>
                <w:rPr>
                  <w:rFonts w:ascii="Cambria Math" w:hAnsi="Cambria Math" w:cs="Times New Roman"/>
                </w:rPr>
                <m:t>#</m:t>
              </m:r>
              <m:d>
                <m:dPr>
                  <m:ctrlPr>
                    <w:rPr>
                      <w:rFonts w:ascii="Cambria Math" w:eastAsiaTheme="minorEastAsia" w:hAnsi="Cambria Math" w:cs="Times New Roman"/>
                      <w:iCs/>
                    </w:rPr>
                  </m:ctrlPr>
                </m:dPr>
                <m:e>
                  <m:r>
                    <m:rPr>
                      <m:sty m:val="p"/>
                    </m:rPr>
                    <w:rPr>
                      <w:rFonts w:ascii="Cambria Math" w:eastAsiaTheme="minorEastAsia" w:hAnsi="Cambria Math" w:cs="Times New Roman"/>
                    </w:rPr>
                    <m:t>Eq. B7</m:t>
                  </m:r>
                </m:e>
              </m:d>
              <m:ctrlPr>
                <w:rPr>
                  <w:rFonts w:ascii="Cambria Math" w:hAnsi="Cambria Math" w:cs="Times New Roman"/>
                  <w:i/>
                </w:rPr>
              </m:ctrlPr>
            </m:e>
          </m:eqArr>
        </m:oMath>
      </m:oMathPara>
    </w:p>
    <w:p w14:paraId="457CBD6E" w14:textId="77777777" w:rsidR="003527F7" w:rsidRPr="00344210" w:rsidRDefault="003527F7" w:rsidP="003527F7">
      <w:pPr>
        <w:rPr>
          <w:rFonts w:ascii="Times New Roman" w:eastAsiaTheme="minorEastAsia" w:hAnsi="Times New Roman" w:cs="Times New Roman"/>
        </w:rPr>
      </w:pPr>
    </w:p>
    <w:p w14:paraId="5D7C10DB" w14:textId="77777777" w:rsidR="003527F7" w:rsidRDefault="003527F7" w:rsidP="003527F7">
      <w:pPr>
        <w:spacing w:line="480" w:lineRule="auto"/>
        <w:rPr>
          <w:rFonts w:ascii="Times New Roman" w:eastAsiaTheme="minorEastAsia" w:hAnsi="Times New Roman" w:cs="Times New Roman"/>
        </w:rPr>
      </w:pPr>
      <w:r>
        <w:rPr>
          <w:rFonts w:ascii="Times New Roman" w:eastAsiaTheme="minorEastAsia" w:hAnsi="Times New Roman" w:cs="Times New Roman"/>
        </w:rPr>
        <w:t>where the fixed-gear fishery assumes three time-blocks in both selectivity and catchability (1960-1994, 1995-2015, 2016-2020) to account for various shifts in management structure and large recruitment events. The assessment is also fit to catch data and length-composition data resulting from the trawl fishery following a re-parameterized gamma function:</w:t>
      </w:r>
    </w:p>
    <w:tbl>
      <w:tblPr>
        <w:tblStyle w:val="TableGrid"/>
        <w:tblW w:w="999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996"/>
      </w:tblGrid>
      <w:tr w:rsidR="003527F7" w:rsidRPr="006B71EF" w14:paraId="4277DE79" w14:textId="77777777" w:rsidTr="00794320">
        <w:trPr>
          <w:trHeight w:val="97"/>
        </w:trPr>
        <w:tc>
          <w:tcPr>
            <w:tcW w:w="8183" w:type="dxa"/>
            <w:tcBorders>
              <w:top w:val="nil"/>
              <w:left w:val="nil"/>
              <w:bottom w:val="nil"/>
              <w:right w:val="nil"/>
            </w:tcBorders>
          </w:tcPr>
          <w:p w14:paraId="7B9F90F9" w14:textId="77777777" w:rsidR="003527F7" w:rsidRPr="00616659" w:rsidRDefault="003527F7" w:rsidP="00794320">
            <w:pPr>
              <w:jc w:val="center"/>
              <w:rPr>
                <w:rFonts w:ascii="Times New Roman" w:eastAsiaTheme="minorEastAsia" w:hAnsi="Times New Roman" w:cs="Times New Roman"/>
              </w:rPr>
            </w:pPr>
            <m:oMathPara>
              <m:oMathParaPr>
                <m:jc m:val="left"/>
              </m:oMathParaPr>
              <m:oMath>
                <m:eqArr>
                  <m:eqArrPr>
                    <m:maxDist m:val="1"/>
                    <m:ctrlPr>
                      <w:rPr>
                        <w:rFonts w:ascii="Cambria Math" w:hAnsi="Cambria Math" w:cs="Times New Roman"/>
                        <w:i/>
                      </w:rPr>
                    </m:ctrlPr>
                  </m:eqArrPr>
                  <m:e>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y,a,s,f</m:t>
                        </m:r>
                      </m:sub>
                    </m:sSub>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a</m:t>
                                </m:r>
                              </m:num>
                              <m:den>
                                <m:sSubSup>
                                  <m:sSubSupPr>
                                    <m:ctrlPr>
                                      <w:rPr>
                                        <w:rFonts w:ascii="Cambria Math" w:hAnsi="Cambria Math" w:cs="Times New Roman"/>
                                        <w:i/>
                                      </w:rPr>
                                    </m:ctrlPr>
                                  </m:sSubSupPr>
                                  <m:e>
                                    <m:r>
                                      <w:rPr>
                                        <w:rFonts w:ascii="Cambria Math" w:hAnsi="Cambria Math" w:cs="Times New Roman"/>
                                      </w:rPr>
                                      <m:t>a</m:t>
                                    </m:r>
                                  </m:e>
                                  <m:sub>
                                    <m:r>
                                      <w:rPr>
                                        <w:rFonts w:ascii="Cambria Math" w:hAnsi="Cambria Math" w:cs="Times New Roman"/>
                                      </w:rPr>
                                      <m:t>y,s,f</m:t>
                                    </m:r>
                                  </m:sub>
                                  <m:sup>
                                    <m:r>
                                      <w:rPr>
                                        <w:rFonts w:ascii="Cambria Math" w:hAnsi="Cambria Math" w:cs="Times New Roman"/>
                                      </w:rPr>
                                      <m:t>max</m:t>
                                    </m:r>
                                  </m:sup>
                                </m:sSubSup>
                                <m:r>
                                  <w:rPr>
                                    <w:rFonts w:ascii="Cambria Math" w:hAnsi="Cambria Math" w:cs="Times New Roman"/>
                                  </w:rPr>
                                  <m:t xml:space="preserve"> </m:t>
                                </m:r>
                              </m:den>
                            </m:f>
                          </m:e>
                        </m:d>
                      </m:e>
                      <m:sup>
                        <m:d>
                          <m:dPr>
                            <m:ctrlPr>
                              <w:rPr>
                                <w:rFonts w:ascii="Cambria Math" w:hAnsi="Cambria Math" w:cs="Times New Roman"/>
                                <w:i/>
                              </w:rPr>
                            </m:ctrlPr>
                          </m:dPr>
                          <m:e>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a</m:t>
                                    </m:r>
                                  </m:e>
                                  <m:sub>
                                    <m:r>
                                      <w:rPr>
                                        <w:rFonts w:ascii="Cambria Math" w:hAnsi="Cambria Math" w:cs="Times New Roman"/>
                                      </w:rPr>
                                      <m:t>y,s,f</m:t>
                                    </m:r>
                                  </m:sub>
                                  <m:sup>
                                    <m:r>
                                      <w:rPr>
                                        <w:rFonts w:ascii="Cambria Math" w:hAnsi="Cambria Math" w:cs="Times New Roman"/>
                                      </w:rPr>
                                      <m:t>max</m:t>
                                    </m:r>
                                  </m:sup>
                                </m:sSubSup>
                              </m:num>
                              <m:den>
                                <m:r>
                                  <w:rPr>
                                    <w:rFonts w:ascii="Cambria Math" w:hAnsi="Cambria Math" w:cs="Times New Roman"/>
                                  </w:rPr>
                                  <m:t>p</m:t>
                                </m:r>
                              </m:den>
                            </m:f>
                          </m:e>
                        </m:d>
                      </m:sup>
                    </m:sSup>
                    <m:sSup>
                      <m:sSupPr>
                        <m:ctrlPr>
                          <w:rPr>
                            <w:rFonts w:ascii="Cambria Math" w:hAnsi="Cambria Math" w:cs="Times New Roman"/>
                            <w:i/>
                          </w:rPr>
                        </m:ctrlPr>
                      </m:sSupPr>
                      <m:e>
                        <m:r>
                          <w:rPr>
                            <w:rFonts w:ascii="Cambria Math" w:hAnsi="Cambria Math" w:cs="Times New Roman"/>
                          </w:rPr>
                          <m:t>e</m:t>
                        </m:r>
                      </m:e>
                      <m:sup>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a</m:t>
                                </m:r>
                              </m:e>
                              <m:sub>
                                <m:r>
                                  <w:rPr>
                                    <w:rFonts w:ascii="Cambria Math" w:hAnsi="Cambria Math" w:cs="Times New Roman"/>
                                  </w:rPr>
                                  <m:t>y,s,f</m:t>
                                </m:r>
                              </m:sub>
                              <m:sup>
                                <m:r>
                                  <w:rPr>
                                    <w:rFonts w:ascii="Cambria Math" w:hAnsi="Cambria Math" w:cs="Times New Roman"/>
                                  </w:rPr>
                                  <m:t>max</m:t>
                                </m:r>
                              </m:sup>
                            </m:sSubSup>
                            <m:r>
                              <w:rPr>
                                <w:rFonts w:ascii="Cambria Math" w:hAnsi="Cambria Math" w:cs="Times New Roman"/>
                              </w:rPr>
                              <m:t>-a</m:t>
                            </m:r>
                          </m:num>
                          <m:den>
                            <m:r>
                              <w:rPr>
                                <w:rFonts w:ascii="Cambria Math" w:hAnsi="Cambria Math" w:cs="Times New Roman"/>
                              </w:rPr>
                              <m:t>p</m:t>
                            </m:r>
                          </m:den>
                        </m:f>
                      </m:sup>
                    </m:sSup>
                    <m:r>
                      <w:rPr>
                        <w:rFonts w:ascii="Cambria Math" w:hAnsi="Cambria Math" w:cs="Times New Roman"/>
                      </w:rPr>
                      <m:t>#</m:t>
                    </m:r>
                    <m:d>
                      <m:dPr>
                        <m:ctrlPr>
                          <w:rPr>
                            <w:rFonts w:ascii="Cambria Math" w:hAnsi="Cambria Math" w:cs="Times New Roman"/>
                            <w:iCs/>
                          </w:rPr>
                        </m:ctrlPr>
                      </m:dPr>
                      <m:e>
                        <m:r>
                          <m:rPr>
                            <m:sty m:val="p"/>
                          </m:rPr>
                          <w:rPr>
                            <w:rFonts w:ascii="Cambria Math" w:hAnsi="Cambria Math" w:cs="Times New Roman"/>
                          </w:rPr>
                          <m:t>Eq. B8.1</m:t>
                        </m:r>
                      </m:e>
                    </m:d>
                  </m:e>
                </m:eqArr>
              </m:oMath>
            </m:oMathPara>
          </w:p>
          <w:p w14:paraId="3389A47B" w14:textId="77777777" w:rsidR="003527F7" w:rsidRPr="00616659" w:rsidRDefault="003527F7" w:rsidP="00794320">
            <w:pPr>
              <w:rPr>
                <w:rFonts w:ascii="Times New Roman" w:hAnsi="Times New Roman" w:cs="Times New Roman"/>
              </w:rPr>
            </w:pPr>
          </w:p>
        </w:tc>
      </w:tr>
      <w:tr w:rsidR="003527F7" w:rsidRPr="006B71EF" w14:paraId="26FF5F7E" w14:textId="77777777" w:rsidTr="00794320">
        <w:trPr>
          <w:trHeight w:val="97"/>
        </w:trPr>
        <w:tc>
          <w:tcPr>
            <w:tcW w:w="8183" w:type="dxa"/>
            <w:tcBorders>
              <w:top w:val="nil"/>
              <w:left w:val="nil"/>
              <w:bottom w:val="nil"/>
              <w:right w:val="nil"/>
            </w:tcBorders>
          </w:tcPr>
          <w:p w14:paraId="0B9E8EFE" w14:textId="77777777" w:rsidR="003527F7" w:rsidRPr="00616659" w:rsidRDefault="003527F7" w:rsidP="00794320">
            <w:pPr>
              <w:rPr>
                <w:rFonts w:ascii="Times New Roman" w:eastAsiaTheme="minorEastAsia" w:hAnsi="Times New Roman" w:cs="Times New Roman"/>
              </w:rPr>
            </w:pPr>
            <m:oMathPara>
              <m:oMath>
                <m:eqArr>
                  <m:eqArrPr>
                    <m:maxDist m:val="1"/>
                    <m:ctrlPr>
                      <w:rPr>
                        <w:rFonts w:ascii="Cambria Math" w:eastAsiaTheme="minorEastAsia" w:hAnsi="Cambria Math" w:cs="Times New Roman"/>
                        <w:i/>
                      </w:rPr>
                    </m:ctrlPr>
                  </m:eqArrPr>
                  <m:e>
                    <m:r>
                      <w:rPr>
                        <w:rFonts w:ascii="Cambria Math" w:hAnsi="Cambria Math" w:cs="Times New Roman"/>
                      </w:rPr>
                      <m:t>p=0.5*</m:t>
                    </m:r>
                    <m:d>
                      <m:dPr>
                        <m:begChr m:val="["/>
                        <m:endChr m:val="]"/>
                        <m:ctrlPr>
                          <w:rPr>
                            <w:rFonts w:ascii="Cambria Math" w:hAnsi="Cambria Math" w:cs="Times New Roman"/>
                            <w:i/>
                          </w:rPr>
                        </m:ctrlPr>
                      </m:dPr>
                      <m:e>
                        <m:rad>
                          <m:radPr>
                            <m:degHide m:val="1"/>
                            <m:ctrlPr>
                              <w:rPr>
                                <w:rFonts w:ascii="Cambria Math" w:hAnsi="Cambria Math" w:cs="Times New Roman"/>
                                <w:i/>
                              </w:rPr>
                            </m:ctrlPr>
                          </m:radPr>
                          <m:deg/>
                          <m:e>
                            <m:sSup>
                              <m:sSupPr>
                                <m:ctrlPr>
                                  <w:rPr>
                                    <w:rFonts w:ascii="Cambria Math" w:hAnsi="Cambria Math" w:cs="Times New Roman"/>
                                    <w:i/>
                                  </w:rPr>
                                </m:ctrlPr>
                              </m:sSupPr>
                              <m:e>
                                <m:sSubSup>
                                  <m:sSubSupPr>
                                    <m:ctrlPr>
                                      <w:rPr>
                                        <w:rFonts w:ascii="Cambria Math" w:hAnsi="Cambria Math" w:cs="Times New Roman"/>
                                        <w:i/>
                                      </w:rPr>
                                    </m:ctrlPr>
                                  </m:sSubSupPr>
                                  <m:e>
                                    <m:r>
                                      <w:rPr>
                                        <w:rFonts w:ascii="Cambria Math" w:hAnsi="Cambria Math" w:cs="Times New Roman"/>
                                      </w:rPr>
                                      <m:t>a</m:t>
                                    </m:r>
                                  </m:e>
                                  <m:sub>
                                    <m:r>
                                      <w:rPr>
                                        <w:rFonts w:ascii="Cambria Math" w:hAnsi="Cambria Math" w:cs="Times New Roman"/>
                                      </w:rPr>
                                      <m:t>y,s,f</m:t>
                                    </m:r>
                                  </m:sub>
                                  <m:sup>
                                    <m:r>
                                      <w:rPr>
                                        <w:rFonts w:ascii="Cambria Math" w:hAnsi="Cambria Math" w:cs="Times New Roman"/>
                                      </w:rPr>
                                      <m:t>max</m:t>
                                    </m:r>
                                  </m:sup>
                                </m:sSubSup>
                              </m:e>
                              <m:sup>
                                <m:r>
                                  <w:rPr>
                                    <w:rFonts w:ascii="Cambria Math" w:hAnsi="Cambria Math" w:cs="Times New Roman"/>
                                  </w:rPr>
                                  <m:t>2</m:t>
                                </m:r>
                              </m:sup>
                            </m:sSup>
                            <m:r>
                              <w:rPr>
                                <w:rFonts w:ascii="Cambria Math" w:hAnsi="Cambria Math" w:cs="Times New Roman"/>
                              </w:rPr>
                              <m:t>+4</m:t>
                            </m:r>
                            <m:sSubSup>
                              <m:sSubSupPr>
                                <m:ctrlPr>
                                  <w:rPr>
                                    <w:rFonts w:ascii="Cambria Math" w:hAnsi="Cambria Math" w:cs="Times New Roman"/>
                                    <w:i/>
                                  </w:rPr>
                                </m:ctrlPr>
                              </m:sSubSupPr>
                              <m:e>
                                <m:r>
                                  <w:rPr>
                                    <w:rFonts w:ascii="Cambria Math" w:hAnsi="Cambria Math" w:cs="Times New Roman"/>
                                  </w:rPr>
                                  <m:t>γ</m:t>
                                </m:r>
                              </m:e>
                              <m:sub>
                                <m:r>
                                  <w:rPr>
                                    <w:rFonts w:ascii="Cambria Math" w:hAnsi="Cambria Math" w:cs="Times New Roman"/>
                                  </w:rPr>
                                  <m:t>y,s,f</m:t>
                                </m:r>
                              </m:sub>
                              <m:sup>
                                <m:r>
                                  <w:rPr>
                                    <w:rFonts w:ascii="Cambria Math" w:hAnsi="Cambria Math" w:cs="Times New Roman"/>
                                  </w:rPr>
                                  <m:t>2</m:t>
                                </m:r>
                              </m:sup>
                            </m:sSubSup>
                          </m:e>
                        </m:rad>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a</m:t>
                            </m:r>
                          </m:e>
                          <m:sub>
                            <m:r>
                              <w:rPr>
                                <w:rFonts w:ascii="Cambria Math" w:hAnsi="Cambria Math" w:cs="Times New Roman"/>
                              </w:rPr>
                              <m:t>y,s,f</m:t>
                            </m:r>
                          </m:sub>
                          <m:sup>
                            <m:r>
                              <w:rPr>
                                <w:rFonts w:ascii="Cambria Math" w:hAnsi="Cambria Math" w:cs="Times New Roman"/>
                              </w:rPr>
                              <m:t>max</m:t>
                            </m:r>
                          </m:sup>
                        </m:sSubSup>
                        <m:ctrlPr>
                          <w:rPr>
                            <w:rFonts w:ascii="Cambria Math" w:eastAsiaTheme="minorEastAsia" w:hAnsi="Cambria Math" w:cs="Times New Roman"/>
                            <w:i/>
                          </w:rPr>
                        </m:ctrlPr>
                      </m:e>
                    </m:d>
                    <m:r>
                      <w:rPr>
                        <w:rFonts w:ascii="Cambria Math" w:hAnsi="Cambria Math" w:cs="Times New Roman"/>
                      </w:rPr>
                      <m:t>#</m:t>
                    </m:r>
                    <m:d>
                      <m:dPr>
                        <m:ctrlPr>
                          <w:rPr>
                            <w:rFonts w:ascii="Cambria Math" w:eastAsiaTheme="minorEastAsia" w:hAnsi="Cambria Math" w:cs="Times New Roman"/>
                            <w:iCs/>
                          </w:rPr>
                        </m:ctrlPr>
                      </m:dPr>
                      <m:e>
                        <m:r>
                          <m:rPr>
                            <m:sty m:val="p"/>
                          </m:rPr>
                          <w:rPr>
                            <w:rFonts w:ascii="Cambria Math" w:eastAsiaTheme="minorEastAsia" w:hAnsi="Cambria Math" w:cs="Times New Roman"/>
                          </w:rPr>
                          <m:t>Eq.B8.2</m:t>
                        </m:r>
                      </m:e>
                    </m:d>
                    <m:ctrlPr>
                      <w:rPr>
                        <w:rFonts w:ascii="Cambria Math" w:hAnsi="Cambria Math" w:cs="Times New Roman"/>
                        <w:i/>
                      </w:rPr>
                    </m:ctrlPr>
                  </m:e>
                </m:eqArr>
              </m:oMath>
            </m:oMathPara>
          </w:p>
          <w:p w14:paraId="5CE0613E" w14:textId="77777777" w:rsidR="003527F7" w:rsidRPr="00616659" w:rsidRDefault="003527F7" w:rsidP="00794320">
            <w:pPr>
              <w:rPr>
                <w:rFonts w:ascii="Times New Roman" w:eastAsiaTheme="minorEastAsia" w:hAnsi="Times New Roman" w:cs="Times New Roman"/>
                <w:b/>
                <w:bCs/>
                <w:iCs/>
              </w:rPr>
            </w:pPr>
          </w:p>
        </w:tc>
      </w:tr>
    </w:tbl>
    <w:p w14:paraId="2DFF21B1" w14:textId="77777777" w:rsidR="003527F7" w:rsidRDefault="003527F7" w:rsidP="003527F7">
      <w:pPr>
        <w:spacing w:line="480" w:lineRule="auto"/>
        <w:rPr>
          <w:rFonts w:ascii="Times" w:eastAsiaTheme="minorEastAsia" w:hAnsi="Times"/>
          <w:iCs/>
        </w:rPr>
      </w:pPr>
      <w:r w:rsidRPr="00BF2411">
        <w:rPr>
          <w:rFonts w:ascii="Times" w:eastAsiaTheme="minorEastAsia" w:hAnsi="Times" w:cs="Times New Roman"/>
        </w:rPr>
        <w:t>where</w:t>
      </w:r>
      <w:r w:rsidRPr="00BF2411">
        <w:rPr>
          <w:rFonts w:ascii="Times" w:eastAsia="Calibri" w:hAnsi="Times" w:cs="Times New Roman"/>
          <w:i/>
        </w:rPr>
        <w:t xml:space="preserve"> </w:t>
      </w:r>
      <m:oMath>
        <m:r>
          <w:rPr>
            <w:rFonts w:ascii="Cambria Math" w:eastAsia="Calibri" w:hAnsi="Cambria Math" w:cs="Times New Roman"/>
          </w:rPr>
          <m:t>γ</m:t>
        </m:r>
      </m:oMath>
      <w:r w:rsidRPr="00BF2411">
        <w:rPr>
          <w:rFonts w:ascii="Times" w:eastAsiaTheme="minorEastAsia" w:hAnsi="Times"/>
          <w:iCs/>
        </w:rPr>
        <w:t xml:space="preserve"> (shape parameter) is shared between sexes, to achieve stable model results. </w:t>
      </w:r>
      <w:r>
        <w:rPr>
          <w:rFonts w:ascii="Times" w:eastAsiaTheme="minorEastAsia" w:hAnsi="Times"/>
          <w:iCs/>
        </w:rPr>
        <w:t>Finally, the model is also fit to a biomass index and length-composition from a biennial bottom trawl survey, which assumes a one parameter power function for selectivity:</w:t>
      </w:r>
    </w:p>
    <w:p w14:paraId="2FBC50A1" w14:textId="77777777" w:rsidR="003527F7" w:rsidRPr="004B3C1B" w:rsidRDefault="003527F7" w:rsidP="003527F7">
      <w:pPr>
        <w:spacing w:line="480" w:lineRule="auto"/>
        <w:rPr>
          <w:rFonts w:ascii="Times" w:eastAsiaTheme="minorEastAsia" w:hAnsi="Times"/>
        </w:rPr>
      </w:pPr>
      <m:oMathPara>
        <m:oMath>
          <m:eqArr>
            <m:eqArrPr>
              <m:maxDist m:val="1"/>
              <m:ctrlPr>
                <w:rPr>
                  <w:rFonts w:ascii="Cambria Math" w:hAnsi="Cambria Math" w:cs="Times New Roman"/>
                  <w:i/>
                </w:rPr>
              </m:ctrlPr>
            </m:eqArrPr>
            <m:e>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y,a,s,f</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a</m:t>
                  </m:r>
                </m:e>
                <m:sup>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f,s</m:t>
                      </m:r>
                    </m:sub>
                  </m:sSub>
                </m:sup>
              </m:sSup>
              <m:r>
                <w:rPr>
                  <w:rFonts w:ascii="Cambria Math" w:hAnsi="Cambria Math" w:cs="Times New Roman"/>
                </w:rPr>
                <m:t>#</m:t>
              </m:r>
              <m:d>
                <m:dPr>
                  <m:ctrlPr>
                    <w:rPr>
                      <w:rFonts w:ascii="Cambria Math" w:hAnsi="Cambria Math" w:cs="Times New Roman"/>
                      <w:iCs/>
                    </w:rPr>
                  </m:ctrlPr>
                </m:dPr>
                <m:e>
                  <m:r>
                    <m:rPr>
                      <m:sty m:val="p"/>
                    </m:rPr>
                    <w:rPr>
                      <w:rFonts w:ascii="Cambria Math" w:hAnsi="Cambria Math" w:cs="Times New Roman"/>
                    </w:rPr>
                    <m:t>Eq.B9</m:t>
                  </m:r>
                </m:e>
              </m:d>
            </m:e>
          </m:eqArr>
        </m:oMath>
      </m:oMathPara>
    </w:p>
    <w:p w14:paraId="666DF558" w14:textId="77777777" w:rsidR="003527F7" w:rsidRDefault="003527F7" w:rsidP="003527F7">
      <w:pPr>
        <w:spacing w:line="480" w:lineRule="auto"/>
        <w:rPr>
          <w:rFonts w:ascii="Times" w:eastAsiaTheme="minorEastAsia" w:hAnsi="Times"/>
          <w:iCs/>
        </w:rPr>
      </w:pPr>
      <w:r>
        <w:rPr>
          <w:rFonts w:ascii="Times" w:eastAsiaTheme="minorEastAsia" w:hAnsi="Times"/>
          <w:iCs/>
        </w:rPr>
        <w:t xml:space="preserve"> All selectivities that are included in the model are scaled to have a maximum of 1. </w:t>
      </w:r>
    </w:p>
    <w:p w14:paraId="236A2E67" w14:textId="77777777" w:rsidR="003527F7" w:rsidRDefault="003527F7" w:rsidP="003527F7">
      <w:pPr>
        <w:pStyle w:val="Heading2"/>
        <w:rPr>
          <w:rFonts w:eastAsiaTheme="minorEastAsia"/>
        </w:rPr>
      </w:pPr>
      <w:r>
        <w:rPr>
          <w:rFonts w:eastAsiaTheme="minorEastAsia"/>
        </w:rPr>
        <w:t>Tier 3 North Pacific Fishery Management Council (NPFMC) Harvest Control Rule</w:t>
      </w:r>
    </w:p>
    <w:p w14:paraId="3B82DB71" w14:textId="77777777" w:rsidR="003527F7" w:rsidRPr="00663222" w:rsidRDefault="003527F7" w:rsidP="003527F7"/>
    <w:p w14:paraId="26295678" w14:textId="77777777" w:rsidR="003527F7" w:rsidRDefault="003527F7" w:rsidP="003527F7">
      <w:pPr>
        <w:spacing w:line="480" w:lineRule="auto"/>
        <w:rPr>
          <w:rFonts w:ascii="Times" w:eastAsiaTheme="minorEastAsia" w:hAnsi="Times"/>
          <w:iCs/>
        </w:rPr>
      </w:pPr>
      <w:r>
        <w:rPr>
          <w:rFonts w:ascii="Times" w:eastAsiaTheme="minorEastAsia" w:hAnsi="Times"/>
          <w:iCs/>
        </w:rPr>
        <w:tab/>
        <w:t xml:space="preserve">Alaska sablefish are managed under the Tier 3 NPFMC harvest control rule (sloping control rule), which utilizes proxy reference points for maximum sustainable yield (MSY). Specifically, these references points are </w:t>
      </w:r>
      <w:r w:rsidRPr="006639F0">
        <w:rPr>
          <w:rFonts w:ascii="Times" w:eastAsiaTheme="minorEastAsia" w:hAnsi="Times"/>
          <w:i/>
        </w:rPr>
        <w:t>B</w:t>
      </w:r>
      <w:r>
        <w:rPr>
          <w:rFonts w:ascii="Times" w:eastAsiaTheme="minorEastAsia" w:hAnsi="Times"/>
          <w:iCs/>
        </w:rPr>
        <w:t xml:space="preserve">40%, which represents the long-term average biomass that would be expected under mean recruitment conditions and fishing mortality rates occurring at </w:t>
      </w:r>
      <w:r>
        <w:rPr>
          <w:rFonts w:ascii="Times" w:eastAsiaTheme="minorEastAsia" w:hAnsi="Times"/>
          <w:i/>
        </w:rPr>
        <w:t>F</w:t>
      </w:r>
      <w:r>
        <w:rPr>
          <w:rFonts w:ascii="Times" w:eastAsiaTheme="minorEastAsia" w:hAnsi="Times"/>
          <w:iCs/>
        </w:rPr>
        <w:t xml:space="preserve">40%. </w:t>
      </w:r>
      <w:r w:rsidRPr="00240292">
        <w:rPr>
          <w:rFonts w:ascii="Times" w:eastAsiaTheme="minorEastAsia" w:hAnsi="Times"/>
          <w:iCs/>
        </w:rPr>
        <w:t>These</w:t>
      </w:r>
      <w:r>
        <w:rPr>
          <w:rFonts w:ascii="Times" w:eastAsiaTheme="minorEastAsia" w:hAnsi="Times"/>
          <w:iCs/>
        </w:rPr>
        <w:t xml:space="preserve"> reference points are determined from spawning per recruit ratios which represent the ratio between two lifetime egg productions (fished cohort divided by unfished cohort), and ranges between 0 and 1. The resulting catch advice is:</w:t>
      </w:r>
    </w:p>
    <w:p w14:paraId="1AE6F9F6" w14:textId="77777777" w:rsidR="003527F7" w:rsidRPr="00D13543" w:rsidRDefault="003527F7" w:rsidP="003527F7">
      <w:pPr>
        <w:spacing w:line="480" w:lineRule="auto"/>
        <w:rPr>
          <w:rFonts w:ascii="Times" w:eastAsiaTheme="minorEastAsia" w:hAnsi="Times"/>
        </w:rPr>
      </w:pPr>
      <m:oMathPara>
        <m:oMath>
          <m:eqArr>
            <m:eqArrPr>
              <m:maxDist m:val="1"/>
              <m:ctrlPr>
                <w:rPr>
                  <w:rFonts w:ascii="Cambria Math" w:eastAsiaTheme="minorEastAsia" w:hAnsi="Cambria Math"/>
                  <w:i/>
                </w:rPr>
              </m:ctrlPr>
            </m:eqArrPr>
            <m:e>
              <m:sSub>
                <m:sSubPr>
                  <m:ctrlPr>
                    <w:rPr>
                      <w:rFonts w:ascii="Cambria Math" w:hAnsi="Cambria Math" w:cs="Times New Roman"/>
                    </w:rPr>
                  </m:ctrlPr>
                </m:sSubPr>
                <m:e>
                  <m:r>
                    <w:rPr>
                      <w:rFonts w:ascii="Cambria Math" w:hAnsi="Cambria Math" w:cs="Times New Roman"/>
                    </w:rPr>
                    <m:t>F</m:t>
                  </m:r>
                </m:e>
                <m:sub>
                  <m:r>
                    <m:rPr>
                      <m:sty m:val="p"/>
                    </m:rPr>
                    <w:rPr>
                      <w:rFonts w:ascii="Cambria Math" w:hAnsi="Cambria Math" w:cs="Times New Roman"/>
                    </w:rPr>
                    <m:t>ABC</m:t>
                  </m:r>
                </m:sub>
              </m:sSub>
              <m:r>
                <w:rPr>
                  <w:rFonts w:ascii="Cambria Math" w:hAnsi="Cambria Math" w:cs="Times New Roman"/>
                </w:rPr>
                <m:t>=</m:t>
              </m:r>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F40%</m:t>
                        </m:r>
                      </m:e>
                      <m:e>
                        <m:r>
                          <m:rPr>
                            <m:sty m:val="p"/>
                          </m:rPr>
                          <w:rPr>
                            <w:rFonts w:ascii="Cambria Math" w:hAnsi="Cambria Math" w:cs="Times New Roman"/>
                          </w:rPr>
                          <m:t>if</m:t>
                        </m:r>
                        <m:f>
                          <m:fPr>
                            <m:ctrlPr>
                              <w:rPr>
                                <w:rFonts w:ascii="Cambria Math" w:hAnsi="Cambria Math" w:cs="Times New Roman"/>
                                <w:iCs/>
                              </w:rPr>
                            </m:ctrlPr>
                          </m:fPr>
                          <m:num>
                            <m:r>
                              <w:rPr>
                                <w:rFonts w:ascii="Cambria Math" w:hAnsi="Cambria Math" w:cs="Times New Roman"/>
                              </w:rPr>
                              <m:t>SS</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y+1</m:t>
                                </m:r>
                              </m:sub>
                            </m:sSub>
                          </m:num>
                          <m:den>
                            <m:r>
                              <w:rPr>
                                <w:rFonts w:ascii="Cambria Math" w:hAnsi="Cambria Math" w:cs="Times New Roman"/>
                              </w:rPr>
                              <m:t>B</m:t>
                            </m:r>
                            <m:r>
                              <m:rPr>
                                <m:sty m:val="p"/>
                              </m:rPr>
                              <w:rPr>
                                <w:rFonts w:ascii="Cambria Math" w:hAnsi="Cambria Math" w:cs="Times New Roman"/>
                              </w:rPr>
                              <m:t>40%</m:t>
                            </m:r>
                          </m:den>
                        </m:f>
                        <m:r>
                          <m:rPr>
                            <m:sty m:val="p"/>
                          </m:rPr>
                          <w:rPr>
                            <w:rFonts w:ascii="Cambria Math" w:hAnsi="Cambria Math" w:cs="Times New Roman"/>
                          </w:rPr>
                          <m:t>&gt;</m:t>
                        </m:r>
                        <m:r>
                          <w:rPr>
                            <w:rFonts w:ascii="Cambria Math" w:hAnsi="Cambria Math" w:cs="Times New Roman"/>
                          </w:rPr>
                          <m:t>1</m:t>
                        </m:r>
                      </m:e>
                    </m:mr>
                    <m:mr>
                      <m:e>
                        <m:f>
                          <m:fPr>
                            <m:ctrlPr>
                              <w:rPr>
                                <w:rFonts w:ascii="Cambria Math" w:hAnsi="Cambria Math" w:cs="Times New Roman"/>
                                <w:i/>
                              </w:rPr>
                            </m:ctrlPr>
                          </m:fPr>
                          <m:num>
                            <m:r>
                              <w:rPr>
                                <w:rFonts w:ascii="Cambria Math" w:hAnsi="Cambria Math" w:cs="Times New Roman"/>
                              </w:rPr>
                              <m:t xml:space="preserve">F40% </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SS</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y+1</m:t>
                                        </m:r>
                                      </m:sub>
                                    </m:sSub>
                                  </m:num>
                                  <m:den>
                                    <m:r>
                                      <w:rPr>
                                        <w:rFonts w:ascii="Cambria Math" w:hAnsi="Cambria Math" w:cs="Times New Roman"/>
                                      </w:rPr>
                                      <m:t>B40%</m:t>
                                    </m:r>
                                  </m:den>
                                </m:f>
                              </m:e>
                            </m:d>
                            <m:r>
                              <w:rPr>
                                <w:rFonts w:ascii="Cambria Math" w:hAnsi="Cambria Math" w:cs="Times New Roman"/>
                              </w:rPr>
                              <m:t>-λ</m:t>
                            </m:r>
                          </m:num>
                          <m:den>
                            <m:r>
                              <w:rPr>
                                <w:rFonts w:ascii="Cambria Math" w:hAnsi="Cambria Math" w:cs="Times New Roman"/>
                              </w:rPr>
                              <m:t>1-λ</m:t>
                            </m:r>
                          </m:den>
                        </m:f>
                      </m:e>
                      <m:e>
                        <m:r>
                          <m:rPr>
                            <m:sty m:val="p"/>
                          </m:rPr>
                          <w:rPr>
                            <w:rFonts w:ascii="Cambria Math" w:hAnsi="Cambria Math" w:cs="Times New Roman"/>
                          </w:rPr>
                          <m:t>if</m:t>
                        </m:r>
                        <m:f>
                          <m:fPr>
                            <m:ctrlPr>
                              <w:rPr>
                                <w:rFonts w:ascii="Cambria Math" w:hAnsi="Cambria Math" w:cs="Times New Roman"/>
                                <w:iCs/>
                              </w:rPr>
                            </m:ctrlPr>
                          </m:fPr>
                          <m:num>
                            <m:r>
                              <w:rPr>
                                <w:rFonts w:ascii="Cambria Math" w:hAnsi="Cambria Math" w:cs="Times New Roman"/>
                              </w:rPr>
                              <m:t>SS</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y+1</m:t>
                                </m:r>
                              </m:sub>
                            </m:sSub>
                          </m:num>
                          <m:den>
                            <m:r>
                              <w:rPr>
                                <w:rFonts w:ascii="Cambria Math" w:hAnsi="Cambria Math" w:cs="Times New Roman"/>
                              </w:rPr>
                              <m:t>B</m:t>
                            </m:r>
                            <m:r>
                              <m:rPr>
                                <m:sty m:val="p"/>
                              </m:rPr>
                              <w:rPr>
                                <w:rFonts w:ascii="Cambria Math" w:hAnsi="Cambria Math" w:cs="Times New Roman"/>
                              </w:rPr>
                              <m:t>40%</m:t>
                            </m:r>
                          </m:den>
                        </m:f>
                        <m:r>
                          <m:rPr>
                            <m:sty m:val="p"/>
                          </m:rPr>
                          <w:rPr>
                            <w:rFonts w:ascii="Cambria Math" w:hAnsi="Cambria Math" w:cs="Times New Roman"/>
                          </w:rPr>
                          <m:t>&lt;</m:t>
                        </m:r>
                        <m:r>
                          <w:rPr>
                            <w:rFonts w:ascii="Cambria Math" w:hAnsi="Cambria Math" w:cs="Times New Roman"/>
                          </w:rPr>
                          <m:t>1</m:t>
                        </m:r>
                      </m:e>
                    </m:mr>
                    <m:mr>
                      <m:e>
                        <m:r>
                          <w:rPr>
                            <w:rFonts w:ascii="Cambria Math" w:hAnsi="Cambria Math" w:cs="Times New Roman"/>
                          </w:rPr>
                          <m:t>0</m:t>
                        </m:r>
                      </m:e>
                      <m:e>
                        <m:r>
                          <m:rPr>
                            <m:sty m:val="p"/>
                          </m:rPr>
                          <w:rPr>
                            <w:rFonts w:ascii="Cambria Math" w:hAnsi="Cambria Math" w:cs="Times New Roman"/>
                          </w:rPr>
                          <m:t>if</m:t>
                        </m:r>
                        <m:f>
                          <m:fPr>
                            <m:ctrlPr>
                              <w:rPr>
                                <w:rFonts w:ascii="Cambria Math" w:hAnsi="Cambria Math" w:cs="Times New Roman"/>
                                <w:iCs/>
                              </w:rPr>
                            </m:ctrlPr>
                          </m:fPr>
                          <m:num>
                            <m:r>
                              <w:rPr>
                                <w:rFonts w:ascii="Cambria Math" w:hAnsi="Cambria Math" w:cs="Times New Roman"/>
                              </w:rPr>
                              <m:t>SS</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y+1</m:t>
                                </m:r>
                              </m:sub>
                            </m:sSub>
                          </m:num>
                          <m:den>
                            <m:r>
                              <w:rPr>
                                <w:rFonts w:ascii="Cambria Math" w:hAnsi="Cambria Math" w:cs="Times New Roman"/>
                              </w:rPr>
                              <m:t>B</m:t>
                            </m:r>
                            <m:r>
                              <m:rPr>
                                <m:sty m:val="p"/>
                              </m:rPr>
                              <w:rPr>
                                <w:rFonts w:ascii="Cambria Math" w:hAnsi="Cambria Math" w:cs="Times New Roman"/>
                              </w:rPr>
                              <m:t>40%</m:t>
                            </m:r>
                          </m:den>
                        </m:f>
                        <m:r>
                          <m:rPr>
                            <m:sty m:val="p"/>
                          </m:rPr>
                          <w:rPr>
                            <w:rFonts w:ascii="Cambria Math" w:hAnsi="Cambria Math" w:cs="Times New Roman"/>
                          </w:rPr>
                          <m:t>&lt;</m:t>
                        </m:r>
                        <m:r>
                          <w:rPr>
                            <w:rFonts w:ascii="Cambria Math" w:hAnsi="Cambria Math" w:cs="Times New Roman"/>
                          </w:rPr>
                          <m:t>λ</m:t>
                        </m:r>
                      </m:e>
                    </m:mr>
                  </m:m>
                </m:e>
              </m:d>
              <m:r>
                <w:rPr>
                  <w:rFonts w:ascii="Cambria Math" w:hAnsi="Cambria Math" w:cs="Times New Roman"/>
                </w:rPr>
                <m:t>#</m:t>
              </m:r>
              <m:d>
                <m:dPr>
                  <m:ctrlPr>
                    <w:rPr>
                      <w:rFonts w:ascii="Cambria Math" w:eastAsiaTheme="minorEastAsia" w:hAnsi="Cambria Math"/>
                      <w:iCs/>
                    </w:rPr>
                  </m:ctrlPr>
                </m:dPr>
                <m:e>
                  <m:r>
                    <m:rPr>
                      <m:sty m:val="p"/>
                    </m:rPr>
                    <w:rPr>
                      <w:rFonts w:ascii="Cambria Math" w:eastAsiaTheme="minorEastAsia" w:hAnsi="Cambria Math"/>
                    </w:rPr>
                    <m:t>Eq.B10</m:t>
                  </m:r>
                </m:e>
              </m:d>
              <m:ctrlPr>
                <w:rPr>
                  <w:rFonts w:ascii="Cambria Math" w:hAnsi="Cambria Math" w:cs="Times New Roman"/>
                  <w:i/>
                </w:rPr>
              </m:ctrlPr>
            </m:e>
          </m:eqArr>
        </m:oMath>
      </m:oMathPara>
    </w:p>
    <w:p w14:paraId="2A1006F8" w14:textId="77777777" w:rsidR="003527F7" w:rsidRDefault="003527F7" w:rsidP="003527F7">
      <w:pPr>
        <w:spacing w:line="480" w:lineRule="auto"/>
        <w:rPr>
          <w:rFonts w:ascii="Times" w:eastAsiaTheme="minorEastAsia" w:hAnsi="Times"/>
          <w:iCs/>
        </w:rPr>
      </w:pPr>
      <w:r>
        <w:rPr>
          <w:rFonts w:ascii="Times" w:eastAsiaTheme="minorEastAsia" w:hAnsi="Times"/>
          <w:iCs/>
        </w:rPr>
        <w:t xml:space="preserve">where the total </w:t>
      </w:r>
      <m:oMath>
        <m:r>
          <w:rPr>
            <w:rFonts w:ascii="Cambria Math" w:hAnsi="Cambria Math" w:cs="Times New Roman"/>
          </w:rPr>
          <m:t>SS</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y+1</m:t>
            </m:r>
          </m:sub>
        </m:sSub>
      </m:oMath>
      <w:r>
        <w:rPr>
          <w:rFonts w:ascii="Times" w:eastAsiaTheme="minorEastAsia" w:hAnsi="Times"/>
        </w:rPr>
        <w:t xml:space="preserve"> is the projected spawning stock biomass in the year following the terminal year of the assessment, while assuming mean recruitment and mortality rates from the terminal year of the assessment (fishing and natural mortality). </w:t>
      </w:r>
      <m:oMath>
        <m:r>
          <w:rPr>
            <w:rFonts w:ascii="Cambria Math" w:hAnsi="Cambria Math" w:cs="Times New Roman"/>
          </w:rPr>
          <m:t>λ</m:t>
        </m:r>
      </m:oMath>
      <w:r>
        <w:rPr>
          <w:rFonts w:ascii="Times" w:eastAsiaTheme="minorEastAsia" w:hAnsi="Times"/>
        </w:rPr>
        <w:t xml:space="preserve"> is defined as the fraction of </w:t>
      </w:r>
      <m:oMath>
        <m:f>
          <m:fPr>
            <m:ctrlPr>
              <w:rPr>
                <w:rFonts w:ascii="Cambria Math" w:hAnsi="Cambria Math" w:cs="Times New Roman"/>
                <w:iCs/>
              </w:rPr>
            </m:ctrlPr>
          </m:fPr>
          <m:num>
            <m:r>
              <w:rPr>
                <w:rFonts w:ascii="Cambria Math" w:hAnsi="Cambria Math" w:cs="Times New Roman"/>
              </w:rPr>
              <m:t>SS</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y+1</m:t>
                </m:r>
              </m:sub>
            </m:sSub>
          </m:num>
          <m:den>
            <m:r>
              <w:rPr>
                <w:rFonts w:ascii="Cambria Math" w:hAnsi="Cambria Math" w:cs="Times New Roman"/>
              </w:rPr>
              <m:t>B</m:t>
            </m:r>
            <m:r>
              <m:rPr>
                <m:sty m:val="p"/>
              </m:rPr>
              <w:rPr>
                <w:rFonts w:ascii="Cambria Math" w:hAnsi="Cambria Math" w:cs="Times New Roman"/>
              </w:rPr>
              <m:t>40%</m:t>
            </m:r>
          </m:den>
        </m:f>
      </m:oMath>
      <w:r>
        <w:rPr>
          <w:rFonts w:ascii="Times" w:eastAsiaTheme="minorEastAsia" w:hAnsi="Times"/>
          <w:iCs/>
        </w:rPr>
        <w:t xml:space="preserve"> below which fishing does not occur, and is defined as 0.05 here. </w:t>
      </w:r>
    </w:p>
    <w:p w14:paraId="43E81F33" w14:textId="77777777" w:rsidR="003527F7" w:rsidRPr="009A1AE8" w:rsidRDefault="003527F7" w:rsidP="003527F7">
      <w:pPr>
        <w:spacing w:line="480" w:lineRule="auto"/>
        <w:rPr>
          <w:rFonts w:ascii="Times" w:eastAsiaTheme="minorEastAsia" w:hAnsi="Times"/>
          <w:iCs/>
        </w:rPr>
      </w:pPr>
    </w:p>
    <w:p w14:paraId="3B01CFD4" w14:textId="77777777" w:rsidR="003527F7" w:rsidRDefault="003527F7" w:rsidP="003527F7">
      <w:pPr>
        <w:spacing w:line="480" w:lineRule="auto"/>
        <w:rPr>
          <w:rFonts w:ascii="Times New Roman" w:hAnsi="Times New Roman" w:cs="Times New Roman"/>
        </w:rPr>
      </w:pPr>
      <w:r w:rsidRPr="000D35BF">
        <w:rPr>
          <w:rFonts w:ascii="Times New Roman" w:hAnsi="Times New Roman" w:cs="Times New Roman"/>
        </w:rPr>
        <w:t xml:space="preserve">Table 1. Symbols and descriptions of variables for equations used for the </w:t>
      </w:r>
      <w:r>
        <w:rPr>
          <w:rFonts w:ascii="Times New Roman" w:hAnsi="Times New Roman" w:cs="Times New Roman"/>
        </w:rPr>
        <w:t xml:space="preserve">sablefish stock assessment model in this study. </w:t>
      </w:r>
    </w:p>
    <w:tbl>
      <w:tblPr>
        <w:tblStyle w:val="TableGrid"/>
        <w:tblW w:w="9310" w:type="dxa"/>
        <w:tblLook w:val="04A0" w:firstRow="1" w:lastRow="0" w:firstColumn="1" w:lastColumn="0" w:noHBand="0" w:noVBand="1"/>
      </w:tblPr>
      <w:tblGrid>
        <w:gridCol w:w="2454"/>
        <w:gridCol w:w="6856"/>
      </w:tblGrid>
      <w:tr w:rsidR="003527F7" w:rsidRPr="00AE591F" w14:paraId="2149E992" w14:textId="77777777" w:rsidTr="00794320">
        <w:trPr>
          <w:trHeight w:val="355"/>
        </w:trPr>
        <w:tc>
          <w:tcPr>
            <w:tcW w:w="2454" w:type="dxa"/>
            <w:tcBorders>
              <w:top w:val="single" w:sz="4" w:space="0" w:color="auto"/>
              <w:left w:val="nil"/>
              <w:bottom w:val="single" w:sz="4" w:space="0" w:color="auto"/>
              <w:right w:val="nil"/>
            </w:tcBorders>
          </w:tcPr>
          <w:p w14:paraId="4F8ECBDC" w14:textId="77777777" w:rsidR="003527F7" w:rsidRPr="00AE591F" w:rsidRDefault="003527F7" w:rsidP="00794320">
            <w:pPr>
              <w:rPr>
                <w:rFonts w:ascii="Times New Roman" w:hAnsi="Times New Roman" w:cs="Times New Roman"/>
              </w:rPr>
            </w:pPr>
            <w:r>
              <w:rPr>
                <w:rFonts w:ascii="Times New Roman" w:hAnsi="Times New Roman" w:cs="Times New Roman"/>
              </w:rPr>
              <w:t>Symbol</w:t>
            </w:r>
          </w:p>
        </w:tc>
        <w:tc>
          <w:tcPr>
            <w:tcW w:w="6856" w:type="dxa"/>
            <w:tcBorders>
              <w:top w:val="single" w:sz="4" w:space="0" w:color="auto"/>
              <w:left w:val="nil"/>
              <w:bottom w:val="single" w:sz="4" w:space="0" w:color="auto"/>
              <w:right w:val="nil"/>
            </w:tcBorders>
          </w:tcPr>
          <w:p w14:paraId="342F9A94" w14:textId="77777777" w:rsidR="003527F7" w:rsidRPr="00AE591F" w:rsidRDefault="003527F7" w:rsidP="00794320">
            <w:pPr>
              <w:rPr>
                <w:rFonts w:ascii="Times New Roman" w:hAnsi="Times New Roman" w:cs="Times New Roman"/>
              </w:rPr>
            </w:pPr>
            <w:r w:rsidRPr="00AE591F">
              <w:rPr>
                <w:rFonts w:ascii="Times New Roman" w:hAnsi="Times New Roman" w:cs="Times New Roman"/>
              </w:rPr>
              <w:t>Description</w:t>
            </w:r>
          </w:p>
        </w:tc>
      </w:tr>
      <w:tr w:rsidR="003527F7" w:rsidRPr="00AE591F" w14:paraId="0496283D" w14:textId="77777777" w:rsidTr="00794320">
        <w:trPr>
          <w:trHeight w:val="296"/>
        </w:trPr>
        <w:tc>
          <w:tcPr>
            <w:tcW w:w="2454" w:type="dxa"/>
            <w:tcBorders>
              <w:left w:val="nil"/>
              <w:bottom w:val="nil"/>
              <w:right w:val="nil"/>
            </w:tcBorders>
          </w:tcPr>
          <w:p w14:paraId="2B925CA8" w14:textId="77777777" w:rsidR="003527F7" w:rsidRPr="00AE591F" w:rsidRDefault="003527F7" w:rsidP="00794320">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y,a,s</m:t>
                    </m:r>
                  </m:sub>
                </m:sSub>
              </m:oMath>
            </m:oMathPara>
          </w:p>
        </w:tc>
        <w:tc>
          <w:tcPr>
            <w:tcW w:w="6856" w:type="dxa"/>
            <w:tcBorders>
              <w:left w:val="nil"/>
              <w:bottom w:val="nil"/>
              <w:right w:val="nil"/>
            </w:tcBorders>
          </w:tcPr>
          <w:p w14:paraId="28F971F9" w14:textId="77777777" w:rsidR="003527F7" w:rsidRPr="009E1E03" w:rsidRDefault="003527F7" w:rsidP="00794320">
            <w:pPr>
              <w:rPr>
                <w:rFonts w:ascii="Times New Roman" w:hAnsi="Times New Roman" w:cs="Times New Roman"/>
              </w:rPr>
            </w:pPr>
            <w:r>
              <w:rPr>
                <w:rFonts w:ascii="Times New Roman" w:hAnsi="Times New Roman" w:cs="Times New Roman"/>
              </w:rPr>
              <w:t xml:space="preserve">Abundance for year </w:t>
            </w:r>
            <w:r>
              <w:rPr>
                <w:rFonts w:ascii="Times New Roman" w:hAnsi="Times New Roman" w:cs="Times New Roman"/>
                <w:i/>
                <w:iCs/>
              </w:rPr>
              <w:t xml:space="preserve">y </w:t>
            </w:r>
            <w:r>
              <w:rPr>
                <w:rFonts w:ascii="Times New Roman" w:hAnsi="Times New Roman" w:cs="Times New Roman"/>
              </w:rPr>
              <w:t xml:space="preserve">(1960-2021), age </w:t>
            </w:r>
            <m:oMath>
              <m:r>
                <w:rPr>
                  <w:rFonts w:ascii="Cambria Math" w:hAnsi="Cambria Math" w:cs="Times New Roman"/>
                </w:rPr>
                <m:t>a</m:t>
              </m:r>
            </m:oMath>
            <w:r>
              <w:rPr>
                <w:rFonts w:ascii="Times New Roman" w:eastAsiaTheme="minorEastAsia" w:hAnsi="Times New Roman" w:cs="Times New Roman"/>
              </w:rPr>
              <w:t xml:space="preserve"> (2, 3, 4 … 31</w:t>
            </w:r>
            <w:r>
              <w:rPr>
                <w:rFonts w:ascii="Times New Roman" w:eastAsiaTheme="minorEastAsia" w:hAnsi="Times New Roman" w:cs="Times New Roman"/>
                <w:vertAlign w:val="subscript"/>
              </w:rPr>
              <w:t>+</w:t>
            </w:r>
            <w:r>
              <w:rPr>
                <w:rFonts w:ascii="Times New Roman" w:eastAsiaTheme="minorEastAsia" w:hAnsi="Times New Roman" w:cs="Times New Roman"/>
              </w:rPr>
              <w:t xml:space="preserve">) and sex </w:t>
            </w:r>
            <w:r>
              <w:rPr>
                <w:rFonts w:ascii="Times New Roman" w:eastAsiaTheme="minorEastAsia" w:hAnsi="Times New Roman" w:cs="Times New Roman"/>
                <w:i/>
                <w:iCs/>
              </w:rPr>
              <w:t xml:space="preserve">s </w:t>
            </w:r>
            <w:r>
              <w:rPr>
                <w:rFonts w:ascii="Times New Roman" w:eastAsiaTheme="minorEastAsia" w:hAnsi="Times New Roman" w:cs="Times New Roman"/>
              </w:rPr>
              <w:t>(male or female)</w:t>
            </w:r>
          </w:p>
        </w:tc>
      </w:tr>
      <w:tr w:rsidR="003527F7" w:rsidRPr="00AE591F" w14:paraId="5508B754" w14:textId="77777777" w:rsidTr="00794320">
        <w:trPr>
          <w:trHeight w:val="189"/>
        </w:trPr>
        <w:tc>
          <w:tcPr>
            <w:tcW w:w="2454" w:type="dxa"/>
            <w:tcBorders>
              <w:top w:val="nil"/>
              <w:left w:val="nil"/>
              <w:bottom w:val="nil"/>
              <w:right w:val="nil"/>
            </w:tcBorders>
          </w:tcPr>
          <w:p w14:paraId="0F926A47" w14:textId="77777777" w:rsidR="003527F7" w:rsidRPr="00312F89" w:rsidRDefault="003527F7" w:rsidP="00794320">
            <w:pPr>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a</m:t>
                    </m:r>
                  </m:e>
                  <m:sub>
                    <m:r>
                      <w:rPr>
                        <w:rFonts w:ascii="Cambria Math" w:eastAsia="Calibri" w:hAnsi="Cambria Math" w:cs="Times New Roman"/>
                      </w:rPr>
                      <m:t>0</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a</m:t>
                    </m:r>
                  </m:e>
                  <m:sub>
                    <m:r>
                      <w:rPr>
                        <w:rFonts w:ascii="Cambria Math" w:eastAsia="Calibri" w:hAnsi="Cambria Math" w:cs="Times New Roman"/>
                      </w:rPr>
                      <m:t>+</m:t>
                    </m:r>
                  </m:sub>
                </m:sSub>
              </m:oMath>
            </m:oMathPara>
          </w:p>
        </w:tc>
        <w:tc>
          <w:tcPr>
            <w:tcW w:w="6856" w:type="dxa"/>
            <w:tcBorders>
              <w:top w:val="nil"/>
              <w:left w:val="nil"/>
              <w:bottom w:val="nil"/>
              <w:right w:val="nil"/>
            </w:tcBorders>
          </w:tcPr>
          <w:p w14:paraId="7F03EF85" w14:textId="77777777" w:rsidR="003527F7" w:rsidRDefault="003527F7" w:rsidP="00794320">
            <w:pPr>
              <w:rPr>
                <w:rFonts w:ascii="Times New Roman" w:hAnsi="Times New Roman" w:cs="Times New Roman"/>
              </w:rPr>
            </w:pPr>
            <w:r>
              <w:rPr>
                <w:rFonts w:ascii="Times New Roman" w:hAnsi="Times New Roman" w:cs="Times New Roman"/>
              </w:rPr>
              <w:t>Age at recruitment (age 2) and age of plus-group (age 31) respectively</w:t>
            </w:r>
          </w:p>
        </w:tc>
      </w:tr>
      <w:tr w:rsidR="003527F7" w:rsidRPr="00AE591F" w14:paraId="40E3B983" w14:textId="77777777" w:rsidTr="00794320">
        <w:trPr>
          <w:trHeight w:val="189"/>
        </w:trPr>
        <w:tc>
          <w:tcPr>
            <w:tcW w:w="2454" w:type="dxa"/>
            <w:tcBorders>
              <w:top w:val="nil"/>
              <w:left w:val="nil"/>
              <w:bottom w:val="nil"/>
              <w:right w:val="nil"/>
            </w:tcBorders>
          </w:tcPr>
          <w:p w14:paraId="4A6DEEA7" w14:textId="77777777" w:rsidR="003527F7" w:rsidRPr="00312F89" w:rsidRDefault="003527F7" w:rsidP="00794320">
            <w:pPr>
              <w:rPr>
                <w:rFonts w:ascii="Times New Roman" w:hAnsi="Times New Roman" w:cs="Times New Roman"/>
                <w:i/>
              </w:rPr>
            </w:pPr>
            <m:oMathPara>
              <m:oMath>
                <m:sSub>
                  <m:sSubPr>
                    <m:ctrlPr>
                      <w:rPr>
                        <w:rFonts w:ascii="Cambria Math" w:eastAsiaTheme="majorEastAsia" w:hAnsi="Cambria Math" w:cs="Times New Roman"/>
                        <w:i/>
                      </w:rPr>
                    </m:ctrlPr>
                  </m:sSubPr>
                  <m:e>
                    <m:r>
                      <w:rPr>
                        <w:rFonts w:ascii="Cambria Math" w:eastAsiaTheme="majorEastAsia" w:hAnsi="Cambria Math" w:cs="Times New Roman"/>
                      </w:rPr>
                      <m:t>R</m:t>
                    </m:r>
                  </m:e>
                  <m:sub>
                    <m:r>
                      <w:rPr>
                        <w:rFonts w:ascii="Cambria Math" w:eastAsiaTheme="majorEastAsia" w:hAnsi="Cambria Math" w:cs="Times New Roman"/>
                      </w:rPr>
                      <m:t>y</m:t>
                    </m:r>
                  </m:sub>
                </m:sSub>
              </m:oMath>
            </m:oMathPara>
          </w:p>
        </w:tc>
        <w:tc>
          <w:tcPr>
            <w:tcW w:w="6856" w:type="dxa"/>
            <w:tcBorders>
              <w:top w:val="nil"/>
              <w:left w:val="nil"/>
              <w:bottom w:val="nil"/>
              <w:right w:val="nil"/>
            </w:tcBorders>
          </w:tcPr>
          <w:p w14:paraId="76694E09" w14:textId="77777777" w:rsidR="003527F7" w:rsidRPr="00312F89" w:rsidRDefault="003527F7" w:rsidP="00794320">
            <w:pPr>
              <w:rPr>
                <w:rFonts w:ascii="Times New Roman" w:hAnsi="Times New Roman" w:cs="Times New Roman"/>
              </w:rPr>
            </w:pPr>
            <w:r>
              <w:rPr>
                <w:rFonts w:ascii="Times New Roman" w:hAnsi="Times New Roman" w:cs="Times New Roman"/>
              </w:rPr>
              <w:t xml:space="preserve">Recruitment for year </w:t>
            </w:r>
            <w:r>
              <w:rPr>
                <w:rFonts w:ascii="Times New Roman" w:hAnsi="Times New Roman" w:cs="Times New Roman"/>
                <w:i/>
                <w:iCs/>
              </w:rPr>
              <w:t>y</w:t>
            </w:r>
            <w:r>
              <w:rPr>
                <w:rFonts w:ascii="Times New Roman" w:hAnsi="Times New Roman" w:cs="Times New Roman"/>
              </w:rPr>
              <w:t xml:space="preserve"> </w:t>
            </w:r>
          </w:p>
        </w:tc>
      </w:tr>
      <w:tr w:rsidR="003527F7" w:rsidRPr="00AE591F" w14:paraId="70A99606" w14:textId="77777777" w:rsidTr="00794320">
        <w:trPr>
          <w:trHeight w:val="386"/>
        </w:trPr>
        <w:tc>
          <w:tcPr>
            <w:tcW w:w="2454" w:type="dxa"/>
            <w:tcBorders>
              <w:top w:val="nil"/>
              <w:left w:val="nil"/>
              <w:bottom w:val="nil"/>
              <w:right w:val="nil"/>
            </w:tcBorders>
          </w:tcPr>
          <w:p w14:paraId="7B50B55F" w14:textId="77777777" w:rsidR="003527F7" w:rsidRPr="00AE591F" w:rsidRDefault="003527F7" w:rsidP="00794320">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R</m:t>
                    </m:r>
                  </m:sub>
                </m:sSub>
              </m:oMath>
            </m:oMathPara>
          </w:p>
        </w:tc>
        <w:tc>
          <w:tcPr>
            <w:tcW w:w="6856" w:type="dxa"/>
            <w:tcBorders>
              <w:top w:val="nil"/>
              <w:left w:val="nil"/>
              <w:bottom w:val="nil"/>
              <w:right w:val="nil"/>
            </w:tcBorders>
          </w:tcPr>
          <w:p w14:paraId="624AF518" w14:textId="77777777" w:rsidR="003527F7" w:rsidRPr="00AE591F" w:rsidRDefault="003527F7" w:rsidP="00794320">
            <w:pPr>
              <w:rPr>
                <w:rFonts w:ascii="Times New Roman" w:hAnsi="Times New Roman" w:cs="Times New Roman"/>
              </w:rPr>
            </w:pPr>
            <w:r>
              <w:rPr>
                <w:rFonts w:ascii="Times New Roman" w:hAnsi="Times New Roman" w:cs="Times New Roman"/>
              </w:rPr>
              <w:t xml:space="preserve">Mean log recruitment </w:t>
            </w:r>
          </w:p>
        </w:tc>
      </w:tr>
      <w:tr w:rsidR="003527F7" w:rsidRPr="00AE591F" w14:paraId="4BC152AA" w14:textId="77777777" w:rsidTr="00794320">
        <w:trPr>
          <w:trHeight w:val="350"/>
        </w:trPr>
        <w:tc>
          <w:tcPr>
            <w:tcW w:w="2454" w:type="dxa"/>
            <w:tcBorders>
              <w:top w:val="nil"/>
              <w:left w:val="nil"/>
              <w:bottom w:val="nil"/>
              <w:right w:val="nil"/>
            </w:tcBorders>
          </w:tcPr>
          <w:p w14:paraId="34ED4B22" w14:textId="77777777" w:rsidR="003527F7" w:rsidRDefault="003527F7" w:rsidP="00794320">
            <w:pPr>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ψ</m:t>
                    </m:r>
                  </m:e>
                  <m:sub>
                    <m:r>
                      <w:rPr>
                        <w:rFonts w:ascii="Cambria Math" w:eastAsia="Calibri" w:hAnsi="Cambria Math" w:cs="Times New Roman"/>
                      </w:rPr>
                      <m:t>y</m:t>
                    </m:r>
                  </m:sub>
                </m:sSub>
              </m:oMath>
            </m:oMathPara>
          </w:p>
        </w:tc>
        <w:tc>
          <w:tcPr>
            <w:tcW w:w="6856" w:type="dxa"/>
            <w:tcBorders>
              <w:top w:val="nil"/>
              <w:left w:val="nil"/>
              <w:bottom w:val="nil"/>
              <w:right w:val="nil"/>
            </w:tcBorders>
          </w:tcPr>
          <w:p w14:paraId="0E6820DC" w14:textId="77777777" w:rsidR="003527F7" w:rsidRDefault="003527F7" w:rsidP="00794320">
            <w:pPr>
              <w:rPr>
                <w:rFonts w:ascii="Times New Roman" w:hAnsi="Times New Roman" w:cs="Times New Roman"/>
              </w:rPr>
            </w:pPr>
            <w:r>
              <w:rPr>
                <w:rFonts w:ascii="Times New Roman" w:hAnsi="Times New Roman" w:cs="Times New Roman"/>
              </w:rPr>
              <w:t xml:space="preserve">Annual recruitment deviation </w:t>
            </w:r>
          </w:p>
        </w:tc>
      </w:tr>
      <w:tr w:rsidR="003527F7" w:rsidRPr="00AE591F" w14:paraId="00D7C844" w14:textId="77777777" w:rsidTr="00794320">
        <w:trPr>
          <w:trHeight w:val="350"/>
        </w:trPr>
        <w:tc>
          <w:tcPr>
            <w:tcW w:w="2454" w:type="dxa"/>
            <w:tcBorders>
              <w:top w:val="nil"/>
              <w:left w:val="nil"/>
              <w:bottom w:val="nil"/>
              <w:right w:val="nil"/>
            </w:tcBorders>
          </w:tcPr>
          <w:p w14:paraId="528D2D2E" w14:textId="77777777" w:rsidR="003527F7" w:rsidRDefault="003527F7" w:rsidP="00794320">
            <w:pPr>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σ</m:t>
                    </m:r>
                  </m:e>
                  <m:sub>
                    <m:r>
                      <w:rPr>
                        <w:rFonts w:ascii="Cambria Math" w:eastAsia="Calibri" w:hAnsi="Cambria Math" w:cs="Times New Roman"/>
                      </w:rPr>
                      <m:t>R</m:t>
                    </m:r>
                  </m:sub>
                </m:sSub>
              </m:oMath>
            </m:oMathPara>
          </w:p>
        </w:tc>
        <w:tc>
          <w:tcPr>
            <w:tcW w:w="6856" w:type="dxa"/>
            <w:tcBorders>
              <w:top w:val="nil"/>
              <w:left w:val="nil"/>
              <w:bottom w:val="nil"/>
              <w:right w:val="nil"/>
            </w:tcBorders>
          </w:tcPr>
          <w:p w14:paraId="0D0B2D5C" w14:textId="77777777" w:rsidR="003527F7" w:rsidRDefault="003527F7" w:rsidP="00794320">
            <w:pPr>
              <w:rPr>
                <w:rFonts w:ascii="Times New Roman" w:hAnsi="Times New Roman" w:cs="Times New Roman"/>
              </w:rPr>
            </w:pPr>
            <w:r>
              <w:rPr>
                <w:rFonts w:ascii="Times New Roman" w:hAnsi="Times New Roman" w:cs="Times New Roman"/>
              </w:rPr>
              <w:t>Recruitment variability fixed at 1.2</w:t>
            </w:r>
          </w:p>
        </w:tc>
      </w:tr>
      <w:tr w:rsidR="003527F7" w:rsidRPr="00AE591F" w14:paraId="35D11FA7" w14:textId="77777777" w:rsidTr="00794320">
        <w:trPr>
          <w:trHeight w:val="350"/>
        </w:trPr>
        <w:tc>
          <w:tcPr>
            <w:tcW w:w="2454" w:type="dxa"/>
            <w:tcBorders>
              <w:top w:val="nil"/>
              <w:left w:val="nil"/>
              <w:bottom w:val="nil"/>
              <w:right w:val="nil"/>
            </w:tcBorders>
          </w:tcPr>
          <w:p w14:paraId="712A81C3" w14:textId="77777777" w:rsidR="003527F7" w:rsidRPr="00AE591F" w:rsidRDefault="003527F7" w:rsidP="00794320">
            <w:pPr>
              <w:rPr>
                <w:rFonts w:ascii="Times New Roman" w:hAnsi="Times New Roman" w:cs="Times New Roman"/>
              </w:rPr>
            </w:pPr>
            <m:oMathPara>
              <m:oMath>
                <m:r>
                  <w:rPr>
                    <w:rFonts w:ascii="Cambria Math" w:eastAsia="Calibri" w:hAnsi="Cambria Math" w:cs="Times New Roman"/>
                  </w:rPr>
                  <m:t>M</m:t>
                </m:r>
              </m:oMath>
            </m:oMathPara>
          </w:p>
        </w:tc>
        <w:tc>
          <w:tcPr>
            <w:tcW w:w="6856" w:type="dxa"/>
            <w:tcBorders>
              <w:top w:val="nil"/>
              <w:left w:val="nil"/>
              <w:bottom w:val="nil"/>
              <w:right w:val="nil"/>
            </w:tcBorders>
          </w:tcPr>
          <w:p w14:paraId="06C1045D" w14:textId="77777777" w:rsidR="003527F7" w:rsidRPr="00AE591F" w:rsidRDefault="003527F7" w:rsidP="00794320">
            <w:pPr>
              <w:rPr>
                <w:rFonts w:ascii="Times New Roman" w:hAnsi="Times New Roman" w:cs="Times New Roman"/>
              </w:rPr>
            </w:pPr>
            <w:r>
              <w:rPr>
                <w:rFonts w:ascii="Times New Roman" w:hAnsi="Times New Roman" w:cs="Times New Roman"/>
              </w:rPr>
              <w:t xml:space="preserve">Time-invariant natural mortality </w:t>
            </w:r>
          </w:p>
        </w:tc>
      </w:tr>
      <w:tr w:rsidR="003527F7" w:rsidRPr="00AE591F" w14:paraId="7F0B1E9D" w14:textId="77777777" w:rsidTr="00794320">
        <w:trPr>
          <w:trHeight w:val="63"/>
        </w:trPr>
        <w:tc>
          <w:tcPr>
            <w:tcW w:w="2454" w:type="dxa"/>
            <w:tcBorders>
              <w:top w:val="nil"/>
              <w:left w:val="nil"/>
              <w:bottom w:val="nil"/>
              <w:right w:val="nil"/>
            </w:tcBorders>
          </w:tcPr>
          <w:p w14:paraId="32B82887" w14:textId="77777777" w:rsidR="003527F7" w:rsidRDefault="003527F7" w:rsidP="00794320">
            <w:pPr>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μ</m:t>
                    </m:r>
                  </m:e>
                  <m:sub>
                    <m:r>
                      <w:rPr>
                        <w:rFonts w:ascii="Cambria Math" w:eastAsia="Calibri" w:hAnsi="Cambria Math" w:cs="Times New Roman"/>
                      </w:rPr>
                      <m:t>f</m:t>
                    </m:r>
                  </m:sub>
                </m:sSub>
              </m:oMath>
            </m:oMathPara>
          </w:p>
        </w:tc>
        <w:tc>
          <w:tcPr>
            <w:tcW w:w="6856" w:type="dxa"/>
            <w:tcBorders>
              <w:top w:val="nil"/>
              <w:left w:val="nil"/>
              <w:bottom w:val="nil"/>
              <w:right w:val="nil"/>
            </w:tcBorders>
          </w:tcPr>
          <w:p w14:paraId="5DF79B3B" w14:textId="77777777" w:rsidR="003527F7" w:rsidRPr="00F208A8" w:rsidRDefault="003527F7" w:rsidP="00794320">
            <w:pPr>
              <w:rPr>
                <w:rFonts w:ascii="Times New Roman" w:hAnsi="Times New Roman" w:cs="Times New Roman"/>
              </w:rPr>
            </w:pPr>
            <w:r>
              <w:rPr>
                <w:rFonts w:ascii="Times New Roman" w:hAnsi="Times New Roman" w:cs="Times New Roman"/>
              </w:rPr>
              <w:t xml:space="preserve">Mean log fishing mortality rate for fleet </w:t>
            </w:r>
            <w:r>
              <w:rPr>
                <w:rFonts w:ascii="Times New Roman" w:hAnsi="Times New Roman" w:cs="Times New Roman"/>
                <w:i/>
                <w:iCs/>
              </w:rPr>
              <w:t>f</w:t>
            </w:r>
            <w:r>
              <w:rPr>
                <w:rFonts w:ascii="Times New Roman" w:hAnsi="Times New Roman" w:cs="Times New Roman"/>
              </w:rPr>
              <w:t xml:space="preserve"> (hook-and-line, trawl, or pot)</w:t>
            </w:r>
          </w:p>
        </w:tc>
      </w:tr>
      <w:tr w:rsidR="003527F7" w:rsidRPr="00AE591F" w14:paraId="230AAEF6" w14:textId="77777777" w:rsidTr="00794320">
        <w:trPr>
          <w:trHeight w:val="386"/>
        </w:trPr>
        <w:tc>
          <w:tcPr>
            <w:tcW w:w="2454" w:type="dxa"/>
            <w:tcBorders>
              <w:top w:val="nil"/>
              <w:left w:val="nil"/>
              <w:bottom w:val="nil"/>
              <w:right w:val="nil"/>
            </w:tcBorders>
          </w:tcPr>
          <w:p w14:paraId="68A27AB9" w14:textId="77777777" w:rsidR="003527F7" w:rsidRDefault="003527F7" w:rsidP="00794320">
            <w:pPr>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ρ</m:t>
                    </m:r>
                  </m:e>
                  <m:sub>
                    <m:r>
                      <w:rPr>
                        <w:rFonts w:ascii="Cambria Math" w:eastAsia="Calibri" w:hAnsi="Cambria Math" w:cs="Times New Roman"/>
                      </w:rPr>
                      <m:t>y,f</m:t>
                    </m:r>
                  </m:sub>
                </m:sSub>
              </m:oMath>
            </m:oMathPara>
          </w:p>
        </w:tc>
        <w:tc>
          <w:tcPr>
            <w:tcW w:w="6856" w:type="dxa"/>
            <w:tcBorders>
              <w:top w:val="nil"/>
              <w:left w:val="nil"/>
              <w:bottom w:val="nil"/>
              <w:right w:val="nil"/>
            </w:tcBorders>
          </w:tcPr>
          <w:p w14:paraId="3C4AF7A1" w14:textId="77777777" w:rsidR="003527F7" w:rsidRPr="00DE218E" w:rsidRDefault="003527F7" w:rsidP="00794320">
            <w:pPr>
              <w:rPr>
                <w:rFonts w:ascii="Times New Roman" w:hAnsi="Times New Roman" w:cs="Times New Roman"/>
                <w:i/>
                <w:iCs/>
              </w:rPr>
            </w:pPr>
            <w:r>
              <w:rPr>
                <w:rFonts w:ascii="Times New Roman" w:hAnsi="Times New Roman" w:cs="Times New Roman"/>
              </w:rPr>
              <w:t xml:space="preserve">Annual fishing mortality deviation for year and fleet </w:t>
            </w:r>
            <w:r>
              <w:rPr>
                <w:rFonts w:ascii="Times New Roman" w:hAnsi="Times New Roman" w:cs="Times New Roman"/>
                <w:i/>
                <w:iCs/>
              </w:rPr>
              <w:t>f</w:t>
            </w:r>
          </w:p>
        </w:tc>
      </w:tr>
      <w:tr w:rsidR="003527F7" w:rsidRPr="00AE591F" w14:paraId="2EF1C502" w14:textId="77777777" w:rsidTr="00794320">
        <w:trPr>
          <w:trHeight w:val="431"/>
        </w:trPr>
        <w:tc>
          <w:tcPr>
            <w:tcW w:w="2454" w:type="dxa"/>
            <w:tcBorders>
              <w:top w:val="nil"/>
              <w:left w:val="nil"/>
              <w:bottom w:val="nil"/>
              <w:right w:val="nil"/>
            </w:tcBorders>
          </w:tcPr>
          <w:p w14:paraId="6BE6D42E" w14:textId="77777777" w:rsidR="003527F7" w:rsidRPr="00A04061" w:rsidRDefault="003527F7" w:rsidP="00794320">
            <w:pPr>
              <w:rPr>
                <w:rFonts w:eastAsiaTheme="minorEastAsia"/>
              </w:rPr>
            </w:pPr>
            <m:oMathPara>
              <m:oMath>
                <m:sSubSup>
                  <m:sSubSupPr>
                    <m:ctrlPr>
                      <w:rPr>
                        <w:rFonts w:ascii="Cambria Math" w:eastAsia="Calibri" w:hAnsi="Cambria Math" w:cs="Times New Roman"/>
                        <w:i/>
                      </w:rPr>
                    </m:ctrlPr>
                  </m:sSubSupPr>
                  <m:e>
                    <m:r>
                      <w:rPr>
                        <w:rFonts w:ascii="Cambria Math" w:eastAsia="Calibri" w:hAnsi="Cambria Math" w:cs="Times New Roman"/>
                      </w:rPr>
                      <m:t>F</m:t>
                    </m:r>
                  </m:e>
                  <m:sub>
                    <m:r>
                      <w:rPr>
                        <w:rFonts w:ascii="Cambria Math" w:eastAsia="Calibri" w:hAnsi="Cambria Math" w:cs="Times New Roman"/>
                      </w:rPr>
                      <m:t>hist</m:t>
                    </m:r>
                  </m:sub>
                  <m:sup>
                    <m:r>
                      <w:rPr>
                        <w:rFonts w:ascii="Cambria Math" w:eastAsia="Calibri" w:hAnsi="Cambria Math" w:cs="Times New Roman"/>
                      </w:rPr>
                      <m:t>HAL</m:t>
                    </m:r>
                  </m:sup>
                </m:sSubSup>
              </m:oMath>
            </m:oMathPara>
          </w:p>
        </w:tc>
        <w:tc>
          <w:tcPr>
            <w:tcW w:w="6856" w:type="dxa"/>
            <w:tcBorders>
              <w:top w:val="nil"/>
              <w:left w:val="nil"/>
              <w:bottom w:val="nil"/>
              <w:right w:val="nil"/>
            </w:tcBorders>
          </w:tcPr>
          <w:p w14:paraId="1166C720" w14:textId="77777777" w:rsidR="003527F7" w:rsidRPr="00AE591F" w:rsidRDefault="003527F7" w:rsidP="00794320">
            <w:pPr>
              <w:rPr>
                <w:rFonts w:ascii="Times New Roman" w:hAnsi="Times New Roman" w:cs="Times New Roman"/>
              </w:rPr>
            </w:pPr>
            <w:r>
              <w:rPr>
                <w:rFonts w:ascii="Times New Roman" w:hAnsi="Times New Roman" w:cs="Times New Roman"/>
              </w:rPr>
              <w:t>Historical fishing mortality from the hook-and-line fishery</w:t>
            </w:r>
          </w:p>
        </w:tc>
      </w:tr>
      <w:tr w:rsidR="003527F7" w:rsidRPr="00AE591F" w14:paraId="11F33053" w14:textId="77777777" w:rsidTr="00794320">
        <w:trPr>
          <w:trHeight w:val="431"/>
        </w:trPr>
        <w:tc>
          <w:tcPr>
            <w:tcW w:w="2454" w:type="dxa"/>
            <w:tcBorders>
              <w:top w:val="nil"/>
              <w:left w:val="nil"/>
              <w:bottom w:val="nil"/>
              <w:right w:val="nil"/>
            </w:tcBorders>
          </w:tcPr>
          <w:p w14:paraId="0C1FA1EA" w14:textId="77777777" w:rsidR="003527F7" w:rsidRDefault="003527F7" w:rsidP="00794320">
            <w:pPr>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F</m:t>
                    </m:r>
                  </m:e>
                  <m:sub>
                    <m:r>
                      <w:rPr>
                        <w:rFonts w:ascii="Cambria Math" w:eastAsia="Calibri" w:hAnsi="Cambria Math" w:cs="Times New Roman"/>
                      </w:rPr>
                      <m:t>y,a,s,f</m:t>
                    </m:r>
                  </m:sub>
                </m:sSub>
              </m:oMath>
            </m:oMathPara>
          </w:p>
        </w:tc>
        <w:tc>
          <w:tcPr>
            <w:tcW w:w="6856" w:type="dxa"/>
            <w:tcBorders>
              <w:top w:val="nil"/>
              <w:left w:val="nil"/>
              <w:bottom w:val="nil"/>
              <w:right w:val="nil"/>
            </w:tcBorders>
          </w:tcPr>
          <w:p w14:paraId="34934CB9" w14:textId="77777777" w:rsidR="003527F7" w:rsidRDefault="003527F7" w:rsidP="00794320">
            <w:pPr>
              <w:rPr>
                <w:rFonts w:ascii="Times New Roman" w:hAnsi="Times New Roman" w:cs="Times New Roman"/>
              </w:rPr>
            </w:pPr>
            <w:r>
              <w:rPr>
                <w:rFonts w:ascii="Times New Roman" w:hAnsi="Times New Roman" w:cs="Times New Roman"/>
              </w:rPr>
              <w:t xml:space="preserve">Instantaneous fishing mortality rate for year </w:t>
            </w:r>
            <w:r>
              <w:rPr>
                <w:rFonts w:ascii="Times New Roman" w:hAnsi="Times New Roman" w:cs="Times New Roman"/>
                <w:i/>
                <w:iCs/>
              </w:rPr>
              <w:t>y</w:t>
            </w:r>
            <w:r>
              <w:rPr>
                <w:rFonts w:ascii="Times New Roman" w:hAnsi="Times New Roman" w:cs="Times New Roman"/>
              </w:rPr>
              <w:t>, age</w:t>
            </w:r>
            <w:r>
              <w:rPr>
                <w:rFonts w:ascii="Times New Roman" w:hAnsi="Times New Roman" w:cs="Times New Roman"/>
                <w:i/>
                <w:iCs/>
              </w:rPr>
              <w:t xml:space="preserve"> a</w:t>
            </w:r>
            <w:r>
              <w:rPr>
                <w:rFonts w:ascii="Times New Roman" w:hAnsi="Times New Roman" w:cs="Times New Roman"/>
              </w:rPr>
              <w:t xml:space="preserve">, sex </w:t>
            </w:r>
            <w:r>
              <w:rPr>
                <w:rFonts w:ascii="Times New Roman" w:hAnsi="Times New Roman" w:cs="Times New Roman"/>
                <w:i/>
                <w:iCs/>
              </w:rPr>
              <w:t xml:space="preserve">s, </w:t>
            </w:r>
            <w:r>
              <w:rPr>
                <w:rFonts w:ascii="Times New Roman" w:hAnsi="Times New Roman" w:cs="Times New Roman"/>
              </w:rPr>
              <w:t xml:space="preserve">and fleet </w:t>
            </w:r>
            <w:r>
              <w:rPr>
                <w:rFonts w:ascii="Times New Roman" w:hAnsi="Times New Roman" w:cs="Times New Roman"/>
                <w:i/>
                <w:iCs/>
              </w:rPr>
              <w:t xml:space="preserve">f </w:t>
            </w:r>
          </w:p>
        </w:tc>
      </w:tr>
      <w:tr w:rsidR="003527F7" w:rsidRPr="00AE591F" w14:paraId="3BA3DA48" w14:textId="77777777" w:rsidTr="00794320">
        <w:trPr>
          <w:trHeight w:val="413"/>
        </w:trPr>
        <w:tc>
          <w:tcPr>
            <w:tcW w:w="2454" w:type="dxa"/>
            <w:tcBorders>
              <w:top w:val="nil"/>
              <w:left w:val="nil"/>
              <w:bottom w:val="nil"/>
              <w:right w:val="nil"/>
            </w:tcBorders>
          </w:tcPr>
          <w:p w14:paraId="39918ED5" w14:textId="77777777" w:rsidR="003527F7" w:rsidRDefault="003527F7" w:rsidP="00794320">
            <w:pPr>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s</m:t>
                    </m:r>
                  </m:e>
                  <m:sub>
                    <m:r>
                      <w:rPr>
                        <w:rFonts w:ascii="Cambria Math" w:eastAsia="Calibri" w:hAnsi="Cambria Math" w:cs="Times New Roman"/>
                      </w:rPr>
                      <m:t>y,a,s,f</m:t>
                    </m:r>
                  </m:sub>
                </m:sSub>
              </m:oMath>
            </m:oMathPara>
          </w:p>
        </w:tc>
        <w:tc>
          <w:tcPr>
            <w:tcW w:w="6856" w:type="dxa"/>
            <w:tcBorders>
              <w:top w:val="nil"/>
              <w:left w:val="nil"/>
              <w:bottom w:val="nil"/>
              <w:right w:val="nil"/>
            </w:tcBorders>
          </w:tcPr>
          <w:p w14:paraId="20216170" w14:textId="77777777" w:rsidR="003527F7" w:rsidRPr="00B76900" w:rsidRDefault="003527F7" w:rsidP="00794320">
            <w:pPr>
              <w:rPr>
                <w:rFonts w:ascii="Times New Roman" w:hAnsi="Times New Roman" w:cs="Times New Roman"/>
              </w:rPr>
            </w:pPr>
            <w:r>
              <w:rPr>
                <w:rFonts w:ascii="Times New Roman" w:hAnsi="Times New Roman" w:cs="Times New Roman"/>
              </w:rPr>
              <w:t xml:space="preserve">Proportion selected for year </w:t>
            </w:r>
            <w:r>
              <w:rPr>
                <w:rFonts w:ascii="Times New Roman" w:hAnsi="Times New Roman" w:cs="Times New Roman"/>
                <w:i/>
                <w:iCs/>
              </w:rPr>
              <w:t xml:space="preserve">y </w:t>
            </w:r>
            <w:r>
              <w:rPr>
                <w:rFonts w:ascii="Times New Roman" w:hAnsi="Times New Roman" w:cs="Times New Roman"/>
              </w:rPr>
              <w:t>(estimated as time-blocks), age</w:t>
            </w:r>
            <w:r>
              <w:rPr>
                <w:rFonts w:ascii="Times New Roman" w:hAnsi="Times New Roman" w:cs="Times New Roman"/>
                <w:i/>
                <w:iCs/>
              </w:rPr>
              <w:t xml:space="preserve"> a</w:t>
            </w:r>
            <w:r>
              <w:rPr>
                <w:rFonts w:ascii="Times New Roman" w:hAnsi="Times New Roman" w:cs="Times New Roman"/>
              </w:rPr>
              <w:t xml:space="preserve">, sex </w:t>
            </w:r>
            <w:r>
              <w:rPr>
                <w:rFonts w:ascii="Times New Roman" w:hAnsi="Times New Roman" w:cs="Times New Roman"/>
                <w:i/>
                <w:iCs/>
              </w:rPr>
              <w:t xml:space="preserve">s, </w:t>
            </w:r>
            <w:r>
              <w:rPr>
                <w:rFonts w:ascii="Times New Roman" w:hAnsi="Times New Roman" w:cs="Times New Roman"/>
              </w:rPr>
              <w:t xml:space="preserve">and fleet </w:t>
            </w:r>
            <w:r>
              <w:rPr>
                <w:rFonts w:ascii="Times New Roman" w:hAnsi="Times New Roman" w:cs="Times New Roman"/>
                <w:i/>
                <w:iCs/>
              </w:rPr>
              <w:t xml:space="preserve">f </w:t>
            </w:r>
          </w:p>
        </w:tc>
      </w:tr>
      <w:tr w:rsidR="003527F7" w:rsidRPr="00AE591F" w14:paraId="4C723915" w14:textId="77777777" w:rsidTr="00794320">
        <w:trPr>
          <w:trHeight w:val="413"/>
        </w:trPr>
        <w:tc>
          <w:tcPr>
            <w:tcW w:w="2454" w:type="dxa"/>
            <w:tcBorders>
              <w:top w:val="nil"/>
              <w:left w:val="nil"/>
              <w:bottom w:val="nil"/>
              <w:right w:val="nil"/>
            </w:tcBorders>
          </w:tcPr>
          <w:p w14:paraId="17F9D8C5" w14:textId="77777777" w:rsidR="003527F7" w:rsidRPr="00C104D8" w:rsidRDefault="003527F7" w:rsidP="00794320">
            <w:pPr>
              <w:rPr>
                <w:rFonts w:eastAsiaTheme="minorEastAsia"/>
              </w:rPr>
            </w:pPr>
            <m:oMathPara>
              <m:oMath>
                <m:sSup>
                  <m:sSupPr>
                    <m:ctrlPr>
                      <w:rPr>
                        <w:rFonts w:ascii="Cambria Math" w:eastAsia="Calibri" w:hAnsi="Cambria Math" w:cs="Times New Roman"/>
                        <w:i/>
                      </w:rPr>
                    </m:ctrlPr>
                  </m:sSupPr>
                  <m:e>
                    <m:r>
                      <w:rPr>
                        <w:rFonts w:ascii="Cambria Math" w:eastAsia="Calibri" w:hAnsi="Cambria Math" w:cs="Times New Roman"/>
                      </w:rPr>
                      <m:t>a</m:t>
                    </m:r>
                  </m:e>
                  <m:sup>
                    <m:r>
                      <w:rPr>
                        <w:rFonts w:ascii="Cambria Math" w:eastAsia="Calibri" w:hAnsi="Cambria Math" w:cs="Times New Roman"/>
                      </w:rPr>
                      <m:t>50%</m:t>
                    </m:r>
                  </m:sup>
                </m:sSup>
              </m:oMath>
            </m:oMathPara>
          </w:p>
          <w:p w14:paraId="66FDC485" w14:textId="77777777" w:rsidR="003527F7" w:rsidRPr="00C104D8" w:rsidRDefault="003527F7" w:rsidP="00794320">
            <w:pPr>
              <w:rPr>
                <w:rFonts w:eastAsiaTheme="minorEastAsia"/>
              </w:rPr>
            </w:pPr>
          </w:p>
        </w:tc>
        <w:tc>
          <w:tcPr>
            <w:tcW w:w="6856" w:type="dxa"/>
            <w:tcBorders>
              <w:top w:val="nil"/>
              <w:left w:val="nil"/>
              <w:bottom w:val="nil"/>
              <w:right w:val="nil"/>
            </w:tcBorders>
          </w:tcPr>
          <w:p w14:paraId="3069230B" w14:textId="77777777" w:rsidR="003527F7" w:rsidRDefault="003527F7" w:rsidP="00794320">
            <w:pPr>
              <w:rPr>
                <w:rFonts w:ascii="Times New Roman" w:hAnsi="Times New Roman" w:cs="Times New Roman"/>
              </w:rPr>
            </w:pPr>
            <w:r>
              <w:rPr>
                <w:rFonts w:ascii="Times New Roman" w:hAnsi="Times New Roman" w:cs="Times New Roman"/>
              </w:rPr>
              <w:t>Midpoint parameter for a logistic function describing age at 50% selection</w:t>
            </w:r>
          </w:p>
        </w:tc>
      </w:tr>
      <w:tr w:rsidR="003527F7" w:rsidRPr="00AE591F" w14:paraId="2C92E3DD" w14:textId="77777777" w:rsidTr="00794320">
        <w:trPr>
          <w:trHeight w:val="413"/>
        </w:trPr>
        <w:tc>
          <w:tcPr>
            <w:tcW w:w="2454" w:type="dxa"/>
            <w:tcBorders>
              <w:top w:val="nil"/>
              <w:left w:val="nil"/>
              <w:bottom w:val="nil"/>
              <w:right w:val="nil"/>
            </w:tcBorders>
          </w:tcPr>
          <w:p w14:paraId="5504BD89" w14:textId="77777777" w:rsidR="003527F7" w:rsidRPr="00060ADC" w:rsidRDefault="003527F7" w:rsidP="00794320">
            <w:pPr>
              <w:rPr>
                <w:rFonts w:eastAsiaTheme="minorEastAsia"/>
              </w:rPr>
            </w:pPr>
            <m:oMathPara>
              <m:oMath>
                <m:r>
                  <w:rPr>
                    <w:rFonts w:ascii="Cambria Math" w:eastAsiaTheme="minorEastAsia" w:hAnsi="Cambria Math"/>
                  </w:rPr>
                  <w:lastRenderedPageBreak/>
                  <m:t>δ</m:t>
                </m:r>
              </m:oMath>
            </m:oMathPara>
          </w:p>
        </w:tc>
        <w:tc>
          <w:tcPr>
            <w:tcW w:w="6856" w:type="dxa"/>
            <w:tcBorders>
              <w:top w:val="nil"/>
              <w:left w:val="nil"/>
              <w:bottom w:val="nil"/>
              <w:right w:val="nil"/>
            </w:tcBorders>
          </w:tcPr>
          <w:p w14:paraId="31E8019E" w14:textId="77777777" w:rsidR="003527F7" w:rsidRDefault="003527F7" w:rsidP="00794320">
            <w:pPr>
              <w:rPr>
                <w:rFonts w:ascii="Times New Roman" w:hAnsi="Times New Roman" w:cs="Times New Roman"/>
              </w:rPr>
            </w:pPr>
            <w:r>
              <w:rPr>
                <w:rFonts w:ascii="Times New Roman" w:hAnsi="Times New Roman" w:cs="Times New Roman"/>
              </w:rPr>
              <w:t>Shape parameter describing the rate of increase for a logistic function</w:t>
            </w:r>
          </w:p>
        </w:tc>
      </w:tr>
      <w:tr w:rsidR="003527F7" w:rsidRPr="00AE591F" w14:paraId="6124C7C7" w14:textId="77777777" w:rsidTr="00794320">
        <w:trPr>
          <w:trHeight w:val="413"/>
        </w:trPr>
        <w:tc>
          <w:tcPr>
            <w:tcW w:w="2454" w:type="dxa"/>
            <w:tcBorders>
              <w:top w:val="nil"/>
              <w:left w:val="nil"/>
              <w:bottom w:val="nil"/>
              <w:right w:val="nil"/>
            </w:tcBorders>
          </w:tcPr>
          <w:p w14:paraId="1A3C6A7B" w14:textId="77777777" w:rsidR="003527F7" w:rsidRPr="000D7F14" w:rsidRDefault="003527F7" w:rsidP="00794320">
            <w:pPr>
              <w:rPr>
                <w:rFonts w:eastAsiaTheme="minorEastAsia"/>
              </w:rPr>
            </w:pPr>
            <m:oMathPara>
              <m:oMath>
                <m:sSup>
                  <m:sSupPr>
                    <m:ctrlPr>
                      <w:rPr>
                        <w:rFonts w:ascii="Cambria Math" w:eastAsia="Calibri" w:hAnsi="Cambria Math" w:cs="Times New Roman"/>
                        <w:i/>
                      </w:rPr>
                    </m:ctrlPr>
                  </m:sSupPr>
                  <m:e>
                    <m:r>
                      <w:rPr>
                        <w:rFonts w:ascii="Cambria Math" w:eastAsia="Calibri" w:hAnsi="Cambria Math" w:cs="Times New Roman"/>
                      </w:rPr>
                      <m:t>a</m:t>
                    </m:r>
                  </m:e>
                  <m:sup>
                    <m:r>
                      <w:rPr>
                        <w:rFonts w:ascii="Cambria Math" w:eastAsia="Calibri" w:hAnsi="Cambria Math" w:cs="Times New Roman"/>
                      </w:rPr>
                      <m:t>max</m:t>
                    </m:r>
                  </m:sup>
                </m:sSup>
              </m:oMath>
            </m:oMathPara>
          </w:p>
        </w:tc>
        <w:tc>
          <w:tcPr>
            <w:tcW w:w="6856" w:type="dxa"/>
            <w:tcBorders>
              <w:top w:val="nil"/>
              <w:left w:val="nil"/>
              <w:bottom w:val="nil"/>
              <w:right w:val="nil"/>
            </w:tcBorders>
          </w:tcPr>
          <w:p w14:paraId="1ACDB851" w14:textId="77777777" w:rsidR="003527F7" w:rsidRDefault="003527F7" w:rsidP="00794320">
            <w:pPr>
              <w:rPr>
                <w:rFonts w:ascii="Times New Roman" w:hAnsi="Times New Roman" w:cs="Times New Roman"/>
              </w:rPr>
            </w:pPr>
            <w:r>
              <w:rPr>
                <w:rFonts w:ascii="Times New Roman" w:hAnsi="Times New Roman" w:cs="Times New Roman"/>
              </w:rPr>
              <w:t xml:space="preserve">Parameter for a </w:t>
            </w:r>
            <w:r>
              <w:rPr>
                <w:rFonts w:ascii="Times New Roman" w:eastAsiaTheme="minorEastAsia" w:hAnsi="Times New Roman" w:cs="Times New Roman"/>
                <w:iCs/>
              </w:rPr>
              <w:t xml:space="preserve">re-parameterized </w:t>
            </w:r>
            <w:r>
              <w:rPr>
                <w:rFonts w:ascii="Times New Roman" w:hAnsi="Times New Roman" w:cs="Times New Roman"/>
              </w:rPr>
              <w:t>gamma function describing age at maximum selection</w:t>
            </w:r>
          </w:p>
        </w:tc>
      </w:tr>
      <w:tr w:rsidR="003527F7" w:rsidRPr="00AE591F" w14:paraId="429D58CB" w14:textId="77777777" w:rsidTr="00794320">
        <w:trPr>
          <w:trHeight w:val="413"/>
        </w:trPr>
        <w:tc>
          <w:tcPr>
            <w:tcW w:w="2454" w:type="dxa"/>
            <w:tcBorders>
              <w:top w:val="nil"/>
              <w:left w:val="nil"/>
              <w:bottom w:val="nil"/>
              <w:right w:val="nil"/>
            </w:tcBorders>
          </w:tcPr>
          <w:p w14:paraId="5B10FAA7" w14:textId="77777777" w:rsidR="003527F7" w:rsidRPr="00C104D8" w:rsidRDefault="003527F7" w:rsidP="00794320">
            <w:pPr>
              <w:rPr>
                <w:rFonts w:eastAsiaTheme="minorEastAsia"/>
              </w:rPr>
            </w:pPr>
            <m:oMathPara>
              <m:oMath>
                <m:r>
                  <w:rPr>
                    <w:rFonts w:ascii="Cambria Math" w:eastAsia="Calibri" w:hAnsi="Cambria Math" w:cs="Times New Roman"/>
                  </w:rPr>
                  <m:t>γ</m:t>
                </m:r>
              </m:oMath>
            </m:oMathPara>
          </w:p>
          <w:p w14:paraId="356CBEF2" w14:textId="77777777" w:rsidR="003527F7" w:rsidRDefault="003527F7" w:rsidP="00794320">
            <w:pPr>
              <w:rPr>
                <w:rFonts w:ascii="Calibri" w:eastAsia="Calibri" w:hAnsi="Calibri" w:cs="Times New Roman"/>
              </w:rPr>
            </w:pPr>
          </w:p>
        </w:tc>
        <w:tc>
          <w:tcPr>
            <w:tcW w:w="6856" w:type="dxa"/>
            <w:tcBorders>
              <w:top w:val="nil"/>
              <w:left w:val="nil"/>
              <w:bottom w:val="nil"/>
              <w:right w:val="nil"/>
            </w:tcBorders>
          </w:tcPr>
          <w:p w14:paraId="27E6216F" w14:textId="77777777" w:rsidR="003527F7" w:rsidRDefault="003527F7" w:rsidP="00794320">
            <w:pPr>
              <w:rPr>
                <w:rFonts w:ascii="Times New Roman" w:hAnsi="Times New Roman" w:cs="Times New Roman"/>
              </w:rPr>
            </w:pPr>
            <w:r>
              <w:rPr>
                <w:rFonts w:ascii="Times New Roman" w:hAnsi="Times New Roman" w:cs="Times New Roman"/>
              </w:rPr>
              <w:t xml:space="preserve">Shape parameter for a </w:t>
            </w:r>
            <w:r>
              <w:rPr>
                <w:rFonts w:ascii="Times New Roman" w:eastAsiaTheme="minorEastAsia" w:hAnsi="Times New Roman" w:cs="Times New Roman"/>
                <w:iCs/>
              </w:rPr>
              <w:t xml:space="preserve">re-parameterized </w:t>
            </w:r>
            <w:r>
              <w:rPr>
                <w:rFonts w:ascii="Times New Roman" w:hAnsi="Times New Roman" w:cs="Times New Roman"/>
              </w:rPr>
              <w:t>gamma function describing rate of decrease for the descending limb</w:t>
            </w:r>
          </w:p>
        </w:tc>
      </w:tr>
      <w:tr w:rsidR="003527F7" w:rsidRPr="00AE591F" w14:paraId="6EC011D3" w14:textId="77777777" w:rsidTr="00794320">
        <w:trPr>
          <w:trHeight w:val="413"/>
        </w:trPr>
        <w:tc>
          <w:tcPr>
            <w:tcW w:w="2454" w:type="dxa"/>
            <w:tcBorders>
              <w:top w:val="nil"/>
              <w:left w:val="nil"/>
              <w:bottom w:val="nil"/>
              <w:right w:val="nil"/>
            </w:tcBorders>
          </w:tcPr>
          <w:p w14:paraId="296449CD" w14:textId="77777777" w:rsidR="003527F7" w:rsidRPr="00F85A9D" w:rsidRDefault="003527F7" w:rsidP="00794320">
            <w:pPr>
              <w:rPr>
                <w:rFonts w:eastAsiaTheme="minorEastAsia"/>
              </w:rPr>
            </w:pPr>
            <m:oMathPara>
              <m:oMath>
                <m:r>
                  <w:rPr>
                    <w:rFonts w:ascii="Cambria Math" w:eastAsia="Calibri" w:hAnsi="Cambria Math" w:cs="Times New Roman"/>
                  </w:rPr>
                  <m:t>p</m:t>
                </m:r>
              </m:oMath>
            </m:oMathPara>
          </w:p>
        </w:tc>
        <w:tc>
          <w:tcPr>
            <w:tcW w:w="6856" w:type="dxa"/>
            <w:tcBorders>
              <w:top w:val="nil"/>
              <w:left w:val="nil"/>
              <w:bottom w:val="nil"/>
              <w:right w:val="nil"/>
            </w:tcBorders>
          </w:tcPr>
          <w:p w14:paraId="07700016" w14:textId="77777777" w:rsidR="003527F7" w:rsidRDefault="003527F7" w:rsidP="00794320">
            <w:pPr>
              <w:rPr>
                <w:rFonts w:ascii="Times New Roman" w:hAnsi="Times New Roman" w:cs="Times New Roman"/>
              </w:rPr>
            </w:pPr>
            <w:r>
              <w:rPr>
                <w:rFonts w:ascii="Times New Roman" w:hAnsi="Times New Roman" w:cs="Times New Roman"/>
              </w:rPr>
              <w:t xml:space="preserve">Derived power parameter for a reparametrized gamma function </w:t>
            </w:r>
          </w:p>
        </w:tc>
      </w:tr>
      <w:tr w:rsidR="003527F7" w:rsidRPr="00AE591F" w14:paraId="57769A7E" w14:textId="77777777" w:rsidTr="00794320">
        <w:trPr>
          <w:trHeight w:val="413"/>
        </w:trPr>
        <w:tc>
          <w:tcPr>
            <w:tcW w:w="2454" w:type="dxa"/>
            <w:tcBorders>
              <w:top w:val="nil"/>
              <w:left w:val="nil"/>
              <w:bottom w:val="nil"/>
              <w:right w:val="nil"/>
            </w:tcBorders>
          </w:tcPr>
          <w:p w14:paraId="5978B094" w14:textId="77777777" w:rsidR="003527F7" w:rsidRDefault="003527F7" w:rsidP="00794320">
            <w:pPr>
              <w:rPr>
                <w:rFonts w:ascii="Calibri" w:eastAsia="Calibri" w:hAnsi="Calibri" w:cs="Times New Roman"/>
              </w:rPr>
            </w:pPr>
            <m:oMathPara>
              <m:oMath>
                <m:r>
                  <w:rPr>
                    <w:rFonts w:ascii="Cambria Math" w:hAnsi="Cambria Math" w:cs="Times New Roman"/>
                  </w:rPr>
                  <m:t>ϕ</m:t>
                </m:r>
              </m:oMath>
            </m:oMathPara>
          </w:p>
        </w:tc>
        <w:tc>
          <w:tcPr>
            <w:tcW w:w="6856" w:type="dxa"/>
            <w:tcBorders>
              <w:top w:val="nil"/>
              <w:left w:val="nil"/>
              <w:bottom w:val="nil"/>
              <w:right w:val="nil"/>
            </w:tcBorders>
          </w:tcPr>
          <w:p w14:paraId="061B1162" w14:textId="77777777" w:rsidR="003527F7" w:rsidRDefault="003527F7" w:rsidP="00794320">
            <w:pPr>
              <w:rPr>
                <w:rFonts w:ascii="Times New Roman" w:hAnsi="Times New Roman" w:cs="Times New Roman"/>
              </w:rPr>
            </w:pPr>
            <w:r>
              <w:rPr>
                <w:rFonts w:ascii="Times New Roman" w:hAnsi="Times New Roman" w:cs="Times New Roman"/>
              </w:rPr>
              <w:t>Parameter that determines the slope of the power function</w:t>
            </w:r>
          </w:p>
        </w:tc>
      </w:tr>
      <w:tr w:rsidR="003527F7" w:rsidRPr="00AE591F" w14:paraId="26F9382D" w14:textId="77777777" w:rsidTr="00794320">
        <w:trPr>
          <w:trHeight w:val="413"/>
        </w:trPr>
        <w:tc>
          <w:tcPr>
            <w:tcW w:w="2454" w:type="dxa"/>
            <w:tcBorders>
              <w:top w:val="nil"/>
              <w:left w:val="nil"/>
              <w:bottom w:val="nil"/>
              <w:right w:val="nil"/>
            </w:tcBorders>
          </w:tcPr>
          <w:p w14:paraId="7C11AEF5" w14:textId="77777777" w:rsidR="003527F7" w:rsidRDefault="003527F7" w:rsidP="00794320">
            <w:pPr>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C</m:t>
                    </m:r>
                  </m:e>
                  <m:sub>
                    <m:r>
                      <w:rPr>
                        <w:rFonts w:ascii="Cambria Math" w:eastAsia="Calibri" w:hAnsi="Cambria Math" w:cs="Times New Roman"/>
                      </w:rPr>
                      <m:t>y,a,s,f</m:t>
                    </m:r>
                  </m:sub>
                </m:sSub>
              </m:oMath>
            </m:oMathPara>
          </w:p>
        </w:tc>
        <w:tc>
          <w:tcPr>
            <w:tcW w:w="6856" w:type="dxa"/>
            <w:tcBorders>
              <w:top w:val="nil"/>
              <w:left w:val="nil"/>
              <w:bottom w:val="nil"/>
              <w:right w:val="nil"/>
            </w:tcBorders>
          </w:tcPr>
          <w:p w14:paraId="4D71EF61" w14:textId="77777777" w:rsidR="003527F7" w:rsidRDefault="003527F7" w:rsidP="00794320">
            <w:pPr>
              <w:rPr>
                <w:rFonts w:ascii="Times New Roman" w:hAnsi="Times New Roman" w:cs="Times New Roman"/>
              </w:rPr>
            </w:pPr>
            <w:r>
              <w:rPr>
                <w:rFonts w:ascii="Times New Roman" w:hAnsi="Times New Roman" w:cs="Times New Roman"/>
              </w:rPr>
              <w:t xml:space="preserve">Predicted catch (tons) for year </w:t>
            </w:r>
            <w:r>
              <w:rPr>
                <w:rFonts w:ascii="Times New Roman" w:hAnsi="Times New Roman" w:cs="Times New Roman"/>
                <w:i/>
                <w:iCs/>
              </w:rPr>
              <w:t>y</w:t>
            </w:r>
            <w:r>
              <w:rPr>
                <w:rFonts w:ascii="Times New Roman" w:hAnsi="Times New Roman" w:cs="Times New Roman"/>
              </w:rPr>
              <w:t>, age</w:t>
            </w:r>
            <w:r>
              <w:rPr>
                <w:rFonts w:ascii="Times New Roman" w:hAnsi="Times New Roman" w:cs="Times New Roman"/>
                <w:i/>
                <w:iCs/>
              </w:rPr>
              <w:t xml:space="preserve"> a</w:t>
            </w:r>
            <w:r>
              <w:rPr>
                <w:rFonts w:ascii="Times New Roman" w:hAnsi="Times New Roman" w:cs="Times New Roman"/>
              </w:rPr>
              <w:t xml:space="preserve">, sex </w:t>
            </w:r>
            <w:r>
              <w:rPr>
                <w:rFonts w:ascii="Times New Roman" w:hAnsi="Times New Roman" w:cs="Times New Roman"/>
                <w:i/>
                <w:iCs/>
              </w:rPr>
              <w:t xml:space="preserve">s, </w:t>
            </w:r>
            <w:r>
              <w:rPr>
                <w:rFonts w:ascii="Times New Roman" w:hAnsi="Times New Roman" w:cs="Times New Roman"/>
              </w:rPr>
              <w:t xml:space="preserve">and fleet </w:t>
            </w:r>
            <w:r>
              <w:rPr>
                <w:rFonts w:ascii="Times New Roman" w:hAnsi="Times New Roman" w:cs="Times New Roman"/>
                <w:i/>
                <w:iCs/>
              </w:rPr>
              <w:t>f</w:t>
            </w:r>
          </w:p>
        </w:tc>
      </w:tr>
      <w:tr w:rsidR="003527F7" w:rsidRPr="00AE591F" w14:paraId="2A1FAFAB" w14:textId="77777777" w:rsidTr="00794320">
        <w:trPr>
          <w:trHeight w:val="413"/>
        </w:trPr>
        <w:tc>
          <w:tcPr>
            <w:tcW w:w="2454" w:type="dxa"/>
            <w:tcBorders>
              <w:top w:val="nil"/>
              <w:left w:val="nil"/>
              <w:bottom w:val="nil"/>
              <w:right w:val="nil"/>
            </w:tcBorders>
          </w:tcPr>
          <w:p w14:paraId="41ECEB51" w14:textId="77777777" w:rsidR="003527F7" w:rsidRDefault="003527F7" w:rsidP="00794320">
            <w:pPr>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Z</m:t>
                    </m:r>
                  </m:e>
                  <m:sub>
                    <m:r>
                      <w:rPr>
                        <w:rFonts w:ascii="Cambria Math" w:eastAsia="Calibri" w:hAnsi="Cambria Math" w:cs="Times New Roman"/>
                      </w:rPr>
                      <m:t>y,a,s</m:t>
                    </m:r>
                  </m:sub>
                </m:sSub>
              </m:oMath>
            </m:oMathPara>
          </w:p>
        </w:tc>
        <w:tc>
          <w:tcPr>
            <w:tcW w:w="6856" w:type="dxa"/>
            <w:tcBorders>
              <w:top w:val="nil"/>
              <w:left w:val="nil"/>
              <w:bottom w:val="nil"/>
              <w:right w:val="nil"/>
            </w:tcBorders>
          </w:tcPr>
          <w:p w14:paraId="390C5B84" w14:textId="77777777" w:rsidR="003527F7" w:rsidRDefault="003527F7" w:rsidP="00794320">
            <w:pPr>
              <w:rPr>
                <w:rFonts w:ascii="Times New Roman" w:hAnsi="Times New Roman" w:cs="Times New Roman"/>
              </w:rPr>
            </w:pPr>
            <w:r>
              <w:rPr>
                <w:rFonts w:ascii="Times New Roman" w:hAnsi="Times New Roman" w:cs="Times New Roman"/>
              </w:rPr>
              <w:t xml:space="preserve">Total instantaneous mortality for year </w:t>
            </w:r>
            <w:r>
              <w:rPr>
                <w:rFonts w:ascii="Times New Roman" w:hAnsi="Times New Roman" w:cs="Times New Roman"/>
                <w:i/>
                <w:iCs/>
              </w:rPr>
              <w:t>y</w:t>
            </w:r>
            <w:r>
              <w:rPr>
                <w:rFonts w:ascii="Times New Roman" w:hAnsi="Times New Roman" w:cs="Times New Roman"/>
              </w:rPr>
              <w:t>, age</w:t>
            </w:r>
            <w:r>
              <w:rPr>
                <w:rFonts w:ascii="Times New Roman" w:hAnsi="Times New Roman" w:cs="Times New Roman"/>
                <w:i/>
                <w:iCs/>
              </w:rPr>
              <w:t xml:space="preserve"> a</w:t>
            </w:r>
            <w:r>
              <w:rPr>
                <w:rFonts w:ascii="Times New Roman" w:hAnsi="Times New Roman" w:cs="Times New Roman"/>
              </w:rPr>
              <w:t xml:space="preserve">, sex </w:t>
            </w:r>
            <w:r>
              <w:rPr>
                <w:rFonts w:ascii="Times New Roman" w:hAnsi="Times New Roman" w:cs="Times New Roman"/>
                <w:i/>
                <w:iCs/>
              </w:rPr>
              <w:t>s</w:t>
            </w:r>
          </w:p>
        </w:tc>
      </w:tr>
      <w:tr w:rsidR="003527F7" w:rsidRPr="00AE591F" w14:paraId="74C29485" w14:textId="77777777" w:rsidTr="00794320">
        <w:trPr>
          <w:trHeight w:val="413"/>
        </w:trPr>
        <w:tc>
          <w:tcPr>
            <w:tcW w:w="2454" w:type="dxa"/>
            <w:tcBorders>
              <w:top w:val="nil"/>
              <w:left w:val="nil"/>
              <w:bottom w:val="nil"/>
              <w:right w:val="nil"/>
            </w:tcBorders>
          </w:tcPr>
          <w:p w14:paraId="1CA30F5C" w14:textId="77777777" w:rsidR="003527F7" w:rsidRDefault="003527F7" w:rsidP="00794320">
            <w:pPr>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w</m:t>
                    </m:r>
                  </m:e>
                  <m:sub>
                    <m:r>
                      <w:rPr>
                        <w:rFonts w:ascii="Cambria Math" w:eastAsia="Calibri" w:hAnsi="Cambria Math" w:cs="Times New Roman"/>
                      </w:rPr>
                      <m:t>a,s</m:t>
                    </m:r>
                  </m:sub>
                </m:sSub>
              </m:oMath>
            </m:oMathPara>
          </w:p>
        </w:tc>
        <w:tc>
          <w:tcPr>
            <w:tcW w:w="6856" w:type="dxa"/>
            <w:tcBorders>
              <w:top w:val="nil"/>
              <w:left w:val="nil"/>
              <w:bottom w:val="nil"/>
              <w:right w:val="nil"/>
            </w:tcBorders>
          </w:tcPr>
          <w:p w14:paraId="369106E7" w14:textId="77777777" w:rsidR="003527F7" w:rsidRPr="00BF7D6F" w:rsidRDefault="003527F7" w:rsidP="00794320">
            <w:pPr>
              <w:rPr>
                <w:rFonts w:ascii="Times New Roman" w:hAnsi="Times New Roman" w:cs="Times New Roman"/>
              </w:rPr>
            </w:pPr>
            <w:r>
              <w:rPr>
                <w:rFonts w:ascii="Times New Roman" w:hAnsi="Times New Roman" w:cs="Times New Roman"/>
              </w:rPr>
              <w:t xml:space="preserve">Average weight at age </w:t>
            </w:r>
            <w:r>
              <w:rPr>
                <w:rFonts w:ascii="Times New Roman" w:hAnsi="Times New Roman" w:cs="Times New Roman"/>
                <w:i/>
                <w:iCs/>
              </w:rPr>
              <w:t>a</w:t>
            </w:r>
            <w:r>
              <w:rPr>
                <w:rFonts w:ascii="Times New Roman" w:hAnsi="Times New Roman" w:cs="Times New Roman"/>
              </w:rPr>
              <w:t xml:space="preserve"> and sex </w:t>
            </w:r>
            <w:r>
              <w:rPr>
                <w:rFonts w:ascii="Times New Roman" w:hAnsi="Times New Roman" w:cs="Times New Roman"/>
                <w:i/>
                <w:iCs/>
              </w:rPr>
              <w:t>s</w:t>
            </w:r>
            <w:r>
              <w:rPr>
                <w:rFonts w:ascii="Times New Roman" w:hAnsi="Times New Roman" w:cs="Times New Roman"/>
              </w:rPr>
              <w:t xml:space="preserve"> </w:t>
            </w:r>
          </w:p>
        </w:tc>
      </w:tr>
      <w:tr w:rsidR="003527F7" w:rsidRPr="00AE591F" w14:paraId="6FCFF9C0" w14:textId="77777777" w:rsidTr="00794320">
        <w:trPr>
          <w:trHeight w:val="413"/>
        </w:trPr>
        <w:tc>
          <w:tcPr>
            <w:tcW w:w="2454" w:type="dxa"/>
            <w:tcBorders>
              <w:top w:val="nil"/>
              <w:left w:val="nil"/>
              <w:bottom w:val="nil"/>
              <w:right w:val="nil"/>
            </w:tcBorders>
          </w:tcPr>
          <w:p w14:paraId="67C8B2E4" w14:textId="77777777" w:rsidR="003527F7" w:rsidRDefault="003527F7" w:rsidP="00794320">
            <w:pPr>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P</m:t>
                    </m:r>
                  </m:e>
                  <m:sub>
                    <m:r>
                      <w:rPr>
                        <w:rFonts w:ascii="Cambria Math" w:eastAsia="Calibri" w:hAnsi="Cambria Math" w:cs="Times New Roman"/>
                      </w:rPr>
                      <m:t>y,a,s,f</m:t>
                    </m:r>
                  </m:sub>
                </m:sSub>
                <m:sSub>
                  <m:sSubPr>
                    <m:ctrlPr>
                      <w:rPr>
                        <w:rFonts w:ascii="Cambria Math" w:eastAsia="Calibri" w:hAnsi="Cambria Math" w:cs="Times New Roman"/>
                        <w:i/>
                      </w:rPr>
                    </m:ctrlPr>
                  </m:sSubPr>
                  <m:e>
                    <m:r>
                      <w:rPr>
                        <w:rFonts w:ascii="Cambria Math" w:eastAsia="Calibri" w:hAnsi="Cambria Math" w:cs="Times New Roman"/>
                      </w:rPr>
                      <m:t>,P</m:t>
                    </m:r>
                  </m:e>
                  <m:sub>
                    <m:r>
                      <w:rPr>
                        <w:rFonts w:ascii="Cambria Math" w:eastAsia="Calibri" w:hAnsi="Cambria Math" w:cs="Times New Roman"/>
                      </w:rPr>
                      <m:t>y,l,s,f</m:t>
                    </m:r>
                  </m:sub>
                </m:sSub>
              </m:oMath>
            </m:oMathPara>
          </w:p>
        </w:tc>
        <w:tc>
          <w:tcPr>
            <w:tcW w:w="6856" w:type="dxa"/>
            <w:tcBorders>
              <w:top w:val="nil"/>
              <w:left w:val="nil"/>
              <w:bottom w:val="nil"/>
              <w:right w:val="nil"/>
            </w:tcBorders>
          </w:tcPr>
          <w:p w14:paraId="1983C958" w14:textId="77777777" w:rsidR="003527F7" w:rsidRPr="000152D5" w:rsidRDefault="003527F7" w:rsidP="00794320">
            <w:pPr>
              <w:rPr>
                <w:rFonts w:ascii="Times New Roman" w:hAnsi="Times New Roman" w:cs="Times New Roman"/>
                <w:i/>
                <w:iCs/>
                <w:u w:val="single"/>
              </w:rPr>
            </w:pPr>
            <w:r>
              <w:rPr>
                <w:rFonts w:ascii="Times New Roman" w:hAnsi="Times New Roman" w:cs="Times New Roman"/>
              </w:rPr>
              <w:t xml:space="preserve">Predicted proportions at age </w:t>
            </w:r>
            <w:r>
              <w:rPr>
                <w:rFonts w:ascii="Times New Roman" w:hAnsi="Times New Roman" w:cs="Times New Roman"/>
                <w:i/>
                <w:iCs/>
              </w:rPr>
              <w:t xml:space="preserve">a </w:t>
            </w:r>
            <w:r>
              <w:rPr>
                <w:rFonts w:ascii="Times New Roman" w:hAnsi="Times New Roman" w:cs="Times New Roman"/>
              </w:rPr>
              <w:t xml:space="preserve">or length </w:t>
            </w:r>
            <w:r>
              <w:rPr>
                <w:rFonts w:ascii="Times New Roman" w:hAnsi="Times New Roman" w:cs="Times New Roman"/>
                <w:i/>
                <w:iCs/>
              </w:rPr>
              <w:t xml:space="preserve">l </w:t>
            </w:r>
            <w:r>
              <w:rPr>
                <w:rFonts w:ascii="Times New Roman" w:hAnsi="Times New Roman" w:cs="Times New Roman"/>
              </w:rPr>
              <w:t>(41, 43, 45 … 99) respectively,</w:t>
            </w:r>
            <w:r>
              <w:rPr>
                <w:rFonts w:ascii="Times New Roman" w:hAnsi="Times New Roman" w:cs="Times New Roman"/>
                <w:i/>
                <w:iCs/>
              </w:rPr>
              <w:t xml:space="preserve"> </w:t>
            </w:r>
            <w:r>
              <w:rPr>
                <w:rFonts w:ascii="Times New Roman" w:hAnsi="Times New Roman" w:cs="Times New Roman"/>
              </w:rPr>
              <w:t xml:space="preserve">for year </w:t>
            </w:r>
            <w:r>
              <w:rPr>
                <w:rFonts w:ascii="Times New Roman" w:hAnsi="Times New Roman" w:cs="Times New Roman"/>
                <w:i/>
                <w:iCs/>
              </w:rPr>
              <w:t>y</w:t>
            </w:r>
            <w:r>
              <w:rPr>
                <w:rFonts w:ascii="Times New Roman" w:hAnsi="Times New Roman" w:cs="Times New Roman"/>
              </w:rPr>
              <w:t xml:space="preserve">, sex, </w:t>
            </w:r>
            <w:r>
              <w:rPr>
                <w:rFonts w:ascii="Times New Roman" w:hAnsi="Times New Roman" w:cs="Times New Roman"/>
                <w:i/>
                <w:iCs/>
              </w:rPr>
              <w:t>s</w:t>
            </w:r>
            <w:r>
              <w:rPr>
                <w:rFonts w:ascii="Times New Roman" w:hAnsi="Times New Roman" w:cs="Times New Roman"/>
              </w:rPr>
              <w:t xml:space="preserve">, and fleet </w:t>
            </w:r>
            <w:r>
              <w:rPr>
                <w:rFonts w:ascii="Times New Roman" w:hAnsi="Times New Roman" w:cs="Times New Roman"/>
                <w:i/>
                <w:iCs/>
              </w:rPr>
              <w:t>f</w:t>
            </w:r>
          </w:p>
        </w:tc>
      </w:tr>
      <w:tr w:rsidR="003527F7" w:rsidRPr="00AE591F" w14:paraId="5AAB1489" w14:textId="77777777" w:rsidTr="00794320">
        <w:trPr>
          <w:trHeight w:val="413"/>
        </w:trPr>
        <w:tc>
          <w:tcPr>
            <w:tcW w:w="2454" w:type="dxa"/>
            <w:tcBorders>
              <w:top w:val="nil"/>
              <w:left w:val="nil"/>
              <w:bottom w:val="single" w:sz="4" w:space="0" w:color="auto"/>
              <w:right w:val="nil"/>
            </w:tcBorders>
          </w:tcPr>
          <w:p w14:paraId="18AD3137" w14:textId="77777777" w:rsidR="003527F7" w:rsidRDefault="003527F7" w:rsidP="00794320">
            <w:pPr>
              <w:rPr>
                <w:rFonts w:ascii="Calibri" w:eastAsia="Calibri" w:hAnsi="Calibri" w:cs="Times New Roman"/>
              </w:rPr>
            </w:pPr>
            <m:oMathPara>
              <m:oMath>
                <m:sSub>
                  <m:sSubPr>
                    <m:ctrlPr>
                      <w:rPr>
                        <w:rFonts w:ascii="Cambria Math" w:eastAsia="Calibri" w:hAnsi="Cambria Math" w:cs="Times New Roman"/>
                        <w:b/>
                        <w:bCs/>
                        <w:iCs/>
                      </w:rPr>
                    </m:ctrlPr>
                  </m:sSubPr>
                  <m:e>
                    <m:r>
                      <m:rPr>
                        <m:sty m:val="b"/>
                      </m:rPr>
                      <w:rPr>
                        <w:rFonts w:ascii="Cambria Math" w:eastAsia="Calibri" w:hAnsi="Cambria Math" w:cs="Times New Roman"/>
                      </w:rPr>
                      <m:t>A</m:t>
                    </m:r>
                  </m:e>
                  <m:sub>
                    <m:r>
                      <m:rPr>
                        <m:sty m:val="b"/>
                      </m:rPr>
                      <w:rPr>
                        <w:rFonts w:ascii="Cambria Math" w:eastAsia="Calibri" w:hAnsi="Cambria Math" w:cs="Times New Roman"/>
                      </w:rPr>
                      <m:t>s</m:t>
                    </m:r>
                  </m:sub>
                </m:sSub>
                <m:sSubSup>
                  <m:sSubSupPr>
                    <m:ctrlPr>
                      <w:rPr>
                        <w:rFonts w:ascii="Cambria Math" w:eastAsia="Calibri" w:hAnsi="Cambria Math" w:cs="Times New Roman"/>
                        <w:b/>
                        <w:bCs/>
                        <w:iCs/>
                      </w:rPr>
                    </m:ctrlPr>
                  </m:sSubSupPr>
                  <m:e>
                    <m:r>
                      <m:rPr>
                        <m:sty m:val="b"/>
                      </m:rPr>
                      <w:rPr>
                        <w:rFonts w:ascii="Cambria Math" w:eastAsia="Calibri" w:hAnsi="Cambria Math" w:cs="Times New Roman"/>
                      </w:rPr>
                      <m:t>,A</m:t>
                    </m:r>
                  </m:e>
                  <m:sub>
                    <m:r>
                      <m:rPr>
                        <m:sty m:val="b"/>
                      </m:rPr>
                      <w:rPr>
                        <w:rFonts w:ascii="Cambria Math" w:eastAsia="Calibri" w:hAnsi="Cambria Math" w:cs="Times New Roman"/>
                      </w:rPr>
                      <m:t>s</m:t>
                    </m:r>
                  </m:sub>
                  <m:sup>
                    <m:r>
                      <m:rPr>
                        <m:sty m:val="bi"/>
                      </m:rPr>
                      <w:rPr>
                        <w:rFonts w:ascii="Cambria Math" w:eastAsia="Calibri" w:hAnsi="Cambria Math" w:cs="Times New Roman"/>
                      </w:rPr>
                      <m:t>l</m:t>
                    </m:r>
                  </m:sup>
                </m:sSubSup>
              </m:oMath>
            </m:oMathPara>
          </w:p>
        </w:tc>
        <w:tc>
          <w:tcPr>
            <w:tcW w:w="6856" w:type="dxa"/>
            <w:tcBorders>
              <w:top w:val="nil"/>
              <w:left w:val="nil"/>
              <w:bottom w:val="single" w:sz="4" w:space="0" w:color="auto"/>
              <w:right w:val="nil"/>
            </w:tcBorders>
          </w:tcPr>
          <w:p w14:paraId="4745C533" w14:textId="77777777" w:rsidR="003527F7" w:rsidRPr="00463B28" w:rsidRDefault="003527F7" w:rsidP="00794320">
            <w:pPr>
              <w:rPr>
                <w:rFonts w:ascii="Times New Roman" w:hAnsi="Times New Roman" w:cs="Times New Roman"/>
              </w:rPr>
            </w:pPr>
            <w:r>
              <w:rPr>
                <w:rFonts w:ascii="Times New Roman" w:hAnsi="Times New Roman" w:cs="Times New Roman"/>
              </w:rPr>
              <w:t xml:space="preserve">Ageing error matrix and age-to-length transition matrix for sex </w:t>
            </w:r>
            <w:r>
              <w:rPr>
                <w:rFonts w:ascii="Times New Roman" w:hAnsi="Times New Roman" w:cs="Times New Roman"/>
                <w:i/>
                <w:iCs/>
              </w:rPr>
              <w:t>s</w:t>
            </w:r>
            <w:r>
              <w:rPr>
                <w:rFonts w:ascii="Times New Roman" w:hAnsi="Times New Roman" w:cs="Times New Roman"/>
              </w:rPr>
              <w:t>, respectively</w:t>
            </w:r>
          </w:p>
        </w:tc>
      </w:tr>
    </w:tbl>
    <w:p w14:paraId="703FB1E5" w14:textId="77777777" w:rsidR="003527F7" w:rsidRDefault="003527F7" w:rsidP="003527F7">
      <w:pPr>
        <w:spacing w:line="480" w:lineRule="auto"/>
        <w:rPr>
          <w:rFonts w:ascii="Times New Roman" w:hAnsi="Times New Roman" w:cs="Times New Roman"/>
        </w:rPr>
      </w:pPr>
    </w:p>
    <w:p w14:paraId="56988E22" w14:textId="77777777" w:rsidR="003527F7" w:rsidRPr="003034BB" w:rsidRDefault="003527F7" w:rsidP="003527F7">
      <w:pPr>
        <w:rPr>
          <w:rFonts w:ascii="Times New Roman" w:hAnsi="Times New Roman" w:cs="Times New Roman"/>
        </w:rPr>
      </w:pPr>
    </w:p>
    <w:p w14:paraId="3591966E" w14:textId="77777777" w:rsidR="003527F7" w:rsidRDefault="003527F7" w:rsidP="003527F7">
      <w:pPr>
        <w:pStyle w:val="Heading1"/>
        <w:tabs>
          <w:tab w:val="left" w:pos="3048"/>
        </w:tabs>
      </w:pPr>
      <w:r>
        <w:rPr>
          <w:noProof/>
        </w:rPr>
        <w:lastRenderedPageBreak/>
        <w:drawing>
          <wp:inline distT="0" distB="0" distL="0" distR="0" wp14:anchorId="19E869F5" wp14:editId="04358A17">
            <wp:extent cx="5943600" cy="3657600"/>
            <wp:effectExtent l="0" t="0" r="0" b="0"/>
            <wp:docPr id="191477202" name="Picture 19" descr="A graph of a number of colo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77202" name="Picture 19" descr="A graph of a number of colors&#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943600" cy="3657600"/>
                    </a:xfrm>
                    <a:prstGeom prst="rect">
                      <a:avLst/>
                    </a:prstGeom>
                  </pic:spPr>
                </pic:pic>
              </a:graphicData>
            </a:graphic>
          </wp:inline>
        </w:drawing>
      </w:r>
    </w:p>
    <w:p w14:paraId="2D44B8E7" w14:textId="77777777" w:rsidR="003527F7" w:rsidRDefault="003527F7" w:rsidP="003527F7">
      <w:pPr>
        <w:spacing w:line="480" w:lineRule="auto"/>
        <w:rPr>
          <w:rFonts w:ascii="Times New Roman" w:hAnsi="Times New Roman" w:cs="Times New Roman"/>
        </w:rPr>
      </w:pPr>
      <w:r>
        <w:rPr>
          <w:rFonts w:ascii="Times New Roman" w:hAnsi="Times New Roman" w:cs="Times New Roman"/>
        </w:rPr>
        <w:t xml:space="preserve">Figure B1. Ageing error matrix used in the 2021 operational sablefish assessment model. True ages are denoted on the x-axis, while reader assigned ages are denoted on the y-axis. Colors represent the probability of assignment to a given age-class. </w:t>
      </w:r>
    </w:p>
    <w:p w14:paraId="40763F93" w14:textId="77777777" w:rsidR="003527F7" w:rsidRDefault="003527F7" w:rsidP="003527F7">
      <w:pPr>
        <w:spacing w:line="480" w:lineRule="auto"/>
        <w:rPr>
          <w:rFonts w:ascii="Times New Roman" w:hAnsi="Times New Roman" w:cs="Times New Roman"/>
        </w:rPr>
      </w:pPr>
    </w:p>
    <w:p w14:paraId="1371B316" w14:textId="77777777" w:rsidR="003527F7" w:rsidRDefault="003527F7" w:rsidP="003527F7">
      <w:pPr>
        <w:spacing w:line="480" w:lineRule="auto"/>
        <w:rPr>
          <w:rFonts w:ascii="Times New Roman" w:hAnsi="Times New Roman" w:cs="Times New Roman"/>
        </w:rPr>
      </w:pPr>
    </w:p>
    <w:p w14:paraId="0BF00DD0" w14:textId="77777777" w:rsidR="003527F7" w:rsidRDefault="003527F7" w:rsidP="003527F7">
      <w:pPr>
        <w:spacing w:line="480" w:lineRule="auto"/>
        <w:rPr>
          <w:rFonts w:ascii="Times New Roman" w:hAnsi="Times New Roman" w:cs="Times New Roman"/>
        </w:rPr>
      </w:pPr>
    </w:p>
    <w:p w14:paraId="134EAE98" w14:textId="77777777" w:rsidR="003527F7" w:rsidRDefault="003527F7" w:rsidP="003527F7">
      <w:pPr>
        <w:spacing w:line="480" w:lineRule="auto"/>
        <w:rPr>
          <w:rFonts w:ascii="Times New Roman" w:hAnsi="Times New Roman" w:cs="Times New Roman"/>
        </w:rPr>
      </w:pPr>
    </w:p>
    <w:p w14:paraId="4C8CC261" w14:textId="77777777" w:rsidR="003527F7" w:rsidRPr="00AF55F2" w:rsidRDefault="003527F7" w:rsidP="003527F7">
      <w:pPr>
        <w:spacing w:line="480" w:lineRule="auto"/>
        <w:rPr>
          <w:rFonts w:ascii="Times New Roman" w:hAnsi="Times New Roman" w:cs="Times New Roman"/>
        </w:rPr>
      </w:pPr>
    </w:p>
    <w:p w14:paraId="4F09CFD0" w14:textId="77777777" w:rsidR="003527F7" w:rsidRDefault="003527F7" w:rsidP="003527F7"/>
    <w:p w14:paraId="467650D4" w14:textId="77777777" w:rsidR="003527F7" w:rsidRDefault="003527F7" w:rsidP="003527F7"/>
    <w:p w14:paraId="4407AEEE" w14:textId="77777777" w:rsidR="003527F7" w:rsidRPr="00812D45" w:rsidRDefault="003527F7" w:rsidP="003527F7"/>
    <w:p w14:paraId="75CEB919" w14:textId="77777777" w:rsidR="003527F7" w:rsidRDefault="003527F7" w:rsidP="003527F7">
      <w:pPr>
        <w:pStyle w:val="Heading1"/>
      </w:pPr>
      <w:r>
        <w:lastRenderedPageBreak/>
        <w:t>Appendix B: References</w:t>
      </w:r>
    </w:p>
    <w:p w14:paraId="169FEFB7" w14:textId="77777777" w:rsidR="003527F7" w:rsidRPr="00F8129D" w:rsidRDefault="003527F7" w:rsidP="003527F7">
      <w:pPr>
        <w:pStyle w:val="Bibliography"/>
        <w:rPr>
          <w:rFonts w:cs="Times New Roman"/>
        </w:rPr>
      </w:pPr>
      <w:r w:rsidRPr="00F8129D">
        <w:rPr>
          <w:rFonts w:cs="Times New Roman"/>
        </w:rPr>
        <w:fldChar w:fldCharType="begin"/>
      </w:r>
      <w:r w:rsidRPr="00E964EA">
        <w:rPr>
          <w:rFonts w:cs="Times New Roman"/>
        </w:rPr>
        <w:instrText xml:space="preserve"> ADDIN ZOTERO_BIBL {"uncited":[],"omitted":[],"custom":[]} CSL_BIBLIOGRAPHY </w:instrText>
      </w:r>
      <w:r w:rsidRPr="00F8129D">
        <w:rPr>
          <w:rFonts w:cs="Times New Roman"/>
        </w:rPr>
        <w:fldChar w:fldCharType="separate"/>
      </w:r>
      <w:r w:rsidRPr="00F8129D">
        <w:rPr>
          <w:rFonts w:cs="Times New Roman"/>
        </w:rPr>
        <w:t>Francis, R. I. C. C. 2011. Data weighting in statistical fisheries stock assessment models. Canadian Journal of Fisheries and Aquatic Sciences, 68: 1124–1138.</w:t>
      </w:r>
    </w:p>
    <w:p w14:paraId="10BC0E15" w14:textId="77777777" w:rsidR="003527F7" w:rsidRPr="00F8129D" w:rsidRDefault="003527F7" w:rsidP="003527F7">
      <w:pPr>
        <w:pStyle w:val="Bibliography"/>
        <w:rPr>
          <w:rFonts w:cs="Times New Roman"/>
        </w:rPr>
      </w:pPr>
      <w:r w:rsidRPr="00F8129D">
        <w:rPr>
          <w:rFonts w:cs="Times New Roman"/>
        </w:rPr>
        <w:t>Francis, R. I. C. C. 2017. Revisiting data weighting in fisheries stock assessment models. Fisheries Research, 192: 5–15.</w:t>
      </w:r>
    </w:p>
    <w:p w14:paraId="197503DD" w14:textId="77777777" w:rsidR="003527F7" w:rsidRPr="00F8129D" w:rsidRDefault="003527F7" w:rsidP="003527F7">
      <w:pPr>
        <w:pStyle w:val="Bibliography"/>
        <w:rPr>
          <w:rFonts w:cs="Times New Roman"/>
        </w:rPr>
      </w:pPr>
      <w:r w:rsidRPr="00F8129D">
        <w:rPr>
          <w:rFonts w:cs="Times New Roman"/>
        </w:rPr>
        <w:t xml:space="preserve">Goethel, D., Hanselman, D., Rodgveller, C., Echave, K. B., Williams, B., Shotwell, S. K., Sullivan, J., </w:t>
      </w:r>
      <w:r w:rsidRPr="00F8129D">
        <w:rPr>
          <w:rFonts w:cs="Times New Roman"/>
          <w:i/>
          <w:iCs/>
        </w:rPr>
        <w:t>et al.</w:t>
      </w:r>
      <w:r w:rsidRPr="00F8129D">
        <w:rPr>
          <w:rFonts w:cs="Times New Roman"/>
        </w:rPr>
        <w:t xml:space="preserve"> 2021. 3. Assessment of the Sablefish Stock in Alaska: 347.</w:t>
      </w:r>
    </w:p>
    <w:p w14:paraId="3921ECA8" w14:textId="77777777" w:rsidR="003527F7" w:rsidRPr="00F8129D" w:rsidRDefault="003527F7" w:rsidP="003527F7">
      <w:pPr>
        <w:pStyle w:val="Bibliography"/>
        <w:rPr>
          <w:rFonts w:cs="Times New Roman"/>
        </w:rPr>
      </w:pPr>
      <w:r w:rsidRPr="00F8129D">
        <w:rPr>
          <w:rFonts w:cs="Times New Roman"/>
        </w:rPr>
        <w:t>Maunder, M. N., and Piner, K. R. 2017. Dealing with data conflicts in statistical inference of population assessment models that integrate information from multiple diverse data sets. Fisheries Research, 192: 16–27.</w:t>
      </w:r>
    </w:p>
    <w:p w14:paraId="6580CBC9" w14:textId="77777777" w:rsidR="003527F7" w:rsidRPr="00F8129D" w:rsidRDefault="003527F7" w:rsidP="003527F7">
      <w:pPr>
        <w:pStyle w:val="Bibliography"/>
        <w:rPr>
          <w:rFonts w:cs="Times New Roman"/>
        </w:rPr>
      </w:pPr>
      <w:r w:rsidRPr="00F8129D">
        <w:rPr>
          <w:rFonts w:cs="Times New Roman"/>
        </w:rPr>
        <w:t>Pennington, M., and Volstad, J. H. 1994. Assessing the Effect of Intra-Haul Correlation and Variable Density on Estimates of Population Characteristics from Marine Surveys. Biometrics, 50: 725.</w:t>
      </w:r>
    </w:p>
    <w:p w14:paraId="105BC2AD" w14:textId="1916C74C" w:rsidR="00221D83" w:rsidRDefault="003527F7" w:rsidP="003527F7">
      <w:r w:rsidRPr="00F8129D">
        <w:rPr>
          <w:rFonts w:ascii="Times New Roman" w:hAnsi="Times New Roman" w:cs="Times New Roman"/>
        </w:rPr>
        <w:fldChar w:fldCharType="end"/>
      </w:r>
    </w:p>
    <w:sectPr w:rsidR="00221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F7"/>
    <w:rsid w:val="00221D83"/>
    <w:rsid w:val="003527F7"/>
    <w:rsid w:val="00411258"/>
    <w:rsid w:val="004F3644"/>
    <w:rsid w:val="005A16AD"/>
    <w:rsid w:val="006515FB"/>
    <w:rsid w:val="006B34E5"/>
    <w:rsid w:val="00EA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D268F5"/>
  <w15:chartTrackingRefBased/>
  <w15:docId w15:val="{70EDB636-2A58-174F-B8CB-2EFBA733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7F7"/>
  </w:style>
  <w:style w:type="paragraph" w:styleId="Heading1">
    <w:name w:val="heading 1"/>
    <w:basedOn w:val="Normal"/>
    <w:next w:val="Normal"/>
    <w:link w:val="Heading1Char"/>
    <w:uiPriority w:val="9"/>
    <w:qFormat/>
    <w:rsid w:val="003527F7"/>
    <w:pPr>
      <w:keepNext/>
      <w:keepLines/>
      <w:spacing w:before="240" w:after="240" w:line="48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27F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4F3644"/>
    <w:pPr>
      <w:ind w:left="720" w:hanging="720"/>
    </w:pPr>
    <w:rPr>
      <w:rFonts w:ascii="Times New Roman" w:hAnsi="Times New Roman"/>
      <w:szCs w:val="22"/>
    </w:rPr>
  </w:style>
  <w:style w:type="character" w:customStyle="1" w:styleId="Heading1Char">
    <w:name w:val="Heading 1 Char"/>
    <w:basedOn w:val="DefaultParagraphFont"/>
    <w:link w:val="Heading1"/>
    <w:uiPriority w:val="9"/>
    <w:rsid w:val="003527F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27F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52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2960</Words>
  <Characters>16875</Characters>
  <Application>Microsoft Office Word</Application>
  <DocSecurity>0</DocSecurity>
  <Lines>140</Lines>
  <Paragraphs>39</Paragraphs>
  <ScaleCrop>false</ScaleCrop>
  <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Cheng</dc:creator>
  <cp:keywords/>
  <dc:description/>
  <cp:lastModifiedBy>Matt Cheng</cp:lastModifiedBy>
  <cp:revision>1</cp:revision>
  <dcterms:created xsi:type="dcterms:W3CDTF">2023-11-27T19:29:00Z</dcterms:created>
  <dcterms:modified xsi:type="dcterms:W3CDTF">2023-11-27T19:29:00Z</dcterms:modified>
</cp:coreProperties>
</file>