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EACA5" w14:textId="56215A34" w:rsidR="00651558" w:rsidRPr="009C71B0" w:rsidRDefault="0070538A" w:rsidP="00DB74A1">
      <w:pPr>
        <w:pStyle w:val="Titre1"/>
        <w:rPr>
          <w:lang w:val="en-US"/>
        </w:rPr>
      </w:pPr>
      <w:r w:rsidRPr="009C71B0">
        <w:rPr>
          <w:lang w:val="en-US"/>
        </w:rPr>
        <w:t>Appendix</w:t>
      </w:r>
    </w:p>
    <w:p w14:paraId="65D21639" w14:textId="633E74C7" w:rsidR="00BA4F5A" w:rsidRPr="009C71B0" w:rsidRDefault="00884624" w:rsidP="00DA5C56">
      <w:pPr>
        <w:pStyle w:val="Paragraph"/>
        <w:ind w:firstLine="360"/>
      </w:pPr>
      <w:r w:rsidRPr="009C71B0">
        <w:t xml:space="preserve">The </w:t>
      </w:r>
      <w:r w:rsidR="00C10F96" w:rsidRPr="009C71B0">
        <w:t xml:space="preserve">Appendix is divided into six sections that provide </w:t>
      </w:r>
      <w:r w:rsidRPr="009C71B0">
        <w:t>further details on: A) the sources and processing of the data used for the applied case study; B)</w:t>
      </w:r>
      <w:r w:rsidR="00B406D7" w:rsidRPr="009C71B0">
        <w:t xml:space="preserve"> the alternative spatial indexes</w:t>
      </w:r>
      <w:r w:rsidR="00C1635E" w:rsidRPr="009C71B0">
        <w:t xml:space="preserve"> used </w:t>
      </w:r>
      <w:r w:rsidR="00C10F96" w:rsidRPr="009C71B0">
        <w:t>to uncover</w:t>
      </w:r>
      <w:r w:rsidR="00C1635E" w:rsidRPr="009C71B0">
        <w:t xml:space="preserve"> possible correlations between </w:t>
      </w:r>
      <w:r w:rsidR="0028513E" w:rsidRPr="009C71B0">
        <w:t xml:space="preserve">each </w:t>
      </w:r>
      <w:r w:rsidR="00C1635E" w:rsidRPr="009C71B0">
        <w:t>model’s results and the spatial heterogeneity of data availability</w:t>
      </w:r>
      <w:r w:rsidR="00B406D7" w:rsidRPr="009C71B0">
        <w:t>;</w:t>
      </w:r>
      <w:r w:rsidR="00C1635E" w:rsidRPr="009C71B0">
        <w:t xml:space="preserve"> C) the tessellations with varying levels of spatial aggregation that were considered for estimating the model; D) </w:t>
      </w:r>
      <w:r w:rsidRPr="009C71B0">
        <w:t xml:space="preserve">the full methodology followed to carry out the </w:t>
      </w:r>
      <w:r w:rsidR="0075157B" w:rsidRPr="009C71B0">
        <w:t>Monte Carlo</w:t>
      </w:r>
      <w:r w:rsidRPr="009C71B0">
        <w:t xml:space="preserve"> experiments; </w:t>
      </w:r>
      <w:r w:rsidR="00C1635E" w:rsidRPr="009C71B0">
        <w:t xml:space="preserve">E) the complementary estimation assumptions that have been made for estimating the model in the applied case study ; and, F) complementary results for both the </w:t>
      </w:r>
      <w:r w:rsidR="0075157B" w:rsidRPr="009C71B0">
        <w:t>Monte Carlo</w:t>
      </w:r>
      <w:r w:rsidR="00C1635E" w:rsidRPr="009C71B0">
        <w:t xml:space="preserve"> experiments and the applied case study.</w:t>
      </w:r>
    </w:p>
    <w:p w14:paraId="47AB7235" w14:textId="77777777" w:rsidR="006F7720" w:rsidRPr="009C71B0" w:rsidRDefault="0070538A" w:rsidP="006F7720">
      <w:pPr>
        <w:pStyle w:val="Titre2"/>
        <w:numPr>
          <w:ilvl w:val="0"/>
          <w:numId w:val="8"/>
        </w:numPr>
      </w:pPr>
      <w:r w:rsidRPr="009C71B0">
        <w:t>Gulf of Mexico fishery Data</w:t>
      </w:r>
    </w:p>
    <w:p w14:paraId="17492B81" w14:textId="4AA37F55" w:rsidR="00BA4F5A" w:rsidRPr="009C71B0" w:rsidRDefault="00BA4F5A" w:rsidP="00D328A0">
      <w:pPr>
        <w:pStyle w:val="Paragraph"/>
        <w:ind w:firstLine="708"/>
      </w:pPr>
      <w:r w:rsidRPr="009C71B0">
        <w:t xml:space="preserve">Data used to study the BLL fleet was provided by the </w:t>
      </w:r>
      <w:r w:rsidR="00C10F96" w:rsidRPr="009C71B0">
        <w:t xml:space="preserve">National Marine Fisheries Service </w:t>
      </w:r>
      <w:r w:rsidRPr="009C71B0">
        <w:t>Southeast Fisheries Science Center (SEFSC). The SEFSC’s Socioeconomic Panel (SEP) combines a variety of data sources to create a rich trip-level data set. The panel includes extensive information from the Coastal Logbook on landings disaggregated by species as well as effort data with reported variables depending on the primary gear used during the trip. In the case of BLL trips</w:t>
      </w:r>
      <w:r w:rsidR="00C10F96" w:rsidRPr="009C71B0">
        <w:t>,</w:t>
      </w:r>
      <w:r w:rsidRPr="009C71B0">
        <w:t xml:space="preserve"> these variables include soaking time, number of hooks per line</w:t>
      </w:r>
      <w:r w:rsidR="00C10F96" w:rsidRPr="009C71B0">
        <w:t>,</w:t>
      </w:r>
      <w:r w:rsidRPr="009C71B0">
        <w:t xml:space="preserve"> and</w:t>
      </w:r>
      <w:r w:rsidR="0028513E" w:rsidRPr="009C71B0">
        <w:t xml:space="preserve"> the</w:t>
      </w:r>
      <w:r w:rsidRPr="009C71B0">
        <w:t xml:space="preserve"> number of sets during the trip</w:t>
      </w:r>
      <w:r w:rsidRPr="009C71B0">
        <w:rPr>
          <w:rStyle w:val="Appelnotedebasdep"/>
        </w:rPr>
        <w:footnoteReference w:id="1"/>
      </w:r>
      <w:r w:rsidRPr="009C71B0">
        <w:t xml:space="preserve">. </w:t>
      </w:r>
      <w:r w:rsidR="0028513E" w:rsidRPr="009C71B0">
        <w:t>E</w:t>
      </w:r>
      <w:r w:rsidRPr="009C71B0">
        <w:t>ffort data such as number of days at sea, number of crew, date of landing</w:t>
      </w:r>
      <w:r w:rsidR="00C10F96" w:rsidRPr="009C71B0">
        <w:t>,</w:t>
      </w:r>
      <w:r w:rsidRPr="009C71B0">
        <w:t xml:space="preserve"> and dealer identifiers are also reported. The Logbook data is further supplemented </w:t>
      </w:r>
      <w:r w:rsidRPr="009C71B0">
        <w:lastRenderedPageBreak/>
        <w:t>with average price data from the Accumulated Landings Service to calculate trip revenues which are also disaggregated by species. Vessel technical characteristics (</w:t>
      </w:r>
      <w:r w:rsidR="00FA6EE6" w:rsidRPr="009C71B0">
        <w:t xml:space="preserve">e.g., </w:t>
      </w:r>
      <w:r w:rsidRPr="009C71B0">
        <w:t>vessel length) from the NMFS Southeast Regional Office Permits Office are linked to the Logbook data at the trip level. VMS data were provided by the SEFSC’s Social Science Research Group.</w:t>
      </w:r>
    </w:p>
    <w:p w14:paraId="6D16BBF1" w14:textId="52BC5847" w:rsidR="00BA4F5A" w:rsidRPr="009C71B0" w:rsidRDefault="00BA4F5A" w:rsidP="00D328A0">
      <w:pPr>
        <w:pStyle w:val="Paragraph"/>
        <w:ind w:firstLine="708"/>
      </w:pPr>
      <w:r w:rsidRPr="009C71B0">
        <w:t>We identified the GT-BLL fleet using the Topgear variable provided in the SEP and linked these trips to VMS</w:t>
      </w:r>
      <w:r w:rsidRPr="009C71B0" w:rsidDel="00314C2D">
        <w:t xml:space="preserve"> </w:t>
      </w:r>
      <w:r w:rsidRPr="009C71B0">
        <w:t xml:space="preserve">using vessel identifiers along with trip start and end dates (based on reported landing date and number of days at sea). After discarding a small number of logbook entries (38 out of 4054 for the years </w:t>
      </w:r>
      <w:r w:rsidR="0028513E" w:rsidRPr="009C71B0">
        <w:t>analyzed</w:t>
      </w:r>
      <w:r w:rsidRPr="009C71B0">
        <w:t>) that had trip dates that were overlapping other entries (</w:t>
      </w:r>
      <w:r w:rsidR="00FA6EE6" w:rsidRPr="009C71B0">
        <w:t xml:space="preserve">e.g., </w:t>
      </w:r>
      <w:r w:rsidRPr="009C71B0">
        <w:t>because of reporting mistakes or because the entries referred to a same trip), and after further subsetting GT-BLL trips to trips deriving more than 75% of the revenue from GT species, we were left with, respectively for 2008 and 2012, 816 and 420 logbook entries matched to 99,027 and 42,008 VMS observations classified as fishing, covering 362 and 350 different days of the year and representing observations from 104 and 54 vessels.</w:t>
      </w:r>
    </w:p>
    <w:p w14:paraId="1C3502B7" w14:textId="0EFC1BDF" w:rsidR="00BA4F5A" w:rsidRPr="009C71B0" w:rsidRDefault="00BA4F5A" w:rsidP="00E84DC0">
      <w:pPr>
        <w:pStyle w:val="Paragraph"/>
        <w:ind w:firstLine="708"/>
      </w:pPr>
      <w:r w:rsidRPr="009C71B0">
        <w:t xml:space="preserve">VMS pings corresponding to fishing </w:t>
      </w:r>
      <w:r w:rsidR="0091701D" w:rsidRPr="009C71B0">
        <w:t>behavior</w:t>
      </w:r>
      <w:r w:rsidRPr="009C71B0">
        <w:t xml:space="preserve"> were identified using </w:t>
      </w:r>
      <w:r w:rsidR="0091701D" w:rsidRPr="009C71B0">
        <w:t>a</w:t>
      </w:r>
      <w:r w:rsidRPr="009C71B0">
        <w:t xml:space="preserve"> random forest model </w:t>
      </w:r>
      <w:r w:rsidRPr="009C71B0">
        <w:fldChar w:fldCharType="begin"/>
      </w:r>
      <w:r w:rsidR="0069469A" w:rsidRPr="009C71B0">
        <w:instrText xml:space="preserve"> ADDIN ZOTERO_ITEM CSL_CITATION {"citationID":"2h9sae4td8","properties":{"formattedCitation":"(O\\uc0\\u8217{}Farrell et al., 2017)","plainCitation":"(O’Farrell et al., 2017)","noteIndex":0},"citationItems":[{"id":884,"uris":["http://zotero.org/users/2550211/items/IDFQJG9J"],"uri":["http://zotero.org/users/2550211/items/IDFQJG9J"],"itemData":{"id":884,"type":"article-journal","title":"Improving detection of short-duration fishing behaviour in vessel tracks by feature engineering of training data","container-title":"ICES Journal of Marine Science","page":"1428–1436","volume":"74","issue":"5","source":"CrossRef","DOI":"10.1093/icesjms/fsw244","ISSN":"1054-3139, 1095-9289","author":[{"family":"O'Farrell","given":"Shay"},{"family":"Sanchirico","given":"James N."},{"family":"Chollett","given":"Iliana"},{"family":"Cockrell","given":"Marcy"},{"family":"Murawski","given":"S"},{"family":"Watson","given":"Jordan"},{"family":"Haynie","given":"Alan C."},{"family":"Strelcheck","given":"Andrew"},{"family":"Perruso","given":"Larry"}],"issued":{"date-parts":[["2017",5,1]]}}}],"schema":"https://github.com/citation-style-language/schema/raw/master/csl-citation.json"} </w:instrText>
      </w:r>
      <w:r w:rsidRPr="009C71B0">
        <w:fldChar w:fldCharType="separate"/>
      </w:r>
      <w:r w:rsidR="007B4E0F" w:rsidRPr="009C71B0">
        <w:rPr>
          <w:szCs w:val="24"/>
        </w:rPr>
        <w:t>(O’Farrell et al., 2017)</w:t>
      </w:r>
      <w:r w:rsidRPr="009C71B0">
        <w:fldChar w:fldCharType="end"/>
      </w:r>
      <w:r w:rsidRPr="009C71B0">
        <w:rPr>
          <w:rFonts w:cs="Calibri"/>
          <w:szCs w:val="24"/>
        </w:rPr>
        <w:t>, trained with o</w:t>
      </w:r>
      <w:r w:rsidRPr="009C71B0">
        <w:t>bserver data provided by the SEFSC’s Galveston Laboratory. Specifically designed and tested for this dataset, this approach makes use of observer data to devise the best classification along factors such as vessel’s speed, heading and previous behavior (the estimated accuracy rate in predicting fishing activity on the training dataset is 92 %).</w:t>
      </w:r>
    </w:p>
    <w:p w14:paraId="38B5EB31" w14:textId="77777777" w:rsidR="005958A1" w:rsidRPr="009C71B0" w:rsidRDefault="005958A1" w:rsidP="005958A1">
      <w:pPr>
        <w:pStyle w:val="Titre2"/>
        <w:numPr>
          <w:ilvl w:val="0"/>
          <w:numId w:val="8"/>
        </w:numPr>
        <w:rPr>
          <w:rStyle w:val="Accentuationlgre"/>
          <w:i/>
          <w:iCs/>
          <w:color w:val="auto"/>
        </w:rPr>
      </w:pPr>
      <w:r w:rsidRPr="009C71B0">
        <w:rPr>
          <w:rStyle w:val="Accentuationlgre"/>
          <w:i/>
          <w:iCs/>
          <w:color w:val="auto"/>
        </w:rPr>
        <w:t>Spatial indexes used for the analysis</w:t>
      </w:r>
    </w:p>
    <w:p w14:paraId="360C7FEF" w14:textId="77777777" w:rsidR="005958A1" w:rsidRPr="009C71B0" w:rsidRDefault="005958A1" w:rsidP="00FE6C70">
      <w:pPr>
        <w:pStyle w:val="Titre3"/>
        <w:numPr>
          <w:ilvl w:val="0"/>
          <w:numId w:val="16"/>
        </w:numPr>
        <w:rPr>
          <w:rStyle w:val="Accentuationlgre"/>
          <w:i w:val="0"/>
          <w:iCs w:val="0"/>
          <w:color w:val="000000"/>
          <w:lang w:val="en-US"/>
        </w:rPr>
      </w:pPr>
      <w:r w:rsidRPr="009C71B0">
        <w:rPr>
          <w:rStyle w:val="Accentuationlgre"/>
          <w:i w:val="0"/>
          <w:iCs w:val="0"/>
          <w:color w:val="000000"/>
          <w:lang w:val="en-US"/>
        </w:rPr>
        <w:t>Index of spatial aggregation</w:t>
      </w:r>
    </w:p>
    <w:p w14:paraId="1894B218" w14:textId="77777777" w:rsidR="005958A1" w:rsidRPr="009C71B0" w:rsidRDefault="005958A1" w:rsidP="00DA5C56">
      <w:pPr>
        <w:spacing w:line="480" w:lineRule="auto"/>
        <w:ind w:firstLine="360"/>
        <w:jc w:val="both"/>
        <w:rPr>
          <w:rFonts w:ascii="Times New Roman" w:hAnsi="Times New Roman"/>
          <w:sz w:val="24"/>
          <w:szCs w:val="24"/>
          <w:lang w:val="en-US"/>
        </w:rPr>
      </w:pPr>
      <w:r w:rsidRPr="009C71B0">
        <w:rPr>
          <w:rFonts w:ascii="Times New Roman" w:hAnsi="Times New Roman"/>
          <w:sz w:val="24"/>
          <w:szCs w:val="24"/>
          <w:lang w:val="en-US"/>
        </w:rPr>
        <w:t xml:space="preserve">To analyze the results of the simulations relative to the level of spatial aggregation used during the estimation of the </w:t>
      </w:r>
      <w:r w:rsidR="00FD316C" w:rsidRPr="009C71B0">
        <w:rPr>
          <w:rFonts w:ascii="Times New Roman" w:hAnsi="Times New Roman"/>
          <w:sz w:val="24"/>
          <w:szCs w:val="24"/>
          <w:lang w:val="en-US"/>
        </w:rPr>
        <w:t>DCM</w:t>
      </w:r>
      <w:r w:rsidRPr="009C71B0">
        <w:rPr>
          <w:rFonts w:ascii="Times New Roman" w:hAnsi="Times New Roman"/>
          <w:sz w:val="24"/>
          <w:szCs w:val="24"/>
          <w:lang w:val="en-US"/>
        </w:rPr>
        <w:t xml:space="preserve">, we associate each tessellation </w:t>
      </w:r>
      <w:r w:rsidR="0028513E" w:rsidRPr="009C71B0">
        <w:rPr>
          <w:rFonts w:ascii="Times New Roman" w:hAnsi="Times New Roman"/>
          <w:sz w:val="24"/>
          <w:szCs w:val="24"/>
          <w:lang w:val="en-US"/>
        </w:rPr>
        <w:t xml:space="preserve">to </w:t>
      </w:r>
      <w:r w:rsidRPr="009C71B0">
        <w:rPr>
          <w:rFonts w:ascii="Times New Roman" w:hAnsi="Times New Roman"/>
          <w:sz w:val="24"/>
          <w:szCs w:val="24"/>
          <w:lang w:val="en-US"/>
        </w:rPr>
        <w:t>an index of spatial aggregation defined as the logarithm of the ratio of the area of the aggregated alternatives to the area of the “true” alternatives (i.e., those considered for the decision-making process):</w:t>
      </w:r>
    </w:p>
    <w:p w14:paraId="1B80F406" w14:textId="77777777" w:rsidR="005958A1" w:rsidRPr="009C71B0" w:rsidRDefault="004B2E57" w:rsidP="00DB74A1">
      <w:pPr>
        <w:spacing w:line="480" w:lineRule="auto"/>
        <w:jc w:val="center"/>
        <w:rPr>
          <w:rFonts w:ascii="Times New Roman" w:eastAsia="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tess</m:t>
              </m:r>
            </m:sub>
          </m:sSub>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tess</m:t>
                      </m:r>
                    </m:sub>
                  </m:sSub>
                </m:num>
                <m:den>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0</m:t>
                      </m:r>
                    </m:sub>
                  </m:sSub>
                </m:den>
              </m:f>
            </m:e>
          </m:func>
          <m:r>
            <w:rPr>
              <w:rFonts w:ascii="Cambria Math" w:eastAsia="Times New Roman" w:hAnsi="Cambria Math"/>
              <w:sz w:val="24"/>
              <w:szCs w:val="24"/>
              <w:lang w:val="en-US"/>
            </w:rPr>
            <m:t>=2</m:t>
          </m:r>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L</m:t>
                      </m:r>
                    </m:e>
                    <m:sub>
                      <m:r>
                        <w:rPr>
                          <w:rFonts w:ascii="Cambria Math" w:hAnsi="Cambria Math"/>
                          <w:sz w:val="24"/>
                          <w:szCs w:val="24"/>
                          <w:lang w:val="en-US"/>
                        </w:rPr>
                        <m:t>tess</m:t>
                      </m:r>
                    </m:sub>
                    <m:sup>
                      <m:r>
                        <w:rPr>
                          <w:rFonts w:ascii="Cambria Math" w:hAnsi="Cambria Math"/>
                          <w:sz w:val="24"/>
                          <w:szCs w:val="24"/>
                          <w:lang w:val="en-US"/>
                        </w:rPr>
                        <m:t>alt</m:t>
                      </m:r>
                    </m:sup>
                  </m:sSubSup>
                </m:num>
                <m:den>
                  <m:sSubSup>
                    <m:sSubSupPr>
                      <m:ctrlPr>
                        <w:rPr>
                          <w:rFonts w:ascii="Cambria Math" w:hAnsi="Cambria Math"/>
                          <w:i/>
                          <w:sz w:val="24"/>
                          <w:szCs w:val="24"/>
                          <w:lang w:val="en-US"/>
                        </w:rPr>
                      </m:ctrlPr>
                    </m:sSubSupPr>
                    <m:e>
                      <m:r>
                        <w:rPr>
                          <w:rFonts w:ascii="Cambria Math" w:hAnsi="Cambria Math"/>
                          <w:sz w:val="24"/>
                          <w:szCs w:val="24"/>
                          <w:lang w:val="en-US"/>
                        </w:rPr>
                        <m:t>L</m:t>
                      </m:r>
                    </m:e>
                    <m:sub>
                      <m:r>
                        <w:rPr>
                          <w:rFonts w:ascii="Cambria Math" w:hAnsi="Cambria Math"/>
                          <w:sz w:val="24"/>
                          <w:szCs w:val="24"/>
                          <w:lang w:val="en-US"/>
                        </w:rPr>
                        <m:t>0</m:t>
                      </m:r>
                    </m:sub>
                    <m:sup>
                      <m:r>
                        <w:rPr>
                          <w:rFonts w:ascii="Cambria Math" w:hAnsi="Cambria Math"/>
                          <w:sz w:val="24"/>
                          <w:szCs w:val="24"/>
                          <w:lang w:val="en-US"/>
                        </w:rPr>
                        <m:t>alt</m:t>
                      </m:r>
                    </m:sup>
                  </m:sSubSup>
                </m:den>
              </m:f>
            </m:e>
          </m:func>
        </m:oMath>
      </m:oMathPara>
    </w:p>
    <w:p w14:paraId="3D1E5196" w14:textId="77777777" w:rsidR="005958A1" w:rsidRPr="009C71B0" w:rsidRDefault="004B2E57" w:rsidP="005958A1">
      <w:pPr>
        <w:spacing w:line="480" w:lineRule="auto"/>
        <w:jc w:val="both"/>
        <w:rPr>
          <w:rFonts w:ascii="Times New Roman" w:eastAsia="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tess</m:t>
            </m:r>
          </m:sub>
        </m:sSub>
        <m:r>
          <w:rPr>
            <w:rFonts w:ascii="Cambria Math" w:hAnsi="Cambria Math"/>
            <w:sz w:val="24"/>
            <w:szCs w:val="24"/>
            <w:lang w:val="en-US"/>
          </w:rPr>
          <m:t>=0</m:t>
        </m:r>
      </m:oMath>
      <w:r w:rsidR="005958A1" w:rsidRPr="009C71B0">
        <w:rPr>
          <w:rFonts w:ascii="Times New Roman" w:eastAsia="Times New Roman" w:hAnsi="Times New Roman"/>
          <w:sz w:val="24"/>
          <w:szCs w:val="24"/>
          <w:lang w:val="en-US"/>
        </w:rPr>
        <w:t xml:space="preserve"> means that the </w:t>
      </w:r>
      <w:r w:rsidR="00FD316C" w:rsidRPr="009C71B0">
        <w:rPr>
          <w:rFonts w:ascii="Times New Roman" w:eastAsia="Times New Roman" w:hAnsi="Times New Roman"/>
          <w:sz w:val="24"/>
          <w:szCs w:val="24"/>
          <w:lang w:val="en-US"/>
        </w:rPr>
        <w:t>DCM</w:t>
      </w:r>
      <w:r w:rsidR="005958A1" w:rsidRPr="009C71B0">
        <w:rPr>
          <w:rFonts w:ascii="Times New Roman" w:eastAsia="Times New Roman" w:hAnsi="Times New Roman"/>
          <w:sz w:val="24"/>
          <w:szCs w:val="24"/>
          <w:lang w:val="en-US"/>
        </w:rPr>
        <w:t xml:space="preserve"> was estimated at the same spatial scale as the one used during the </w:t>
      </w:r>
      <w:r w:rsidR="005958A1" w:rsidRPr="009C71B0">
        <w:rPr>
          <w:rFonts w:ascii="Times New Roman" w:hAnsi="Times New Roman"/>
          <w:sz w:val="24"/>
          <w:szCs w:val="24"/>
          <w:lang w:val="en-US"/>
        </w:rPr>
        <w:t>decision-making process</w:t>
      </w:r>
      <w:r w:rsidR="005958A1" w:rsidRPr="009C71B0">
        <w:rPr>
          <w:rFonts w:ascii="Times New Roman" w:eastAsia="Times New Roman" w:hAnsi="Times New Roman"/>
          <w:sz w:val="24"/>
          <w:szCs w:val="24"/>
          <w:lang w:val="en-US"/>
        </w:rPr>
        <w:t>.</w:t>
      </w:r>
    </w:p>
    <w:p w14:paraId="4F2CC54D" w14:textId="77777777" w:rsidR="005958A1" w:rsidRPr="009C71B0" w:rsidRDefault="004B2E57" w:rsidP="005958A1">
      <w:pPr>
        <w:spacing w:line="480" w:lineRule="auto"/>
        <w:jc w:val="both"/>
        <w:rPr>
          <w:rFonts w:ascii="Times New Roman" w:eastAsia="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tess</m:t>
            </m:r>
          </m:sub>
        </m:sSub>
        <m:r>
          <w:rPr>
            <w:rFonts w:ascii="Cambria Math" w:hAnsi="Cambria Math"/>
            <w:sz w:val="24"/>
            <w:szCs w:val="24"/>
            <w:lang w:val="en-US"/>
          </w:rPr>
          <m:t>=2</m:t>
        </m:r>
      </m:oMath>
      <w:r w:rsidR="005958A1" w:rsidRPr="009C71B0">
        <w:rPr>
          <w:rFonts w:ascii="Times New Roman" w:eastAsia="Times New Roman" w:hAnsi="Times New Roman"/>
          <w:sz w:val="24"/>
          <w:szCs w:val="24"/>
          <w:lang w:val="en-US"/>
        </w:rPr>
        <w:t xml:space="preserve"> means that the </w:t>
      </w:r>
      <w:r w:rsidR="00FD316C" w:rsidRPr="009C71B0">
        <w:rPr>
          <w:rFonts w:ascii="Times New Roman" w:eastAsia="Times New Roman" w:hAnsi="Times New Roman"/>
          <w:sz w:val="24"/>
          <w:szCs w:val="24"/>
          <w:lang w:val="en-US"/>
        </w:rPr>
        <w:t>DCM</w:t>
      </w:r>
      <w:r w:rsidR="005958A1" w:rsidRPr="009C71B0">
        <w:rPr>
          <w:rFonts w:ascii="Times New Roman" w:eastAsia="Times New Roman" w:hAnsi="Times New Roman"/>
          <w:sz w:val="24"/>
          <w:szCs w:val="24"/>
          <w:lang w:val="en-US"/>
        </w:rPr>
        <w:t xml:space="preserve"> was estimated using alternatives</w:t>
      </w:r>
      <w:r w:rsidR="0028513E" w:rsidRPr="009C71B0">
        <w:rPr>
          <w:rFonts w:ascii="Times New Roman" w:eastAsia="Times New Roman" w:hAnsi="Times New Roman"/>
          <w:sz w:val="24"/>
          <w:szCs w:val="24"/>
          <w:lang w:val="en-US"/>
        </w:rPr>
        <w:t xml:space="preserve"> that were</w:t>
      </w:r>
      <w:r w:rsidR="005958A1" w:rsidRPr="009C71B0">
        <w:rPr>
          <w:rFonts w:ascii="Times New Roman" w:eastAsia="Times New Roman" w:hAnsi="Times New Roman"/>
          <w:sz w:val="24"/>
          <w:szCs w:val="24"/>
          <w:lang w:val="en-US"/>
        </w:rPr>
        <w:t xml:space="preserve"> </w:t>
      </w:r>
      <m:oMath>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2</m:t>
            </m:r>
          </m:sup>
        </m:sSup>
        <m:r>
          <w:rPr>
            <w:rFonts w:ascii="Cambria Math" w:hAnsi="Cambria Math"/>
            <w:sz w:val="24"/>
            <w:szCs w:val="24"/>
            <w:lang w:val="en-US"/>
          </w:rPr>
          <m:t>≈</m:t>
        </m:r>
        <m:r>
          <w:rPr>
            <w:rFonts w:ascii="Cambria Math" w:eastAsia="Times New Roman" w:hAnsi="Cambria Math"/>
            <w:sz w:val="24"/>
            <w:szCs w:val="24"/>
            <w:lang w:val="en-US"/>
          </w:rPr>
          <m:t>7.4</m:t>
        </m:r>
      </m:oMath>
      <w:r w:rsidR="005958A1" w:rsidRPr="009C71B0">
        <w:rPr>
          <w:rFonts w:ascii="Times New Roman" w:eastAsia="Times New Roman" w:hAnsi="Times New Roman"/>
          <w:sz w:val="24"/>
          <w:szCs w:val="24"/>
          <w:lang w:val="en-US"/>
        </w:rPr>
        <w:t xml:space="preserve"> times larger in terms of area, or </w:t>
      </w:r>
      <m:oMath>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1</m:t>
            </m:r>
          </m:sup>
        </m:sSup>
        <m:r>
          <w:rPr>
            <w:rFonts w:ascii="Cambria Math" w:hAnsi="Cambria Math"/>
            <w:sz w:val="24"/>
            <w:szCs w:val="24"/>
            <w:lang w:val="en-US"/>
          </w:rPr>
          <m:t>≈</m:t>
        </m:r>
        <m:r>
          <w:rPr>
            <w:rFonts w:ascii="Cambria Math" w:eastAsia="Times New Roman" w:hAnsi="Cambria Math"/>
            <w:sz w:val="24"/>
            <w:szCs w:val="24"/>
            <w:lang w:val="en-US"/>
          </w:rPr>
          <m:t>2.7</m:t>
        </m:r>
      </m:oMath>
      <w:r w:rsidR="005958A1" w:rsidRPr="009C71B0">
        <w:rPr>
          <w:rFonts w:ascii="Times New Roman" w:eastAsia="Times New Roman" w:hAnsi="Times New Roman"/>
          <w:sz w:val="24"/>
          <w:szCs w:val="24"/>
          <w:lang w:val="en-US"/>
        </w:rPr>
        <w:t xml:space="preserve"> times longer in terms of length, than the alternatives used during the </w:t>
      </w:r>
      <w:r w:rsidR="005958A1" w:rsidRPr="009C71B0">
        <w:rPr>
          <w:rFonts w:ascii="Times New Roman" w:hAnsi="Times New Roman"/>
          <w:sz w:val="24"/>
          <w:szCs w:val="24"/>
          <w:lang w:val="en-US"/>
        </w:rPr>
        <w:t>decision-making process</w:t>
      </w:r>
      <w:r w:rsidR="005958A1" w:rsidRPr="009C71B0">
        <w:rPr>
          <w:rFonts w:ascii="Times New Roman" w:eastAsia="Times New Roman" w:hAnsi="Times New Roman"/>
          <w:sz w:val="24"/>
          <w:szCs w:val="24"/>
          <w:lang w:val="en-US"/>
        </w:rPr>
        <w:t>.</w:t>
      </w:r>
    </w:p>
    <w:p w14:paraId="039A04B3" w14:textId="77777777" w:rsidR="005958A1" w:rsidRPr="009C71B0" w:rsidRDefault="005958A1" w:rsidP="00FE6C70">
      <w:pPr>
        <w:pStyle w:val="Titre3"/>
        <w:numPr>
          <w:ilvl w:val="0"/>
          <w:numId w:val="16"/>
        </w:numPr>
        <w:rPr>
          <w:lang w:val="en-US"/>
        </w:rPr>
      </w:pPr>
      <w:r w:rsidRPr="009C71B0">
        <w:rPr>
          <w:lang w:val="en-US"/>
        </w:rPr>
        <w:t xml:space="preserve">Indexes of spatial distribution </w:t>
      </w:r>
    </w:p>
    <w:p w14:paraId="46B305D1" w14:textId="41D0EE2C" w:rsidR="005958A1" w:rsidRPr="009C71B0" w:rsidRDefault="005958A1" w:rsidP="00DA5C56">
      <w:pPr>
        <w:spacing w:line="480" w:lineRule="auto"/>
        <w:ind w:firstLine="360"/>
        <w:jc w:val="both"/>
        <w:rPr>
          <w:rFonts w:ascii="Times New Roman" w:hAnsi="Times New Roman"/>
          <w:sz w:val="24"/>
          <w:szCs w:val="24"/>
          <w:lang w:val="en-US"/>
        </w:rPr>
      </w:pPr>
      <w:r w:rsidRPr="009C71B0">
        <w:rPr>
          <w:rFonts w:ascii="Times New Roman" w:hAnsi="Times New Roman"/>
          <w:sz w:val="24"/>
          <w:szCs w:val="24"/>
          <w:lang w:val="en-US"/>
        </w:rPr>
        <w:t xml:space="preserve">In addition </w:t>
      </w:r>
      <w:r w:rsidR="00C10F96" w:rsidRPr="009C71B0">
        <w:rPr>
          <w:rFonts w:ascii="Times New Roman" w:hAnsi="Times New Roman"/>
          <w:sz w:val="24"/>
          <w:szCs w:val="24"/>
          <w:lang w:val="en-US"/>
        </w:rPr>
        <w:t xml:space="preserve">to </w:t>
      </w:r>
      <w:r w:rsidRPr="009C71B0">
        <w:rPr>
          <w:rFonts w:ascii="Times New Roman" w:hAnsi="Times New Roman"/>
          <w:sz w:val="24"/>
          <w:szCs w:val="24"/>
          <w:lang w:val="en-US"/>
        </w:rPr>
        <w:t>analyzing the effect of aggregating spatial choices made at a more refined scale, we are also interested in analyzing the effect of the spatial distribution of the observed choices. For that reason, we have considered different sizes of fishing hotspot</w:t>
      </w:r>
      <w:r w:rsidR="005222EB" w:rsidRPr="009C71B0">
        <w:rPr>
          <w:rFonts w:ascii="Times New Roman" w:hAnsi="Times New Roman"/>
          <w:sz w:val="24"/>
          <w:szCs w:val="24"/>
          <w:lang w:val="en-US"/>
        </w:rPr>
        <w:t>s</w:t>
      </w:r>
      <w:r w:rsidRPr="009C71B0">
        <w:rPr>
          <w:rFonts w:ascii="Times New Roman" w:hAnsi="Times New Roman"/>
          <w:sz w:val="24"/>
          <w:szCs w:val="24"/>
          <w:lang w:val="en-US"/>
        </w:rPr>
        <w:t xml:space="preserve"> which induced different spatial distributions of choices, with observations being more</w:t>
      </w:r>
      <w:r w:rsidR="00C10F96" w:rsidRPr="009C71B0">
        <w:rPr>
          <w:rFonts w:ascii="Times New Roman" w:hAnsi="Times New Roman"/>
          <w:sz w:val="24"/>
          <w:szCs w:val="24"/>
          <w:lang w:val="en-US"/>
        </w:rPr>
        <w:t xml:space="preserve"> highly</w:t>
      </w:r>
      <w:r w:rsidRPr="009C71B0">
        <w:rPr>
          <w:rFonts w:ascii="Times New Roman" w:hAnsi="Times New Roman"/>
          <w:sz w:val="24"/>
          <w:szCs w:val="24"/>
          <w:lang w:val="en-US"/>
        </w:rPr>
        <w:t xml:space="preserve"> concentrated with small</w:t>
      </w:r>
      <w:r w:rsidR="00C10F96" w:rsidRPr="009C71B0">
        <w:rPr>
          <w:rFonts w:ascii="Times New Roman" w:hAnsi="Times New Roman"/>
          <w:sz w:val="24"/>
          <w:szCs w:val="24"/>
          <w:lang w:val="en-US"/>
        </w:rPr>
        <w:t>er</w:t>
      </w:r>
      <w:r w:rsidRPr="009C71B0">
        <w:rPr>
          <w:rFonts w:ascii="Times New Roman" w:hAnsi="Times New Roman"/>
          <w:sz w:val="24"/>
          <w:szCs w:val="24"/>
          <w:lang w:val="en-US"/>
        </w:rPr>
        <w:t xml:space="preserve"> hotspots. </w:t>
      </w:r>
    </w:p>
    <w:p w14:paraId="7213EEA5" w14:textId="52A3BCBF" w:rsidR="005958A1" w:rsidRPr="009C71B0" w:rsidRDefault="005958A1">
      <w:pPr>
        <w:spacing w:line="480" w:lineRule="auto"/>
        <w:ind w:firstLine="360"/>
        <w:jc w:val="both"/>
        <w:rPr>
          <w:rFonts w:ascii="Times New Roman" w:hAnsi="Times New Roman"/>
          <w:sz w:val="24"/>
          <w:szCs w:val="24"/>
          <w:lang w:val="en-US"/>
        </w:rPr>
      </w:pPr>
      <w:r w:rsidRPr="009C71B0">
        <w:rPr>
          <w:rFonts w:ascii="Times New Roman" w:hAnsi="Times New Roman"/>
          <w:sz w:val="24"/>
          <w:szCs w:val="24"/>
          <w:lang w:val="en-US"/>
        </w:rPr>
        <w:t xml:space="preserve">In addition </w:t>
      </w:r>
      <w:r w:rsidR="00C10F96" w:rsidRPr="009C71B0">
        <w:rPr>
          <w:rFonts w:ascii="Times New Roman" w:hAnsi="Times New Roman"/>
          <w:sz w:val="24"/>
          <w:szCs w:val="24"/>
          <w:lang w:val="en-US"/>
        </w:rPr>
        <w:t>to</w:t>
      </w:r>
      <w:r w:rsidRPr="009C71B0">
        <w:rPr>
          <w:rFonts w:ascii="Times New Roman" w:hAnsi="Times New Roman"/>
          <w:sz w:val="24"/>
          <w:szCs w:val="24"/>
          <w:lang w:val="en-US"/>
        </w:rPr>
        <w:t xml:space="preserve"> analyzing the results of the simulations individually for each of the spatial distributions, we also analyzed the results using indexes aiming at capturing the nature of the spatial distribution of choices relatively to the spatial resolution of the estimated models.</w:t>
      </w:r>
      <w:r w:rsidR="00C10F96" w:rsidRPr="009C71B0">
        <w:rPr>
          <w:rFonts w:ascii="Times New Roman" w:hAnsi="Times New Roman"/>
          <w:sz w:val="24"/>
          <w:szCs w:val="24"/>
          <w:lang w:val="en-US"/>
        </w:rPr>
        <w:t xml:space="preserve"> </w:t>
      </w:r>
      <w:r w:rsidRPr="009C71B0">
        <w:rPr>
          <w:rFonts w:ascii="Times New Roman" w:hAnsi="Times New Roman"/>
          <w:sz w:val="24"/>
          <w:szCs w:val="24"/>
          <w:lang w:val="en-US"/>
        </w:rPr>
        <w:t>For that purpose, we computed for each pair of spatial distribution/hotspot’s size and tessellation, the associated Shannon entropy and equitability indexes</w:t>
      </w:r>
      <w:r w:rsidR="00517A13" w:rsidRPr="009C71B0">
        <w:rPr>
          <w:rFonts w:ascii="Times New Roman" w:hAnsi="Times New Roman"/>
          <w:sz w:val="24"/>
          <w:szCs w:val="24"/>
          <w:lang w:val="en-US"/>
        </w:rPr>
        <w:t>,</w:t>
      </w:r>
      <w:r w:rsidRPr="009C71B0">
        <w:rPr>
          <w:rFonts w:ascii="Times New Roman" w:hAnsi="Times New Roman"/>
          <w:sz w:val="24"/>
          <w:szCs w:val="24"/>
          <w:lang w:val="en-US"/>
        </w:rPr>
        <w:t xml:space="preserve"> </w:t>
      </w:r>
      <w:r w:rsidR="005222EB" w:rsidRPr="009C71B0">
        <w:rPr>
          <w:rFonts w:ascii="Times New Roman" w:hAnsi="Times New Roman"/>
          <w:sz w:val="24"/>
          <w:szCs w:val="24"/>
          <w:lang w:val="en-US"/>
        </w:rPr>
        <w:t>and</w:t>
      </w:r>
      <w:r w:rsidRPr="009C71B0">
        <w:rPr>
          <w:rFonts w:ascii="Times New Roman" w:hAnsi="Times New Roman"/>
          <w:sz w:val="24"/>
          <w:szCs w:val="24"/>
          <w:lang w:val="en-US"/>
        </w:rPr>
        <w:t xml:space="preserve"> the relative spatial resolution</w:t>
      </w:r>
      <w:r w:rsidR="00517A13" w:rsidRPr="009C71B0">
        <w:rPr>
          <w:rFonts w:ascii="Times New Roman" w:hAnsi="Times New Roman"/>
          <w:sz w:val="24"/>
          <w:szCs w:val="24"/>
          <w:lang w:val="en-US"/>
        </w:rPr>
        <w:t>. The relative spatial resolution is</w:t>
      </w:r>
      <w:r w:rsidRPr="009C71B0">
        <w:rPr>
          <w:rFonts w:ascii="Times New Roman" w:hAnsi="Times New Roman"/>
          <w:sz w:val="24"/>
          <w:szCs w:val="24"/>
          <w:lang w:val="en-US"/>
        </w:rPr>
        <w:t xml:space="preserve"> defined as the logarithm of the ratio of the size of the hotspot (defined as the area including the 95% highest VPUE levels) with the size of an alternative:</w:t>
      </w:r>
    </w:p>
    <w:p w14:paraId="01B736BE" w14:textId="77777777" w:rsidR="005958A1" w:rsidRPr="009C71B0" w:rsidRDefault="004B2E57" w:rsidP="00DB74A1">
      <w:pPr>
        <w:spacing w:line="480" w:lineRule="auto"/>
        <w:jc w:val="center"/>
        <w:rPr>
          <w:rFonts w:ascii="Times New Roman" w:eastAsia="Times New Roman" w:hAnsi="Times New Roman"/>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Res</m:t>
              </m:r>
            </m:e>
            <m:sub>
              <m:r>
                <w:rPr>
                  <w:rFonts w:ascii="Cambria Math" w:hAnsi="Cambria Math"/>
                  <w:sz w:val="24"/>
                  <w:szCs w:val="24"/>
                  <w:lang w:val="en-US"/>
                </w:rPr>
                <m:t>tess</m:t>
              </m:r>
            </m:sub>
            <m:sup>
              <m:r>
                <w:rPr>
                  <w:rFonts w:ascii="Cambria Math" w:hAnsi="Cambria Math"/>
                  <w:sz w:val="24"/>
                  <w:szCs w:val="24"/>
                  <w:lang w:val="en-US"/>
                </w:rPr>
                <m:t>hs</m:t>
              </m:r>
            </m:sup>
          </m:sSubSup>
          <m:r>
            <w:rPr>
              <w:rFonts w:ascii="Cambria Math" w:hAnsi="Cambria Math"/>
              <w:sz w:val="24"/>
              <w:szCs w:val="24"/>
              <w:lang w:val="en-US"/>
            </w:rPr>
            <m:t>=</m:t>
          </m:r>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hs</m:t>
                      </m:r>
                    </m:sub>
                  </m:sSub>
                </m:num>
                <m:den>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tess</m:t>
                      </m:r>
                    </m:sub>
                  </m:sSub>
                </m:den>
              </m:f>
            </m:e>
          </m:func>
          <m:r>
            <w:rPr>
              <w:rFonts w:ascii="Cambria Math" w:eastAsia="Times New Roman" w:hAnsi="Cambria Math"/>
              <w:sz w:val="24"/>
              <w:szCs w:val="24"/>
              <w:lang w:val="en-US"/>
            </w:rPr>
            <m:t>=2</m:t>
          </m:r>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1.96σ</m:t>
                      </m:r>
                    </m:e>
                    <m:sub>
                      <m:r>
                        <w:rPr>
                          <w:rFonts w:ascii="Cambria Math" w:hAnsi="Cambria Math"/>
                          <w:sz w:val="24"/>
                          <w:szCs w:val="24"/>
                          <w:lang w:val="en-US"/>
                        </w:rPr>
                        <m:t>hs</m:t>
                      </m:r>
                    </m:sub>
                  </m:sSub>
                  <m:rad>
                    <m:radPr>
                      <m:degHide m:val="1"/>
                      <m:ctrlPr>
                        <w:rPr>
                          <w:rFonts w:ascii="Cambria Math" w:hAnsi="Cambria Math"/>
                          <w:i/>
                          <w:sz w:val="24"/>
                          <w:szCs w:val="24"/>
                          <w:lang w:val="en-US"/>
                        </w:rPr>
                      </m:ctrlPr>
                    </m:radPr>
                    <m:deg/>
                    <m:e>
                      <m:r>
                        <w:rPr>
                          <w:rFonts w:ascii="Cambria Math" w:hAnsi="Cambria Math"/>
                          <w:sz w:val="24"/>
                          <w:szCs w:val="24"/>
                          <w:lang w:val="en-US"/>
                        </w:rPr>
                        <m:t>π</m:t>
                      </m:r>
                    </m:e>
                  </m:rad>
                </m:num>
                <m:den>
                  <m:sSubSup>
                    <m:sSubSupPr>
                      <m:ctrlPr>
                        <w:rPr>
                          <w:rFonts w:ascii="Cambria Math" w:hAnsi="Cambria Math"/>
                          <w:i/>
                          <w:sz w:val="24"/>
                          <w:szCs w:val="24"/>
                          <w:lang w:val="en-US"/>
                        </w:rPr>
                      </m:ctrlPr>
                    </m:sSubSupPr>
                    <m:e>
                      <m:r>
                        <w:rPr>
                          <w:rFonts w:ascii="Cambria Math" w:hAnsi="Cambria Math"/>
                          <w:sz w:val="24"/>
                          <w:szCs w:val="24"/>
                          <w:lang w:val="en-US"/>
                        </w:rPr>
                        <m:t>L</m:t>
                      </m:r>
                    </m:e>
                    <m:sub>
                      <m:r>
                        <w:rPr>
                          <w:rFonts w:ascii="Cambria Math" w:hAnsi="Cambria Math"/>
                          <w:sz w:val="24"/>
                          <w:szCs w:val="24"/>
                          <w:lang w:val="en-US"/>
                        </w:rPr>
                        <m:t>tess</m:t>
                      </m:r>
                    </m:sub>
                    <m:sup>
                      <m:r>
                        <w:rPr>
                          <w:rFonts w:ascii="Cambria Math" w:hAnsi="Cambria Math"/>
                          <w:sz w:val="24"/>
                          <w:szCs w:val="24"/>
                          <w:lang w:val="en-US"/>
                        </w:rPr>
                        <m:t>alt</m:t>
                      </m:r>
                    </m:sup>
                  </m:sSubSup>
                </m:den>
              </m:f>
            </m:e>
          </m:func>
        </m:oMath>
      </m:oMathPara>
    </w:p>
    <w:p w14:paraId="6CBBC1CE" w14:textId="77777777" w:rsidR="005958A1" w:rsidRPr="009C71B0" w:rsidRDefault="004B2E57" w:rsidP="005958A1">
      <w:pPr>
        <w:spacing w:line="480" w:lineRule="auto"/>
        <w:jc w:val="both"/>
        <w:rPr>
          <w:rFonts w:ascii="Times New Roman" w:eastAsia="Times New Roman" w:hAnsi="Times New Roman"/>
          <w:sz w:val="24"/>
          <w:szCs w:val="24"/>
          <w:lang w:val="en-US"/>
        </w:rPr>
      </w:pPr>
      <m:oMath>
        <m:sSubSup>
          <m:sSubSupPr>
            <m:ctrlPr>
              <w:rPr>
                <w:rFonts w:ascii="Cambria Math" w:hAnsi="Cambria Math"/>
                <w:i/>
                <w:sz w:val="24"/>
                <w:szCs w:val="24"/>
                <w:lang w:val="en-US"/>
              </w:rPr>
            </m:ctrlPr>
          </m:sSubSupPr>
          <m:e>
            <m:r>
              <w:rPr>
                <w:rFonts w:ascii="Cambria Math" w:hAnsi="Cambria Math"/>
                <w:sz w:val="24"/>
                <w:szCs w:val="24"/>
                <w:lang w:val="en-US"/>
              </w:rPr>
              <m:t>Res</m:t>
            </m:r>
          </m:e>
          <m:sub>
            <m:r>
              <w:rPr>
                <w:rFonts w:ascii="Cambria Math" w:hAnsi="Cambria Math"/>
                <w:sz w:val="24"/>
                <w:szCs w:val="24"/>
                <w:lang w:val="en-US"/>
              </w:rPr>
              <m:t>tess</m:t>
            </m:r>
          </m:sub>
          <m:sup>
            <m:r>
              <w:rPr>
                <w:rFonts w:ascii="Cambria Math" w:hAnsi="Cambria Math"/>
                <w:sz w:val="24"/>
                <w:szCs w:val="24"/>
                <w:lang w:val="en-US"/>
              </w:rPr>
              <m:t>hs</m:t>
            </m:r>
          </m:sup>
        </m:sSubSup>
        <m:r>
          <w:rPr>
            <w:rFonts w:ascii="Cambria Math" w:hAnsi="Cambria Math"/>
            <w:sz w:val="24"/>
            <w:szCs w:val="24"/>
            <w:lang w:val="en-US"/>
          </w:rPr>
          <m:t>=2</m:t>
        </m:r>
      </m:oMath>
      <w:r w:rsidR="005958A1" w:rsidRPr="009C71B0">
        <w:rPr>
          <w:rFonts w:ascii="Times New Roman" w:eastAsia="Times New Roman" w:hAnsi="Times New Roman"/>
          <w:sz w:val="24"/>
          <w:szCs w:val="24"/>
          <w:lang w:val="en-US"/>
        </w:rPr>
        <w:t xml:space="preserve"> means that a given hotspot is covered by </w:t>
      </w:r>
      <m:oMath>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2</m:t>
            </m:r>
          </m:sup>
        </m:sSup>
        <m:r>
          <w:rPr>
            <w:rFonts w:ascii="Cambria Math" w:hAnsi="Cambria Math"/>
            <w:sz w:val="24"/>
            <w:szCs w:val="24"/>
            <w:lang w:val="en-US"/>
          </w:rPr>
          <m:t>≈</m:t>
        </m:r>
        <m:r>
          <w:rPr>
            <w:rFonts w:ascii="Cambria Math" w:eastAsia="Times New Roman" w:hAnsi="Cambria Math"/>
            <w:sz w:val="24"/>
            <w:szCs w:val="24"/>
            <w:lang w:val="en-US"/>
          </w:rPr>
          <m:t>7.4</m:t>
        </m:r>
      </m:oMath>
      <w:r w:rsidR="005958A1" w:rsidRPr="009C71B0">
        <w:rPr>
          <w:rFonts w:ascii="Times New Roman" w:eastAsia="Times New Roman" w:hAnsi="Times New Roman"/>
          <w:sz w:val="24"/>
          <w:szCs w:val="24"/>
          <w:lang w:val="en-US"/>
        </w:rPr>
        <w:t xml:space="preserve"> alternatives.</w:t>
      </w:r>
    </w:p>
    <w:p w14:paraId="7A06F12C" w14:textId="77777777" w:rsidR="005958A1" w:rsidRPr="009C71B0" w:rsidRDefault="005958A1" w:rsidP="00DA5C56">
      <w:pPr>
        <w:spacing w:line="480" w:lineRule="auto"/>
        <w:ind w:firstLine="708"/>
        <w:jc w:val="both"/>
        <w:rPr>
          <w:rFonts w:ascii="Times New Roman" w:hAnsi="Times New Roman"/>
          <w:sz w:val="24"/>
          <w:szCs w:val="24"/>
          <w:lang w:val="en-US"/>
        </w:rPr>
      </w:pPr>
      <w:r w:rsidRPr="009C71B0">
        <w:rPr>
          <w:rFonts w:ascii="Times New Roman" w:hAnsi="Times New Roman"/>
          <w:sz w:val="24"/>
          <w:szCs w:val="24"/>
          <w:lang w:val="en-US"/>
        </w:rPr>
        <w:t xml:space="preserve">The Shannon entropy index associated with a draw </w:t>
      </w:r>
      <m:oMath>
        <m:r>
          <w:rPr>
            <w:rFonts w:ascii="Cambria Math" w:hAnsi="Cambria Math"/>
            <w:sz w:val="24"/>
            <w:szCs w:val="24"/>
            <w:lang w:val="en-US"/>
          </w:rPr>
          <m:t>d</m:t>
        </m:r>
      </m:oMath>
      <w:r w:rsidRPr="009C71B0">
        <w:rPr>
          <w:rFonts w:ascii="Times New Roman" w:eastAsia="Times New Roman" w:hAnsi="Times New Roman"/>
          <w:sz w:val="24"/>
          <w:szCs w:val="24"/>
          <w:lang w:val="en-US"/>
        </w:rPr>
        <w:t xml:space="preserve"> is:</w:t>
      </w:r>
    </w:p>
    <w:p w14:paraId="775F2722" w14:textId="77777777" w:rsidR="005958A1" w:rsidRPr="009C71B0" w:rsidRDefault="004B2E57" w:rsidP="00DB74A1">
      <w:pPr>
        <w:spacing w:line="480" w:lineRule="auto"/>
        <w:jc w:val="center"/>
        <w:rPr>
          <w:rFonts w:ascii="Times New Roman" w:eastAsia="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d</m:t>
              </m:r>
            </m:sub>
          </m:sSub>
          <m:r>
            <w:rPr>
              <w:rFonts w:ascii="Cambria Math" w:hAnsi="Cambria Math"/>
              <w:sz w:val="24"/>
              <w:szCs w:val="24"/>
              <w:lang w:val="en-US"/>
            </w:rPr>
            <m:t>=-</m:t>
          </m:r>
          <m:nary>
            <m:naryPr>
              <m:chr m:val="∑"/>
              <m:limLoc m:val="undOvr"/>
              <m:supHide m:val="1"/>
              <m:ctrlPr>
                <w:rPr>
                  <w:rFonts w:ascii="Cambria Math" w:hAnsi="Cambria Math"/>
                  <w:i/>
                  <w:sz w:val="24"/>
                  <w:szCs w:val="24"/>
                  <w:lang w:val="en-US"/>
                </w:rPr>
              </m:ctrlPr>
            </m:naryPr>
            <m:sub>
              <m:r>
                <w:rPr>
                  <w:rFonts w:ascii="Cambria Math" w:hAnsi="Cambria Math"/>
                  <w:sz w:val="24"/>
                  <w:szCs w:val="24"/>
                  <w:lang w:val="en-US"/>
                </w:rPr>
                <m:t>i∈</m:t>
              </m:r>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d</m:t>
                  </m:r>
                </m:sub>
              </m:sSub>
            </m:sub>
            <m:sup/>
            <m:e>
              <m:func>
                <m:funcPr>
                  <m:ctrlPr>
                    <w:rPr>
                      <w:rFonts w:ascii="Cambria Math" w:hAnsi="Cambria Math"/>
                      <w:i/>
                      <w:sz w:val="24"/>
                      <w:szCs w:val="24"/>
                      <w:lang w:val="en-US"/>
                    </w:rPr>
                  </m:ctrlPr>
                </m:funcPr>
                <m:fNa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p</m:t>
                          </m:r>
                        </m:e>
                      </m:acc>
                    </m:e>
                    <m:sub>
                      <m:r>
                        <w:rPr>
                          <w:rFonts w:ascii="Cambria Math" w:hAnsi="Cambria Math"/>
                          <w:sz w:val="24"/>
                          <w:szCs w:val="24"/>
                          <w:lang w:val="en-US"/>
                        </w:rPr>
                        <m:t>i</m:t>
                      </m:r>
                    </m:sub>
                  </m:sSub>
                  <m:r>
                    <m:rPr>
                      <m:sty m:val="p"/>
                    </m:rPr>
                    <w:rPr>
                      <w:rFonts w:ascii="Cambria Math" w:hAnsi="Cambria Math"/>
                      <w:sz w:val="24"/>
                      <w:szCs w:val="24"/>
                      <w:lang w:val="en-US"/>
                    </w:rPr>
                    <m:t>*ln</m:t>
                  </m:r>
                </m:fName>
                <m:e>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p</m:t>
                          </m:r>
                        </m:e>
                      </m:acc>
                    </m:e>
                    <m:sub>
                      <m:r>
                        <w:rPr>
                          <w:rFonts w:ascii="Cambria Math" w:hAnsi="Cambria Math"/>
                          <w:sz w:val="24"/>
                          <w:szCs w:val="24"/>
                          <w:lang w:val="en-US"/>
                        </w:rPr>
                        <m:t>i</m:t>
                      </m:r>
                    </m:sub>
                  </m:sSub>
                </m:e>
              </m:func>
            </m:e>
          </m:nary>
        </m:oMath>
      </m:oMathPara>
    </w:p>
    <w:p w14:paraId="186D30D3" w14:textId="77777777" w:rsidR="005958A1" w:rsidRPr="009C71B0" w:rsidRDefault="005958A1" w:rsidP="005958A1">
      <w:pPr>
        <w:spacing w:line="480" w:lineRule="auto"/>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 xml:space="preserve">Where, </w:t>
      </w:r>
      <m:oMath>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p</m:t>
                </m:r>
              </m:e>
            </m:acc>
          </m:e>
          <m:sub>
            <m:r>
              <w:rPr>
                <w:rFonts w:ascii="Cambria Math" w:hAnsi="Cambria Math"/>
                <w:sz w:val="24"/>
                <w:szCs w:val="24"/>
                <w:lang w:val="en-US"/>
              </w:rPr>
              <m:t>i</m:t>
            </m:r>
          </m:sub>
        </m:sSub>
      </m:oMath>
      <w:r w:rsidRPr="009C71B0">
        <w:rPr>
          <w:rFonts w:ascii="Times New Roman" w:eastAsia="Times New Roman" w:hAnsi="Times New Roman"/>
          <w:sz w:val="24"/>
          <w:szCs w:val="24"/>
          <w:lang w:val="en-US"/>
        </w:rPr>
        <w:t xml:space="preserve"> is the empirical frequency of choice for the alternative </w:t>
      </w:r>
      <m:oMath>
        <m:r>
          <w:rPr>
            <w:rFonts w:ascii="Cambria Math" w:eastAsia="Times New Roman" w:hAnsi="Cambria Math"/>
            <w:sz w:val="24"/>
            <w:szCs w:val="24"/>
            <w:lang w:val="en-US"/>
          </w:rPr>
          <m:t>i</m:t>
        </m:r>
      </m:oMath>
      <w:r w:rsidRPr="009C71B0">
        <w:rPr>
          <w:rFonts w:ascii="Times New Roman" w:eastAsia="Times New Roman" w:hAnsi="Times New Roman"/>
          <w:sz w:val="24"/>
          <w:szCs w:val="24"/>
          <w:lang w:val="en-US"/>
        </w:rPr>
        <w:t xml:space="preserve"> (i.e. the number of simulated fishing locations falling in alternative </w:t>
      </w:r>
      <m:oMath>
        <m:r>
          <w:rPr>
            <w:rFonts w:ascii="Cambria Math" w:hAnsi="Cambria Math"/>
            <w:sz w:val="24"/>
            <w:szCs w:val="24"/>
            <w:lang w:val="en-US"/>
          </w:rPr>
          <m:t>i</m:t>
        </m:r>
      </m:oMath>
      <w:r w:rsidRPr="009C71B0">
        <w:rPr>
          <w:rFonts w:ascii="Times New Roman" w:eastAsia="Times New Roman" w:hAnsi="Times New Roman"/>
          <w:sz w:val="24"/>
          <w:szCs w:val="24"/>
          <w:lang w:val="en-US"/>
        </w:rPr>
        <w:t xml:space="preserve"> over the total number of simulated fishing locations); and </w:t>
      </w: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d</m:t>
            </m:r>
          </m:sub>
        </m:sSub>
      </m:oMath>
      <w:r w:rsidRPr="009C71B0">
        <w:rPr>
          <w:rFonts w:ascii="Times New Roman" w:eastAsia="Times New Roman" w:hAnsi="Times New Roman"/>
          <w:sz w:val="24"/>
          <w:szCs w:val="24"/>
          <w:lang w:val="en-US"/>
        </w:rPr>
        <w:t xml:space="preserve"> is the whole set of alternatives considered (i.e., having  </w:t>
      </w:r>
      <m:oMath>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p</m:t>
                </m:r>
              </m:e>
            </m:acc>
          </m:e>
          <m:sub>
            <m:r>
              <w:rPr>
                <w:rFonts w:ascii="Cambria Math" w:hAnsi="Cambria Math"/>
                <w:sz w:val="24"/>
                <w:szCs w:val="24"/>
                <w:lang w:val="en-US"/>
              </w:rPr>
              <m:t>i</m:t>
            </m:r>
          </m:sub>
        </m:sSub>
        <m:r>
          <w:rPr>
            <w:rFonts w:ascii="Cambria Math" w:hAnsi="Cambria Math"/>
            <w:sz w:val="24"/>
            <w:szCs w:val="24"/>
            <w:lang w:val="en-US"/>
          </w:rPr>
          <m:t>&gt;0</m:t>
        </m:r>
      </m:oMath>
      <w:r w:rsidRPr="009C71B0">
        <w:rPr>
          <w:rFonts w:ascii="Times New Roman" w:eastAsia="Times New Roman" w:hAnsi="Times New Roman"/>
          <w:sz w:val="24"/>
          <w:szCs w:val="24"/>
          <w:lang w:val="en-US"/>
        </w:rPr>
        <w:t>).</w:t>
      </w:r>
    </w:p>
    <w:p w14:paraId="2FF6D0AA" w14:textId="77777777" w:rsidR="005958A1" w:rsidRPr="009C71B0" w:rsidRDefault="005958A1" w:rsidP="00DA5C56">
      <w:pPr>
        <w:spacing w:line="480" w:lineRule="auto"/>
        <w:ind w:firstLine="708"/>
        <w:jc w:val="both"/>
        <w:rPr>
          <w:rFonts w:ascii="Times New Roman" w:hAnsi="Times New Roman"/>
          <w:sz w:val="24"/>
          <w:szCs w:val="24"/>
          <w:lang w:val="en-US"/>
        </w:rPr>
      </w:pPr>
      <w:r w:rsidRPr="009C71B0">
        <w:rPr>
          <w:rFonts w:ascii="Times New Roman" w:hAnsi="Times New Roman"/>
          <w:sz w:val="24"/>
          <w:szCs w:val="24"/>
          <w:lang w:val="en-US"/>
        </w:rPr>
        <w:t xml:space="preserve">The more skewed the distribution of choice frequency, the smaller the corresponding entropy. If almost all of the simulated fishing locations are concentrated </w:t>
      </w:r>
      <w:r w:rsidR="005222EB" w:rsidRPr="009C71B0">
        <w:rPr>
          <w:rFonts w:ascii="Times New Roman" w:hAnsi="Times New Roman"/>
          <w:sz w:val="24"/>
          <w:szCs w:val="24"/>
          <w:lang w:val="en-US"/>
        </w:rPr>
        <w:t>in</w:t>
      </w:r>
      <w:r w:rsidRPr="009C71B0">
        <w:rPr>
          <w:rFonts w:ascii="Times New Roman" w:hAnsi="Times New Roman"/>
          <w:sz w:val="24"/>
          <w:szCs w:val="24"/>
          <w:lang w:val="en-US"/>
        </w:rPr>
        <w:t xml:space="preserve"> only one alternative, and the other alternatives are very “rare”, the entropy approaches zero.</w:t>
      </w:r>
    </w:p>
    <w:p w14:paraId="2AAFE493" w14:textId="77777777" w:rsidR="005958A1" w:rsidRPr="009C71B0" w:rsidRDefault="005958A1" w:rsidP="00DA5C56">
      <w:pPr>
        <w:spacing w:line="480" w:lineRule="auto"/>
        <w:ind w:firstLine="708"/>
        <w:jc w:val="both"/>
        <w:rPr>
          <w:rFonts w:ascii="Times New Roman" w:hAnsi="Times New Roman"/>
          <w:sz w:val="24"/>
          <w:szCs w:val="24"/>
          <w:lang w:val="en-US"/>
        </w:rPr>
      </w:pPr>
      <w:r w:rsidRPr="009C71B0">
        <w:rPr>
          <w:rFonts w:ascii="Times New Roman" w:hAnsi="Times New Roman"/>
          <w:sz w:val="24"/>
          <w:szCs w:val="24"/>
          <w:lang w:val="en-US"/>
        </w:rPr>
        <w:t xml:space="preserve">Should the simulated fishing locations cover the alternatives in a perfectly balanced way, all the </w:t>
      </w:r>
      <m:oMath>
        <m:sSub>
          <m:sSubPr>
            <m:ctrlPr>
              <w:rPr>
                <w:rFonts w:ascii="Cambria Math" w:hAnsi="Cambria Math"/>
                <w:i/>
                <w:sz w:val="24"/>
                <w:szCs w:val="24"/>
                <w:lang w:val="en-US"/>
              </w:rPr>
            </m:ctrlPr>
          </m:sSubPr>
          <m:e>
            <m:acc>
              <m:accPr>
                <m:ctrlPr>
                  <w:rPr>
                    <w:rFonts w:ascii="Cambria Math" w:hAnsi="Cambria Math"/>
                    <w:i/>
                    <w:sz w:val="24"/>
                    <w:szCs w:val="24"/>
                    <w:lang w:val="en-US"/>
                  </w:rPr>
                </m:ctrlPr>
              </m:accPr>
              <m:e>
                <m:r>
                  <w:rPr>
                    <w:rFonts w:ascii="Cambria Math" w:hAnsi="Cambria Math"/>
                    <w:sz w:val="24"/>
                    <w:szCs w:val="24"/>
                    <w:lang w:val="en-US"/>
                  </w:rPr>
                  <m:t>p</m:t>
                </m:r>
              </m:e>
            </m:acc>
          </m:e>
          <m:sub>
            <m:r>
              <w:rPr>
                <w:rFonts w:ascii="Cambria Math" w:hAnsi="Cambria Math"/>
                <w:sz w:val="24"/>
                <w:szCs w:val="24"/>
                <w:lang w:val="en-US"/>
              </w:rPr>
              <m:t>i</m:t>
            </m:r>
          </m:sub>
        </m:sSub>
      </m:oMath>
      <w:r w:rsidRPr="009C71B0">
        <w:rPr>
          <w:rFonts w:ascii="Times New Roman" w:eastAsia="Times New Roman" w:hAnsi="Times New Roman"/>
          <w:sz w:val="24"/>
          <w:szCs w:val="24"/>
          <w:lang w:val="en-US"/>
        </w:rPr>
        <w:t xml:space="preserve"> would be </w:t>
      </w:r>
      <w:r w:rsidRPr="009C71B0">
        <w:rPr>
          <w:rFonts w:ascii="Times New Roman" w:hAnsi="Times New Roman"/>
          <w:sz w:val="24"/>
          <w:szCs w:val="24"/>
          <w:lang w:val="en-US"/>
        </w:rPr>
        <w:t xml:space="preserve">equal, and the index would take the value </w:t>
      </w:r>
      <m:oMath>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sSubSup>
              <m:sSubSupPr>
                <m:ctrlPr>
                  <w:rPr>
                    <w:rFonts w:ascii="Cambria Math" w:hAnsi="Cambria Math"/>
                    <w:i/>
                    <w:sz w:val="24"/>
                    <w:szCs w:val="24"/>
                    <w:lang w:val="en-US"/>
                  </w:rPr>
                </m:ctrlPr>
              </m:sSubSupPr>
              <m:e>
                <m:r>
                  <w:rPr>
                    <w:rFonts w:ascii="Cambria Math" w:hAnsi="Cambria Math"/>
                    <w:sz w:val="24"/>
                    <w:szCs w:val="24"/>
                    <w:lang w:val="en-US"/>
                  </w:rPr>
                  <m:t>N</m:t>
                </m:r>
              </m:e>
              <m:sub>
                <m:r>
                  <w:rPr>
                    <w:rFonts w:ascii="Cambria Math" w:hAnsi="Cambria Math"/>
                    <w:sz w:val="24"/>
                    <w:szCs w:val="24"/>
                    <w:lang w:val="en-US"/>
                  </w:rPr>
                  <m:t>d</m:t>
                </m:r>
              </m:sub>
              <m:sup>
                <m:r>
                  <w:rPr>
                    <w:rFonts w:ascii="Cambria Math" w:hAnsi="Cambria Math"/>
                    <w:sz w:val="24"/>
                    <w:szCs w:val="24"/>
                    <w:lang w:val="en-US"/>
                  </w:rPr>
                  <m:t>A</m:t>
                </m:r>
              </m:sup>
            </m:sSubSup>
          </m:e>
        </m:func>
      </m:oMath>
      <w:r w:rsidRPr="009C71B0">
        <w:rPr>
          <w:rFonts w:ascii="Times New Roman" w:eastAsia="Times New Roman" w:hAnsi="Times New Roman"/>
          <w:sz w:val="24"/>
          <w:szCs w:val="24"/>
          <w:lang w:val="en-US"/>
        </w:rPr>
        <w:t xml:space="preserve">, where </w:t>
      </w:r>
      <m:oMath>
        <m:sSubSup>
          <m:sSubSupPr>
            <m:ctrlPr>
              <w:rPr>
                <w:rFonts w:ascii="Cambria Math" w:hAnsi="Cambria Math"/>
                <w:i/>
                <w:sz w:val="24"/>
                <w:szCs w:val="24"/>
                <w:lang w:val="en-US"/>
              </w:rPr>
            </m:ctrlPr>
          </m:sSubSupPr>
          <m:e>
            <m:r>
              <w:rPr>
                <w:rFonts w:ascii="Cambria Math" w:hAnsi="Cambria Math"/>
                <w:sz w:val="24"/>
                <w:szCs w:val="24"/>
                <w:lang w:val="en-US"/>
              </w:rPr>
              <m:t>N</m:t>
            </m:r>
          </m:e>
          <m:sub>
            <m:r>
              <w:rPr>
                <w:rFonts w:ascii="Cambria Math" w:hAnsi="Cambria Math"/>
                <w:sz w:val="24"/>
                <w:szCs w:val="24"/>
                <w:lang w:val="en-US"/>
              </w:rPr>
              <m:t>d</m:t>
            </m:r>
          </m:sub>
          <m:sup>
            <m:r>
              <w:rPr>
                <w:rFonts w:ascii="Cambria Math" w:hAnsi="Cambria Math"/>
                <w:sz w:val="24"/>
                <w:szCs w:val="24"/>
                <w:lang w:val="en-US"/>
              </w:rPr>
              <m:t>A</m:t>
            </m:r>
          </m:sup>
        </m:sSubSup>
      </m:oMath>
      <w:r w:rsidRPr="009C71B0">
        <w:rPr>
          <w:rFonts w:ascii="Times New Roman" w:eastAsia="Times New Roman" w:hAnsi="Times New Roman"/>
          <w:sz w:val="24"/>
          <w:szCs w:val="24"/>
          <w:lang w:val="en-US"/>
        </w:rPr>
        <w:t xml:space="preserve"> is the size of </w:t>
      </w:r>
      <m:oMath>
        <m:sSub>
          <m:sSubPr>
            <m:ctrlPr>
              <w:rPr>
                <w:rFonts w:ascii="Cambria Math" w:hAnsi="Cambria Math"/>
                <w:i/>
                <w:sz w:val="24"/>
                <w:szCs w:val="24"/>
                <w:lang w:val="en-US"/>
              </w:rPr>
            </m:ctrlPr>
          </m:sSubPr>
          <m:e>
            <m:r>
              <w:rPr>
                <w:rFonts w:ascii="Cambria Math" w:hAnsi="Cambria Math"/>
                <w:sz w:val="24"/>
                <w:szCs w:val="24"/>
                <w:lang w:val="en-US"/>
              </w:rPr>
              <m:t>A</m:t>
            </m:r>
          </m:e>
          <m:sub>
            <m:r>
              <w:rPr>
                <w:rFonts w:ascii="Cambria Math" w:hAnsi="Cambria Math"/>
                <w:sz w:val="24"/>
                <w:szCs w:val="24"/>
                <w:lang w:val="en-US"/>
              </w:rPr>
              <m:t>d</m:t>
            </m:r>
          </m:sub>
        </m:sSub>
      </m:oMath>
      <w:r w:rsidRPr="009C71B0">
        <w:rPr>
          <w:rFonts w:ascii="Times New Roman" w:eastAsia="Times New Roman" w:hAnsi="Times New Roman"/>
          <w:sz w:val="24"/>
          <w:szCs w:val="24"/>
          <w:lang w:val="en-US"/>
        </w:rPr>
        <w:t xml:space="preserve"> (i.e., the number of alternatives considered)</w:t>
      </w:r>
      <w:r w:rsidRPr="009C71B0">
        <w:rPr>
          <w:rFonts w:ascii="Times New Roman" w:hAnsi="Times New Roman"/>
          <w:sz w:val="24"/>
          <w:szCs w:val="24"/>
          <w:lang w:val="en-US"/>
        </w:rPr>
        <w:t xml:space="preserve">. Therefore, a distribution of choices having a Shannon entropy index of </w:t>
      </w:r>
      <m:oMath>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d</m:t>
            </m:r>
          </m:sub>
        </m:sSub>
      </m:oMath>
      <w:r w:rsidRPr="009C71B0">
        <w:rPr>
          <w:rFonts w:ascii="Times New Roman" w:eastAsia="Times New Roman" w:hAnsi="Times New Roman"/>
          <w:sz w:val="24"/>
          <w:szCs w:val="24"/>
          <w:lang w:val="en-US"/>
        </w:rPr>
        <w:t xml:space="preserve"> can be interpreted as “as diverse” as an even distribution of choices among </w:t>
      </w:r>
      <m:oMath>
        <m:r>
          <m:rPr>
            <m:sty m:val="p"/>
          </m:rPr>
          <w:rPr>
            <w:rFonts w:ascii="Cambria Math" w:eastAsia="Times New Roman" w:hAnsi="Cambria Math"/>
            <w:sz w:val="24"/>
            <w:szCs w:val="24"/>
            <w:lang w:val="en-US"/>
          </w:rPr>
          <m:t>exp</m:t>
        </m:r>
        <m:r>
          <w:rPr>
            <w:rFonts w:ascii="Cambria Math" w:eastAsia="Times New Roman"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d</m:t>
            </m:r>
          </m:sub>
        </m:sSub>
        <m:r>
          <w:rPr>
            <w:rFonts w:ascii="Cambria Math" w:hAnsi="Cambria Math"/>
            <w:sz w:val="24"/>
            <w:szCs w:val="24"/>
            <w:lang w:val="en-US"/>
          </w:rPr>
          <m:t>)</m:t>
        </m:r>
      </m:oMath>
      <w:r w:rsidRPr="009C71B0">
        <w:rPr>
          <w:rFonts w:ascii="Times New Roman" w:eastAsia="Times New Roman" w:hAnsi="Times New Roman"/>
          <w:sz w:val="24"/>
          <w:szCs w:val="24"/>
          <w:lang w:val="en-US"/>
        </w:rPr>
        <w:t xml:space="preserve"> alternatives. </w:t>
      </w:r>
    </w:p>
    <w:p w14:paraId="38E09493" w14:textId="77777777" w:rsidR="005958A1" w:rsidRPr="009C71B0" w:rsidRDefault="005958A1" w:rsidP="00DA5C56">
      <w:pPr>
        <w:spacing w:line="480" w:lineRule="auto"/>
        <w:ind w:firstLine="708"/>
        <w:jc w:val="both"/>
        <w:rPr>
          <w:rFonts w:ascii="Times New Roman" w:hAnsi="Times New Roman"/>
          <w:sz w:val="24"/>
          <w:szCs w:val="24"/>
          <w:lang w:val="en-US"/>
        </w:rPr>
      </w:pPr>
      <w:r w:rsidRPr="009C71B0">
        <w:rPr>
          <w:rFonts w:ascii="Times New Roman" w:hAnsi="Times New Roman"/>
          <w:sz w:val="24"/>
          <w:szCs w:val="24"/>
          <w:lang w:val="en-US"/>
        </w:rPr>
        <w:t xml:space="preserve">The Shannon entropy index is </w:t>
      </w:r>
      <w:r w:rsidR="005222EB" w:rsidRPr="009C71B0">
        <w:rPr>
          <w:rFonts w:ascii="Times New Roman" w:hAnsi="Times New Roman"/>
          <w:sz w:val="24"/>
          <w:szCs w:val="24"/>
          <w:lang w:val="en-US"/>
        </w:rPr>
        <w:t xml:space="preserve">commonly </w:t>
      </w:r>
      <w:r w:rsidRPr="009C71B0">
        <w:rPr>
          <w:rFonts w:ascii="Times New Roman" w:hAnsi="Times New Roman"/>
          <w:sz w:val="24"/>
          <w:szCs w:val="24"/>
          <w:lang w:val="en-US"/>
        </w:rPr>
        <w:t xml:space="preserve">used by ecologists as a diversity index (e.g., of species, phenotypes etc.) and as a measure of the predictability of type: the higher the index, the more diversity and the less predictable the type. This interpretation of the index can be somewhat misleading in our case since it assumes that predictions are based only on empirical frequencies and that there is not underlying model. </w:t>
      </w:r>
    </w:p>
    <w:p w14:paraId="1AB09595" w14:textId="77777777" w:rsidR="005958A1" w:rsidRPr="009C71B0" w:rsidRDefault="005958A1" w:rsidP="00DA5C56">
      <w:pPr>
        <w:spacing w:line="480" w:lineRule="auto"/>
        <w:ind w:firstLine="708"/>
        <w:jc w:val="both"/>
        <w:rPr>
          <w:rFonts w:ascii="Times New Roman" w:hAnsi="Times New Roman"/>
          <w:sz w:val="24"/>
          <w:szCs w:val="24"/>
          <w:lang w:val="en-US"/>
        </w:rPr>
      </w:pPr>
      <w:r w:rsidRPr="009C71B0">
        <w:rPr>
          <w:rFonts w:ascii="Times New Roman" w:hAnsi="Times New Roman"/>
          <w:sz w:val="24"/>
          <w:szCs w:val="24"/>
          <w:lang w:val="en-US"/>
        </w:rPr>
        <w:t>The Shannon equitability index is simply the Shannon entropy index normalized by its maximum value</w:t>
      </w:r>
      <w:r w:rsidRPr="009C71B0">
        <w:rPr>
          <w:rFonts w:ascii="Times New Roman" w:eastAsia="Times New Roman" w:hAnsi="Times New Roman"/>
          <w:sz w:val="24"/>
          <w:szCs w:val="24"/>
          <w:lang w:val="en-US"/>
        </w:rPr>
        <w:t>:</w:t>
      </w:r>
    </w:p>
    <w:p w14:paraId="0367483A" w14:textId="77777777" w:rsidR="005958A1" w:rsidRPr="009C71B0" w:rsidRDefault="004B2E57" w:rsidP="00DB74A1">
      <w:pPr>
        <w:spacing w:line="480" w:lineRule="auto"/>
        <w:jc w:val="center"/>
        <w:rPr>
          <w:rFonts w:ascii="Times New Roman" w:eastAsia="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d</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S</m:t>
                  </m:r>
                </m:e>
                <m:sub>
                  <m:r>
                    <w:rPr>
                      <w:rFonts w:ascii="Cambria Math" w:hAnsi="Cambria Math"/>
                      <w:sz w:val="24"/>
                      <w:szCs w:val="24"/>
                      <w:lang w:val="en-US"/>
                    </w:rPr>
                    <m:t>d</m:t>
                  </m:r>
                </m:sub>
              </m:sSub>
            </m:num>
            <m:den>
              <m:func>
                <m:funcPr>
                  <m:ctrlPr>
                    <w:rPr>
                      <w:rFonts w:ascii="Cambria Math" w:hAnsi="Cambria Math"/>
                      <w:i/>
                      <w:sz w:val="24"/>
                      <w:szCs w:val="24"/>
                      <w:lang w:val="en-US"/>
                    </w:rPr>
                  </m:ctrlPr>
                </m:funcPr>
                <m:fName>
                  <m:r>
                    <m:rPr>
                      <m:sty m:val="p"/>
                    </m:rPr>
                    <w:rPr>
                      <w:rFonts w:ascii="Cambria Math" w:hAnsi="Cambria Math"/>
                      <w:sz w:val="24"/>
                      <w:szCs w:val="24"/>
                      <w:lang w:val="en-US"/>
                    </w:rPr>
                    <m:t>ln</m:t>
                  </m:r>
                </m:fName>
                <m:e>
                  <m:d>
                    <m:dPr>
                      <m:ctrlPr>
                        <w:rPr>
                          <w:rFonts w:ascii="Cambria Math" w:hAnsi="Cambria Math"/>
                          <w:i/>
                          <w:sz w:val="24"/>
                          <w:szCs w:val="24"/>
                          <w:lang w:val="en-US"/>
                        </w:rPr>
                      </m:ctrlPr>
                    </m:dPr>
                    <m:e>
                      <m:sSubSup>
                        <m:sSubSupPr>
                          <m:ctrlPr>
                            <w:rPr>
                              <w:rFonts w:ascii="Cambria Math" w:hAnsi="Cambria Math"/>
                              <w:i/>
                              <w:sz w:val="24"/>
                              <w:szCs w:val="24"/>
                              <w:lang w:val="en-US"/>
                            </w:rPr>
                          </m:ctrlPr>
                        </m:sSubSupPr>
                        <m:e>
                          <m:r>
                            <w:rPr>
                              <w:rFonts w:ascii="Cambria Math" w:hAnsi="Cambria Math"/>
                              <w:sz w:val="24"/>
                              <w:szCs w:val="24"/>
                              <w:lang w:val="en-US"/>
                            </w:rPr>
                            <m:t>N</m:t>
                          </m:r>
                        </m:e>
                        <m:sub>
                          <m:r>
                            <w:rPr>
                              <w:rFonts w:ascii="Cambria Math" w:hAnsi="Cambria Math"/>
                              <w:sz w:val="24"/>
                              <w:szCs w:val="24"/>
                              <w:lang w:val="en-US"/>
                            </w:rPr>
                            <m:t>d</m:t>
                          </m:r>
                        </m:sub>
                        <m:sup>
                          <m:r>
                            <w:rPr>
                              <w:rFonts w:ascii="Cambria Math" w:hAnsi="Cambria Math"/>
                              <w:sz w:val="24"/>
                              <w:szCs w:val="24"/>
                              <w:lang w:val="en-US"/>
                            </w:rPr>
                            <m:t>A</m:t>
                          </m:r>
                        </m:sup>
                      </m:sSubSup>
                    </m:e>
                  </m:d>
                </m:e>
              </m:func>
            </m:den>
          </m:f>
        </m:oMath>
      </m:oMathPara>
    </w:p>
    <w:p w14:paraId="2C4A9D68" w14:textId="77777777" w:rsidR="00FD316C" w:rsidRPr="009C71B0" w:rsidRDefault="00C1635E" w:rsidP="00FD316C">
      <w:pPr>
        <w:pStyle w:val="Titre2"/>
        <w:numPr>
          <w:ilvl w:val="0"/>
          <w:numId w:val="8"/>
        </w:numPr>
      </w:pPr>
      <w:r w:rsidRPr="009C71B0">
        <w:lastRenderedPageBreak/>
        <w:t>Maps of the partitions of space considered</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7"/>
      </w:tblGrid>
      <w:tr w:rsidR="00FD316C" w:rsidRPr="004B0E9E" w14:paraId="2A775432" w14:textId="77777777" w:rsidTr="006625C0">
        <w:tc>
          <w:tcPr>
            <w:tcW w:w="9247" w:type="dxa"/>
            <w:shd w:val="clear" w:color="auto" w:fill="auto"/>
          </w:tcPr>
          <w:p w14:paraId="45856B6F" w14:textId="15587A26" w:rsidR="00FD316C" w:rsidRPr="009C71B0" w:rsidRDefault="0025574B" w:rsidP="006625C0">
            <w:pPr>
              <w:autoSpaceDN/>
              <w:spacing w:after="0" w:line="240" w:lineRule="auto"/>
              <w:jc w:val="center"/>
              <w:textAlignment w:val="auto"/>
              <w:rPr>
                <w:sz w:val="20"/>
                <w:szCs w:val="20"/>
                <w:lang w:val="en-US"/>
              </w:rPr>
            </w:pPr>
            <w:r>
              <w:rPr>
                <w:noProof/>
                <w:sz w:val="20"/>
                <w:szCs w:val="20"/>
                <w:lang w:val="en-US"/>
              </w:rPr>
              <w:drawing>
                <wp:anchor distT="36195" distB="36195" distL="36195" distR="36195" simplePos="0" relativeHeight="251679232" behindDoc="1" locked="0" layoutInCell="1" allowOverlap="1" wp14:anchorId="49CB5537" wp14:editId="5E3A3AA0">
                  <wp:simplePos x="0" y="0"/>
                  <wp:positionH relativeFrom="column">
                    <wp:posOffset>3060700</wp:posOffset>
                  </wp:positionH>
                  <wp:positionV relativeFrom="paragraph">
                    <wp:posOffset>38735</wp:posOffset>
                  </wp:positionV>
                  <wp:extent cx="2664000" cy="4694400"/>
                  <wp:effectExtent l="0" t="0" r="3175" b="0"/>
                  <wp:wrapTight wrapText="bothSides">
                    <wp:wrapPolygon edited="0">
                      <wp:start x="0" y="0"/>
                      <wp:lineTo x="0" y="21477"/>
                      <wp:lineTo x="21471" y="21477"/>
                      <wp:lineTo x="21471" y="0"/>
                      <wp:lineTo x="0" y="0"/>
                    </wp:wrapPolygon>
                  </wp:wrapTight>
                  <wp:docPr id="27" name="Image 2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2a_SI2_10nm.jpg"/>
                          <pic:cNvPicPr/>
                        </pic:nvPicPr>
                        <pic:blipFill rotWithShape="1">
                          <a:blip r:embed="rId8" cstate="print">
                            <a:extLst>
                              <a:ext uri="{28A0092B-C50C-407E-A947-70E740481C1C}">
                                <a14:useLocalDpi xmlns:a14="http://schemas.microsoft.com/office/drawing/2010/main" val="0"/>
                              </a:ext>
                            </a:extLst>
                          </a:blip>
                          <a:srcRect l="4764" t="6174" r="5768" b="6181"/>
                          <a:stretch/>
                        </pic:blipFill>
                        <pic:spPr bwMode="auto">
                          <a:xfrm>
                            <a:off x="0" y="0"/>
                            <a:ext cx="2664000" cy="469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val="en-US"/>
              </w:rPr>
              <w:drawing>
                <wp:anchor distT="36195" distB="36195" distL="36195" distR="36195" simplePos="0" relativeHeight="251678208" behindDoc="1" locked="0" layoutInCell="1" allowOverlap="1" wp14:anchorId="1843E239" wp14:editId="20C9FCA3">
                  <wp:simplePos x="0" y="0"/>
                  <wp:positionH relativeFrom="column">
                    <wp:posOffset>0</wp:posOffset>
                  </wp:positionH>
                  <wp:positionV relativeFrom="paragraph">
                    <wp:posOffset>36195</wp:posOffset>
                  </wp:positionV>
                  <wp:extent cx="2584800" cy="4680000"/>
                  <wp:effectExtent l="0" t="0" r="6350" b="6350"/>
                  <wp:wrapTight wrapText="bothSides">
                    <wp:wrapPolygon edited="0">
                      <wp:start x="0" y="0"/>
                      <wp:lineTo x="0" y="21541"/>
                      <wp:lineTo x="21494" y="21541"/>
                      <wp:lineTo x="21494" y="0"/>
                      <wp:lineTo x="0" y="0"/>
                    </wp:wrapPolygon>
                  </wp:wrapTight>
                  <wp:docPr id="25" name="Image 25" descr="Une image contenant horlo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2a_SI2_1nm.jpg"/>
                          <pic:cNvPicPr/>
                        </pic:nvPicPr>
                        <pic:blipFill rotWithShape="1">
                          <a:blip r:embed="rId9" cstate="print">
                            <a:extLst>
                              <a:ext uri="{28A0092B-C50C-407E-A947-70E740481C1C}">
                                <a14:useLocalDpi xmlns:a14="http://schemas.microsoft.com/office/drawing/2010/main" val="0"/>
                              </a:ext>
                            </a:extLst>
                          </a:blip>
                          <a:srcRect l="6354" t="6028" r="6283" b="6195"/>
                          <a:stretch/>
                        </pic:blipFill>
                        <pic:spPr bwMode="auto">
                          <a:xfrm>
                            <a:off x="0" y="0"/>
                            <a:ext cx="2584800" cy="46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D316C" w:rsidRPr="004B0E9E" w14:paraId="129AAB06" w14:textId="77777777" w:rsidTr="006625C0">
        <w:tc>
          <w:tcPr>
            <w:tcW w:w="9247" w:type="dxa"/>
            <w:shd w:val="clear" w:color="auto" w:fill="auto"/>
          </w:tcPr>
          <w:p w14:paraId="3EE5D7F5" w14:textId="19CB5557" w:rsidR="00FD316C" w:rsidRPr="009C71B0" w:rsidRDefault="00FD316C" w:rsidP="006625C0">
            <w:pPr>
              <w:autoSpaceDN/>
              <w:spacing w:after="0" w:line="480" w:lineRule="auto"/>
              <w:textAlignment w:val="auto"/>
              <w:rPr>
                <w:sz w:val="20"/>
                <w:szCs w:val="20"/>
                <w:lang w:val="en-US"/>
              </w:rPr>
            </w:pPr>
            <w:r w:rsidRPr="009C71B0">
              <w:rPr>
                <w:rFonts w:ascii="Times New Roman" w:hAnsi="Times New Roman"/>
                <w:b/>
                <w:sz w:val="24"/>
                <w:szCs w:val="24"/>
                <w:lang w:val="en-US" w:eastAsia="fr-FR"/>
              </w:rPr>
              <w:t xml:space="preserve">Figure C.a. </w:t>
            </w:r>
            <w:r w:rsidR="00D25D5A" w:rsidRPr="009C71B0">
              <w:rPr>
                <w:rFonts w:ascii="Times New Roman" w:hAnsi="Times New Roman"/>
                <w:sz w:val="24"/>
                <w:szCs w:val="24"/>
                <w:lang w:val="en-US" w:eastAsia="fr-FR"/>
              </w:rPr>
              <w:t>Maps and i</w:t>
            </w:r>
            <w:r w:rsidRPr="009C71B0">
              <w:rPr>
                <w:rFonts w:ascii="Times New Roman" w:hAnsi="Times New Roman"/>
                <w:sz w:val="24"/>
                <w:szCs w:val="24"/>
                <w:lang w:val="en-US" w:eastAsia="fr-FR"/>
              </w:rPr>
              <w:t>ndex</w:t>
            </w:r>
            <w:r w:rsidR="00D25D5A" w:rsidRPr="009C71B0">
              <w:rPr>
                <w:rFonts w:ascii="Times New Roman" w:hAnsi="Times New Roman"/>
                <w:sz w:val="24"/>
                <w:szCs w:val="24"/>
                <w:lang w:val="en-US" w:eastAsia="fr-FR"/>
              </w:rPr>
              <w:t>es</w:t>
            </w:r>
            <w:r w:rsidRPr="009C71B0">
              <w:rPr>
                <w:rFonts w:ascii="Times New Roman" w:hAnsi="Times New Roman"/>
                <w:sz w:val="24"/>
                <w:szCs w:val="24"/>
                <w:lang w:val="en-US" w:eastAsia="fr-FR"/>
              </w:rPr>
              <w:t xml:space="preserve"> of spatial aggregation </w:t>
            </w:r>
            <w:r w:rsidR="00D25D5A" w:rsidRPr="009C71B0">
              <w:rPr>
                <w:rFonts w:ascii="Times New Roman" w:hAnsi="Times New Roman"/>
                <w:sz w:val="24"/>
                <w:szCs w:val="24"/>
                <w:lang w:val="en-US" w:eastAsia="fr-FR"/>
              </w:rPr>
              <w:t>of</w:t>
            </w:r>
            <w:r w:rsidRPr="009C71B0">
              <w:rPr>
                <w:rFonts w:ascii="Times New Roman" w:hAnsi="Times New Roman"/>
                <w:sz w:val="24"/>
                <w:szCs w:val="24"/>
                <w:lang w:val="en-US" w:eastAsia="fr-FR"/>
              </w:rPr>
              <w:t xml:space="preserve"> the ten partitions of space considered </w:t>
            </w:r>
            <w:r w:rsidR="005222EB" w:rsidRPr="009C71B0">
              <w:rPr>
                <w:rFonts w:ascii="Times New Roman" w:hAnsi="Times New Roman"/>
                <w:sz w:val="24"/>
                <w:szCs w:val="24"/>
                <w:lang w:val="en-US" w:eastAsia="fr-FR"/>
              </w:rPr>
              <w:t xml:space="preserve">in the </w:t>
            </w:r>
            <w:r w:rsidR="0075157B" w:rsidRPr="009C71B0">
              <w:rPr>
                <w:rFonts w:ascii="Times New Roman" w:hAnsi="Times New Roman"/>
                <w:sz w:val="24"/>
                <w:szCs w:val="24"/>
                <w:lang w:val="en-US" w:eastAsia="fr-FR"/>
              </w:rPr>
              <w:t>Monte Carlo</w:t>
            </w:r>
            <w:r w:rsidR="005222EB" w:rsidRPr="009C71B0">
              <w:rPr>
                <w:rFonts w:ascii="Times New Roman" w:hAnsi="Times New Roman"/>
                <w:sz w:val="24"/>
                <w:szCs w:val="24"/>
                <w:lang w:val="en-US" w:eastAsia="fr-FR"/>
              </w:rPr>
              <w:t xml:space="preserve"> experiments </w:t>
            </w:r>
            <w:r w:rsidRPr="009C71B0">
              <w:rPr>
                <w:rFonts w:ascii="Times New Roman" w:hAnsi="Times New Roman"/>
                <w:sz w:val="24"/>
                <w:szCs w:val="24"/>
                <w:lang w:val="en-US" w:eastAsia="fr-FR"/>
              </w:rPr>
              <w:t>for estimating the discrete-choice model of fishing locations</w:t>
            </w:r>
            <w:r w:rsidR="0025574B">
              <w:rPr>
                <w:rFonts w:ascii="Times New Roman" w:hAnsi="Times New Roman"/>
                <w:sz w:val="24"/>
                <w:szCs w:val="24"/>
                <w:lang w:val="en-US" w:eastAsia="fr-FR"/>
              </w:rPr>
              <w:t xml:space="preserve">, </w:t>
            </w:r>
            <w:r w:rsidR="0025574B" w:rsidRPr="0025574B">
              <w:rPr>
                <w:rFonts w:ascii="Times New Roman" w:hAnsi="Times New Roman"/>
                <w:sz w:val="24"/>
                <w:szCs w:val="24"/>
                <w:lang w:val="en-US" w:eastAsia="fr-FR"/>
              </w:rPr>
              <w:t xml:space="preserve">with the </w:t>
            </w:r>
            <w:r w:rsidR="00392ABB">
              <w:rPr>
                <w:rFonts w:ascii="Times New Roman" w:hAnsi="Times New Roman"/>
                <w:sz w:val="24"/>
                <w:szCs w:val="24"/>
                <w:lang w:val="en-US" w:eastAsia="fr-FR"/>
              </w:rPr>
              <w:t>data-generating process</w:t>
            </w:r>
            <w:r w:rsidR="0025574B" w:rsidRPr="0025574B">
              <w:rPr>
                <w:rFonts w:ascii="Times New Roman" w:hAnsi="Times New Roman"/>
                <w:sz w:val="24"/>
                <w:szCs w:val="24"/>
                <w:lang w:val="en-US" w:eastAsia="fr-FR"/>
              </w:rPr>
              <w:t xml:space="preserve"> set at on a 1x1 (left panels) or 10x10 (right panels) grid</w:t>
            </w:r>
            <w:r w:rsidRPr="009C71B0">
              <w:rPr>
                <w:rFonts w:ascii="Times New Roman" w:hAnsi="Times New Roman"/>
                <w:sz w:val="24"/>
                <w:szCs w:val="24"/>
                <w:lang w:val="en-US" w:eastAsia="fr-FR"/>
              </w:rPr>
              <w:t xml:space="preserve">. The index of spatial aggregation is computed as the </w:t>
            </w:r>
            <w:r w:rsidRPr="009C71B0">
              <w:rPr>
                <w:rFonts w:ascii="Times New Roman" w:hAnsi="Times New Roman"/>
                <w:sz w:val="24"/>
                <w:szCs w:val="24"/>
                <w:lang w:val="en-US"/>
              </w:rPr>
              <w:t>logarithm of the ratio of the area of the aggregated alternatives to the area of the “true” alternatives.</w:t>
            </w:r>
          </w:p>
        </w:tc>
      </w:tr>
    </w:tbl>
    <w:p w14:paraId="529FB090" w14:textId="77777777" w:rsidR="00DB74A1" w:rsidRPr="009C71B0" w:rsidRDefault="00DB74A1" w:rsidP="00FD316C">
      <w:pPr>
        <w:rPr>
          <w:lang w:val="en-US"/>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8"/>
      </w:tblGrid>
      <w:tr w:rsidR="00FD316C" w:rsidRPr="004B0E9E" w14:paraId="2833E497" w14:textId="77777777" w:rsidTr="006625C0">
        <w:tc>
          <w:tcPr>
            <w:tcW w:w="9068" w:type="dxa"/>
            <w:shd w:val="clear" w:color="auto" w:fill="auto"/>
          </w:tcPr>
          <w:p w14:paraId="534564AB" w14:textId="77777777" w:rsidR="00FD316C" w:rsidRPr="009C71B0" w:rsidRDefault="00DB74A1" w:rsidP="006625C0">
            <w:pPr>
              <w:autoSpaceDN/>
              <w:spacing w:after="0" w:line="240" w:lineRule="auto"/>
              <w:jc w:val="center"/>
              <w:textAlignment w:val="auto"/>
              <w:rPr>
                <w:sz w:val="20"/>
                <w:szCs w:val="20"/>
                <w:lang w:val="en-US"/>
              </w:rPr>
            </w:pPr>
            <w:r w:rsidRPr="009C71B0">
              <w:rPr>
                <w:lang w:val="en-US"/>
              </w:rPr>
              <w:lastRenderedPageBreak/>
              <w:br w:type="page"/>
            </w:r>
            <w:r w:rsidR="00311484" w:rsidRPr="009C71B0">
              <w:rPr>
                <w:noProof/>
                <w:lang w:val="en-US"/>
              </w:rPr>
              <w:drawing>
                <wp:anchor distT="36195" distB="36195" distL="114300" distR="114300" simplePos="0" relativeHeight="251659776" behindDoc="1" locked="0" layoutInCell="1" allowOverlap="0" wp14:anchorId="77EC1787" wp14:editId="374F99D8">
                  <wp:simplePos x="0" y="0"/>
                  <wp:positionH relativeFrom="column">
                    <wp:posOffset>946150</wp:posOffset>
                  </wp:positionH>
                  <wp:positionV relativeFrom="paragraph">
                    <wp:posOffset>-5825490</wp:posOffset>
                  </wp:positionV>
                  <wp:extent cx="3420110" cy="6840220"/>
                  <wp:effectExtent l="0" t="0" r="0" b="0"/>
                  <wp:wrapTight wrapText="bothSides">
                    <wp:wrapPolygon edited="0">
                      <wp:start x="0" y="0"/>
                      <wp:lineTo x="0" y="21536"/>
                      <wp:lineTo x="21536" y="21536"/>
                      <wp:lineTo x="21536" y="0"/>
                      <wp:lineTo x="0" y="0"/>
                    </wp:wrapPolygon>
                  </wp:wrapTight>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110" cy="6840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D316C" w:rsidRPr="004B0E9E" w14:paraId="352ACC01" w14:textId="77777777" w:rsidTr="006625C0">
        <w:tc>
          <w:tcPr>
            <w:tcW w:w="9068" w:type="dxa"/>
            <w:shd w:val="clear" w:color="auto" w:fill="auto"/>
          </w:tcPr>
          <w:p w14:paraId="69D540FB" w14:textId="77777777" w:rsidR="00FD316C" w:rsidRPr="009C71B0" w:rsidRDefault="00FD316C" w:rsidP="006625C0">
            <w:pPr>
              <w:autoSpaceDN/>
              <w:spacing w:after="0" w:line="480" w:lineRule="auto"/>
              <w:textAlignment w:val="auto"/>
              <w:rPr>
                <w:sz w:val="20"/>
                <w:szCs w:val="20"/>
                <w:lang w:val="en-US"/>
              </w:rPr>
            </w:pPr>
            <w:r w:rsidRPr="009C71B0">
              <w:rPr>
                <w:rFonts w:ascii="Times New Roman" w:hAnsi="Times New Roman"/>
                <w:b/>
                <w:sz w:val="24"/>
                <w:szCs w:val="24"/>
                <w:lang w:val="en-US" w:eastAsia="fr-FR"/>
              </w:rPr>
              <w:t>Figure C.b</w:t>
            </w:r>
            <w:r w:rsidR="00B400DF"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00D25D5A" w:rsidRPr="009C71B0">
              <w:rPr>
                <w:rFonts w:ascii="Times New Roman" w:hAnsi="Times New Roman"/>
                <w:sz w:val="24"/>
                <w:szCs w:val="24"/>
                <w:lang w:val="en-US" w:eastAsia="fr-FR"/>
              </w:rPr>
              <w:t>Maps and i</w:t>
            </w:r>
            <w:r w:rsidRPr="009C71B0">
              <w:rPr>
                <w:rFonts w:ascii="Times New Roman" w:hAnsi="Times New Roman"/>
                <w:sz w:val="24"/>
                <w:szCs w:val="24"/>
                <w:lang w:val="en-US" w:eastAsia="fr-FR"/>
              </w:rPr>
              <w:t>ndex</w:t>
            </w:r>
            <w:r w:rsidR="00D25D5A" w:rsidRPr="009C71B0">
              <w:rPr>
                <w:rFonts w:ascii="Times New Roman" w:hAnsi="Times New Roman"/>
                <w:sz w:val="24"/>
                <w:szCs w:val="24"/>
                <w:lang w:val="en-US" w:eastAsia="fr-FR"/>
              </w:rPr>
              <w:t>es</w:t>
            </w:r>
            <w:r w:rsidRPr="009C71B0">
              <w:rPr>
                <w:rFonts w:ascii="Times New Roman" w:hAnsi="Times New Roman"/>
                <w:sz w:val="24"/>
                <w:szCs w:val="24"/>
                <w:lang w:val="en-US" w:eastAsia="fr-FR"/>
              </w:rPr>
              <w:t xml:space="preserve"> of spatial aggregation </w:t>
            </w:r>
            <w:r w:rsidR="00D25D5A" w:rsidRPr="009C71B0">
              <w:rPr>
                <w:rFonts w:ascii="Times New Roman" w:hAnsi="Times New Roman"/>
                <w:sz w:val="24"/>
                <w:szCs w:val="24"/>
                <w:lang w:val="en-US" w:eastAsia="fr-FR"/>
              </w:rPr>
              <w:t>of</w:t>
            </w:r>
            <w:r w:rsidRPr="009C71B0">
              <w:rPr>
                <w:rFonts w:ascii="Times New Roman" w:hAnsi="Times New Roman"/>
                <w:sz w:val="24"/>
                <w:szCs w:val="24"/>
                <w:lang w:val="en-US" w:eastAsia="fr-FR"/>
              </w:rPr>
              <w:t xml:space="preserve"> the nine tessellations of the Gulf of Mexico considered for estimating the discrete-choice model of fishing locations. The index of spatial aggregation is computed as the </w:t>
            </w:r>
            <w:r w:rsidRPr="009C71B0">
              <w:rPr>
                <w:rFonts w:ascii="Times New Roman" w:hAnsi="Times New Roman"/>
                <w:sz w:val="24"/>
                <w:szCs w:val="24"/>
                <w:lang w:val="en-US"/>
              </w:rPr>
              <w:t>logarithm of the ratio of the area of the aggregated alternatives to the area of the alternatives considered by the NMFS, starting 2013, for the reporting of fishing locations in logbooks.</w:t>
            </w:r>
          </w:p>
        </w:tc>
      </w:tr>
    </w:tbl>
    <w:p w14:paraId="45E10EA4" w14:textId="77777777" w:rsidR="00FD316C" w:rsidRPr="009C71B0" w:rsidRDefault="00FD316C" w:rsidP="00FD316C">
      <w:pPr>
        <w:rPr>
          <w:lang w:val="en-US"/>
        </w:rPr>
      </w:pPr>
    </w:p>
    <w:p w14:paraId="65FB7FF8" w14:textId="77777777" w:rsidR="00651558" w:rsidRPr="009C71B0" w:rsidRDefault="0075157B" w:rsidP="005958A1">
      <w:pPr>
        <w:pStyle w:val="Titre2"/>
        <w:numPr>
          <w:ilvl w:val="0"/>
          <w:numId w:val="8"/>
        </w:numPr>
      </w:pPr>
      <w:r w:rsidRPr="009C71B0">
        <w:lastRenderedPageBreak/>
        <w:t>Monte Carlo</w:t>
      </w:r>
      <w:r w:rsidR="00651558" w:rsidRPr="009C71B0">
        <w:t xml:space="preserve"> experiments</w:t>
      </w:r>
    </w:p>
    <w:p w14:paraId="7C69377D" w14:textId="77777777" w:rsidR="006F7720" w:rsidRPr="009C71B0" w:rsidRDefault="00651558" w:rsidP="006F7720">
      <w:pPr>
        <w:pStyle w:val="Titre3"/>
        <w:numPr>
          <w:ilvl w:val="0"/>
          <w:numId w:val="11"/>
        </w:numPr>
        <w:rPr>
          <w:lang w:val="en-US"/>
        </w:rPr>
      </w:pPr>
      <w:r w:rsidRPr="009C71B0">
        <w:rPr>
          <w:lang w:val="en-US"/>
        </w:rPr>
        <w:t>Utility function</w:t>
      </w:r>
    </w:p>
    <w:p w14:paraId="6B82B3EA" w14:textId="77777777" w:rsidR="00651558" w:rsidRPr="009C71B0" w:rsidRDefault="00651558" w:rsidP="006F7720">
      <w:pPr>
        <w:spacing w:line="480" w:lineRule="auto"/>
        <w:jc w:val="both"/>
        <w:rPr>
          <w:rStyle w:val="Accentuationlgre"/>
          <w:rFonts w:ascii="Times New Roman" w:hAnsi="Times New Roman"/>
          <w:i w:val="0"/>
          <w:color w:val="auto"/>
          <w:sz w:val="24"/>
          <w:szCs w:val="24"/>
          <w:lang w:val="en-US"/>
        </w:rPr>
      </w:pPr>
      <w:r w:rsidRPr="009C71B0">
        <w:rPr>
          <w:rStyle w:val="Accentuationlgre"/>
          <w:rFonts w:ascii="Times New Roman" w:hAnsi="Times New Roman"/>
          <w:i w:val="0"/>
          <w:color w:val="auto"/>
          <w:sz w:val="24"/>
          <w:szCs w:val="24"/>
          <w:lang w:val="en-US"/>
        </w:rPr>
        <w:t>We assume vessels’ decide on their fishing location according to the following utility function:</w:t>
      </w:r>
    </w:p>
    <w:p w14:paraId="103CFB71" w14:textId="77777777" w:rsidR="00651558" w:rsidRPr="009C71B0" w:rsidRDefault="00311484" w:rsidP="00EF5F0C">
      <w:pPr>
        <w:pStyle w:val="Paragraphedeliste"/>
        <w:spacing w:line="480" w:lineRule="auto"/>
        <w:jc w:val="center"/>
        <w:rPr>
          <w:rStyle w:val="Accentuationlgre"/>
          <w:rFonts w:ascii="Times New Roman" w:eastAsia="Times New Roman" w:hAnsi="Times New Roman"/>
          <w:i w:val="0"/>
          <w:iCs w:val="0"/>
          <w:color w:val="auto"/>
          <w:sz w:val="24"/>
          <w:szCs w:val="24"/>
          <w:lang w:val="en-US"/>
        </w:rPr>
      </w:pPr>
      <w:bookmarkStart w:id="0" w:name="_Hlk499383414"/>
      <m:oMathPara>
        <m:oMath>
          <m:r>
            <m:rPr>
              <m:sty m:val="p"/>
            </m:rPr>
            <w:rPr>
              <w:rFonts w:ascii="Cambria Math" w:hAnsi="Cambria Math"/>
              <w:sz w:val="24"/>
              <w:szCs w:val="24"/>
              <w:lang w:val="en-US"/>
            </w:rPr>
            <m:t>U</m:t>
          </m:r>
          <m:d>
            <m:dPr>
              <m:ctrlPr>
                <w:rPr>
                  <w:rFonts w:ascii="Cambria Math" w:hAnsi="Cambria Math"/>
                  <w:sz w:val="24"/>
                  <w:szCs w:val="24"/>
                  <w:lang w:val="en-US"/>
                </w:rPr>
              </m:ctrlPr>
            </m:dPr>
            <m:e>
              <m:r>
                <m:rPr>
                  <m:sty m:val="p"/>
                </m:rPr>
                <w:rPr>
                  <w:rFonts w:ascii="Cambria Math" w:hAnsi="Cambria Math"/>
                  <w:sz w:val="24"/>
                  <w:szCs w:val="24"/>
                  <w:lang w:val="en-US"/>
                </w:rPr>
                <m:t>lon,lat</m:t>
              </m:r>
            </m:e>
          </m:d>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β</m:t>
              </m:r>
            </m:e>
            <m:sub>
              <m:r>
                <m:rPr>
                  <m:sty m:val="p"/>
                </m:rPr>
                <w:rPr>
                  <w:rFonts w:ascii="Cambria Math" w:hAnsi="Cambria Math"/>
                  <w:sz w:val="24"/>
                  <w:szCs w:val="24"/>
                  <w:lang w:val="en-US"/>
                </w:rPr>
                <m:t>dist</m:t>
              </m:r>
            </m:sub>
          </m:sSub>
          <m:r>
            <m:rPr>
              <m:sty m:val="p"/>
            </m:rPr>
            <w:rPr>
              <w:rFonts w:ascii="Cambria Math" w:hAnsi="Cambria Math"/>
              <w:sz w:val="24"/>
              <w:szCs w:val="24"/>
              <w:lang w:val="en-US"/>
            </w:rPr>
            <m:t>*Dist</m:t>
          </m:r>
          <m:d>
            <m:dPr>
              <m:ctrlPr>
                <w:rPr>
                  <w:rFonts w:ascii="Cambria Math" w:hAnsi="Cambria Math"/>
                  <w:sz w:val="24"/>
                  <w:szCs w:val="24"/>
                  <w:lang w:val="en-US"/>
                </w:rPr>
              </m:ctrlPr>
            </m:dPr>
            <m:e>
              <m:r>
                <m:rPr>
                  <m:sty m:val="p"/>
                </m:rPr>
                <w:rPr>
                  <w:rFonts w:ascii="Cambria Math" w:hAnsi="Cambria Math"/>
                  <w:sz w:val="24"/>
                  <w:szCs w:val="24"/>
                  <w:lang w:val="en-US"/>
                </w:rPr>
                <m:t>lon,lat</m:t>
              </m:r>
            </m:e>
          </m:d>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β</m:t>
              </m:r>
            </m:e>
            <m:sub>
              <m:r>
                <m:rPr>
                  <m:sty m:val="p"/>
                </m:rPr>
                <w:rPr>
                  <w:rFonts w:ascii="Cambria Math" w:hAnsi="Cambria Math"/>
                  <w:sz w:val="24"/>
                  <w:szCs w:val="24"/>
                  <w:lang w:val="en-US"/>
                </w:rPr>
                <m:t>VPUE</m:t>
              </m:r>
            </m:sub>
          </m:sSub>
          <m:r>
            <m:rPr>
              <m:sty m:val="p"/>
            </m:rPr>
            <w:rPr>
              <w:rFonts w:ascii="Cambria Math" w:hAnsi="Cambria Math"/>
              <w:sz w:val="24"/>
              <w:szCs w:val="24"/>
              <w:lang w:val="en-US"/>
            </w:rPr>
            <m:t>*VPUE</m:t>
          </m:r>
          <m:d>
            <m:dPr>
              <m:ctrlPr>
                <w:rPr>
                  <w:rFonts w:ascii="Cambria Math" w:hAnsi="Cambria Math"/>
                  <w:sz w:val="24"/>
                  <w:szCs w:val="24"/>
                  <w:lang w:val="en-US"/>
                </w:rPr>
              </m:ctrlPr>
            </m:dPr>
            <m:e>
              <m:r>
                <m:rPr>
                  <m:sty m:val="p"/>
                </m:rPr>
                <w:rPr>
                  <w:rFonts w:ascii="Cambria Math" w:hAnsi="Cambria Math"/>
                  <w:sz w:val="24"/>
                  <w:szCs w:val="24"/>
                  <w:lang w:val="en-US"/>
                </w:rPr>
                <m:t>lon,lat,t</m:t>
              </m:r>
            </m:e>
          </m:d>
        </m:oMath>
      </m:oMathPara>
    </w:p>
    <w:bookmarkEnd w:id="0"/>
    <w:p w14:paraId="0E86D307" w14:textId="77777777" w:rsidR="00651558" w:rsidRPr="009C71B0" w:rsidRDefault="00651558" w:rsidP="006F7720">
      <w:pPr>
        <w:pStyle w:val="Paragraphedeliste"/>
        <w:spacing w:line="480" w:lineRule="auto"/>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color w:val="auto"/>
          <w:sz w:val="24"/>
          <w:szCs w:val="24"/>
          <w:lang w:val="en-US"/>
        </w:rPr>
        <w:t>With:</w:t>
      </w:r>
    </w:p>
    <w:p w14:paraId="655A7720" w14:textId="77777777" w:rsidR="00651558" w:rsidRPr="009C71B0" w:rsidRDefault="00311484" w:rsidP="006F7720">
      <w:pPr>
        <w:pStyle w:val="Paragraphedeliste"/>
        <w:numPr>
          <w:ilvl w:val="0"/>
          <w:numId w:val="2"/>
        </w:numPr>
        <w:spacing w:after="160" w:line="480" w:lineRule="auto"/>
        <w:contextualSpacing/>
        <w:jc w:val="both"/>
        <w:rPr>
          <w:rStyle w:val="Accentuationlgre"/>
          <w:rFonts w:ascii="Times New Roman" w:hAnsi="Times New Roman"/>
          <w:i w:val="0"/>
          <w:color w:val="auto"/>
          <w:sz w:val="24"/>
          <w:szCs w:val="24"/>
          <w:lang w:val="en-US"/>
        </w:rPr>
      </w:pPr>
      <m:oMath>
        <m:r>
          <m:rPr>
            <m:sty m:val="p"/>
          </m:rPr>
          <w:rPr>
            <w:rFonts w:ascii="Cambria Math" w:hAnsi="Cambria Math"/>
            <w:sz w:val="24"/>
            <w:szCs w:val="24"/>
            <w:lang w:val="en-US"/>
          </w:rPr>
          <m:t>Dist</m:t>
        </m:r>
        <m:d>
          <m:dPr>
            <m:ctrlPr>
              <w:rPr>
                <w:rFonts w:ascii="Cambria Math" w:hAnsi="Cambria Math"/>
                <w:sz w:val="24"/>
                <w:szCs w:val="24"/>
                <w:lang w:val="en-US"/>
              </w:rPr>
            </m:ctrlPr>
          </m:dPr>
          <m:e>
            <m:r>
              <m:rPr>
                <m:sty m:val="p"/>
              </m:rPr>
              <w:rPr>
                <w:rFonts w:ascii="Cambria Math" w:hAnsi="Cambria Math"/>
                <w:sz w:val="24"/>
                <w:szCs w:val="24"/>
                <w:lang w:val="en-US"/>
              </w:rPr>
              <m:t>lon,lat</m:t>
            </m:r>
          </m:e>
        </m:d>
        <m:r>
          <m:rPr>
            <m:sty m:val="p"/>
          </m:rPr>
          <w:rPr>
            <w:rFonts w:ascii="Cambria Math" w:hAnsi="Cambria Math"/>
            <w:sz w:val="24"/>
            <w:szCs w:val="24"/>
            <w:lang w:val="en-US"/>
          </w:rPr>
          <m:t>=C+</m:t>
        </m:r>
        <m:rad>
          <m:radPr>
            <m:degHide m:val="1"/>
            <m:ctrlPr>
              <w:rPr>
                <w:rFonts w:ascii="Cambria Math" w:hAnsi="Cambria Math"/>
                <w:sz w:val="24"/>
                <w:szCs w:val="24"/>
                <w:lang w:val="en-US"/>
              </w:rPr>
            </m:ctrlPr>
          </m:radPr>
          <m:deg/>
          <m:e>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lon</m:t>
                    </m:r>
                  </m:e>
                </m:d>
              </m:e>
              <m:sup>
                <m:r>
                  <m:rPr>
                    <m:sty m:val="p"/>
                  </m:rPr>
                  <w:rPr>
                    <w:rFonts w:ascii="Cambria Math" w:hAnsi="Cambria Math"/>
                    <w:sz w:val="24"/>
                    <w:szCs w:val="24"/>
                    <w:lang w:val="en-US"/>
                  </w:rPr>
                  <m:t>2</m:t>
                </m:r>
              </m:sup>
            </m:sSup>
            <m:r>
              <m:rPr>
                <m:sty m:val="p"/>
              </m:rPr>
              <w:rPr>
                <w:rFonts w:ascii="Cambria Math" w:hAnsi="Cambria Math"/>
                <w:sz w:val="24"/>
                <w:szCs w:val="24"/>
                <w:lang w:val="en-US"/>
              </w:rPr>
              <m:t>+</m:t>
            </m:r>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lat</m:t>
                    </m:r>
                  </m:e>
                </m:d>
              </m:e>
              <m:sup>
                <m:r>
                  <m:rPr>
                    <m:sty m:val="p"/>
                  </m:rPr>
                  <w:rPr>
                    <w:rFonts w:ascii="Cambria Math" w:hAnsi="Cambria Math"/>
                    <w:sz w:val="24"/>
                    <w:szCs w:val="24"/>
                    <w:lang w:val="en-US"/>
                  </w:rPr>
                  <m:t>2</m:t>
                </m:r>
              </m:sup>
            </m:sSup>
          </m:e>
        </m:rad>
      </m:oMath>
      <w:r w:rsidR="00651558" w:rsidRPr="009C71B0">
        <w:rPr>
          <w:rStyle w:val="Accentuationlgre"/>
          <w:rFonts w:ascii="Times New Roman" w:eastAsia="Times New Roman" w:hAnsi="Times New Roman"/>
          <w:color w:val="auto"/>
          <w:sz w:val="24"/>
          <w:szCs w:val="24"/>
          <w:lang w:val="en-US"/>
        </w:rPr>
        <w:t xml:space="preserve"> : </w:t>
      </w:r>
      <w:r w:rsidR="00651558" w:rsidRPr="009C71B0">
        <w:rPr>
          <w:rStyle w:val="Accentuationlgre"/>
          <w:rFonts w:ascii="Times New Roman" w:eastAsia="Times New Roman" w:hAnsi="Times New Roman"/>
          <w:i w:val="0"/>
          <w:color w:val="auto"/>
          <w:sz w:val="24"/>
          <w:szCs w:val="24"/>
          <w:lang w:val="en-US"/>
        </w:rPr>
        <w:t>We assume a “fixed-cost” of moving and that all vessels start their trip from the origin (0,0)</w:t>
      </w:r>
    </w:p>
    <w:p w14:paraId="5A9900AF" w14:textId="77777777" w:rsidR="00651558" w:rsidRPr="009C71B0" w:rsidRDefault="004B2E57" w:rsidP="006F7720">
      <w:pPr>
        <w:pStyle w:val="Paragraphedeliste"/>
        <w:numPr>
          <w:ilvl w:val="0"/>
          <w:numId w:val="2"/>
        </w:numPr>
        <w:spacing w:after="160" w:line="480" w:lineRule="auto"/>
        <w:contextualSpacing/>
        <w:jc w:val="both"/>
        <w:rPr>
          <w:rFonts w:ascii="Times New Roman" w:eastAsia="Times New Roman" w:hAnsi="Times New Roman"/>
          <w:sz w:val="24"/>
          <w:szCs w:val="24"/>
          <w:lang w:val="en-US"/>
        </w:rPr>
      </w:pPr>
      <m:oMath>
        <m:sSub>
          <m:sSubPr>
            <m:ctrlPr>
              <w:rPr>
                <w:rFonts w:ascii="Cambria Math" w:hAnsi="Cambria Math"/>
                <w:sz w:val="24"/>
                <w:szCs w:val="24"/>
                <w:lang w:val="en-US"/>
              </w:rPr>
            </m:ctrlPr>
          </m:sSubPr>
          <m:e>
            <m:r>
              <m:rPr>
                <m:sty m:val="p"/>
              </m:rPr>
              <w:rPr>
                <w:rFonts w:ascii="Cambria Math" w:hAnsi="Cambria Math"/>
                <w:sz w:val="24"/>
                <w:szCs w:val="24"/>
                <w:lang w:val="en-US"/>
              </w:rPr>
              <m:t>VPUE</m:t>
            </m:r>
          </m:e>
          <m:sub>
            <m:r>
              <m:rPr>
                <m:sty m:val="p"/>
              </m:rPr>
              <w:rPr>
                <w:rFonts w:ascii="Cambria Math" w:hAnsi="Cambria Math"/>
                <w:sz w:val="24"/>
                <w:szCs w:val="24"/>
                <w:lang w:val="en-US"/>
              </w:rPr>
              <m:t>h</m:t>
            </m:r>
          </m:sub>
        </m:sSub>
        <m:d>
          <m:dPr>
            <m:ctrlPr>
              <w:rPr>
                <w:rFonts w:ascii="Cambria Math" w:hAnsi="Cambria Math"/>
                <w:sz w:val="24"/>
                <w:szCs w:val="24"/>
                <w:lang w:val="en-US"/>
              </w:rPr>
            </m:ctrlPr>
          </m:dPr>
          <m:e>
            <m:r>
              <m:rPr>
                <m:sty m:val="p"/>
              </m:rPr>
              <w:rPr>
                <w:rFonts w:ascii="Cambria Math" w:hAnsi="Cambria Math"/>
                <w:sz w:val="24"/>
                <w:szCs w:val="24"/>
                <w:lang w:val="en-US"/>
              </w:rPr>
              <m:t>lon,lat,t</m:t>
            </m:r>
          </m:e>
        </m:d>
        <m:r>
          <m:rPr>
            <m:sty m:val="p"/>
          </m:rPr>
          <w:rPr>
            <w:rFonts w:ascii="Cambria Math" w:hAnsi="Cambria Math"/>
            <w:sz w:val="24"/>
            <w:szCs w:val="24"/>
            <w:lang w:val="en-US"/>
          </w:rPr>
          <m:t>=</m:t>
        </m:r>
        <m:acc>
          <m:accPr>
            <m:chr m:val="̅"/>
            <m:ctrlPr>
              <w:rPr>
                <w:rFonts w:ascii="Cambria Math" w:hAnsi="Cambria Math"/>
                <w:sz w:val="24"/>
                <w:szCs w:val="24"/>
                <w:lang w:val="en-US"/>
              </w:rPr>
            </m:ctrlPr>
          </m:accPr>
          <m:e>
            <m:sSub>
              <m:sSubPr>
                <m:ctrlPr>
                  <w:rPr>
                    <w:rFonts w:ascii="Cambria Math" w:hAnsi="Cambria Math"/>
                    <w:sz w:val="24"/>
                    <w:szCs w:val="24"/>
                    <w:lang w:val="en-US"/>
                  </w:rPr>
                </m:ctrlPr>
              </m:sSubPr>
              <m:e>
                <m:r>
                  <m:rPr>
                    <m:sty m:val="p"/>
                  </m:rPr>
                  <w:rPr>
                    <w:rFonts w:ascii="Cambria Math" w:hAnsi="Cambria Math"/>
                    <w:sz w:val="24"/>
                    <w:szCs w:val="24"/>
                    <w:lang w:val="en-US"/>
                  </w:rPr>
                  <m:t>VPUE</m:t>
                </m:r>
              </m:e>
              <m:sub>
                <m:r>
                  <m:rPr>
                    <m:sty m:val="p"/>
                  </m:rPr>
                  <w:rPr>
                    <w:rFonts w:ascii="Cambria Math" w:hAnsi="Cambria Math"/>
                    <w:sz w:val="24"/>
                    <w:szCs w:val="24"/>
                    <w:lang w:val="en-US"/>
                  </w:rPr>
                  <m:t>h</m:t>
                </m:r>
              </m:sub>
            </m:sSub>
          </m:e>
        </m:acc>
        <m:d>
          <m:dPr>
            <m:ctrlPr>
              <w:rPr>
                <w:rFonts w:ascii="Cambria Math" w:hAnsi="Cambria Math"/>
                <w:sz w:val="24"/>
                <w:szCs w:val="24"/>
                <w:lang w:val="en-US"/>
              </w:rPr>
            </m:ctrlPr>
          </m:dPr>
          <m:e>
            <m:r>
              <m:rPr>
                <m:sty m:val="p"/>
              </m:rPr>
              <w:rPr>
                <w:rFonts w:ascii="Cambria Math" w:hAnsi="Cambria Math"/>
                <w:sz w:val="24"/>
                <w:szCs w:val="24"/>
                <w:lang w:val="en-US"/>
              </w:rPr>
              <m:t>t</m:t>
            </m:r>
          </m:e>
        </m:d>
        <m:sSup>
          <m:sSupPr>
            <m:ctrlPr>
              <w:rPr>
                <w:rFonts w:ascii="Cambria Math" w:hAnsi="Cambria Math"/>
                <w:sz w:val="24"/>
                <w:szCs w:val="24"/>
                <w:lang w:val="en-US"/>
              </w:rPr>
            </m:ctrlPr>
          </m:sSupPr>
          <m:e>
            <m:r>
              <m:rPr>
                <m:sty m:val="p"/>
              </m:rPr>
              <w:rPr>
                <w:rFonts w:ascii="Cambria Math" w:hAnsi="Cambria Math"/>
                <w:sz w:val="24"/>
                <w:szCs w:val="24"/>
                <w:lang w:val="en-US"/>
              </w:rPr>
              <m:t>e</m:t>
            </m:r>
          </m:e>
          <m:sup>
            <m:r>
              <m:rPr>
                <m:sty m:val="p"/>
              </m:rPr>
              <w:rPr>
                <w:rFonts w:ascii="Cambria Math" w:hAnsi="Cambria Math"/>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lon-</m:t>
                        </m:r>
                        <m:sSub>
                          <m:sSubPr>
                            <m:ctrlPr>
                              <w:rPr>
                                <w:rFonts w:ascii="Cambria Math" w:hAnsi="Cambria Math"/>
                                <w:sz w:val="24"/>
                                <w:szCs w:val="24"/>
                                <w:lang w:val="en-US"/>
                              </w:rPr>
                            </m:ctrlPr>
                          </m:sSubPr>
                          <m:e>
                            <m:r>
                              <m:rPr>
                                <m:sty m:val="p"/>
                              </m:rPr>
                              <w:rPr>
                                <w:rFonts w:ascii="Cambria Math" w:hAnsi="Cambria Math"/>
                                <w:sz w:val="24"/>
                                <w:szCs w:val="24"/>
                                <w:lang w:val="en-US"/>
                              </w:rPr>
                              <m:t>h</m:t>
                            </m:r>
                          </m:e>
                          <m:sub>
                            <m:r>
                              <m:rPr>
                                <m:sty m:val="p"/>
                              </m:rPr>
                              <w:rPr>
                                <w:rFonts w:ascii="Cambria Math" w:hAnsi="Cambria Math"/>
                                <w:sz w:val="24"/>
                                <w:szCs w:val="24"/>
                                <w:lang w:val="en-US"/>
                              </w:rPr>
                              <m:t>lon</m:t>
                            </m:r>
                          </m:sub>
                        </m:sSub>
                      </m:e>
                    </m:d>
                  </m:e>
                  <m:sup>
                    <m:r>
                      <m:rPr>
                        <m:sty m:val="p"/>
                      </m:rPr>
                      <w:rPr>
                        <w:rFonts w:ascii="Cambria Math" w:hAnsi="Cambria Math"/>
                        <w:sz w:val="24"/>
                        <w:szCs w:val="24"/>
                        <w:lang w:val="en-US"/>
                      </w:rPr>
                      <m:t>2</m:t>
                    </m:r>
                  </m:sup>
                </m:sSup>
              </m:num>
              <m:den>
                <m:sSubSup>
                  <m:sSubSupPr>
                    <m:ctrlPr>
                      <w:rPr>
                        <w:rFonts w:ascii="Cambria Math" w:hAnsi="Cambria Math"/>
                        <w:sz w:val="24"/>
                        <w:szCs w:val="24"/>
                        <w:lang w:val="en-US"/>
                      </w:rPr>
                    </m:ctrlPr>
                  </m:sSubSupPr>
                  <m:e>
                    <m:r>
                      <m:rPr>
                        <m:sty m:val="p"/>
                      </m:rPr>
                      <w:rPr>
                        <w:rFonts w:ascii="Cambria Math" w:hAnsi="Cambria Math"/>
                        <w:sz w:val="24"/>
                        <w:szCs w:val="24"/>
                        <w:lang w:val="en-US"/>
                      </w:rPr>
                      <m:t>σ</m:t>
                    </m:r>
                  </m:e>
                  <m:sub>
                    <m:r>
                      <m:rPr>
                        <m:sty m:val="p"/>
                      </m:rPr>
                      <w:rPr>
                        <w:rFonts w:ascii="Cambria Math" w:hAnsi="Cambria Math"/>
                        <w:sz w:val="24"/>
                        <w:szCs w:val="24"/>
                        <w:lang w:val="en-US"/>
                      </w:rPr>
                      <m:t>lon</m:t>
                    </m:r>
                  </m:sub>
                  <m:sup>
                    <m:r>
                      <m:rPr>
                        <m:sty m:val="p"/>
                      </m:rPr>
                      <w:rPr>
                        <w:rFonts w:ascii="Cambria Math" w:hAnsi="Cambria Math"/>
                        <w:sz w:val="24"/>
                        <w:szCs w:val="24"/>
                        <w:lang w:val="en-US"/>
                      </w:rPr>
                      <m:t>2</m:t>
                    </m:r>
                  </m:sup>
                </m:sSubSup>
              </m:den>
            </m:f>
          </m:sup>
        </m:sSup>
        <m:sSup>
          <m:sSupPr>
            <m:ctrlPr>
              <w:rPr>
                <w:rFonts w:ascii="Cambria Math" w:hAnsi="Cambria Math"/>
                <w:sz w:val="24"/>
                <w:szCs w:val="24"/>
                <w:lang w:val="en-US"/>
              </w:rPr>
            </m:ctrlPr>
          </m:sSupPr>
          <m:e>
            <m:r>
              <m:rPr>
                <m:sty m:val="p"/>
              </m:rPr>
              <w:rPr>
                <w:rFonts w:ascii="Cambria Math" w:hAnsi="Cambria Math"/>
                <w:sz w:val="24"/>
                <w:szCs w:val="24"/>
                <w:lang w:val="en-US"/>
              </w:rPr>
              <m:t>e</m:t>
            </m:r>
          </m:e>
          <m:sup>
            <m:r>
              <m:rPr>
                <m:sty m:val="p"/>
              </m:rPr>
              <w:rPr>
                <w:rFonts w:ascii="Cambria Math" w:hAnsi="Cambria Math"/>
                <w:sz w:val="24"/>
                <w:szCs w:val="24"/>
                <w:lang w:val="en-US"/>
              </w:rPr>
              <m:t>-</m:t>
            </m:r>
            <m:f>
              <m:fPr>
                <m:ctrlPr>
                  <w:rPr>
                    <w:rFonts w:ascii="Cambria Math" w:hAnsi="Cambria Math"/>
                    <w:sz w:val="24"/>
                    <w:szCs w:val="24"/>
                    <w:lang w:val="en-US"/>
                  </w:rPr>
                </m:ctrlPr>
              </m:fPr>
              <m:num>
                <m:sSup>
                  <m:sSupPr>
                    <m:ctrlPr>
                      <w:rPr>
                        <w:rFonts w:ascii="Cambria Math" w:hAnsi="Cambria Math"/>
                        <w:sz w:val="24"/>
                        <w:szCs w:val="24"/>
                        <w:lang w:val="en-US"/>
                      </w:rPr>
                    </m:ctrlPr>
                  </m:sSupPr>
                  <m:e>
                    <m:d>
                      <m:dPr>
                        <m:ctrlPr>
                          <w:rPr>
                            <w:rFonts w:ascii="Cambria Math" w:hAnsi="Cambria Math"/>
                            <w:sz w:val="24"/>
                            <w:szCs w:val="24"/>
                            <w:lang w:val="en-US"/>
                          </w:rPr>
                        </m:ctrlPr>
                      </m:dPr>
                      <m:e>
                        <m:r>
                          <m:rPr>
                            <m:sty m:val="p"/>
                          </m:rPr>
                          <w:rPr>
                            <w:rFonts w:ascii="Cambria Math" w:hAnsi="Cambria Math"/>
                            <w:sz w:val="24"/>
                            <w:szCs w:val="24"/>
                            <w:lang w:val="en-US"/>
                          </w:rPr>
                          <m:t>lat-</m:t>
                        </m:r>
                        <m:sSub>
                          <m:sSubPr>
                            <m:ctrlPr>
                              <w:rPr>
                                <w:rFonts w:ascii="Cambria Math" w:hAnsi="Cambria Math"/>
                                <w:sz w:val="24"/>
                                <w:szCs w:val="24"/>
                                <w:lang w:val="en-US"/>
                              </w:rPr>
                            </m:ctrlPr>
                          </m:sSubPr>
                          <m:e>
                            <m:r>
                              <m:rPr>
                                <m:sty m:val="p"/>
                              </m:rPr>
                              <w:rPr>
                                <w:rFonts w:ascii="Cambria Math" w:hAnsi="Cambria Math"/>
                                <w:sz w:val="24"/>
                                <w:szCs w:val="24"/>
                                <w:lang w:val="en-US"/>
                              </w:rPr>
                              <m:t>h</m:t>
                            </m:r>
                          </m:e>
                          <m:sub>
                            <m:r>
                              <m:rPr>
                                <m:sty m:val="p"/>
                              </m:rPr>
                              <w:rPr>
                                <w:rFonts w:ascii="Cambria Math" w:hAnsi="Cambria Math"/>
                                <w:sz w:val="24"/>
                                <w:szCs w:val="24"/>
                                <w:lang w:val="en-US"/>
                              </w:rPr>
                              <m:t>lat</m:t>
                            </m:r>
                          </m:sub>
                        </m:sSub>
                      </m:e>
                    </m:d>
                  </m:e>
                  <m:sup>
                    <m:r>
                      <m:rPr>
                        <m:sty m:val="p"/>
                      </m:rPr>
                      <w:rPr>
                        <w:rFonts w:ascii="Cambria Math" w:hAnsi="Cambria Math"/>
                        <w:sz w:val="24"/>
                        <w:szCs w:val="24"/>
                        <w:lang w:val="en-US"/>
                      </w:rPr>
                      <m:t>2</m:t>
                    </m:r>
                  </m:sup>
                </m:sSup>
              </m:num>
              <m:den>
                <m:sSubSup>
                  <m:sSubSupPr>
                    <m:ctrlPr>
                      <w:rPr>
                        <w:rFonts w:ascii="Cambria Math" w:hAnsi="Cambria Math"/>
                        <w:sz w:val="24"/>
                        <w:szCs w:val="24"/>
                        <w:lang w:val="en-US"/>
                      </w:rPr>
                    </m:ctrlPr>
                  </m:sSubSupPr>
                  <m:e>
                    <m:r>
                      <m:rPr>
                        <m:sty m:val="p"/>
                      </m:rPr>
                      <w:rPr>
                        <w:rFonts w:ascii="Cambria Math" w:hAnsi="Cambria Math"/>
                        <w:sz w:val="24"/>
                        <w:szCs w:val="24"/>
                        <w:lang w:val="en-US"/>
                      </w:rPr>
                      <m:t>σ</m:t>
                    </m:r>
                  </m:e>
                  <m:sub>
                    <m:r>
                      <m:rPr>
                        <m:sty m:val="p"/>
                      </m:rPr>
                      <w:rPr>
                        <w:rFonts w:ascii="Cambria Math" w:hAnsi="Cambria Math"/>
                        <w:sz w:val="24"/>
                        <w:szCs w:val="24"/>
                        <w:lang w:val="en-US"/>
                      </w:rPr>
                      <m:t>lat</m:t>
                    </m:r>
                  </m:sub>
                  <m:sup>
                    <m:r>
                      <m:rPr>
                        <m:sty m:val="p"/>
                      </m:rPr>
                      <w:rPr>
                        <w:rFonts w:ascii="Cambria Math" w:hAnsi="Cambria Math"/>
                        <w:sz w:val="24"/>
                        <w:szCs w:val="24"/>
                        <w:lang w:val="en-US"/>
                      </w:rPr>
                      <m:t>2</m:t>
                    </m:r>
                  </m:sup>
                </m:sSubSup>
              </m:den>
            </m:f>
          </m:sup>
        </m:sSup>
      </m:oMath>
      <w:r w:rsidR="00651558" w:rsidRPr="009C71B0">
        <w:rPr>
          <w:rStyle w:val="Accentuationlgre"/>
          <w:rFonts w:ascii="Times New Roman" w:eastAsia="Times New Roman" w:hAnsi="Times New Roman"/>
          <w:i w:val="0"/>
          <w:color w:val="auto"/>
          <w:sz w:val="24"/>
          <w:szCs w:val="24"/>
          <w:lang w:val="en-US"/>
        </w:rPr>
        <w:t xml:space="preserve"> : We assume that there is a hotspot in (</w:t>
      </w:r>
      <m:oMath>
        <m:sSub>
          <m:sSubPr>
            <m:ctrlPr>
              <w:rPr>
                <w:rFonts w:ascii="Cambria Math" w:hAnsi="Cambria Math"/>
                <w:sz w:val="24"/>
                <w:szCs w:val="24"/>
                <w:lang w:val="en-US"/>
              </w:rPr>
            </m:ctrlPr>
          </m:sSubPr>
          <m:e>
            <m:r>
              <m:rPr>
                <m:sty m:val="p"/>
              </m:rPr>
              <w:rPr>
                <w:rFonts w:ascii="Cambria Math" w:hAnsi="Cambria Math"/>
                <w:sz w:val="24"/>
                <w:szCs w:val="24"/>
                <w:lang w:val="en-US"/>
              </w:rPr>
              <m:t>h</m:t>
            </m:r>
          </m:e>
          <m:sub>
            <m:r>
              <m:rPr>
                <m:sty m:val="p"/>
              </m:rPr>
              <w:rPr>
                <w:rFonts w:ascii="Cambria Math" w:hAnsi="Cambria Math"/>
                <w:sz w:val="24"/>
                <w:szCs w:val="24"/>
                <w:lang w:val="en-US"/>
              </w:rPr>
              <m:t>lon</m:t>
            </m:r>
          </m:sub>
        </m:sSub>
        <m:r>
          <m:rPr>
            <m:sty m:val="p"/>
          </m:rPr>
          <w:rPr>
            <w:rFonts w:ascii="Cambria Math" w:hAnsi="Cambria Math"/>
            <w:sz w:val="24"/>
            <w:szCs w:val="24"/>
            <w:lang w:val="en-US"/>
          </w:rPr>
          <m:t>,</m:t>
        </m:r>
        <m:sSub>
          <m:sSubPr>
            <m:ctrlPr>
              <w:rPr>
                <w:rFonts w:ascii="Cambria Math" w:hAnsi="Cambria Math"/>
                <w:sz w:val="24"/>
                <w:szCs w:val="24"/>
                <w:lang w:val="en-US"/>
              </w:rPr>
            </m:ctrlPr>
          </m:sSubPr>
          <m:e>
            <m:r>
              <m:rPr>
                <m:sty m:val="p"/>
              </m:rPr>
              <w:rPr>
                <w:rFonts w:ascii="Cambria Math" w:hAnsi="Cambria Math"/>
                <w:sz w:val="24"/>
                <w:szCs w:val="24"/>
                <w:lang w:val="en-US"/>
              </w:rPr>
              <m:t>h</m:t>
            </m:r>
          </m:e>
          <m:sub>
            <m:r>
              <m:rPr>
                <m:sty m:val="p"/>
              </m:rPr>
              <w:rPr>
                <w:rFonts w:ascii="Cambria Math" w:hAnsi="Cambria Math"/>
                <w:sz w:val="24"/>
                <w:szCs w:val="24"/>
                <w:lang w:val="en-US"/>
              </w:rPr>
              <m:t>lat</m:t>
            </m:r>
          </m:sub>
        </m:sSub>
      </m:oMath>
      <w:r w:rsidR="00651558" w:rsidRPr="009C71B0">
        <w:rPr>
          <w:rStyle w:val="Accentuationlgre"/>
          <w:rFonts w:ascii="Times New Roman" w:eastAsia="Times New Roman" w:hAnsi="Times New Roman"/>
          <w:i w:val="0"/>
          <w:color w:val="auto"/>
          <w:sz w:val="24"/>
          <w:szCs w:val="24"/>
          <w:lang w:val="en-US"/>
        </w:rPr>
        <w:t xml:space="preserve">) with a Gaussian spatial distribution of fish abundance </w:t>
      </w:r>
      <w:r w:rsidR="005222EB" w:rsidRPr="009C71B0">
        <w:rPr>
          <w:rStyle w:val="Accentuationlgre"/>
          <w:rFonts w:ascii="Times New Roman" w:eastAsia="Times New Roman" w:hAnsi="Times New Roman"/>
          <w:i w:val="0"/>
          <w:color w:val="auto"/>
          <w:sz w:val="24"/>
          <w:szCs w:val="24"/>
          <w:lang w:val="en-US"/>
        </w:rPr>
        <w:t xml:space="preserve">that </w:t>
      </w:r>
      <w:r w:rsidR="00651558" w:rsidRPr="009C71B0">
        <w:rPr>
          <w:rStyle w:val="Accentuationlgre"/>
          <w:rFonts w:ascii="Times New Roman" w:eastAsia="Times New Roman" w:hAnsi="Times New Roman"/>
          <w:i w:val="0"/>
          <w:color w:val="auto"/>
          <w:sz w:val="24"/>
          <w:szCs w:val="24"/>
          <w:lang w:val="en-US"/>
        </w:rPr>
        <w:t>depend</w:t>
      </w:r>
      <w:r w:rsidR="005222EB" w:rsidRPr="009C71B0">
        <w:rPr>
          <w:rStyle w:val="Accentuationlgre"/>
          <w:rFonts w:ascii="Times New Roman" w:eastAsia="Times New Roman" w:hAnsi="Times New Roman"/>
          <w:i w:val="0"/>
          <w:color w:val="auto"/>
          <w:sz w:val="24"/>
          <w:szCs w:val="24"/>
          <w:lang w:val="en-US"/>
        </w:rPr>
        <w:t>s</w:t>
      </w:r>
      <w:r w:rsidR="00651558" w:rsidRPr="009C71B0">
        <w:rPr>
          <w:rStyle w:val="Accentuationlgre"/>
          <w:rFonts w:ascii="Times New Roman" w:eastAsia="Times New Roman" w:hAnsi="Times New Roman"/>
          <w:i w:val="0"/>
          <w:color w:val="auto"/>
          <w:sz w:val="24"/>
          <w:szCs w:val="24"/>
          <w:lang w:val="en-US"/>
        </w:rPr>
        <w:t xml:space="preserve"> on time.</w:t>
      </w:r>
      <w:r w:rsidR="00651558" w:rsidRPr="009C71B0">
        <w:rPr>
          <w:rFonts w:ascii="Times New Roman" w:hAnsi="Times New Roman"/>
          <w:sz w:val="24"/>
          <w:szCs w:val="24"/>
          <w:lang w:val="en-US"/>
        </w:rPr>
        <w:t xml:space="preserve"> </w:t>
      </w:r>
    </w:p>
    <w:p w14:paraId="3ABC0F4B" w14:textId="60E177CF" w:rsidR="00651558" w:rsidRPr="009C71B0" w:rsidRDefault="00651558" w:rsidP="006F7720">
      <w:pPr>
        <w:pStyle w:val="Paragraphedeliste"/>
        <w:numPr>
          <w:ilvl w:val="1"/>
          <w:numId w:val="2"/>
        </w:numPr>
        <w:spacing w:after="160" w:line="480" w:lineRule="auto"/>
        <w:contextualSpacing/>
        <w:jc w:val="both"/>
        <w:rPr>
          <w:rStyle w:val="Accentuationlgre"/>
          <w:rFonts w:ascii="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t>We assume 3 hotspots located in the North (2.6,</w:t>
      </w:r>
      <w:r w:rsidR="00517A13"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2.5), Center (3.1,</w:t>
      </w:r>
      <w:r w:rsidR="00517A13"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0) or South (1.9,</w:t>
      </w:r>
      <w:r w:rsidR="00517A13"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-2.4).</w:t>
      </w:r>
    </w:p>
    <w:p w14:paraId="5BA3824B" w14:textId="48EF5018" w:rsidR="00651558" w:rsidRPr="009C71B0" w:rsidRDefault="00651558" w:rsidP="006F7720">
      <w:pPr>
        <w:pStyle w:val="Paragraphedeliste"/>
        <w:numPr>
          <w:ilvl w:val="1"/>
          <w:numId w:val="2"/>
        </w:numPr>
        <w:spacing w:after="160" w:line="480" w:lineRule="auto"/>
        <w:contextualSpacing/>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t xml:space="preserve">We consider 4 hotspot sizes taking </w:t>
      </w:r>
      <m:oMath>
        <m:sSub>
          <m:sSubPr>
            <m:ctrlPr>
              <w:rPr>
                <w:rFonts w:ascii="Cambria Math" w:eastAsia="Times New Roman" w:hAnsi="Cambria Math"/>
                <w:sz w:val="24"/>
                <w:szCs w:val="24"/>
                <w:lang w:val="en-US"/>
              </w:rPr>
            </m:ctrlPr>
          </m:sSubPr>
          <m:e>
            <m:r>
              <m:rPr>
                <m:sty m:val="p"/>
              </m:rPr>
              <w:rPr>
                <w:rFonts w:ascii="Cambria Math" w:eastAsia="Times New Roman" w:hAnsi="Cambria Math"/>
                <w:sz w:val="24"/>
                <w:szCs w:val="24"/>
                <w:lang w:val="en-US"/>
              </w:rPr>
              <m:t>σ</m:t>
            </m:r>
          </m:e>
          <m:sub>
            <m:r>
              <m:rPr>
                <m:sty m:val="p"/>
              </m:rPr>
              <w:rPr>
                <w:rFonts w:ascii="Cambria Math" w:eastAsia="Times New Roman" w:hAnsi="Cambria Math"/>
                <w:sz w:val="24"/>
                <w:szCs w:val="24"/>
                <w:lang w:val="en-US"/>
              </w:rPr>
              <m:t>lon</m:t>
            </m:r>
          </m:sub>
        </m:sSub>
        <m:r>
          <m:rPr>
            <m:sty m:val="p"/>
          </m:rPr>
          <w:rPr>
            <w:rFonts w:ascii="Cambria Math" w:eastAsia="Times New Roman" w:hAnsi="Cambria Math"/>
            <w:sz w:val="24"/>
            <w:szCs w:val="24"/>
            <w:lang w:val="en-US"/>
          </w:rPr>
          <m:t>=</m:t>
        </m:r>
        <m:sSub>
          <m:sSubPr>
            <m:ctrlPr>
              <w:rPr>
                <w:rFonts w:ascii="Cambria Math" w:eastAsia="Times New Roman" w:hAnsi="Cambria Math"/>
                <w:sz w:val="24"/>
                <w:szCs w:val="24"/>
                <w:lang w:val="en-US"/>
              </w:rPr>
            </m:ctrlPr>
          </m:sSubPr>
          <m:e>
            <m:r>
              <m:rPr>
                <m:sty m:val="p"/>
              </m:rPr>
              <w:rPr>
                <w:rFonts w:ascii="Cambria Math" w:eastAsia="Times New Roman" w:hAnsi="Cambria Math"/>
                <w:sz w:val="24"/>
                <w:szCs w:val="24"/>
                <w:lang w:val="en-US"/>
              </w:rPr>
              <m:t>σ</m:t>
            </m:r>
          </m:e>
          <m:sub>
            <m:r>
              <m:rPr>
                <m:sty m:val="p"/>
              </m:rPr>
              <w:rPr>
                <w:rFonts w:ascii="Cambria Math" w:eastAsia="Times New Roman" w:hAnsi="Cambria Math"/>
                <w:sz w:val="24"/>
                <w:szCs w:val="24"/>
                <w:lang w:val="en-US"/>
              </w:rPr>
              <m:t>lat</m:t>
            </m:r>
          </m:sub>
        </m:sSub>
        <m:r>
          <m:rPr>
            <m:sty m:val="p"/>
          </m:rPr>
          <w:rPr>
            <w:rFonts w:ascii="Cambria Math" w:eastAsia="Times New Roman" w:hAnsi="Cambria Math"/>
            <w:sz w:val="24"/>
            <w:szCs w:val="24"/>
            <w:lang w:val="en-US"/>
          </w:rPr>
          <m:t>∈</m:t>
        </m:r>
        <m:d>
          <m:dPr>
            <m:begChr m:val="{"/>
            <m:endChr m:val="}"/>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0.4, 0.8, 1.2, 1.6</m:t>
            </m:r>
          </m:e>
        </m:d>
      </m:oMath>
    </w:p>
    <w:p w14:paraId="2ACA4D1E" w14:textId="77777777" w:rsidR="00651558" w:rsidRPr="009C71B0" w:rsidRDefault="004B2E57" w:rsidP="006F7720">
      <w:pPr>
        <w:pStyle w:val="Paragraphedeliste"/>
        <w:numPr>
          <w:ilvl w:val="0"/>
          <w:numId w:val="2"/>
        </w:numPr>
        <w:spacing w:after="160" w:line="480" w:lineRule="auto"/>
        <w:contextualSpacing/>
        <w:jc w:val="both"/>
        <w:rPr>
          <w:rStyle w:val="Accentuationlgre"/>
          <w:rFonts w:ascii="Times New Roman" w:hAnsi="Times New Roman"/>
          <w:i w:val="0"/>
          <w:color w:val="auto"/>
          <w:sz w:val="24"/>
          <w:szCs w:val="24"/>
          <w:lang w:val="en-US"/>
        </w:rPr>
      </w:pPr>
      <m:oMath>
        <m:acc>
          <m:accPr>
            <m:chr m:val="̅"/>
            <m:ctrlPr>
              <w:rPr>
                <w:rFonts w:ascii="Cambria Math" w:hAnsi="Cambria Math"/>
                <w:sz w:val="24"/>
                <w:szCs w:val="24"/>
                <w:lang w:val="en-US"/>
              </w:rPr>
            </m:ctrlPr>
          </m:accPr>
          <m:e>
            <m:sSub>
              <m:sSubPr>
                <m:ctrlPr>
                  <w:rPr>
                    <w:rFonts w:ascii="Cambria Math" w:hAnsi="Cambria Math"/>
                    <w:sz w:val="24"/>
                    <w:szCs w:val="24"/>
                    <w:lang w:val="en-US"/>
                  </w:rPr>
                </m:ctrlPr>
              </m:sSubPr>
              <m:e>
                <m:r>
                  <m:rPr>
                    <m:sty m:val="p"/>
                  </m:rPr>
                  <w:rPr>
                    <w:rFonts w:ascii="Cambria Math" w:hAnsi="Cambria Math"/>
                    <w:sz w:val="24"/>
                    <w:szCs w:val="24"/>
                    <w:lang w:val="en-US"/>
                  </w:rPr>
                  <m:t>VPUE</m:t>
                </m:r>
              </m:e>
              <m:sub>
                <m:r>
                  <m:rPr>
                    <m:sty m:val="p"/>
                  </m:rPr>
                  <w:rPr>
                    <w:rFonts w:ascii="Cambria Math" w:hAnsi="Cambria Math"/>
                    <w:sz w:val="24"/>
                    <w:szCs w:val="24"/>
                    <w:lang w:val="en-US"/>
                  </w:rPr>
                  <m:t>h</m:t>
                </m:r>
              </m:sub>
            </m:sSub>
          </m:e>
        </m:acc>
        <m:d>
          <m:dPr>
            <m:ctrlPr>
              <w:rPr>
                <w:rFonts w:ascii="Cambria Math" w:hAnsi="Cambria Math"/>
                <w:sz w:val="24"/>
                <w:szCs w:val="24"/>
                <w:lang w:val="en-US"/>
              </w:rPr>
            </m:ctrlPr>
          </m:dPr>
          <m:e>
            <m:r>
              <m:rPr>
                <m:sty m:val="p"/>
              </m:rPr>
              <w:rPr>
                <w:rFonts w:ascii="Cambria Math" w:hAnsi="Cambria Math"/>
                <w:sz w:val="24"/>
                <w:szCs w:val="24"/>
                <w:lang w:val="en-US"/>
              </w:rPr>
              <m:t>t</m:t>
            </m:r>
          </m:e>
        </m:d>
        <m:r>
          <m:rPr>
            <m:sty m:val="p"/>
          </m:rPr>
          <w:rPr>
            <w:rFonts w:ascii="Cambria Math" w:hAnsi="Cambria Math"/>
            <w:sz w:val="24"/>
            <w:szCs w:val="24"/>
            <w:lang w:val="en-US"/>
          </w:rPr>
          <m:t>=</m:t>
        </m:r>
        <m:acc>
          <m:accPr>
            <m:chr m:val="̅"/>
            <m:ctrlPr>
              <w:rPr>
                <w:rFonts w:ascii="Cambria Math" w:hAnsi="Cambria Math"/>
                <w:sz w:val="24"/>
                <w:szCs w:val="24"/>
                <w:lang w:val="en-US"/>
              </w:rPr>
            </m:ctrlPr>
          </m:accPr>
          <m:e>
            <m:r>
              <m:rPr>
                <m:sty m:val="p"/>
              </m:rPr>
              <w:rPr>
                <w:rFonts w:ascii="Cambria Math" w:hAnsi="Cambria Math"/>
                <w:sz w:val="24"/>
                <w:szCs w:val="24"/>
                <w:lang w:val="en-US"/>
              </w:rPr>
              <m:t>VPUE</m:t>
            </m:r>
          </m:e>
        </m:acc>
        <m:r>
          <m:rPr>
            <m:sty m:val="p"/>
          </m:rPr>
          <w:rPr>
            <w:rFonts w:ascii="Cambria Math" w:hAnsi="Cambria Math"/>
            <w:sz w:val="24"/>
            <w:szCs w:val="24"/>
            <w:lang w:val="en-US"/>
          </w:rPr>
          <m:t>.base</m:t>
        </m:r>
        <m:d>
          <m:dPr>
            <m:ctrlPr>
              <w:rPr>
                <w:rFonts w:ascii="Cambria Math" w:hAnsi="Cambria Math"/>
                <w:sz w:val="24"/>
                <w:szCs w:val="24"/>
                <w:lang w:val="en-US"/>
              </w:rPr>
            </m:ctrlPr>
          </m:dPr>
          <m:e>
            <m:r>
              <m:rPr>
                <m:sty m:val="p"/>
              </m:rPr>
              <w:rPr>
                <w:rFonts w:ascii="Cambria Math" w:hAnsi="Cambria Math"/>
                <w:sz w:val="24"/>
                <w:szCs w:val="24"/>
                <w:lang w:val="en-US"/>
              </w:rPr>
              <m:t>1+A*</m:t>
            </m:r>
            <m:func>
              <m:funcPr>
                <m:ctrlPr>
                  <w:rPr>
                    <w:rFonts w:ascii="Cambria Math" w:hAnsi="Cambria Math"/>
                    <w:sz w:val="24"/>
                    <w:szCs w:val="24"/>
                    <w:lang w:val="en-US"/>
                  </w:rPr>
                </m:ctrlPr>
              </m:funcPr>
              <m:fName>
                <m:r>
                  <m:rPr>
                    <m:sty m:val="p"/>
                  </m:rPr>
                  <w:rPr>
                    <w:rFonts w:ascii="Cambria Math" w:hAnsi="Cambria Math"/>
                    <w:sz w:val="24"/>
                    <w:szCs w:val="24"/>
                    <w:lang w:val="en-US"/>
                  </w:rPr>
                  <m:t>cos</m:t>
                </m:r>
              </m:fName>
              <m:e>
                <m:d>
                  <m:dPr>
                    <m:ctrlPr>
                      <w:rPr>
                        <w:rFonts w:ascii="Cambria Math" w:hAnsi="Cambria Math"/>
                        <w:sz w:val="24"/>
                        <w:szCs w:val="24"/>
                        <w:lang w:val="en-US"/>
                      </w:rPr>
                    </m:ctrlPr>
                  </m:dPr>
                  <m:e>
                    <m:r>
                      <m:rPr>
                        <m:sty m:val="p"/>
                      </m:rPr>
                      <w:rPr>
                        <w:rFonts w:ascii="Cambria Math" w:hAnsi="Cambria Math"/>
                        <w:sz w:val="24"/>
                        <w:szCs w:val="24"/>
                        <w:lang w:val="en-US"/>
                      </w:rPr>
                      <m:t>2π</m:t>
                    </m:r>
                    <m:f>
                      <m:fPr>
                        <m:ctrlPr>
                          <w:rPr>
                            <w:rFonts w:ascii="Cambria Math" w:hAnsi="Cambria Math"/>
                            <w:sz w:val="24"/>
                            <w:szCs w:val="24"/>
                            <w:lang w:val="en-US"/>
                          </w:rPr>
                        </m:ctrlPr>
                      </m:fPr>
                      <m:num>
                        <m:r>
                          <m:rPr>
                            <m:sty m:val="p"/>
                          </m:rPr>
                          <w:rPr>
                            <w:rFonts w:ascii="Cambria Math" w:hAnsi="Cambria Math"/>
                            <w:sz w:val="24"/>
                            <w:szCs w:val="24"/>
                            <w:lang w:val="en-US"/>
                          </w:rPr>
                          <m:t>t-</m:t>
                        </m:r>
                        <m:sSub>
                          <m:sSubPr>
                            <m:ctrlPr>
                              <w:rPr>
                                <w:rFonts w:ascii="Cambria Math" w:hAnsi="Cambria Math"/>
                                <w:sz w:val="24"/>
                                <w:szCs w:val="24"/>
                                <w:lang w:val="en-US"/>
                              </w:rPr>
                            </m:ctrlPr>
                          </m:sSubPr>
                          <m:e>
                            <m:r>
                              <m:rPr>
                                <m:sty m:val="p"/>
                              </m:rPr>
                              <w:rPr>
                                <w:rFonts w:ascii="Cambria Math" w:hAnsi="Cambria Math"/>
                                <w:sz w:val="24"/>
                                <w:szCs w:val="24"/>
                                <w:lang w:val="en-US"/>
                              </w:rPr>
                              <m:t>t</m:t>
                            </m:r>
                          </m:e>
                          <m:sub>
                            <m:r>
                              <m:rPr>
                                <m:sty m:val="p"/>
                              </m:rPr>
                              <w:rPr>
                                <w:rFonts w:ascii="Cambria Math" w:hAnsi="Cambria Math"/>
                                <w:sz w:val="24"/>
                                <w:szCs w:val="24"/>
                                <w:lang w:val="en-US"/>
                              </w:rPr>
                              <m:t>h</m:t>
                            </m:r>
                          </m:sub>
                        </m:sSub>
                      </m:num>
                      <m:den>
                        <m:r>
                          <m:rPr>
                            <m:sty m:val="p"/>
                          </m:rPr>
                          <w:rPr>
                            <w:rFonts w:ascii="Cambria Math" w:hAnsi="Cambria Math"/>
                            <w:sz w:val="24"/>
                            <w:szCs w:val="24"/>
                            <w:lang w:val="en-US"/>
                          </w:rPr>
                          <m:t>T</m:t>
                        </m:r>
                      </m:den>
                    </m:f>
                    <m:ctrlPr>
                      <w:rPr>
                        <w:rFonts w:ascii="Cambria Math" w:eastAsia="Times New Roman" w:hAnsi="Cambria Math"/>
                        <w:sz w:val="24"/>
                        <w:szCs w:val="24"/>
                        <w:lang w:val="en-US"/>
                      </w:rPr>
                    </m:ctrlPr>
                  </m:e>
                </m:d>
              </m:e>
            </m:func>
            <m:ctrlPr>
              <w:rPr>
                <w:rFonts w:ascii="Cambria Math" w:eastAsia="Times New Roman" w:hAnsi="Cambria Math"/>
                <w:sz w:val="24"/>
                <w:szCs w:val="24"/>
                <w:lang w:val="en-US"/>
              </w:rPr>
            </m:ctrlPr>
          </m:e>
        </m:d>
      </m:oMath>
      <w:r w:rsidR="00651558" w:rsidRPr="009C71B0">
        <w:rPr>
          <w:rStyle w:val="Accentuationlgre"/>
          <w:rFonts w:ascii="Times New Roman" w:eastAsia="Times New Roman" w:hAnsi="Times New Roman"/>
          <w:i w:val="0"/>
          <w:color w:val="auto"/>
          <w:sz w:val="24"/>
          <w:szCs w:val="24"/>
          <w:lang w:val="en-US"/>
        </w:rPr>
        <w:t xml:space="preserve">: </w:t>
      </w:r>
    </w:p>
    <w:p w14:paraId="2DFD3185" w14:textId="77777777" w:rsidR="00651558" w:rsidRPr="009C71B0" w:rsidRDefault="00651558" w:rsidP="006F7720">
      <w:pPr>
        <w:pStyle w:val="Paragraphedeliste"/>
        <w:numPr>
          <w:ilvl w:val="1"/>
          <w:numId w:val="2"/>
        </w:numPr>
        <w:spacing w:after="160" w:line="480" w:lineRule="auto"/>
        <w:contextualSpacing/>
        <w:jc w:val="both"/>
        <w:rPr>
          <w:rStyle w:val="Accentuationlgre"/>
          <w:rFonts w:ascii="Times New Roman" w:hAnsi="Times New Roman"/>
          <w:i w:val="0"/>
          <w:color w:val="auto"/>
          <w:sz w:val="24"/>
          <w:szCs w:val="24"/>
          <w:lang w:val="en-US"/>
        </w:rPr>
      </w:pPr>
      <w:r w:rsidRPr="009C71B0">
        <w:rPr>
          <w:rStyle w:val="Accentuationlgre"/>
          <w:rFonts w:ascii="Times New Roman" w:eastAsia="Times New Roman" w:hAnsi="Times New Roman"/>
          <w:i w:val="0"/>
          <w:color w:val="auto"/>
          <w:sz w:val="24"/>
          <w:szCs w:val="24"/>
          <w:lang w:val="en-US"/>
        </w:rPr>
        <w:t xml:space="preserve">The productivity of hotspots oscillates around </w:t>
      </w:r>
      <m:oMath>
        <m:acc>
          <m:accPr>
            <m:chr m:val="̅"/>
            <m:ctrlPr>
              <w:rPr>
                <w:rFonts w:ascii="Cambria Math" w:hAnsi="Cambria Math"/>
                <w:sz w:val="24"/>
                <w:szCs w:val="24"/>
                <w:lang w:val="en-US"/>
              </w:rPr>
            </m:ctrlPr>
          </m:accPr>
          <m:e>
            <m:r>
              <m:rPr>
                <m:sty m:val="p"/>
              </m:rPr>
              <w:rPr>
                <w:rFonts w:ascii="Cambria Math" w:hAnsi="Cambria Math"/>
                <w:sz w:val="24"/>
                <w:szCs w:val="24"/>
                <w:lang w:val="en-US"/>
              </w:rPr>
              <m:t>VPUE</m:t>
            </m:r>
          </m:e>
        </m:acc>
        <m:r>
          <m:rPr>
            <m:sty m:val="p"/>
          </m:rPr>
          <w:rPr>
            <w:rFonts w:ascii="Cambria Math" w:hAnsi="Cambria Math"/>
            <w:sz w:val="24"/>
            <w:szCs w:val="24"/>
            <w:lang w:val="en-US"/>
          </w:rPr>
          <m:t>.base</m:t>
        </m:r>
      </m:oMath>
      <w:r w:rsidRPr="009C71B0">
        <w:rPr>
          <w:rStyle w:val="Accentuationlgre"/>
          <w:rFonts w:ascii="Times New Roman" w:eastAsia="Times New Roman" w:hAnsi="Times New Roman"/>
          <w:i w:val="0"/>
          <w:color w:val="auto"/>
          <w:sz w:val="24"/>
          <w:szCs w:val="24"/>
          <w:lang w:val="en-US"/>
        </w:rPr>
        <w:t xml:space="preserve"> with a period </w:t>
      </w:r>
      <m:oMath>
        <m:r>
          <m:rPr>
            <m:sty m:val="p"/>
          </m:rPr>
          <w:rPr>
            <w:rFonts w:ascii="Cambria Math" w:hAnsi="Cambria Math"/>
            <w:sz w:val="24"/>
            <w:szCs w:val="24"/>
            <w:lang w:val="en-US"/>
          </w:rPr>
          <m:t>T=1</m:t>
        </m:r>
      </m:oMath>
      <w:r w:rsidRPr="009C71B0">
        <w:rPr>
          <w:rStyle w:val="Accentuationlgre"/>
          <w:rFonts w:ascii="Times New Roman" w:eastAsia="Times New Roman" w:hAnsi="Times New Roman"/>
          <w:i w:val="0"/>
          <w:color w:val="auto"/>
          <w:sz w:val="24"/>
          <w:szCs w:val="24"/>
          <w:lang w:val="en-US"/>
        </w:rPr>
        <w:t xml:space="preserve"> and reaches their maxima at </w:t>
      </w:r>
      <m:oMath>
        <m:sSub>
          <m:sSubPr>
            <m:ctrlPr>
              <w:rPr>
                <w:rFonts w:ascii="Cambria Math" w:hAnsi="Cambria Math"/>
                <w:sz w:val="24"/>
                <w:szCs w:val="24"/>
                <w:lang w:val="en-US"/>
              </w:rPr>
            </m:ctrlPr>
          </m:sSubPr>
          <m:e>
            <m:r>
              <m:rPr>
                <m:sty m:val="p"/>
              </m:rPr>
              <w:rPr>
                <w:rFonts w:ascii="Cambria Math" w:hAnsi="Cambria Math"/>
                <w:sz w:val="24"/>
                <w:szCs w:val="24"/>
                <w:lang w:val="en-US"/>
              </w:rPr>
              <m:t>t</m:t>
            </m:r>
          </m:e>
          <m:sub>
            <m:r>
              <m:rPr>
                <m:sty m:val="p"/>
              </m:rPr>
              <w:rPr>
                <w:rFonts w:ascii="Cambria Math" w:hAnsi="Cambria Math"/>
                <w:sz w:val="24"/>
                <w:szCs w:val="24"/>
                <w:lang w:val="en-US"/>
              </w:rPr>
              <m:t>h</m:t>
            </m:r>
          </m:sub>
        </m:sSub>
        <m:r>
          <m:rPr>
            <m:sty m:val="p"/>
          </m:rPr>
          <w:rPr>
            <w:rFonts w:ascii="Cambria Math" w:eastAsia="Times New Roman" w:hAnsi="Cambria Math"/>
            <w:sz w:val="24"/>
            <w:szCs w:val="24"/>
            <w:lang w:val="en-US"/>
          </w:rPr>
          <m:t>∈</m:t>
        </m:r>
        <m:d>
          <m:dPr>
            <m:begChr m:val="{"/>
            <m:endChr m:val="}"/>
            <m:ctrlPr>
              <w:rPr>
                <w:rFonts w:ascii="Cambria Math" w:eastAsia="Times New Roman" w:hAnsi="Cambria Math"/>
                <w:sz w:val="24"/>
                <w:szCs w:val="24"/>
                <w:lang w:val="en-US"/>
              </w:rPr>
            </m:ctrlPr>
          </m:dPr>
          <m:e>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2</m:t>
                </m:r>
              </m:num>
              <m:den>
                <m:r>
                  <m:rPr>
                    <m:sty m:val="p"/>
                  </m:rPr>
                  <w:rPr>
                    <w:rFonts w:ascii="Cambria Math" w:eastAsia="Times New Roman" w:hAnsi="Cambria Math"/>
                    <w:sz w:val="24"/>
                    <w:szCs w:val="24"/>
                    <w:lang w:val="en-US"/>
                  </w:rPr>
                  <m:t>12</m:t>
                </m:r>
              </m:den>
            </m:f>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5</m:t>
                </m:r>
              </m:num>
              <m:den>
                <m:r>
                  <m:rPr>
                    <m:sty m:val="p"/>
                  </m:rPr>
                  <w:rPr>
                    <w:rFonts w:ascii="Cambria Math" w:eastAsia="Times New Roman" w:hAnsi="Cambria Math"/>
                    <w:sz w:val="24"/>
                    <w:szCs w:val="24"/>
                    <w:lang w:val="en-US"/>
                  </w:rPr>
                  <m:t>12</m:t>
                </m:r>
              </m:den>
            </m:f>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8</m:t>
                </m:r>
              </m:num>
              <m:den>
                <m:r>
                  <m:rPr>
                    <m:sty m:val="p"/>
                  </m:rPr>
                  <w:rPr>
                    <w:rFonts w:ascii="Cambria Math" w:eastAsia="Times New Roman" w:hAnsi="Cambria Math"/>
                    <w:sz w:val="24"/>
                    <w:szCs w:val="24"/>
                    <w:lang w:val="en-US"/>
                  </w:rPr>
                  <m:t>12</m:t>
                </m:r>
              </m:den>
            </m:f>
          </m:e>
        </m:d>
      </m:oMath>
      <w:r w:rsidRPr="009C71B0">
        <w:rPr>
          <w:rStyle w:val="Accentuationlgre"/>
          <w:rFonts w:ascii="Times New Roman" w:eastAsia="Times New Roman" w:hAnsi="Times New Roman"/>
          <w:i w:val="0"/>
          <w:color w:val="auto"/>
          <w:sz w:val="24"/>
          <w:szCs w:val="24"/>
          <w:lang w:val="en-US"/>
        </w:rPr>
        <w:t>.</w:t>
      </w:r>
    </w:p>
    <w:p w14:paraId="656188F1" w14:textId="77777777" w:rsidR="00651558" w:rsidRPr="009C71B0" w:rsidRDefault="00651558" w:rsidP="006F7720">
      <w:pPr>
        <w:pStyle w:val="Paragraphedeliste"/>
        <w:numPr>
          <w:ilvl w:val="1"/>
          <w:numId w:val="2"/>
        </w:numPr>
        <w:spacing w:after="160" w:line="480" w:lineRule="auto"/>
        <w:contextualSpacing/>
        <w:jc w:val="both"/>
        <w:rPr>
          <w:rStyle w:val="Accentuationlgre"/>
          <w:rFonts w:ascii="Times New Roman" w:hAnsi="Times New Roman"/>
          <w:i w:val="0"/>
          <w:color w:val="auto"/>
          <w:sz w:val="24"/>
          <w:szCs w:val="24"/>
          <w:lang w:val="en-US"/>
        </w:rPr>
      </w:pPr>
      <w:r w:rsidRPr="009C71B0">
        <w:rPr>
          <w:rStyle w:val="Accentuationlgre"/>
          <w:rFonts w:ascii="Times New Roman" w:eastAsia="Times New Roman" w:hAnsi="Times New Roman"/>
          <w:i w:val="0"/>
          <w:color w:val="auto"/>
          <w:sz w:val="24"/>
          <w:szCs w:val="24"/>
          <w:lang w:val="en-US"/>
        </w:rPr>
        <w:t xml:space="preserve">We set </w:t>
      </w:r>
      <m:oMath>
        <m:acc>
          <m:accPr>
            <m:chr m:val="̅"/>
            <m:ctrlPr>
              <w:rPr>
                <w:rFonts w:ascii="Cambria Math" w:hAnsi="Cambria Math"/>
                <w:sz w:val="24"/>
                <w:szCs w:val="24"/>
                <w:lang w:val="en-US"/>
              </w:rPr>
            </m:ctrlPr>
          </m:accPr>
          <m:e>
            <m:r>
              <m:rPr>
                <m:sty m:val="p"/>
              </m:rPr>
              <w:rPr>
                <w:rFonts w:ascii="Cambria Math" w:hAnsi="Cambria Math"/>
                <w:sz w:val="24"/>
                <w:szCs w:val="24"/>
                <w:lang w:val="en-US"/>
              </w:rPr>
              <m:t>VPUE</m:t>
            </m:r>
          </m:e>
        </m:acc>
        <m:r>
          <m:rPr>
            <m:sty m:val="p"/>
          </m:rPr>
          <w:rPr>
            <w:rFonts w:ascii="Cambria Math" w:hAnsi="Cambria Math"/>
            <w:sz w:val="24"/>
            <w:szCs w:val="24"/>
            <w:lang w:val="en-US"/>
          </w:rPr>
          <m:t>.base=4</m:t>
        </m:r>
      </m:oMath>
      <w:r w:rsidRPr="009C71B0">
        <w:rPr>
          <w:rStyle w:val="Accentuationlgre"/>
          <w:rFonts w:ascii="Times New Roman" w:eastAsia="Times New Roman" w:hAnsi="Times New Roman"/>
          <w:i w:val="0"/>
          <w:color w:val="auto"/>
          <w:sz w:val="24"/>
          <w:szCs w:val="24"/>
          <w:lang w:val="en-US"/>
        </w:rPr>
        <w:t xml:space="preserve">. </w:t>
      </w:r>
    </w:p>
    <w:p w14:paraId="69CF6648" w14:textId="6E8CCBBE" w:rsidR="00651558" w:rsidRPr="009C71B0" w:rsidRDefault="00651558" w:rsidP="006F7720">
      <w:pPr>
        <w:pStyle w:val="Paragraphedeliste"/>
        <w:numPr>
          <w:ilvl w:val="0"/>
          <w:numId w:val="2"/>
        </w:numPr>
        <w:spacing w:after="160" w:line="480" w:lineRule="auto"/>
        <w:contextualSpacing/>
        <w:jc w:val="both"/>
        <w:rPr>
          <w:rStyle w:val="Accentuationlgre"/>
          <w:rFonts w:ascii="Times New Roman" w:hAnsi="Times New Roman"/>
          <w:i w:val="0"/>
          <w:color w:val="auto"/>
          <w:sz w:val="24"/>
          <w:szCs w:val="24"/>
          <w:lang w:val="en-US"/>
        </w:rPr>
      </w:pPr>
      <w:r w:rsidRPr="009C71B0">
        <w:rPr>
          <w:rStyle w:val="Accentuationlgre"/>
          <w:rFonts w:ascii="Times New Roman" w:eastAsia="Times New Roman" w:hAnsi="Times New Roman"/>
          <w:i w:val="0"/>
          <w:color w:val="auto"/>
          <w:sz w:val="24"/>
          <w:szCs w:val="24"/>
          <w:lang w:val="en-US"/>
        </w:rPr>
        <w:t>The productivity of a given point in space is the mean of the productivity of each hotspot</w:t>
      </w:r>
      <w:r w:rsidR="00517A13"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at this given point with a stochastic error of +/- 100%:</w:t>
      </w:r>
    </w:p>
    <w:p w14:paraId="5493C51A" w14:textId="77777777" w:rsidR="00651558" w:rsidRPr="009C71B0" w:rsidRDefault="00311484" w:rsidP="006F7720">
      <w:pPr>
        <w:pStyle w:val="Paragraphedeliste"/>
        <w:numPr>
          <w:ilvl w:val="1"/>
          <w:numId w:val="2"/>
        </w:numPr>
        <w:spacing w:after="160" w:line="480" w:lineRule="auto"/>
        <w:contextualSpacing/>
        <w:jc w:val="both"/>
        <w:rPr>
          <w:rStyle w:val="Accentuationlgre"/>
          <w:rFonts w:ascii="Times New Roman" w:hAnsi="Times New Roman"/>
          <w:i w:val="0"/>
          <w:color w:val="auto"/>
          <w:sz w:val="24"/>
          <w:szCs w:val="24"/>
          <w:lang w:val="en-US"/>
        </w:rPr>
      </w:pPr>
      <m:oMath>
        <m:r>
          <m:rPr>
            <m:sty m:val="p"/>
          </m:rPr>
          <w:rPr>
            <w:rFonts w:ascii="Cambria Math" w:hAnsi="Cambria Math"/>
            <w:sz w:val="24"/>
            <w:szCs w:val="24"/>
            <w:lang w:val="en-US"/>
          </w:rPr>
          <m:t>VPUE</m:t>
        </m:r>
        <m:d>
          <m:dPr>
            <m:ctrlPr>
              <w:rPr>
                <w:rFonts w:ascii="Cambria Math" w:hAnsi="Cambria Math"/>
                <w:sz w:val="24"/>
                <w:szCs w:val="24"/>
                <w:lang w:val="en-US"/>
              </w:rPr>
            </m:ctrlPr>
          </m:dPr>
          <m:e>
            <m:r>
              <m:rPr>
                <m:sty m:val="p"/>
              </m:rPr>
              <w:rPr>
                <w:rFonts w:ascii="Cambria Math" w:hAnsi="Cambria Math"/>
                <w:sz w:val="24"/>
                <w:szCs w:val="24"/>
                <w:lang w:val="en-US"/>
              </w:rPr>
              <m:t>lon,lat,t</m:t>
            </m:r>
          </m:e>
        </m:d>
        <m:r>
          <m:rPr>
            <m:sty m:val="p"/>
          </m:rPr>
          <w:rPr>
            <w:rFonts w:ascii="Cambria Math" w:hAnsi="Cambria Math"/>
            <w:sz w:val="24"/>
            <w:szCs w:val="24"/>
            <w:lang w:val="en-US"/>
          </w:rPr>
          <m:t>=</m:t>
        </m:r>
        <m:d>
          <m:dPr>
            <m:ctrlPr>
              <w:rPr>
                <w:rFonts w:ascii="Cambria Math" w:hAnsi="Cambria Math"/>
                <w:sz w:val="24"/>
                <w:szCs w:val="24"/>
                <w:lang w:val="en-US"/>
              </w:rPr>
            </m:ctrlPr>
          </m:dPr>
          <m:e>
            <m:r>
              <m:rPr>
                <m:sty m:val="p"/>
              </m:rPr>
              <w:rPr>
                <w:rFonts w:ascii="Cambria Math" w:hAnsi="Cambria Math"/>
                <w:sz w:val="24"/>
                <w:szCs w:val="24"/>
                <w:lang w:val="en-US"/>
              </w:rPr>
              <m:t>1+u</m:t>
            </m:r>
            <m:d>
              <m:dPr>
                <m:ctrlPr>
                  <w:rPr>
                    <w:rFonts w:ascii="Cambria Math" w:hAnsi="Cambria Math"/>
                    <w:sz w:val="24"/>
                    <w:szCs w:val="24"/>
                    <w:lang w:val="en-US"/>
                  </w:rPr>
                </m:ctrlPr>
              </m:dPr>
              <m:e>
                <m:r>
                  <m:rPr>
                    <m:sty m:val="p"/>
                  </m:rPr>
                  <w:rPr>
                    <w:rFonts w:ascii="Cambria Math" w:hAnsi="Cambria Math"/>
                    <w:sz w:val="24"/>
                    <w:szCs w:val="24"/>
                    <w:lang w:val="en-US"/>
                  </w:rPr>
                  <m:t>lon,lat,t</m:t>
                </m:r>
              </m:e>
            </m:d>
          </m:e>
        </m:d>
        <m:d>
          <m:dPr>
            <m:ctrlPr>
              <w:rPr>
                <w:rFonts w:ascii="Cambria Math" w:hAnsi="Cambria Math"/>
                <w:sz w:val="24"/>
                <w:szCs w:val="24"/>
                <w:lang w:val="en-US"/>
              </w:rPr>
            </m:ctrlPr>
          </m:dPr>
          <m:e>
            <m:f>
              <m:fPr>
                <m:ctrlPr>
                  <w:rPr>
                    <w:rFonts w:ascii="Cambria Math" w:hAnsi="Cambria Math"/>
                    <w:sz w:val="24"/>
                    <w:szCs w:val="24"/>
                    <w:lang w:val="en-US"/>
                  </w:rPr>
                </m:ctrlPr>
              </m:fPr>
              <m:num>
                <m:r>
                  <m:rPr>
                    <m:sty m:val="p"/>
                  </m:rPr>
                  <w:rPr>
                    <w:rFonts w:ascii="Cambria Math" w:hAnsi="Cambria Math"/>
                    <w:sz w:val="24"/>
                    <w:szCs w:val="24"/>
                    <w:lang w:val="en-US"/>
                  </w:rPr>
                  <m:t>1</m:t>
                </m:r>
              </m:num>
              <m:den>
                <m:sSub>
                  <m:sSubPr>
                    <m:ctrlPr>
                      <w:rPr>
                        <w:rFonts w:ascii="Cambria Math" w:hAnsi="Cambria Math"/>
                        <w:sz w:val="24"/>
                        <w:szCs w:val="24"/>
                        <w:lang w:val="en-US"/>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h</m:t>
                    </m:r>
                  </m:sub>
                </m:sSub>
              </m:den>
            </m:f>
            <m:nary>
              <m:naryPr>
                <m:chr m:val="∑"/>
                <m:limLoc m:val="undOvr"/>
                <m:supHide m:val="1"/>
                <m:ctrlPr>
                  <w:rPr>
                    <w:rFonts w:ascii="Cambria Math" w:hAnsi="Cambria Math"/>
                    <w:sz w:val="24"/>
                    <w:szCs w:val="24"/>
                    <w:lang w:val="en-US"/>
                  </w:rPr>
                </m:ctrlPr>
              </m:naryPr>
              <m:sub>
                <m:r>
                  <m:rPr>
                    <m:sty m:val="p"/>
                  </m:rPr>
                  <w:rPr>
                    <w:rFonts w:ascii="Cambria Math" w:hAnsi="Cambria Math"/>
                    <w:sz w:val="24"/>
                    <w:szCs w:val="24"/>
                    <w:lang w:val="en-US"/>
                  </w:rPr>
                  <m:t>h</m:t>
                </m:r>
              </m:sub>
              <m:sup/>
              <m:e>
                <m:sSub>
                  <m:sSubPr>
                    <m:ctrlPr>
                      <w:rPr>
                        <w:rFonts w:ascii="Cambria Math" w:hAnsi="Cambria Math"/>
                        <w:sz w:val="24"/>
                        <w:szCs w:val="24"/>
                        <w:lang w:val="en-US"/>
                      </w:rPr>
                    </m:ctrlPr>
                  </m:sSubPr>
                  <m:e>
                    <m:r>
                      <m:rPr>
                        <m:sty m:val="p"/>
                      </m:rPr>
                      <w:rPr>
                        <w:rFonts w:ascii="Cambria Math" w:hAnsi="Cambria Math"/>
                        <w:sz w:val="24"/>
                        <w:szCs w:val="24"/>
                        <w:lang w:val="en-US"/>
                      </w:rPr>
                      <m:t>VPUE</m:t>
                    </m:r>
                  </m:e>
                  <m:sub>
                    <m:r>
                      <m:rPr>
                        <m:sty m:val="p"/>
                      </m:rPr>
                      <w:rPr>
                        <w:rFonts w:ascii="Cambria Math" w:hAnsi="Cambria Math"/>
                        <w:sz w:val="24"/>
                        <w:szCs w:val="24"/>
                        <w:lang w:val="en-US"/>
                      </w:rPr>
                      <m:t>h</m:t>
                    </m:r>
                  </m:sub>
                </m:sSub>
                <m:d>
                  <m:dPr>
                    <m:ctrlPr>
                      <w:rPr>
                        <w:rFonts w:ascii="Cambria Math" w:hAnsi="Cambria Math"/>
                        <w:sz w:val="24"/>
                        <w:szCs w:val="24"/>
                        <w:lang w:val="en-US"/>
                      </w:rPr>
                    </m:ctrlPr>
                  </m:dPr>
                  <m:e>
                    <m:r>
                      <m:rPr>
                        <m:sty m:val="p"/>
                      </m:rPr>
                      <w:rPr>
                        <w:rFonts w:ascii="Cambria Math" w:hAnsi="Cambria Math"/>
                        <w:sz w:val="24"/>
                        <w:szCs w:val="24"/>
                        <w:lang w:val="en-US"/>
                      </w:rPr>
                      <m:t>lon,lat,t</m:t>
                    </m:r>
                  </m:e>
                </m:d>
              </m:e>
            </m:nary>
          </m:e>
        </m:d>
      </m:oMath>
    </w:p>
    <w:p w14:paraId="43FD5455" w14:textId="77777777" w:rsidR="0070538A" w:rsidRPr="009C71B0" w:rsidRDefault="00311484" w:rsidP="0070538A">
      <w:pPr>
        <w:pStyle w:val="Paragraphedeliste"/>
        <w:numPr>
          <w:ilvl w:val="1"/>
          <w:numId w:val="2"/>
        </w:numPr>
        <w:spacing w:after="160" w:line="480" w:lineRule="auto"/>
        <w:contextualSpacing/>
        <w:jc w:val="both"/>
        <w:rPr>
          <w:rStyle w:val="Accentuationlgre"/>
          <w:rFonts w:ascii="Times New Roman" w:hAnsi="Times New Roman"/>
          <w:i w:val="0"/>
          <w:color w:val="auto"/>
          <w:sz w:val="24"/>
          <w:szCs w:val="24"/>
          <w:lang w:val="en-US"/>
        </w:rPr>
      </w:pPr>
      <m:oMath>
        <m:r>
          <m:rPr>
            <m:sty m:val="p"/>
          </m:rPr>
          <w:rPr>
            <w:rFonts w:ascii="Cambria Math" w:hAnsi="Cambria Math"/>
            <w:sz w:val="24"/>
            <w:szCs w:val="24"/>
            <w:lang w:val="en-US"/>
          </w:rPr>
          <m:t>u</m:t>
        </m:r>
        <m:d>
          <m:dPr>
            <m:ctrlPr>
              <w:rPr>
                <w:rFonts w:ascii="Cambria Math" w:hAnsi="Cambria Math"/>
                <w:sz w:val="24"/>
                <w:szCs w:val="24"/>
                <w:lang w:val="en-US"/>
              </w:rPr>
            </m:ctrlPr>
          </m:dPr>
          <m:e>
            <m:r>
              <m:rPr>
                <m:sty m:val="p"/>
              </m:rPr>
              <w:rPr>
                <w:rFonts w:ascii="Cambria Math" w:hAnsi="Cambria Math"/>
                <w:sz w:val="24"/>
                <w:szCs w:val="24"/>
                <w:lang w:val="en-US"/>
              </w:rPr>
              <m:t>lon,lat,t</m:t>
            </m:r>
          </m:e>
        </m:d>
        <m:r>
          <m:rPr>
            <m:sty m:val="p"/>
          </m:rPr>
          <w:rPr>
            <w:rFonts w:ascii="Cambria Math" w:hAnsi="Cambria Math"/>
            <w:sz w:val="24"/>
            <w:szCs w:val="24"/>
            <w:lang w:val="en-US"/>
          </w:rPr>
          <m:t xml:space="preserve"> ~ U(-1,1)</m:t>
        </m:r>
      </m:oMath>
    </w:p>
    <w:p w14:paraId="68990B35" w14:textId="77777777" w:rsidR="00651558" w:rsidRPr="009C71B0" w:rsidRDefault="00651558" w:rsidP="00A21B0F">
      <w:pPr>
        <w:pStyle w:val="Titre3"/>
        <w:numPr>
          <w:ilvl w:val="0"/>
          <w:numId w:val="11"/>
        </w:numPr>
        <w:rPr>
          <w:rStyle w:val="Accentuationlgre"/>
          <w:i w:val="0"/>
          <w:iCs w:val="0"/>
          <w:color w:val="000000"/>
          <w:lang w:val="en-US"/>
        </w:rPr>
      </w:pPr>
      <w:r w:rsidRPr="009C71B0">
        <w:rPr>
          <w:rStyle w:val="Accentuationlgre"/>
          <w:i w:val="0"/>
          <w:iCs w:val="0"/>
          <w:color w:val="000000"/>
          <w:lang w:val="en-US"/>
        </w:rPr>
        <w:lastRenderedPageBreak/>
        <w:t>Expected VPUE</w:t>
      </w:r>
    </w:p>
    <w:p w14:paraId="524FD149" w14:textId="0CD3D399" w:rsidR="00651558" w:rsidRPr="009C71B0" w:rsidRDefault="00E00A37" w:rsidP="00DA5C56">
      <w:pPr>
        <w:spacing w:line="480" w:lineRule="auto"/>
        <w:ind w:firstLine="360"/>
        <w:jc w:val="both"/>
        <w:rPr>
          <w:rFonts w:ascii="Times New Roman" w:hAnsi="Times New Roman"/>
          <w:sz w:val="24"/>
          <w:szCs w:val="24"/>
          <w:lang w:val="en-US"/>
        </w:rPr>
      </w:pPr>
      <w:r w:rsidRPr="009C71B0">
        <w:rPr>
          <w:rFonts w:ascii="Times New Roman" w:hAnsi="Times New Roman"/>
          <w:sz w:val="24"/>
          <w:szCs w:val="24"/>
          <w:lang w:val="en-US"/>
        </w:rPr>
        <w:t>We a</w:t>
      </w:r>
      <w:r w:rsidR="00651558" w:rsidRPr="009C71B0">
        <w:rPr>
          <w:rFonts w:ascii="Times New Roman" w:hAnsi="Times New Roman"/>
          <w:sz w:val="24"/>
          <w:szCs w:val="24"/>
          <w:lang w:val="en-US"/>
        </w:rPr>
        <w:t xml:space="preserve">ssume the fishers can only form an expected VPUE at a given location based on </w:t>
      </w:r>
      <w:r w:rsidR="00517A13" w:rsidRPr="009C71B0">
        <w:rPr>
          <w:rFonts w:ascii="Times New Roman" w:hAnsi="Times New Roman"/>
          <w:sz w:val="24"/>
          <w:szCs w:val="24"/>
          <w:lang w:val="en-US"/>
        </w:rPr>
        <w:t xml:space="preserve">their </w:t>
      </w:r>
      <w:r w:rsidR="00651558" w:rsidRPr="009C71B0">
        <w:rPr>
          <w:rFonts w:ascii="Times New Roman" w:hAnsi="Times New Roman"/>
          <w:sz w:val="24"/>
          <w:szCs w:val="24"/>
          <w:lang w:val="en-US"/>
        </w:rPr>
        <w:t>past observations</w:t>
      </w:r>
      <w:r w:rsidR="00517A13" w:rsidRPr="009C71B0">
        <w:rPr>
          <w:rFonts w:ascii="Times New Roman" w:hAnsi="Times New Roman"/>
          <w:sz w:val="24"/>
          <w:szCs w:val="24"/>
          <w:lang w:val="en-US"/>
        </w:rPr>
        <w:t xml:space="preserve"> and those</w:t>
      </w:r>
      <w:r w:rsidR="00651558" w:rsidRPr="009C71B0">
        <w:rPr>
          <w:rFonts w:ascii="Times New Roman" w:hAnsi="Times New Roman"/>
          <w:sz w:val="24"/>
          <w:szCs w:val="24"/>
          <w:lang w:val="en-US"/>
        </w:rPr>
        <w:t xml:space="preserve"> of the fleet. Additional assumptions are required in this case:</w:t>
      </w:r>
    </w:p>
    <w:p w14:paraId="5B1CBFF9" w14:textId="0EDF85F0" w:rsidR="00651558" w:rsidRPr="009C71B0" w:rsidRDefault="00651558" w:rsidP="006F7720">
      <w:pPr>
        <w:pStyle w:val="Paragraphedeliste"/>
        <w:numPr>
          <w:ilvl w:val="1"/>
          <w:numId w:val="4"/>
        </w:numPr>
        <w:spacing w:after="160" w:line="480" w:lineRule="auto"/>
        <w:contextualSpacing/>
        <w:jc w:val="both"/>
        <w:rPr>
          <w:rFonts w:ascii="Times New Roman" w:hAnsi="Times New Roman"/>
          <w:sz w:val="24"/>
          <w:szCs w:val="24"/>
          <w:lang w:val="en-US"/>
        </w:rPr>
      </w:pPr>
      <w:r w:rsidRPr="009C71B0">
        <w:rPr>
          <w:rFonts w:ascii="Times New Roman" w:hAnsi="Times New Roman"/>
          <w:sz w:val="24"/>
          <w:szCs w:val="24"/>
          <w:lang w:val="en-US"/>
        </w:rPr>
        <w:t xml:space="preserve">Spatial extent of the expectations: we assume that fishers form their expectations on </w:t>
      </w:r>
      <w:r w:rsidR="00692C05">
        <w:rPr>
          <w:rFonts w:ascii="Times New Roman" w:hAnsi="Times New Roman"/>
          <w:sz w:val="24"/>
          <w:szCs w:val="24"/>
          <w:lang w:val="en-US"/>
        </w:rPr>
        <w:t xml:space="preserve">either </w:t>
      </w:r>
      <w:r w:rsidRPr="009C71B0">
        <w:rPr>
          <w:rFonts w:ascii="Times New Roman" w:hAnsi="Times New Roman"/>
          <w:sz w:val="24"/>
          <w:szCs w:val="24"/>
          <w:lang w:val="en-US"/>
        </w:rPr>
        <w:t xml:space="preserve">a refined grid of 1x1 NM </w:t>
      </w:r>
      <w:r w:rsidR="00C843DE">
        <w:rPr>
          <w:rFonts w:ascii="Times New Roman" w:hAnsi="Times New Roman"/>
          <w:sz w:val="24"/>
          <w:szCs w:val="24"/>
          <w:lang w:val="en-US"/>
        </w:rPr>
        <w:t xml:space="preserve">or </w:t>
      </w:r>
      <w:r w:rsidR="00C843DE" w:rsidRPr="009C71B0">
        <w:rPr>
          <w:rFonts w:ascii="Times New Roman" w:hAnsi="Times New Roman"/>
          <w:sz w:val="24"/>
          <w:szCs w:val="24"/>
          <w:lang w:val="en-US"/>
        </w:rPr>
        <w:t>1</w:t>
      </w:r>
      <w:r w:rsidR="00C843DE">
        <w:rPr>
          <w:rFonts w:ascii="Times New Roman" w:hAnsi="Times New Roman"/>
          <w:sz w:val="24"/>
          <w:szCs w:val="24"/>
          <w:lang w:val="en-US"/>
        </w:rPr>
        <w:t>0</w:t>
      </w:r>
      <w:r w:rsidR="00C843DE" w:rsidRPr="009C71B0">
        <w:rPr>
          <w:rFonts w:ascii="Times New Roman" w:hAnsi="Times New Roman"/>
          <w:sz w:val="24"/>
          <w:szCs w:val="24"/>
          <w:lang w:val="en-US"/>
        </w:rPr>
        <w:t>x1</w:t>
      </w:r>
      <w:r w:rsidR="00C843DE">
        <w:rPr>
          <w:rFonts w:ascii="Times New Roman" w:hAnsi="Times New Roman"/>
          <w:sz w:val="24"/>
          <w:szCs w:val="24"/>
          <w:lang w:val="en-US"/>
        </w:rPr>
        <w:t>0</w:t>
      </w:r>
      <w:r w:rsidR="00C843DE" w:rsidRPr="009C71B0">
        <w:rPr>
          <w:rFonts w:ascii="Times New Roman" w:hAnsi="Times New Roman"/>
          <w:sz w:val="24"/>
          <w:szCs w:val="24"/>
          <w:lang w:val="en-US"/>
        </w:rPr>
        <w:t xml:space="preserve"> NM </w:t>
      </w:r>
      <w:r w:rsidRPr="009C71B0">
        <w:rPr>
          <w:rFonts w:ascii="Times New Roman" w:hAnsi="Times New Roman"/>
          <w:sz w:val="24"/>
          <w:szCs w:val="24"/>
          <w:lang w:val="en-US"/>
        </w:rPr>
        <w:t xml:space="preserve">(1NM = </w:t>
      </w:r>
      <m:oMath>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60</m:t>
            </m:r>
          </m:den>
        </m:f>
        <m:r>
          <w:rPr>
            <w:rFonts w:ascii="Cambria Math" w:hAnsi="Cambria Math"/>
            <w:sz w:val="24"/>
            <w:szCs w:val="24"/>
            <w:lang w:val="en-US"/>
          </w:rPr>
          <m:t>°</m:t>
        </m:r>
      </m:oMath>
      <w:r w:rsidRPr="009C71B0">
        <w:rPr>
          <w:rFonts w:ascii="Times New Roman" w:hAnsi="Times New Roman"/>
          <w:sz w:val="24"/>
          <w:szCs w:val="24"/>
          <w:lang w:val="en-US"/>
        </w:rPr>
        <w:t xml:space="preserve">, 115,200 alternatives for a </w:t>
      </w:r>
      <m:oMath>
        <m:r>
          <m:rPr>
            <m:sty m:val="p"/>
          </m:rPr>
          <w:rPr>
            <w:rFonts w:ascii="Cambria Math" w:hAnsi="Cambria Math"/>
            <w:sz w:val="24"/>
            <w:szCs w:val="24"/>
            <w:lang w:val="en-US"/>
          </w:rPr>
          <m:t>4°</m:t>
        </m:r>
        <m:r>
          <m:rPr>
            <m:sty m:val="p"/>
          </m:rPr>
          <w:rPr>
            <w:rFonts w:ascii="Cambria Math" w:eastAsia="Times New Roman" w:hAnsi="Cambria Math"/>
            <w:sz w:val="24"/>
            <w:szCs w:val="24"/>
            <w:lang w:val="en-US"/>
          </w:rPr>
          <m:t>lon</m:t>
        </m:r>
      </m:oMath>
      <w:r w:rsidRPr="009C71B0">
        <w:rPr>
          <w:rFonts w:ascii="Times New Roman" w:eastAsia="Times New Roman" w:hAnsi="Times New Roman"/>
          <w:sz w:val="24"/>
          <w:szCs w:val="24"/>
          <w:lang w:val="en-US"/>
        </w:rPr>
        <w:t xml:space="preserve"> x </w:t>
      </w:r>
      <m:oMath>
        <m:r>
          <m:rPr>
            <m:sty m:val="p"/>
          </m:rPr>
          <w:rPr>
            <w:rFonts w:ascii="Cambria Math" w:eastAsia="Times New Roman" w:hAnsi="Cambria Math"/>
            <w:sz w:val="24"/>
            <w:szCs w:val="24"/>
            <w:lang w:val="en-US"/>
          </w:rPr>
          <m:t>8</m:t>
        </m:r>
        <m:r>
          <m:rPr>
            <m:sty m:val="p"/>
          </m:rPr>
          <w:rPr>
            <w:rFonts w:ascii="Cambria Math" w:hAnsi="Cambria Math"/>
            <w:sz w:val="24"/>
            <w:szCs w:val="24"/>
            <w:lang w:val="en-US"/>
          </w:rPr>
          <m:t>°lat</m:t>
        </m:r>
      </m:oMath>
      <w:r w:rsidRPr="009C71B0">
        <w:rPr>
          <w:rFonts w:ascii="Times New Roman" w:eastAsia="Times New Roman" w:hAnsi="Times New Roman"/>
          <w:sz w:val="24"/>
          <w:szCs w:val="24"/>
          <w:lang w:val="en-US"/>
        </w:rPr>
        <w:t xml:space="preserve"> space</w:t>
      </w:r>
      <w:r w:rsidRPr="009C71B0">
        <w:rPr>
          <w:rFonts w:ascii="Times New Roman" w:hAnsi="Times New Roman"/>
          <w:sz w:val="24"/>
          <w:szCs w:val="24"/>
          <w:lang w:val="en-US"/>
        </w:rPr>
        <w:t>)</w:t>
      </w:r>
    </w:p>
    <w:p w14:paraId="78FDA738" w14:textId="77777777" w:rsidR="00651558" w:rsidRPr="009C71B0" w:rsidRDefault="00651558" w:rsidP="006F7720">
      <w:pPr>
        <w:pStyle w:val="Paragraphedeliste"/>
        <w:numPr>
          <w:ilvl w:val="1"/>
          <w:numId w:val="4"/>
        </w:numPr>
        <w:spacing w:after="160" w:line="480" w:lineRule="auto"/>
        <w:contextualSpacing/>
        <w:jc w:val="both"/>
        <w:rPr>
          <w:rFonts w:ascii="Times New Roman" w:hAnsi="Times New Roman"/>
          <w:sz w:val="24"/>
          <w:szCs w:val="24"/>
          <w:lang w:val="en-US"/>
        </w:rPr>
      </w:pPr>
      <w:r w:rsidRPr="009C71B0">
        <w:rPr>
          <w:rFonts w:ascii="Times New Roman" w:hAnsi="Times New Roman"/>
          <w:sz w:val="24"/>
          <w:szCs w:val="24"/>
          <w:lang w:val="en-US"/>
        </w:rPr>
        <w:t>Temporal extent of the expectations: we assume that fishers use the VPUE records of:</w:t>
      </w:r>
    </w:p>
    <w:p w14:paraId="36050189" w14:textId="2A71287E" w:rsidR="00651558" w:rsidRPr="009C71B0" w:rsidRDefault="00651558" w:rsidP="006F7720">
      <w:pPr>
        <w:pStyle w:val="Paragraphedeliste"/>
        <w:numPr>
          <w:ilvl w:val="2"/>
          <w:numId w:val="4"/>
        </w:numPr>
        <w:spacing w:after="160" w:line="480" w:lineRule="auto"/>
        <w:contextualSpacing/>
        <w:jc w:val="both"/>
        <w:rPr>
          <w:rFonts w:ascii="Times New Roman" w:hAnsi="Times New Roman"/>
          <w:sz w:val="24"/>
          <w:szCs w:val="24"/>
          <w:lang w:val="en-US"/>
        </w:rPr>
      </w:pPr>
      <w:r w:rsidRPr="009C71B0">
        <w:rPr>
          <w:rFonts w:ascii="Times New Roman" w:hAnsi="Times New Roman"/>
          <w:sz w:val="24"/>
          <w:szCs w:val="24"/>
          <w:lang w:val="en-US"/>
        </w:rPr>
        <w:t xml:space="preserve">the past 30 days </w:t>
      </w:r>
    </w:p>
    <w:p w14:paraId="7918B7B6" w14:textId="1B518D35" w:rsidR="00651558" w:rsidRPr="009C71B0" w:rsidRDefault="00651558" w:rsidP="006F7720">
      <w:pPr>
        <w:pStyle w:val="Paragraphedeliste"/>
        <w:numPr>
          <w:ilvl w:val="2"/>
          <w:numId w:val="4"/>
        </w:numPr>
        <w:spacing w:after="160" w:line="480" w:lineRule="auto"/>
        <w:contextualSpacing/>
        <w:jc w:val="both"/>
        <w:rPr>
          <w:rFonts w:ascii="Times New Roman" w:hAnsi="Times New Roman"/>
          <w:sz w:val="24"/>
          <w:szCs w:val="24"/>
          <w:lang w:val="en-US"/>
        </w:rPr>
      </w:pPr>
      <w:r w:rsidRPr="009C71B0">
        <w:rPr>
          <w:rFonts w:ascii="Times New Roman" w:hAnsi="Times New Roman"/>
          <w:sz w:val="24"/>
          <w:szCs w:val="24"/>
          <w:lang w:val="en-US"/>
        </w:rPr>
        <w:t>the past 30 days around the same da</w:t>
      </w:r>
      <w:r w:rsidR="00BE3E58" w:rsidRPr="009C71B0">
        <w:rPr>
          <w:rFonts w:ascii="Times New Roman" w:hAnsi="Times New Roman"/>
          <w:sz w:val="24"/>
          <w:szCs w:val="24"/>
          <w:lang w:val="en-US"/>
        </w:rPr>
        <w:t>te</w:t>
      </w:r>
      <w:r w:rsidRPr="009C71B0">
        <w:rPr>
          <w:rFonts w:ascii="Times New Roman" w:hAnsi="Times New Roman"/>
          <w:sz w:val="24"/>
          <w:szCs w:val="24"/>
          <w:lang w:val="en-US"/>
        </w:rPr>
        <w:t xml:space="preserve"> the year before</w:t>
      </w:r>
    </w:p>
    <w:p w14:paraId="444CC43E" w14:textId="77777777" w:rsidR="00651558" w:rsidRPr="009C71B0" w:rsidRDefault="00651558" w:rsidP="006F7720">
      <w:pPr>
        <w:pStyle w:val="Paragraphedeliste"/>
        <w:numPr>
          <w:ilvl w:val="1"/>
          <w:numId w:val="4"/>
        </w:numPr>
        <w:spacing w:after="160" w:line="480" w:lineRule="auto"/>
        <w:contextualSpacing/>
        <w:jc w:val="both"/>
        <w:rPr>
          <w:rStyle w:val="Accentuationlgre"/>
          <w:rFonts w:ascii="Times New Roman" w:hAnsi="Times New Roman"/>
          <w:i w:val="0"/>
          <w:iCs w:val="0"/>
          <w:color w:val="auto"/>
          <w:sz w:val="24"/>
          <w:szCs w:val="24"/>
          <w:lang w:val="en-US"/>
        </w:rPr>
      </w:pPr>
      <w:r w:rsidRPr="009C71B0">
        <w:rPr>
          <w:rFonts w:ascii="Times New Roman" w:hAnsi="Times New Roman"/>
          <w:sz w:val="24"/>
          <w:szCs w:val="24"/>
          <w:lang w:val="en-US"/>
        </w:rPr>
        <w:t>We assume the following expected VPUE (n</w:t>
      </w:r>
      <w:r w:rsidRPr="009C71B0">
        <w:rPr>
          <w:rStyle w:val="Accentuationlgre"/>
          <w:rFonts w:ascii="Times New Roman" w:eastAsia="Times New Roman" w:hAnsi="Times New Roman"/>
          <w:color w:val="auto"/>
          <w:sz w:val="24"/>
          <w:szCs w:val="24"/>
          <w:lang w:val="en-US"/>
        </w:rPr>
        <w:t>ot distinguishing individual records from fleet records):</w:t>
      </w:r>
    </w:p>
    <w:p w14:paraId="50115391" w14:textId="77777777" w:rsidR="00651558" w:rsidRPr="009C71B0" w:rsidRDefault="00311484" w:rsidP="006F7720">
      <w:pPr>
        <w:pStyle w:val="Paragraphedeliste"/>
        <w:spacing w:line="480" w:lineRule="auto"/>
        <w:jc w:val="both"/>
        <w:rPr>
          <w:rFonts w:ascii="Times New Roman" w:eastAsia="Times New Roman" w:hAnsi="Times New Roman"/>
          <w:sz w:val="24"/>
          <w:szCs w:val="24"/>
        </w:rPr>
      </w:pPr>
      <w:bookmarkStart w:id="1" w:name="_Hlk499385242"/>
      <m:oMathPara>
        <m:oMath>
          <m:r>
            <m:rPr>
              <m:nor/>
            </m:rPr>
            <w:rPr>
              <w:rFonts w:ascii="Times New Roman" w:hAnsi="Times New Roman"/>
              <w:sz w:val="24"/>
              <w:szCs w:val="24"/>
            </w:rPr>
            <m:t>E</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r>
                    <m:rPr>
                      <m:nor/>
                    </m:rPr>
                    <w:rPr>
                      <w:rFonts w:ascii="Times New Roman" w:hAnsi="Times New Roman"/>
                      <w:sz w:val="24"/>
                      <w:szCs w:val="24"/>
                    </w:rPr>
                    <m:t>VPUE</m:t>
                  </m:r>
                </m:e>
                <m:sub>
                  <m:r>
                    <m:rPr>
                      <m:nor/>
                    </m:rPr>
                    <w:rPr>
                      <w:rFonts w:ascii="Times New Roman" w:hAnsi="Times New Roman"/>
                      <w:sz w:val="24"/>
                      <w:szCs w:val="24"/>
                    </w:rPr>
                    <m:t>ijt</m:t>
                  </m:r>
                </m:sub>
              </m:sSub>
            </m:e>
          </m:d>
          <m:r>
            <m:rPr>
              <m:sty m:val="p"/>
            </m:rPr>
            <w:rPr>
              <w:rFonts w:ascii="Cambria Math" w:hAnsi="Cambria Math"/>
              <w:sz w:val="24"/>
              <w:szCs w:val="24"/>
            </w:rPr>
            <m:t>=</m:t>
          </m:r>
          <m:d>
            <m:dPr>
              <m:ctrlPr>
                <w:rPr>
                  <w:rFonts w:ascii="Cambria Math" w:hAnsi="Cambria Math"/>
                  <w:sz w:val="24"/>
                  <w:szCs w:val="24"/>
                  <w:lang w:val="en-US"/>
                </w:rPr>
              </m:ctrlPr>
            </m:dPr>
            <m:e>
              <m:sSub>
                <m:sSubPr>
                  <m:ctrlPr>
                    <w:rPr>
                      <w:rFonts w:ascii="Cambria Math" w:hAnsi="Cambria Math"/>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rPr>
                    <m:t>ft,m-1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rPr>
                    <m:t>ft,ym-1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rPr>
                    <m:t>I</m:t>
                  </m:r>
                </m:e>
                <m:sub>
                  <m:r>
                    <m:rPr>
                      <m:sty m:val="p"/>
                    </m:rPr>
                    <w:rPr>
                      <w:rFonts w:ascii="Cambria Math" w:hAnsi="Cambria Math"/>
                      <w:sz w:val="24"/>
                      <w:szCs w:val="24"/>
                    </w:rPr>
                    <m:t>NA</m:t>
                  </m:r>
                </m:sub>
              </m:sSub>
              <m:r>
                <m:rPr>
                  <m:sty m:val="p"/>
                </m:rPr>
                <w:rPr>
                  <w:rFonts w:ascii="Cambria Math" w:hAnsi="Cambria Math"/>
                  <w:sz w:val="24"/>
                  <w:szCs w:val="24"/>
                </w:rPr>
                <m:t>(</m:t>
              </m:r>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rPr>
                        <m:t>VPUE</m:t>
                      </m:r>
                    </m:e>
                  </m:acc>
                </m:e>
                <m:sub>
                  <m:r>
                    <m:rPr>
                      <m:sty m:val="p"/>
                    </m:rPr>
                    <w:rPr>
                      <w:rFonts w:ascii="Cambria Math" w:hAnsi="Cambria Math"/>
                      <w:sz w:val="24"/>
                      <w:szCs w:val="24"/>
                    </w:rPr>
                    <m:t>j(ym-1)</m:t>
                  </m:r>
                </m:sub>
                <m:sup>
                  <m:r>
                    <m:rPr>
                      <m:sty m:val="p"/>
                    </m:rPr>
                    <w:rPr>
                      <w:rFonts w:ascii="Cambria Math" w:hAnsi="Cambria Math"/>
                      <w:sz w:val="24"/>
                      <w:szCs w:val="24"/>
                    </w:rPr>
                    <m:t>ft</m:t>
                  </m:r>
                </m:sup>
              </m:sSubSup>
              <m:r>
                <m:rPr>
                  <m:sty m:val="p"/>
                </m:rPr>
                <w:rPr>
                  <w:rFonts w:ascii="Cambria Math" w:hAnsi="Cambria Math"/>
                  <w:sz w:val="24"/>
                  <w:szCs w:val="24"/>
                </w:rPr>
                <m:t>))</m:t>
              </m:r>
            </m:e>
          </m:d>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rPr>
                    <m:t>VPUE</m:t>
                  </m:r>
                </m:e>
              </m:acc>
            </m:e>
            <m:sub>
              <m:r>
                <m:rPr>
                  <m:sty m:val="p"/>
                </m:rPr>
                <w:rPr>
                  <w:rFonts w:ascii="Cambria Math" w:hAnsi="Cambria Math"/>
                  <w:sz w:val="24"/>
                  <w:szCs w:val="24"/>
                </w:rPr>
                <m:t>j(m-1)</m:t>
              </m:r>
            </m:sub>
            <m:sup>
              <m:r>
                <m:rPr>
                  <m:sty m:val="p"/>
                </m:rPr>
                <w:rPr>
                  <w:rFonts w:ascii="Cambria Math" w:hAnsi="Cambria Math"/>
                  <w:sz w:val="24"/>
                  <w:szCs w:val="24"/>
                </w:rPr>
                <m:t>ft</m:t>
              </m:r>
            </m:sup>
          </m:sSubSup>
          <m:r>
            <m:rPr>
              <m:sty m:val="p"/>
            </m:rPr>
            <w:rPr>
              <w:rFonts w:ascii="Cambria Math" w:hAnsi="Cambria Math"/>
              <w:sz w:val="24"/>
              <w:szCs w:val="24"/>
            </w:rPr>
            <m:t>+</m:t>
          </m:r>
          <m:d>
            <m:dPr>
              <m:ctrlPr>
                <w:rPr>
                  <w:rFonts w:ascii="Cambria Math" w:hAnsi="Cambria Math"/>
                  <w:sz w:val="24"/>
                  <w:szCs w:val="24"/>
                  <w:lang w:val="en-US"/>
                </w:rPr>
              </m:ctrlPr>
            </m:dPr>
            <m:e>
              <m:sSub>
                <m:sSubPr>
                  <m:ctrlPr>
                    <w:rPr>
                      <w:rFonts w:ascii="Cambria Math" w:hAnsi="Cambria Math"/>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rPr>
                    <m:t>ft,ym-1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rPr>
                    <m:t>ft,m-1</m:t>
                  </m:r>
                </m:sub>
              </m:sSub>
              <m:r>
                <m:rPr>
                  <m:sty m:val="p"/>
                </m:rPr>
                <w:rPr>
                  <w:rFonts w:ascii="Cambria Math" w:hAnsi="Cambria Math"/>
                  <w:sz w:val="24"/>
                  <w:szCs w:val="24"/>
                </w:rPr>
                <m:t>*</m:t>
              </m:r>
              <m:sSub>
                <m:sSubPr>
                  <m:ctrlPr>
                    <w:rPr>
                      <w:rFonts w:ascii="Cambria Math" w:hAnsi="Cambria Math"/>
                      <w:sz w:val="24"/>
                      <w:szCs w:val="24"/>
                      <w:lang w:val="en-US"/>
                    </w:rPr>
                  </m:ctrlPr>
                </m:sSubPr>
                <m:e>
                  <m:r>
                    <m:rPr>
                      <m:sty m:val="p"/>
                    </m:rPr>
                    <w:rPr>
                      <w:rFonts w:ascii="Cambria Math" w:hAnsi="Cambria Math"/>
                      <w:sz w:val="24"/>
                      <w:szCs w:val="24"/>
                    </w:rPr>
                    <m:t>I</m:t>
                  </m:r>
                </m:e>
                <m:sub>
                  <m:r>
                    <m:rPr>
                      <m:sty m:val="p"/>
                    </m:rPr>
                    <w:rPr>
                      <w:rFonts w:ascii="Cambria Math" w:hAnsi="Cambria Math"/>
                      <w:sz w:val="24"/>
                      <w:szCs w:val="24"/>
                    </w:rPr>
                    <m:t>NA</m:t>
                  </m:r>
                </m:sub>
              </m:sSub>
              <m:r>
                <m:rPr>
                  <m:sty m:val="p"/>
                </m:rPr>
                <w:rPr>
                  <w:rFonts w:ascii="Cambria Math" w:hAnsi="Cambria Math"/>
                  <w:sz w:val="24"/>
                  <w:szCs w:val="24"/>
                </w:rPr>
                <m:t>(</m:t>
              </m:r>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rPr>
                        <m:t>VPUE</m:t>
                      </m:r>
                    </m:e>
                  </m:acc>
                </m:e>
                <m:sub>
                  <m:r>
                    <m:rPr>
                      <m:sty m:val="p"/>
                    </m:rPr>
                    <w:rPr>
                      <w:rFonts w:ascii="Cambria Math" w:hAnsi="Cambria Math"/>
                      <w:sz w:val="24"/>
                      <w:szCs w:val="24"/>
                    </w:rPr>
                    <m:t>j(m-1)</m:t>
                  </m:r>
                </m:sub>
                <m:sup>
                  <m:r>
                    <m:rPr>
                      <m:sty m:val="p"/>
                    </m:rPr>
                    <w:rPr>
                      <w:rFonts w:ascii="Cambria Math" w:hAnsi="Cambria Math"/>
                      <w:sz w:val="24"/>
                      <w:szCs w:val="24"/>
                    </w:rPr>
                    <m:t>ft</m:t>
                  </m:r>
                </m:sup>
              </m:sSubSup>
              <m:r>
                <m:rPr>
                  <m:sty m:val="p"/>
                </m:rPr>
                <w:rPr>
                  <w:rFonts w:ascii="Cambria Math" w:hAnsi="Cambria Math"/>
                  <w:sz w:val="24"/>
                  <w:szCs w:val="24"/>
                </w:rPr>
                <m:t>))</m:t>
              </m:r>
            </m:e>
          </m:d>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rPr>
                    <m:t>VPUE</m:t>
                  </m:r>
                </m:e>
              </m:acc>
            </m:e>
            <m:sub>
              <m:r>
                <m:rPr>
                  <m:sty m:val="p"/>
                </m:rPr>
                <w:rPr>
                  <w:rFonts w:ascii="Cambria Math" w:hAnsi="Cambria Math"/>
                  <w:sz w:val="24"/>
                  <w:szCs w:val="24"/>
                </w:rPr>
                <m:t>j(ym-1)</m:t>
              </m:r>
            </m:sub>
            <m:sup>
              <m:r>
                <m:rPr>
                  <m:sty m:val="p"/>
                </m:rPr>
                <w:rPr>
                  <w:rFonts w:ascii="Cambria Math" w:hAnsi="Cambria Math"/>
                  <w:sz w:val="24"/>
                  <w:szCs w:val="24"/>
                </w:rPr>
                <m:t>ft</m:t>
              </m:r>
            </m:sup>
          </m:sSubSup>
        </m:oMath>
      </m:oMathPara>
    </w:p>
    <w:p w14:paraId="43BFC1BC" w14:textId="77777777" w:rsidR="00880686" w:rsidRPr="009C71B0" w:rsidRDefault="00880686" w:rsidP="0029083B">
      <w:pPr>
        <w:pStyle w:val="Paragraphedeliste"/>
        <w:spacing w:line="480" w:lineRule="auto"/>
        <w:jc w:val="both"/>
        <w:rPr>
          <w:rStyle w:val="Accentuationlgre"/>
          <w:rFonts w:ascii="Times New Roman" w:eastAsia="Times New Roman" w:hAnsi="Times New Roman"/>
          <w:i w:val="0"/>
          <w:iCs w:val="0"/>
          <w:color w:val="auto"/>
          <w:sz w:val="24"/>
          <w:szCs w:val="24"/>
          <w:lang w:val="en-US"/>
        </w:rPr>
      </w:pPr>
      <w:r w:rsidRPr="009C71B0">
        <w:rPr>
          <w:rFonts w:ascii="Times New Roman" w:eastAsia="Times New Roman" w:hAnsi="Times New Roman"/>
          <w:sz w:val="24"/>
          <w:szCs w:val="24"/>
          <w:lang w:val="en-US"/>
        </w:rPr>
        <w:t>With</w:t>
      </w:r>
      <w:r w:rsidR="0029083B" w:rsidRPr="009C71B0">
        <w:rPr>
          <w:rFonts w:ascii="Times New Roman" w:eastAsia="Times New Roman" w:hAnsi="Times New Roman"/>
          <w:sz w:val="24"/>
          <w:szCs w:val="24"/>
          <w:lang w:val="en-US"/>
        </w:rPr>
        <w:t xml:space="preserve">: </w:t>
      </w:r>
      <m:oMath>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lang w:val="en-US"/>
                  </w:rPr>
                  <m:t>VPUE</m:t>
                </m:r>
              </m:e>
            </m:acc>
          </m:e>
          <m:sub>
            <m:r>
              <m:rPr>
                <m:sty m:val="p"/>
              </m:rPr>
              <w:rPr>
                <w:rFonts w:ascii="Cambria Math" w:hAnsi="Cambria Math"/>
                <w:sz w:val="24"/>
                <w:szCs w:val="24"/>
                <w:lang w:val="en-US"/>
              </w:rPr>
              <m:t>j</m:t>
            </m:r>
            <m:d>
              <m:dPr>
                <m:ctrlPr>
                  <w:rPr>
                    <w:rFonts w:ascii="Cambria Math" w:hAnsi="Cambria Math"/>
                    <w:sz w:val="24"/>
                    <w:szCs w:val="24"/>
                    <w:lang w:val="en-US"/>
                  </w:rPr>
                </m:ctrlPr>
              </m:dPr>
              <m:e>
                <m:r>
                  <m:rPr>
                    <m:sty m:val="p"/>
                  </m:rPr>
                  <w:rPr>
                    <w:rFonts w:ascii="Cambria Math" w:hAnsi="Cambria Math"/>
                    <w:sz w:val="24"/>
                    <w:szCs w:val="24"/>
                    <w:lang w:val="en-US"/>
                  </w:rPr>
                  <m:t>m-1</m:t>
                </m:r>
              </m:e>
            </m:d>
          </m:sub>
          <m:sup>
            <m:r>
              <m:rPr>
                <m:sty m:val="p"/>
              </m:rPr>
              <w:rPr>
                <w:rFonts w:ascii="Cambria Math" w:hAnsi="Cambria Math"/>
                <w:sz w:val="24"/>
                <w:szCs w:val="24"/>
                <w:lang w:val="en-US"/>
              </w:rPr>
              <m:t>ft</m:t>
            </m:r>
          </m:sup>
        </m:sSubSup>
        <m:r>
          <w:rPr>
            <w:rFonts w:ascii="Cambria Math" w:hAnsi="Cambria Math"/>
            <w:sz w:val="24"/>
            <w:szCs w:val="24"/>
            <w:lang w:val="en-US"/>
          </w:rPr>
          <m:t>=</m:t>
        </m:r>
        <m:nary>
          <m:naryPr>
            <m:chr m:val="∑"/>
            <m:limLoc m:val="undOvr"/>
            <m:supHide m:val="1"/>
            <m:ctrlPr>
              <w:rPr>
                <w:rFonts w:ascii="Cambria Math" w:hAnsi="Cambria Math"/>
                <w:i/>
                <w:sz w:val="24"/>
                <w:szCs w:val="24"/>
                <w:lang w:val="en-US"/>
              </w:rPr>
            </m:ctrlPr>
          </m:naryPr>
          <m:sub>
            <m:r>
              <w:rPr>
                <w:rFonts w:ascii="Cambria Math" w:hAnsi="Cambria Math"/>
                <w:sz w:val="24"/>
                <w:szCs w:val="24"/>
                <w:lang w:val="en-US"/>
              </w:rPr>
              <m:t>i,t'∈[t-30,t[</m:t>
            </m:r>
          </m:sub>
          <m:sup/>
          <m:e>
            <m:sSub>
              <m:sSubPr>
                <m:ctrlPr>
                  <w:rPr>
                    <w:rFonts w:ascii="Cambria Math" w:hAnsi="Cambria Math"/>
                    <w:i/>
                    <w:sz w:val="24"/>
                    <w:szCs w:val="24"/>
                    <w:lang w:val="en-US"/>
                  </w:rPr>
                </m:ctrlPr>
              </m:sSubPr>
              <m:e>
                <m:r>
                  <m:rPr>
                    <m:nor/>
                  </m:rPr>
                  <w:rPr>
                    <w:rFonts w:ascii="Times New Roman" w:hAnsi="Times New Roman"/>
                    <w:sz w:val="24"/>
                    <w:szCs w:val="24"/>
                    <w:lang w:val="en-US"/>
                  </w:rPr>
                  <m:t>VPUE</m:t>
                </m:r>
              </m:e>
              <m:sub>
                <m:r>
                  <m:rPr>
                    <m:nor/>
                  </m:rPr>
                  <w:rPr>
                    <w:rFonts w:ascii="Times New Roman" w:hAnsi="Times New Roman"/>
                    <w:sz w:val="24"/>
                    <w:szCs w:val="24"/>
                    <w:lang w:val="en-US"/>
                  </w:rPr>
                  <m:t>ijt</m:t>
                </m:r>
                <m:r>
                  <m:rPr>
                    <m:nor/>
                  </m:rPr>
                  <w:rPr>
                    <w:rFonts w:ascii="Cambria Math" w:hAnsi="Times New Roman"/>
                    <w:sz w:val="24"/>
                    <w:szCs w:val="24"/>
                    <w:lang w:val="en-US"/>
                  </w:rPr>
                  <m:t>'</m:t>
                </m:r>
              </m:sub>
            </m:sSub>
          </m:e>
        </m:nary>
        <m:r>
          <w:rPr>
            <w:rFonts w:ascii="Cambria Math" w:hAnsi="Cambria Math"/>
            <w:sz w:val="24"/>
            <w:szCs w:val="24"/>
            <w:lang w:val="en-US"/>
          </w:rPr>
          <m:t xml:space="preserve"> </m:t>
        </m:r>
      </m:oMath>
      <w:r w:rsidR="0029083B" w:rsidRPr="009C71B0">
        <w:rPr>
          <w:rFonts w:ascii="Times New Roman" w:eastAsia="Times New Roman" w:hAnsi="Times New Roman"/>
          <w:sz w:val="24"/>
          <w:szCs w:val="24"/>
          <w:lang w:val="en-US"/>
        </w:rPr>
        <w:t>,</w:t>
      </w:r>
      <m:oMath>
        <m:sSubSup>
          <m:sSubSupPr>
            <m:ctrlPr>
              <w:rPr>
                <w:rFonts w:ascii="Cambria Math" w:hAnsi="Cambria Math"/>
                <w:sz w:val="24"/>
                <w:szCs w:val="24"/>
                <w:lang w:val="en-US"/>
              </w:rPr>
            </m:ctrlPr>
          </m:sSubSupPr>
          <m:e>
            <m:acc>
              <m:accPr>
                <m:chr m:val="̅"/>
                <m:ctrlPr>
                  <w:rPr>
                    <w:rFonts w:ascii="Cambria Math" w:hAnsi="Cambria Math"/>
                    <w:sz w:val="24"/>
                    <w:szCs w:val="24"/>
                    <w:lang w:val="en-US"/>
                  </w:rPr>
                </m:ctrlPr>
              </m:accPr>
              <m:e>
                <m:r>
                  <m:rPr>
                    <m:sty m:val="p"/>
                  </m:rPr>
                  <w:rPr>
                    <w:rFonts w:ascii="Cambria Math" w:hAnsi="Cambria Math"/>
                    <w:sz w:val="24"/>
                    <w:szCs w:val="24"/>
                    <w:lang w:val="en-US"/>
                  </w:rPr>
                  <m:t>VPUE</m:t>
                </m:r>
              </m:e>
            </m:acc>
          </m:e>
          <m:sub>
            <m:r>
              <m:rPr>
                <m:sty m:val="p"/>
              </m:rPr>
              <w:rPr>
                <w:rFonts w:ascii="Cambria Math" w:hAnsi="Cambria Math"/>
                <w:sz w:val="24"/>
                <w:szCs w:val="24"/>
                <w:lang w:val="en-US"/>
              </w:rPr>
              <m:t>j(ym-1)</m:t>
            </m:r>
          </m:sub>
          <m:sup>
            <m:r>
              <m:rPr>
                <m:sty m:val="p"/>
              </m:rPr>
              <w:rPr>
                <w:rFonts w:ascii="Cambria Math" w:hAnsi="Cambria Math"/>
                <w:sz w:val="24"/>
                <w:szCs w:val="24"/>
                <w:lang w:val="en-US"/>
              </w:rPr>
              <m:t>ft</m:t>
            </m:r>
          </m:sup>
        </m:sSubSup>
        <m:r>
          <w:rPr>
            <w:rFonts w:ascii="Cambria Math" w:hAnsi="Cambria Math"/>
            <w:sz w:val="24"/>
            <w:szCs w:val="24"/>
            <w:lang w:val="en-US"/>
          </w:rPr>
          <m:t>=</m:t>
        </m:r>
        <m:nary>
          <m:naryPr>
            <m:chr m:val="∑"/>
            <m:limLoc m:val="undOvr"/>
            <m:supHide m:val="1"/>
            <m:ctrlPr>
              <w:rPr>
                <w:rFonts w:ascii="Cambria Math" w:hAnsi="Cambria Math"/>
                <w:i/>
                <w:sz w:val="24"/>
                <w:szCs w:val="24"/>
                <w:lang w:val="en-US"/>
              </w:rPr>
            </m:ctrlPr>
          </m:naryPr>
          <m:sub>
            <m:r>
              <w:rPr>
                <w:rFonts w:ascii="Cambria Math" w:hAnsi="Cambria Math"/>
                <w:sz w:val="24"/>
                <w:szCs w:val="24"/>
                <w:lang w:val="en-US"/>
              </w:rPr>
              <m:t>i,t'∈[t-370,t-350]</m:t>
            </m:r>
          </m:sub>
          <m:sup/>
          <m:e>
            <m:sSub>
              <m:sSubPr>
                <m:ctrlPr>
                  <w:rPr>
                    <w:rFonts w:ascii="Cambria Math" w:hAnsi="Cambria Math"/>
                    <w:i/>
                    <w:sz w:val="24"/>
                    <w:szCs w:val="24"/>
                    <w:lang w:val="en-US"/>
                  </w:rPr>
                </m:ctrlPr>
              </m:sSubPr>
              <m:e>
                <m:r>
                  <m:rPr>
                    <m:nor/>
                  </m:rPr>
                  <w:rPr>
                    <w:rFonts w:ascii="Times New Roman" w:hAnsi="Times New Roman"/>
                    <w:sz w:val="24"/>
                    <w:szCs w:val="24"/>
                    <w:lang w:val="en-US"/>
                  </w:rPr>
                  <m:t>VPUE</m:t>
                </m:r>
              </m:e>
              <m:sub>
                <m:r>
                  <m:rPr>
                    <m:nor/>
                  </m:rPr>
                  <w:rPr>
                    <w:rFonts w:ascii="Times New Roman" w:hAnsi="Times New Roman"/>
                    <w:sz w:val="24"/>
                    <w:szCs w:val="24"/>
                    <w:lang w:val="en-US"/>
                  </w:rPr>
                  <m:t>ijt</m:t>
                </m:r>
                <m:r>
                  <m:rPr>
                    <m:nor/>
                  </m:rPr>
                  <w:rPr>
                    <w:rFonts w:ascii="Cambria Math" w:hAnsi="Times New Roman"/>
                    <w:sz w:val="24"/>
                    <w:szCs w:val="24"/>
                    <w:lang w:val="en-US"/>
                  </w:rPr>
                  <m:t>'</m:t>
                </m:r>
              </m:sub>
            </m:sSub>
          </m:e>
        </m:nary>
      </m:oMath>
      <w:r w:rsidR="0029083B" w:rsidRPr="009C71B0">
        <w:rPr>
          <w:rFonts w:ascii="Times New Roman" w:eastAsia="Times New Roman" w:hAnsi="Times New Roman"/>
          <w:sz w:val="24"/>
          <w:szCs w:val="24"/>
          <w:lang w:val="en-US"/>
        </w:rPr>
        <w:t>,</w:t>
      </w:r>
    </w:p>
    <w:bookmarkEnd w:id="1"/>
    <w:p w14:paraId="2E781DE4" w14:textId="77777777" w:rsidR="00651558" w:rsidRPr="009C71B0" w:rsidRDefault="004B2E57" w:rsidP="006F7720">
      <w:pPr>
        <w:spacing w:line="480" w:lineRule="auto"/>
        <w:jc w:val="both"/>
        <w:rPr>
          <w:rStyle w:val="Accentuationlgre"/>
          <w:rFonts w:ascii="Times New Roman" w:eastAsia="Times New Roman" w:hAnsi="Times New Roman"/>
          <w:i w:val="0"/>
          <w:iCs w:val="0"/>
          <w:color w:val="auto"/>
          <w:sz w:val="24"/>
          <w:szCs w:val="24"/>
          <w:lang w:val="en-US"/>
        </w:rPr>
      </w:pPr>
      <m:oMath>
        <m:d>
          <m:dPr>
            <m:begChr m:val="{"/>
            <m:endChr m:val=""/>
            <m:ctrlPr>
              <w:rPr>
                <w:rFonts w:ascii="Cambria Math" w:hAnsi="Cambria Math"/>
                <w:i/>
                <w:sz w:val="24"/>
                <w:szCs w:val="24"/>
                <w:lang w:val="en-US"/>
              </w:rPr>
            </m:ctrlPr>
          </m:dPr>
          <m:e>
            <m:eqArr>
              <m:eqArrPr>
                <m:ctrlPr>
                  <w:rPr>
                    <w:rFonts w:ascii="Cambria Math" w:hAnsi="Cambria Math"/>
                    <w:i/>
                    <w:sz w:val="24"/>
                    <w:szCs w:val="24"/>
                    <w:lang w:val="en-US"/>
                  </w:rPr>
                </m:ctrlPr>
              </m:eqArrPr>
              <m:e>
                <m:sSub>
                  <m:sSubPr>
                    <m:ctrlPr>
                      <w:rPr>
                        <w:rFonts w:ascii="Cambria Math" w:hAnsi="Cambria Math"/>
                        <w:i/>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lang w:val="en-US"/>
                      </w:rPr>
                      <m:t>ft,m-1</m:t>
                    </m:r>
                  </m:sub>
                </m:sSub>
                <m:r>
                  <m:rPr>
                    <m:sty m:val="p"/>
                  </m:rPr>
                  <w:rPr>
                    <w:rFonts w:ascii="Cambria Math" w:hAnsi="Cambria Math"/>
                    <w:sz w:val="24"/>
                    <w:szCs w:val="24"/>
                    <w:lang w:val="en-US"/>
                  </w:rPr>
                  <m:t>=0.75</m:t>
                </m:r>
                <m:ctrlPr>
                  <w:rPr>
                    <w:rFonts w:ascii="Cambria Math" w:eastAsia="Cambria Math" w:hAnsi="Cambria Math"/>
                    <w:i/>
                    <w:sz w:val="24"/>
                    <w:szCs w:val="24"/>
                    <w:lang w:val="en-US"/>
                  </w:rPr>
                </m:ctrlPr>
              </m:e>
              <m:e>
                <m:sSub>
                  <m:sSubPr>
                    <m:ctrlPr>
                      <w:rPr>
                        <w:rFonts w:ascii="Cambria Math" w:hAnsi="Cambria Math"/>
                        <w:i/>
                        <w:sz w:val="24"/>
                        <w:szCs w:val="24"/>
                        <w:lang w:val="en-US"/>
                      </w:rPr>
                    </m:ctrlPr>
                  </m:sSubPr>
                  <m:e>
                    <m:r>
                      <m:rPr>
                        <m:sty m:val="p"/>
                      </m:rPr>
                      <w:rPr>
                        <w:rFonts w:ascii="Cambria Math" w:hAnsi="Cambria Math"/>
                        <w:sz w:val="24"/>
                        <w:szCs w:val="24"/>
                        <w:lang w:val="en-US"/>
                      </w:rPr>
                      <m:t>α</m:t>
                    </m:r>
                  </m:e>
                  <m:sub>
                    <m:r>
                      <m:rPr>
                        <m:sty m:val="p"/>
                      </m:rPr>
                      <w:rPr>
                        <w:rFonts w:ascii="Cambria Math" w:hAnsi="Cambria Math"/>
                        <w:sz w:val="24"/>
                        <w:szCs w:val="24"/>
                        <w:lang w:val="en-US"/>
                      </w:rPr>
                      <m:t>ft,ym-1</m:t>
                    </m:r>
                  </m:sub>
                </m:sSub>
                <m:r>
                  <m:rPr>
                    <m:sty m:val="p"/>
                  </m:rPr>
                  <w:rPr>
                    <w:rFonts w:ascii="Cambria Math" w:hAnsi="Cambria Math"/>
                    <w:sz w:val="24"/>
                    <w:szCs w:val="24"/>
                    <w:lang w:val="en-US"/>
                  </w:rPr>
                  <m:t>=0.25</m:t>
                </m:r>
              </m:e>
            </m:eqArr>
          </m:e>
        </m:d>
      </m:oMath>
      <w:r w:rsidR="00651558" w:rsidRPr="009C71B0">
        <w:rPr>
          <w:rStyle w:val="Accentuationlgre"/>
          <w:rFonts w:ascii="Times New Roman" w:eastAsia="Times New Roman" w:hAnsi="Times New Roman"/>
          <w:i w:val="0"/>
          <w:color w:val="auto"/>
          <w:sz w:val="24"/>
          <w:szCs w:val="24"/>
          <w:lang w:val="en-US"/>
        </w:rPr>
        <w:t xml:space="preserve">, and </w:t>
      </w:r>
      <m:oMath>
        <m:sSub>
          <m:sSubPr>
            <m:ctrlPr>
              <w:rPr>
                <w:rFonts w:ascii="Cambria Math" w:hAnsi="Cambria Math"/>
                <w:i/>
                <w:sz w:val="24"/>
                <w:szCs w:val="24"/>
                <w:lang w:val="en-US"/>
              </w:rPr>
            </m:ctrlPr>
          </m:sSubPr>
          <m:e>
            <m:r>
              <m:rPr>
                <m:sty m:val="p"/>
              </m:rPr>
              <w:rPr>
                <w:rFonts w:ascii="Cambria Math" w:hAnsi="Cambria Math"/>
                <w:sz w:val="24"/>
                <w:szCs w:val="24"/>
                <w:lang w:val="en-US"/>
              </w:rPr>
              <m:t>I</m:t>
            </m:r>
          </m:e>
          <m:sub>
            <m:r>
              <m:rPr>
                <m:sty m:val="p"/>
              </m:rPr>
              <w:rPr>
                <w:rFonts w:ascii="Cambria Math" w:hAnsi="Cambria Math"/>
                <w:sz w:val="24"/>
                <w:szCs w:val="24"/>
                <w:lang w:val="en-US"/>
              </w:rPr>
              <m:t>NA</m:t>
            </m:r>
          </m:sub>
        </m:sSub>
      </m:oMath>
      <w:r w:rsidR="0029083B" w:rsidRPr="009C71B0">
        <w:rPr>
          <w:rFonts w:ascii="Times New Roman" w:eastAsia="Times New Roman" w:hAnsi="Times New Roman"/>
          <w:sz w:val="24"/>
          <w:szCs w:val="24"/>
          <w:lang w:val="en-US"/>
        </w:rPr>
        <w:t xml:space="preserve"> being a dummy function valuing 1</w:t>
      </w:r>
      <w:r w:rsidR="00651558" w:rsidRPr="009C71B0">
        <w:rPr>
          <w:rStyle w:val="Accentuationlgre"/>
          <w:rFonts w:ascii="Times New Roman" w:eastAsia="Times New Roman" w:hAnsi="Times New Roman"/>
          <w:i w:val="0"/>
          <w:color w:val="auto"/>
          <w:sz w:val="24"/>
          <w:szCs w:val="24"/>
          <w:lang w:val="en-US"/>
        </w:rPr>
        <w:t xml:space="preserve"> whe</w:t>
      </w:r>
      <w:r w:rsidR="00E00A37" w:rsidRPr="009C71B0">
        <w:rPr>
          <w:rStyle w:val="Accentuationlgre"/>
          <w:rFonts w:ascii="Times New Roman" w:eastAsia="Times New Roman" w:hAnsi="Times New Roman"/>
          <w:i w:val="0"/>
          <w:color w:val="auto"/>
          <w:sz w:val="24"/>
          <w:szCs w:val="24"/>
          <w:lang w:val="en-US"/>
        </w:rPr>
        <w:t>n the</w:t>
      </w:r>
      <w:r w:rsidR="0029083B" w:rsidRPr="009C71B0">
        <w:rPr>
          <w:rStyle w:val="Accentuationlgre"/>
          <w:rFonts w:ascii="Times New Roman" w:eastAsia="Times New Roman" w:hAnsi="Times New Roman"/>
          <w:i w:val="0"/>
          <w:color w:val="auto"/>
          <w:sz w:val="24"/>
          <w:szCs w:val="24"/>
          <w:lang w:val="en-US"/>
        </w:rPr>
        <w:t xml:space="preserve"> argument</w:t>
      </w:r>
      <w:r w:rsidR="00E00A37" w:rsidRPr="009C71B0">
        <w:rPr>
          <w:rStyle w:val="Accentuationlgre"/>
          <w:rFonts w:ascii="Times New Roman" w:eastAsia="Times New Roman" w:hAnsi="Times New Roman"/>
          <w:i w:val="0"/>
          <w:color w:val="auto"/>
          <w:sz w:val="24"/>
          <w:szCs w:val="24"/>
          <w:lang w:val="en-US"/>
        </w:rPr>
        <w:t xml:space="preserve"> </w:t>
      </w:r>
      <w:r w:rsidR="0029083B" w:rsidRPr="009C71B0">
        <w:rPr>
          <w:rStyle w:val="Accentuationlgre"/>
          <w:rFonts w:ascii="Times New Roman" w:eastAsia="Times New Roman" w:hAnsi="Times New Roman"/>
          <w:i w:val="0"/>
          <w:color w:val="auto"/>
          <w:sz w:val="24"/>
          <w:szCs w:val="24"/>
          <w:lang w:val="en-US"/>
        </w:rPr>
        <w:t>(average of historical VPUE records)</w:t>
      </w:r>
      <w:r w:rsidR="00E00A37" w:rsidRPr="009C71B0">
        <w:rPr>
          <w:rStyle w:val="Accentuationlgre"/>
          <w:rFonts w:ascii="Times New Roman" w:eastAsia="Times New Roman" w:hAnsi="Times New Roman"/>
          <w:i w:val="0"/>
          <w:color w:val="auto"/>
          <w:sz w:val="24"/>
          <w:szCs w:val="24"/>
          <w:lang w:val="en-US"/>
        </w:rPr>
        <w:t xml:space="preserve"> is not available</w:t>
      </w:r>
      <w:r w:rsidR="00651558" w:rsidRPr="009C71B0">
        <w:rPr>
          <w:rStyle w:val="Accentuationlgre"/>
          <w:rFonts w:ascii="Times New Roman" w:eastAsia="Times New Roman" w:hAnsi="Times New Roman"/>
          <w:i w:val="0"/>
          <w:color w:val="auto"/>
          <w:sz w:val="24"/>
          <w:szCs w:val="24"/>
          <w:lang w:val="en-US"/>
        </w:rPr>
        <w:t>.</w:t>
      </w:r>
    </w:p>
    <w:p w14:paraId="22C35A4D" w14:textId="77777777" w:rsidR="00C843DE" w:rsidRPr="00C843DE" w:rsidRDefault="00651558" w:rsidP="006F7720">
      <w:pPr>
        <w:pStyle w:val="Paragraphedeliste"/>
        <w:numPr>
          <w:ilvl w:val="1"/>
          <w:numId w:val="4"/>
        </w:numPr>
        <w:spacing w:after="160" w:line="480" w:lineRule="auto"/>
        <w:contextualSpacing/>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t>To initiate the historical records we use the draws from one year of simulated positions under the assumption that fishers have a perfect knowledge of the VPUE maps and we discard the subsequent first year of simulated positions</w:t>
      </w:r>
    </w:p>
    <w:p w14:paraId="511F9070" w14:textId="7579F4B0" w:rsidR="00651558" w:rsidRPr="009C71B0" w:rsidRDefault="00C843DE" w:rsidP="006F7720">
      <w:pPr>
        <w:pStyle w:val="Paragraphedeliste"/>
        <w:numPr>
          <w:ilvl w:val="1"/>
          <w:numId w:val="4"/>
        </w:numPr>
        <w:spacing w:after="160" w:line="480" w:lineRule="auto"/>
        <w:contextualSpacing/>
        <w:jc w:val="both"/>
        <w:rPr>
          <w:rStyle w:val="Accentuationlgre"/>
          <w:rFonts w:ascii="Times New Roman" w:eastAsia="Times New Roman" w:hAnsi="Times New Roman"/>
          <w:i w:val="0"/>
          <w:iCs w:val="0"/>
          <w:color w:val="auto"/>
          <w:sz w:val="24"/>
          <w:szCs w:val="24"/>
          <w:lang w:val="en-US"/>
        </w:rPr>
      </w:pPr>
      <w:r>
        <w:rPr>
          <w:rStyle w:val="Accentuationlgre"/>
          <w:rFonts w:ascii="Times New Roman" w:eastAsia="Times New Roman" w:hAnsi="Times New Roman"/>
          <w:i w:val="0"/>
          <w:color w:val="auto"/>
          <w:sz w:val="24"/>
          <w:szCs w:val="24"/>
          <w:lang w:val="en-US"/>
        </w:rPr>
        <w:t xml:space="preserve">When a fishing site has been chosen by a fisher, its recorded position is set by randomly picking lon and lat coordinates </w:t>
      </w:r>
      <w:r w:rsidR="00A342D8">
        <w:rPr>
          <w:rStyle w:val="Accentuationlgre"/>
          <w:rFonts w:ascii="Times New Roman" w:eastAsia="Times New Roman" w:hAnsi="Times New Roman"/>
          <w:i w:val="0"/>
          <w:color w:val="auto"/>
          <w:sz w:val="24"/>
          <w:szCs w:val="24"/>
          <w:lang w:val="en-US"/>
        </w:rPr>
        <w:t>within the site spatial extent</w:t>
      </w:r>
      <w:r w:rsidR="00651558" w:rsidRPr="009C71B0">
        <w:rPr>
          <w:rStyle w:val="Accentuationlgre"/>
          <w:rFonts w:ascii="Times New Roman" w:eastAsia="Times New Roman" w:hAnsi="Times New Roman"/>
          <w:i w:val="0"/>
          <w:color w:val="auto"/>
          <w:sz w:val="24"/>
          <w:szCs w:val="24"/>
          <w:lang w:val="en-US"/>
        </w:rPr>
        <w:t xml:space="preserve">. </w:t>
      </w:r>
    </w:p>
    <w:p w14:paraId="7C4AD923" w14:textId="08C39194" w:rsidR="006A2222" w:rsidRPr="009C71B0" w:rsidRDefault="006A2222" w:rsidP="006A2222">
      <w:pPr>
        <w:spacing w:line="480" w:lineRule="auto"/>
        <w:contextualSpacing/>
        <w:jc w:val="both"/>
        <w:rPr>
          <w:rFonts w:ascii="Times New Roman" w:eastAsia="Times New Roman" w:hAnsi="Times New Roman"/>
          <w:sz w:val="24"/>
          <w:szCs w:val="24"/>
          <w:lang w:val="en-US"/>
        </w:rPr>
      </w:pPr>
    </w:p>
    <w:tbl>
      <w:tblPr>
        <w:tblStyle w:val="Grilledutableau"/>
        <w:tblW w:w="0" w:type="auto"/>
        <w:tblInd w:w="0" w:type="dxa"/>
        <w:tblLook w:val="04A0" w:firstRow="1" w:lastRow="0" w:firstColumn="1" w:lastColumn="0" w:noHBand="0" w:noVBand="1"/>
      </w:tblPr>
      <w:tblGrid>
        <w:gridCol w:w="9062"/>
      </w:tblGrid>
      <w:tr w:rsidR="006A2222" w:rsidRPr="004B0E9E" w14:paraId="01B51EE8" w14:textId="77777777" w:rsidTr="006A2222">
        <w:tc>
          <w:tcPr>
            <w:tcW w:w="9062" w:type="dxa"/>
          </w:tcPr>
          <w:p w14:paraId="1C68F614" w14:textId="22A7653A" w:rsidR="006A2222" w:rsidRPr="009C71B0" w:rsidRDefault="006A2222" w:rsidP="006A2222">
            <w:pPr>
              <w:spacing w:line="240" w:lineRule="auto"/>
              <w:contextualSpacing/>
              <w:jc w:val="both"/>
              <w:rPr>
                <w:rFonts w:ascii="Times New Roman" w:eastAsia="Times New Roman" w:hAnsi="Times New Roman"/>
                <w:sz w:val="24"/>
                <w:szCs w:val="24"/>
                <w:lang w:val="en-US"/>
              </w:rPr>
            </w:pPr>
            <w:r w:rsidRPr="009C71B0">
              <w:rPr>
                <w:rFonts w:ascii="Times New Roman" w:eastAsia="Times New Roman" w:hAnsi="Times New Roman"/>
                <w:noProof/>
                <w:sz w:val="24"/>
                <w:szCs w:val="24"/>
                <w:lang w:val="en-US"/>
              </w:rPr>
              <w:drawing>
                <wp:anchor distT="0" distB="0" distL="114300" distR="114300" simplePos="0" relativeHeight="251676160" behindDoc="1" locked="0" layoutInCell="1" allowOverlap="1" wp14:anchorId="0AE3145A" wp14:editId="602D891C">
                  <wp:simplePos x="971550" y="904875"/>
                  <wp:positionH relativeFrom="column">
                    <wp:align>center</wp:align>
                  </wp:positionH>
                  <wp:positionV relativeFrom="paragraph">
                    <wp:posOffset>36195</wp:posOffset>
                  </wp:positionV>
                  <wp:extent cx="5400000" cy="6480000"/>
                  <wp:effectExtent l="0" t="0" r="0" b="0"/>
                  <wp:wrapTight wrapText="bothSides">
                    <wp:wrapPolygon edited="0">
                      <wp:start x="0" y="0"/>
                      <wp:lineTo x="0" y="21528"/>
                      <wp:lineTo x="21491" y="21528"/>
                      <wp:lineTo x="2149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hotspots_seasonal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6480000"/>
                          </a:xfrm>
                          <a:prstGeom prst="rect">
                            <a:avLst/>
                          </a:prstGeom>
                        </pic:spPr>
                      </pic:pic>
                    </a:graphicData>
                  </a:graphic>
                  <wp14:sizeRelH relativeFrom="margin">
                    <wp14:pctWidth>0</wp14:pctWidth>
                  </wp14:sizeRelH>
                  <wp14:sizeRelV relativeFrom="margin">
                    <wp14:pctHeight>0</wp14:pctHeight>
                  </wp14:sizeRelV>
                </wp:anchor>
              </w:drawing>
            </w:r>
          </w:p>
        </w:tc>
      </w:tr>
      <w:tr w:rsidR="006A2222" w:rsidRPr="004B0E9E" w14:paraId="78192563" w14:textId="77777777" w:rsidTr="006A2222">
        <w:tc>
          <w:tcPr>
            <w:tcW w:w="9062" w:type="dxa"/>
          </w:tcPr>
          <w:p w14:paraId="1C6F6241" w14:textId="4EE2D38E" w:rsidR="006A2222" w:rsidRPr="009C71B0" w:rsidRDefault="006A2222" w:rsidP="006A2222">
            <w:pPr>
              <w:spacing w:line="480" w:lineRule="auto"/>
              <w:contextualSpacing/>
              <w:jc w:val="both"/>
              <w:rPr>
                <w:rFonts w:ascii="Times New Roman" w:eastAsia="Times New Roman" w:hAnsi="Times New Roman"/>
                <w:sz w:val="24"/>
                <w:szCs w:val="24"/>
                <w:lang w:val="en-US"/>
              </w:rPr>
            </w:pPr>
            <w:r w:rsidRPr="009C71B0">
              <w:rPr>
                <w:rStyle w:val="Accentuationlgre"/>
                <w:rFonts w:ascii="Times New Roman" w:eastAsia="Times New Roman" w:hAnsi="Times New Roman"/>
                <w:b/>
                <w:i w:val="0"/>
                <w:color w:val="auto"/>
                <w:sz w:val="24"/>
                <w:szCs w:val="24"/>
                <w:lang w:val="en-US" w:eastAsia="fr-FR"/>
              </w:rPr>
              <w:t>Figure D.2.</w:t>
            </w:r>
            <w:r w:rsidRPr="009C71B0">
              <w:rPr>
                <w:rStyle w:val="Accentuationlgre"/>
                <w:rFonts w:ascii="Times New Roman" w:eastAsia="Times New Roman" w:hAnsi="Times New Roman"/>
                <w:color w:val="auto"/>
                <w:sz w:val="24"/>
                <w:szCs w:val="24"/>
                <w:lang w:val="en-US" w:eastAsia="fr-FR"/>
              </w:rPr>
              <w:t xml:space="preserve"> </w:t>
            </w:r>
            <w:r w:rsidR="00115DC9" w:rsidRPr="009C71B0">
              <w:rPr>
                <w:rStyle w:val="Accentuationlgre"/>
                <w:rFonts w:ascii="Times New Roman" w:eastAsia="Times New Roman" w:hAnsi="Times New Roman"/>
                <w:i w:val="0"/>
                <w:color w:val="auto"/>
                <w:sz w:val="24"/>
                <w:szCs w:val="24"/>
                <w:lang w:val="en-US" w:eastAsia="fr-FR"/>
              </w:rPr>
              <w:t>Maps of simulated VPUE for four different points during the year for each of the three level of spatial heterogeneity we assume</w:t>
            </w:r>
            <w:r w:rsidRPr="009C71B0">
              <w:rPr>
                <w:rStyle w:val="Accentuationlgre"/>
                <w:rFonts w:ascii="Times New Roman" w:eastAsia="Times New Roman" w:hAnsi="Times New Roman"/>
                <w:i w:val="0"/>
                <w:color w:val="auto"/>
                <w:sz w:val="24"/>
                <w:szCs w:val="24"/>
                <w:lang w:val="en-US" w:eastAsia="fr-FR"/>
              </w:rPr>
              <w:t>.</w:t>
            </w:r>
          </w:p>
        </w:tc>
      </w:tr>
    </w:tbl>
    <w:p w14:paraId="51B487B9" w14:textId="77777777" w:rsidR="006A2222" w:rsidRPr="009C71B0" w:rsidRDefault="006A2222" w:rsidP="006A2222">
      <w:pPr>
        <w:spacing w:line="480" w:lineRule="auto"/>
        <w:contextualSpacing/>
        <w:jc w:val="both"/>
        <w:rPr>
          <w:rFonts w:ascii="Times New Roman" w:eastAsia="Times New Roman" w:hAnsi="Times New Roman"/>
          <w:sz w:val="24"/>
          <w:szCs w:val="24"/>
          <w:lang w:val="en-US"/>
        </w:rPr>
      </w:pPr>
    </w:p>
    <w:p w14:paraId="42F50602" w14:textId="77777777" w:rsidR="00651558" w:rsidRPr="009C71B0" w:rsidRDefault="00651558" w:rsidP="00A21B0F">
      <w:pPr>
        <w:pStyle w:val="Titre3"/>
        <w:numPr>
          <w:ilvl w:val="0"/>
          <w:numId w:val="11"/>
        </w:numPr>
        <w:rPr>
          <w:rStyle w:val="Accentuationlgre"/>
          <w:i w:val="0"/>
          <w:iCs w:val="0"/>
          <w:color w:val="000000"/>
          <w:lang w:val="en-US"/>
        </w:rPr>
      </w:pPr>
      <w:r w:rsidRPr="009C71B0">
        <w:rPr>
          <w:rStyle w:val="Accentuationlgre"/>
          <w:i w:val="0"/>
          <w:iCs w:val="0"/>
          <w:color w:val="000000"/>
          <w:lang w:val="en-US"/>
        </w:rPr>
        <w:lastRenderedPageBreak/>
        <w:t>Vessels and fishing days</w:t>
      </w:r>
    </w:p>
    <w:p w14:paraId="4CF45517" w14:textId="522B35FA" w:rsidR="00651558" w:rsidRPr="009C71B0" w:rsidRDefault="005222EB" w:rsidP="00DA5C56">
      <w:pPr>
        <w:spacing w:line="480" w:lineRule="auto"/>
        <w:ind w:firstLine="360"/>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t xml:space="preserve">In the </w:t>
      </w:r>
      <w:r w:rsidR="0075157B" w:rsidRPr="009C71B0">
        <w:rPr>
          <w:rStyle w:val="Accentuationlgre"/>
          <w:rFonts w:ascii="Times New Roman" w:eastAsia="Times New Roman" w:hAnsi="Times New Roman"/>
          <w:i w:val="0"/>
          <w:color w:val="auto"/>
          <w:sz w:val="24"/>
          <w:szCs w:val="24"/>
          <w:lang w:val="en-US"/>
        </w:rPr>
        <w:t>Monte Carlo</w:t>
      </w:r>
      <w:r w:rsidRPr="009C71B0">
        <w:rPr>
          <w:rStyle w:val="Accentuationlgre"/>
          <w:rFonts w:ascii="Times New Roman" w:eastAsia="Times New Roman" w:hAnsi="Times New Roman"/>
          <w:i w:val="0"/>
          <w:color w:val="auto"/>
          <w:sz w:val="24"/>
          <w:szCs w:val="24"/>
          <w:lang w:val="en-US"/>
        </w:rPr>
        <w:t xml:space="preserve"> analyses, w</w:t>
      </w:r>
      <w:r w:rsidR="00651558" w:rsidRPr="009C71B0">
        <w:rPr>
          <w:rStyle w:val="Accentuationlgre"/>
          <w:rFonts w:ascii="Times New Roman" w:eastAsia="Times New Roman" w:hAnsi="Times New Roman"/>
          <w:i w:val="0"/>
          <w:color w:val="auto"/>
          <w:sz w:val="24"/>
          <w:szCs w:val="24"/>
          <w:lang w:val="en-US"/>
        </w:rPr>
        <w:t>e consider a fleet of identical vessels (with the same preferences) fishing during 3 periods (years)</w:t>
      </w:r>
      <w:r w:rsidR="0093745A" w:rsidRPr="009C71B0">
        <w:rPr>
          <w:rStyle w:val="Accentuationlgre"/>
          <w:rFonts w:ascii="Times New Roman" w:eastAsia="Times New Roman" w:hAnsi="Times New Roman"/>
          <w:i w:val="0"/>
          <w:color w:val="auto"/>
          <w:sz w:val="24"/>
          <w:szCs w:val="24"/>
          <w:lang w:val="en-US"/>
        </w:rPr>
        <w:t xml:space="preserve"> </w:t>
      </w:r>
      <m:oMath>
        <m:r>
          <m:rPr>
            <m:sty m:val="p"/>
          </m:rPr>
          <w:rPr>
            <w:rFonts w:ascii="Cambria Math" w:hAnsi="Cambria Math"/>
            <w:sz w:val="24"/>
            <w:szCs w:val="24"/>
            <w:lang w:val="en-US"/>
          </w:rPr>
          <m:t>T</m:t>
        </m:r>
      </m:oMath>
      <w:r w:rsidR="00651558" w:rsidRPr="009C71B0">
        <w:rPr>
          <w:rStyle w:val="Accentuationlgre"/>
          <w:rFonts w:ascii="Times New Roman" w:eastAsia="Times New Roman" w:hAnsi="Times New Roman"/>
          <w:i w:val="0"/>
          <w:color w:val="auto"/>
          <w:sz w:val="24"/>
          <w:szCs w:val="24"/>
          <w:lang w:val="en-US"/>
        </w:rPr>
        <w:t>. Vessels go out fishing all through the period but follow a probability density function proportional to the mean VPUE through the space (Figure</w:t>
      </w:r>
      <w:r w:rsidR="00FD316C" w:rsidRPr="009C71B0">
        <w:rPr>
          <w:rStyle w:val="Accentuationlgre"/>
          <w:rFonts w:ascii="Times New Roman" w:eastAsia="Times New Roman" w:hAnsi="Times New Roman"/>
          <w:i w:val="0"/>
          <w:color w:val="auto"/>
          <w:sz w:val="24"/>
          <w:szCs w:val="24"/>
          <w:lang w:val="en-US"/>
        </w:rPr>
        <w:t xml:space="preserve"> D</w:t>
      </w:r>
      <w:r w:rsidR="0093745A" w:rsidRPr="009C71B0">
        <w:rPr>
          <w:rStyle w:val="Accentuationlgre"/>
          <w:rFonts w:ascii="Times New Roman" w:eastAsia="Times New Roman" w:hAnsi="Times New Roman"/>
          <w:i w:val="0"/>
          <w:color w:val="auto"/>
          <w:sz w:val="24"/>
          <w:szCs w:val="24"/>
          <w:lang w:val="en-US"/>
        </w:rPr>
        <w:t>.3</w:t>
      </w:r>
      <w:r w:rsidR="00651558" w:rsidRPr="009C71B0">
        <w:rPr>
          <w:rStyle w:val="Accentuationlgre"/>
          <w:rFonts w:ascii="Times New Roman" w:eastAsia="Times New Roman" w:hAnsi="Times New Roman"/>
          <w:i w:val="0"/>
          <w:color w:val="auto"/>
          <w:sz w:val="24"/>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tblGrid>
      <w:tr w:rsidR="006F7720" w:rsidRPr="004B0E9E" w14:paraId="1535E4F6" w14:textId="77777777" w:rsidTr="006625C0">
        <w:trPr>
          <w:trHeight w:val="4261"/>
          <w:jc w:val="center"/>
        </w:trPr>
        <w:tc>
          <w:tcPr>
            <w:tcW w:w="6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12F71" w14:textId="77777777" w:rsidR="00651558" w:rsidRPr="009C71B0" w:rsidRDefault="00311484" w:rsidP="006625C0">
            <w:pPr>
              <w:autoSpaceDN/>
              <w:spacing w:after="0" w:line="480" w:lineRule="auto"/>
              <w:jc w:val="center"/>
              <w:textAlignment w:val="auto"/>
              <w:rPr>
                <w:rStyle w:val="Accentuationlgre"/>
                <w:rFonts w:ascii="Times New Roman" w:eastAsia="Times New Roman" w:hAnsi="Times New Roman"/>
                <w:i w:val="0"/>
                <w:iCs w:val="0"/>
                <w:color w:val="auto"/>
                <w:sz w:val="24"/>
                <w:szCs w:val="24"/>
                <w:lang w:val="en-US" w:eastAsia="fr-FR"/>
              </w:rPr>
            </w:pPr>
            <w:r w:rsidRPr="009C71B0">
              <w:rPr>
                <w:noProof/>
                <w:lang w:val="en-US"/>
              </w:rPr>
              <w:drawing>
                <wp:anchor distT="0" distB="0" distL="114300" distR="114300" simplePos="0" relativeHeight="251648512" behindDoc="1" locked="0" layoutInCell="1" allowOverlap="1" wp14:anchorId="03CDBA6E" wp14:editId="0675C1F7">
                  <wp:simplePos x="0" y="0"/>
                  <wp:positionH relativeFrom="column">
                    <wp:align>center</wp:align>
                  </wp:positionH>
                  <wp:positionV relativeFrom="paragraph">
                    <wp:posOffset>36195</wp:posOffset>
                  </wp:positionV>
                  <wp:extent cx="2700020" cy="2700020"/>
                  <wp:effectExtent l="0" t="0" r="0" b="0"/>
                  <wp:wrapTight wrapText="bothSides">
                    <wp:wrapPolygon edited="0">
                      <wp:start x="0" y="0"/>
                      <wp:lineTo x="0" y="21488"/>
                      <wp:lineTo x="21488" y="21488"/>
                      <wp:lineTo x="21488" y="0"/>
                      <wp:lineTo x="0" y="0"/>
                    </wp:wrapPolygon>
                  </wp:wrapTight>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7720" w:rsidRPr="004B0E9E" w14:paraId="62D993A8" w14:textId="77777777" w:rsidTr="006625C0">
        <w:trPr>
          <w:trHeight w:val="236"/>
          <w:jc w:val="center"/>
        </w:trPr>
        <w:tc>
          <w:tcPr>
            <w:tcW w:w="6242" w:type="dxa"/>
            <w:tcBorders>
              <w:top w:val="single" w:sz="4" w:space="0" w:color="auto"/>
              <w:left w:val="single" w:sz="4" w:space="0" w:color="auto"/>
              <w:bottom w:val="single" w:sz="4" w:space="0" w:color="auto"/>
              <w:right w:val="single" w:sz="4" w:space="0" w:color="auto"/>
            </w:tcBorders>
            <w:shd w:val="clear" w:color="auto" w:fill="auto"/>
            <w:hideMark/>
          </w:tcPr>
          <w:p w14:paraId="4F9D5BDA" w14:textId="77777777" w:rsidR="00651558" w:rsidRPr="009C71B0" w:rsidRDefault="00FD316C" w:rsidP="006625C0">
            <w:pPr>
              <w:autoSpaceDN/>
              <w:spacing w:after="0" w:line="480" w:lineRule="auto"/>
              <w:jc w:val="both"/>
              <w:textAlignment w:val="auto"/>
              <w:rPr>
                <w:rStyle w:val="Accentuationlgre"/>
                <w:rFonts w:ascii="Times New Roman" w:eastAsia="Times New Roman" w:hAnsi="Times New Roman"/>
                <w:i w:val="0"/>
                <w:iCs w:val="0"/>
                <w:color w:val="auto"/>
                <w:sz w:val="24"/>
                <w:szCs w:val="24"/>
                <w:lang w:val="en-US" w:eastAsia="fr-FR"/>
              </w:rPr>
            </w:pPr>
            <w:r w:rsidRPr="009C71B0">
              <w:rPr>
                <w:rStyle w:val="Accentuationlgre"/>
                <w:rFonts w:ascii="Times New Roman" w:eastAsia="Times New Roman" w:hAnsi="Times New Roman"/>
                <w:b/>
                <w:i w:val="0"/>
                <w:color w:val="auto"/>
                <w:sz w:val="24"/>
                <w:szCs w:val="24"/>
                <w:lang w:val="en-US" w:eastAsia="fr-FR"/>
              </w:rPr>
              <w:t>Figure D</w:t>
            </w:r>
            <w:r w:rsidR="00900AA8" w:rsidRPr="009C71B0">
              <w:rPr>
                <w:rStyle w:val="Accentuationlgre"/>
                <w:rFonts w:ascii="Times New Roman" w:eastAsia="Times New Roman" w:hAnsi="Times New Roman"/>
                <w:b/>
                <w:i w:val="0"/>
                <w:color w:val="auto"/>
                <w:sz w:val="24"/>
                <w:szCs w:val="24"/>
                <w:lang w:val="en-US" w:eastAsia="fr-FR"/>
              </w:rPr>
              <w:t>.3</w:t>
            </w:r>
            <w:r w:rsidR="00B400DF" w:rsidRPr="009C71B0">
              <w:rPr>
                <w:rStyle w:val="Accentuationlgre"/>
                <w:rFonts w:ascii="Times New Roman" w:eastAsia="Times New Roman" w:hAnsi="Times New Roman"/>
                <w:b/>
                <w:i w:val="0"/>
                <w:color w:val="auto"/>
                <w:sz w:val="24"/>
                <w:szCs w:val="24"/>
                <w:lang w:val="en-US" w:eastAsia="fr-FR"/>
              </w:rPr>
              <w:t>.</w:t>
            </w:r>
            <w:r w:rsidR="00651558" w:rsidRPr="009C71B0">
              <w:rPr>
                <w:rStyle w:val="Accentuationlgre"/>
                <w:rFonts w:ascii="Times New Roman" w:eastAsia="Times New Roman" w:hAnsi="Times New Roman"/>
                <w:color w:val="auto"/>
                <w:sz w:val="24"/>
                <w:szCs w:val="24"/>
                <w:lang w:val="en-US" w:eastAsia="fr-FR"/>
              </w:rPr>
              <w:t xml:space="preserve"> </w:t>
            </w:r>
            <w:r w:rsidR="00651558" w:rsidRPr="009C71B0">
              <w:rPr>
                <w:rStyle w:val="Accentuationlgre"/>
                <w:rFonts w:ascii="Times New Roman" w:eastAsia="Times New Roman" w:hAnsi="Times New Roman"/>
                <w:i w:val="0"/>
                <w:color w:val="auto"/>
                <w:sz w:val="24"/>
                <w:szCs w:val="24"/>
                <w:lang w:val="en-US" w:eastAsia="fr-FR"/>
              </w:rPr>
              <w:t>Probability function for drawing the fishing days</w:t>
            </w:r>
            <w:r w:rsidR="00900AA8" w:rsidRPr="009C71B0">
              <w:rPr>
                <w:rStyle w:val="Accentuationlgre"/>
                <w:rFonts w:ascii="Times New Roman" w:eastAsia="Times New Roman" w:hAnsi="Times New Roman"/>
                <w:i w:val="0"/>
                <w:color w:val="auto"/>
                <w:sz w:val="24"/>
                <w:szCs w:val="24"/>
                <w:lang w:val="en-US" w:eastAsia="fr-FR"/>
              </w:rPr>
              <w:t>.</w:t>
            </w:r>
          </w:p>
        </w:tc>
      </w:tr>
    </w:tbl>
    <w:p w14:paraId="50028F96" w14:textId="77777777" w:rsidR="00651558" w:rsidRPr="009C71B0" w:rsidRDefault="00651558" w:rsidP="006F7720">
      <w:pPr>
        <w:spacing w:line="480" w:lineRule="auto"/>
        <w:jc w:val="both"/>
        <w:rPr>
          <w:rStyle w:val="Accentuationlgre"/>
          <w:rFonts w:ascii="Times New Roman" w:eastAsia="Times New Roman" w:hAnsi="Times New Roman"/>
          <w:i w:val="0"/>
          <w:iCs w:val="0"/>
          <w:color w:val="auto"/>
          <w:sz w:val="24"/>
          <w:szCs w:val="24"/>
          <w:lang w:val="en-US"/>
        </w:rPr>
      </w:pPr>
    </w:p>
    <w:p w14:paraId="0D4B5B7E" w14:textId="67CB440A" w:rsidR="00651558" w:rsidRPr="009C71B0" w:rsidRDefault="00651558" w:rsidP="006F7720">
      <w:pPr>
        <w:spacing w:line="480" w:lineRule="auto"/>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t>Since vessels are identical</w:t>
      </w:r>
      <w:r w:rsidR="00517A13" w:rsidRPr="009C71B0">
        <w:rPr>
          <w:rStyle w:val="Accentuationlgre"/>
          <w:rFonts w:ascii="Times New Roman" w:eastAsia="Times New Roman" w:hAnsi="Times New Roman"/>
          <w:i w:val="0"/>
          <w:color w:val="auto"/>
          <w:sz w:val="24"/>
          <w:szCs w:val="24"/>
          <w:lang w:val="en-US"/>
        </w:rPr>
        <w:t>,</w:t>
      </w:r>
      <w:r w:rsidRPr="009C71B0">
        <w:rPr>
          <w:rStyle w:val="Accentuationlgre"/>
          <w:rFonts w:ascii="Times New Roman" w:eastAsia="Times New Roman" w:hAnsi="Times New Roman"/>
          <w:i w:val="0"/>
          <w:color w:val="auto"/>
          <w:sz w:val="24"/>
          <w:szCs w:val="24"/>
          <w:lang w:val="en-US"/>
        </w:rPr>
        <w:t xml:space="preserve"> we make </w:t>
      </w:r>
      <m:oMath>
        <m:sSub>
          <m:sSubPr>
            <m:ctrlPr>
              <w:rPr>
                <w:rFonts w:ascii="Cambria Math" w:hAnsi="Cambria Math"/>
                <w:i/>
                <w:sz w:val="24"/>
                <w:szCs w:val="24"/>
                <w:lang w:val="en-US"/>
              </w:rPr>
            </m:ctrlPr>
          </m:sSubPr>
          <m:e>
            <m:r>
              <m:rPr>
                <m:sty m:val="p"/>
              </m:rPr>
              <w:rPr>
                <w:rFonts w:ascii="Cambria Math" w:hAnsi="Cambria Math"/>
                <w:sz w:val="24"/>
                <w:szCs w:val="24"/>
                <w:lang w:val="en-US"/>
              </w:rPr>
              <m:t>N</m:t>
            </m:r>
          </m:e>
          <m:sub>
            <m:r>
              <m:rPr>
                <m:sty m:val="p"/>
              </m:rPr>
              <w:rPr>
                <w:rFonts w:ascii="Cambria Math" w:hAnsi="Cambria Math"/>
                <w:sz w:val="24"/>
                <w:szCs w:val="24"/>
                <w:lang w:val="en-US"/>
              </w:rPr>
              <m:t>draws</m:t>
            </m:r>
          </m:sub>
        </m:sSub>
      </m:oMath>
      <w:r w:rsidRPr="009C71B0">
        <w:rPr>
          <w:rStyle w:val="Accentuationlgre"/>
          <w:rFonts w:ascii="Times New Roman" w:eastAsia="Times New Roman" w:hAnsi="Times New Roman"/>
          <w:i w:val="0"/>
          <w:color w:val="auto"/>
          <w:sz w:val="24"/>
          <w:szCs w:val="24"/>
          <w:lang w:val="en-US"/>
        </w:rPr>
        <w:t xml:space="preserve"> draws (with replacement) of vessels from a uniform distribution.</w:t>
      </w:r>
    </w:p>
    <w:p w14:paraId="1F0196C4" w14:textId="77777777" w:rsidR="00651558" w:rsidRPr="009C71B0" w:rsidRDefault="00651558" w:rsidP="00A21B0F">
      <w:pPr>
        <w:pStyle w:val="Titre3"/>
        <w:numPr>
          <w:ilvl w:val="0"/>
          <w:numId w:val="11"/>
        </w:numPr>
        <w:rPr>
          <w:rStyle w:val="Accentuationlgre"/>
          <w:i w:val="0"/>
          <w:iCs w:val="0"/>
          <w:color w:val="000000"/>
          <w:lang w:val="en-US"/>
        </w:rPr>
      </w:pPr>
      <w:r w:rsidRPr="009C71B0">
        <w:rPr>
          <w:rStyle w:val="Accentuationlgre"/>
          <w:i w:val="0"/>
          <w:iCs w:val="0"/>
          <w:color w:val="000000"/>
          <w:lang w:val="en-US"/>
        </w:rPr>
        <w:t>Fishing locations</w:t>
      </w:r>
    </w:p>
    <w:p w14:paraId="1B019434" w14:textId="77777777" w:rsidR="00651558" w:rsidRPr="009C71B0" w:rsidRDefault="00651558" w:rsidP="00DA5C56">
      <w:pPr>
        <w:spacing w:line="480" w:lineRule="auto"/>
        <w:ind w:firstLine="360"/>
        <w:jc w:val="both"/>
        <w:rPr>
          <w:rStyle w:val="Accentuationlgre"/>
          <w:rFonts w:ascii="Times New Roman" w:hAnsi="Times New Roman"/>
          <w:i w:val="0"/>
          <w:iCs w:val="0"/>
          <w:color w:val="auto"/>
          <w:sz w:val="24"/>
          <w:szCs w:val="24"/>
          <w:lang w:val="en-US"/>
        </w:rPr>
      </w:pPr>
      <w:r w:rsidRPr="009C71B0">
        <w:rPr>
          <w:rFonts w:ascii="Times New Roman" w:hAnsi="Times New Roman"/>
          <w:sz w:val="24"/>
          <w:szCs w:val="24"/>
          <w:lang w:val="en-US"/>
        </w:rPr>
        <w:t>Whereas a continuous approach could have been taken to generate draws of fishing locations (e.g., ap</w:t>
      </w:r>
      <w:r w:rsidRPr="009C71B0">
        <w:rPr>
          <w:rStyle w:val="Accentuationlgre"/>
          <w:rFonts w:ascii="Times New Roman" w:hAnsi="Times New Roman"/>
          <w:i w:val="0"/>
          <w:color w:val="auto"/>
          <w:sz w:val="24"/>
          <w:szCs w:val="24"/>
          <w:lang w:val="en-US"/>
        </w:rPr>
        <w:t xml:space="preserve">proximating the spatial probability distribution function using the Metropolis-Hastings algorithm), we chose to take a discrete approach consisting in discretizing space at a refine scale and generating a field of random errors. </w:t>
      </w:r>
    </w:p>
    <w:p w14:paraId="269F4ECE" w14:textId="77777777" w:rsidR="00651558" w:rsidRPr="009C71B0" w:rsidRDefault="00651558" w:rsidP="00DA5C56">
      <w:pPr>
        <w:spacing w:line="480" w:lineRule="auto"/>
        <w:ind w:firstLine="360"/>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hAnsi="Times New Roman"/>
          <w:i w:val="0"/>
          <w:color w:val="auto"/>
          <w:sz w:val="24"/>
          <w:szCs w:val="24"/>
          <w:lang w:val="en-US"/>
        </w:rPr>
        <w:t xml:space="preserve">Thus, for each cell of the grid, a random error </w:t>
      </w:r>
      <m:oMath>
        <m:r>
          <m:rPr>
            <m:sty m:val="p"/>
          </m:rPr>
          <w:rPr>
            <w:rFonts w:ascii="Cambria Math" w:hAnsi="Cambria Math"/>
            <w:sz w:val="24"/>
            <w:szCs w:val="24"/>
            <w:lang w:val="en-US"/>
          </w:rPr>
          <m:t>ε(lon,lat,t)</m:t>
        </m:r>
      </m:oMath>
      <w:r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hAnsi="Times New Roman"/>
          <w:i w:val="0"/>
          <w:color w:val="auto"/>
          <w:sz w:val="24"/>
          <w:szCs w:val="24"/>
          <w:lang w:val="en-US"/>
        </w:rPr>
        <w:t xml:space="preserve">is drawn from a Gumbel distribution centered in 0 and with a scale of 1. </w:t>
      </w:r>
      <w:r w:rsidRPr="009C71B0">
        <w:rPr>
          <w:rStyle w:val="Accentuationlgre"/>
          <w:rFonts w:ascii="Times New Roman" w:eastAsia="Times New Roman" w:hAnsi="Times New Roman"/>
          <w:i w:val="0"/>
          <w:color w:val="auto"/>
          <w:sz w:val="24"/>
          <w:szCs w:val="24"/>
          <w:lang w:val="en-US"/>
        </w:rPr>
        <w:t xml:space="preserve">We assume that errors are independent and </w:t>
      </w:r>
      <w:r w:rsidRPr="009C71B0">
        <w:rPr>
          <w:rStyle w:val="Accentuationlgre"/>
          <w:rFonts w:ascii="Times New Roman" w:eastAsia="Times New Roman" w:hAnsi="Times New Roman"/>
          <w:i w:val="0"/>
          <w:color w:val="auto"/>
          <w:sz w:val="24"/>
          <w:szCs w:val="24"/>
          <w:lang w:val="en-US"/>
        </w:rPr>
        <w:lastRenderedPageBreak/>
        <w:t xml:space="preserve">identically distributed which implies that the difference of two different error terms follows a logistic distribution with mean </w:t>
      </w:r>
      <m:oMath>
        <m:sSub>
          <m:sSubPr>
            <m:ctrlPr>
              <w:rPr>
                <w:rFonts w:ascii="Cambria Math" w:hAnsi="Cambria Math"/>
                <w:sz w:val="24"/>
                <w:szCs w:val="24"/>
                <w:lang w:val="en-US"/>
              </w:rPr>
            </m:ctrlPr>
          </m:sSubPr>
          <m:e>
            <m:r>
              <m:rPr>
                <m:sty m:val="p"/>
              </m:rPr>
              <w:rPr>
                <w:rFonts w:ascii="Cambria Math" w:hAnsi="Cambria Math"/>
                <w:sz w:val="24"/>
                <w:szCs w:val="24"/>
                <w:lang w:val="en-US"/>
              </w:rPr>
              <m:t>μ</m:t>
            </m:r>
          </m:e>
          <m:sub>
            <m:r>
              <m:rPr>
                <m:sty m:val="p"/>
              </m:rPr>
              <w:rPr>
                <w:rFonts w:ascii="Cambria Math" w:hAnsi="Cambria Math"/>
                <w:sz w:val="24"/>
                <w:szCs w:val="24"/>
                <w:lang w:val="en-US"/>
              </w:rPr>
              <m:t>∆ε</m:t>
            </m:r>
          </m:sub>
        </m:sSub>
        <m:r>
          <m:rPr>
            <m:sty m:val="p"/>
          </m:rPr>
          <w:rPr>
            <w:rFonts w:ascii="Cambria Math" w:eastAsia="Times New Roman" w:hAnsi="Cambria Math"/>
            <w:sz w:val="24"/>
            <w:szCs w:val="24"/>
            <w:lang w:val="en-US"/>
          </w:rPr>
          <m:t>=0</m:t>
        </m:r>
      </m:oMath>
      <w:r w:rsidRPr="009C71B0">
        <w:rPr>
          <w:rStyle w:val="Accentuationlgre"/>
          <w:rFonts w:ascii="Times New Roman" w:eastAsia="Times New Roman" w:hAnsi="Times New Roman"/>
          <w:i w:val="0"/>
          <w:color w:val="auto"/>
          <w:sz w:val="24"/>
          <w:szCs w:val="24"/>
          <w:lang w:val="en-US"/>
        </w:rPr>
        <w:t xml:space="preserve"> and a standard </w:t>
      </w:r>
      <w:r w:rsidR="00FD316C" w:rsidRPr="009C71B0">
        <w:rPr>
          <w:rStyle w:val="Accentuationlgre"/>
          <w:rFonts w:ascii="Times New Roman" w:eastAsia="Times New Roman" w:hAnsi="Times New Roman"/>
          <w:i w:val="0"/>
          <w:color w:val="auto"/>
          <w:sz w:val="24"/>
          <w:szCs w:val="24"/>
          <w:lang w:val="en-US"/>
        </w:rPr>
        <w:t xml:space="preserve">deviation </w:t>
      </w:r>
      <m:oMath>
        <m:sSub>
          <m:sSubPr>
            <m:ctrlPr>
              <w:rPr>
                <w:rFonts w:ascii="Cambria Math" w:hAnsi="Cambria Math"/>
                <w:sz w:val="24"/>
                <w:szCs w:val="24"/>
                <w:lang w:val="en-US"/>
              </w:rPr>
            </m:ctrlPr>
          </m:sSubPr>
          <m:e>
            <m:r>
              <m:rPr>
                <m:sty m:val="p"/>
              </m:rPr>
              <w:rPr>
                <w:rFonts w:ascii="Cambria Math" w:hAnsi="Cambria Math"/>
                <w:sz w:val="24"/>
                <w:szCs w:val="24"/>
                <w:lang w:val="en-US"/>
              </w:rPr>
              <m:t>σ</m:t>
            </m:r>
          </m:e>
          <m:sub>
            <m:r>
              <m:rPr>
                <m:sty m:val="p"/>
              </m:rPr>
              <w:rPr>
                <w:rFonts w:ascii="Cambria Math" w:hAnsi="Cambria Math"/>
                <w:sz w:val="24"/>
                <w:szCs w:val="24"/>
                <w:lang w:val="en-US"/>
              </w:rPr>
              <m:t>∆ε</m:t>
            </m:r>
          </m:sub>
        </m:sSub>
        <m:r>
          <m:rPr>
            <m:sty m:val="p"/>
          </m:rPr>
          <w:rPr>
            <w:rFonts w:ascii="Cambria Math" w:eastAsia="Times New Roman" w:hAnsi="Cambria Math"/>
            <w:sz w:val="24"/>
            <w:szCs w:val="24"/>
            <w:lang w:val="en-US"/>
          </w:rPr>
          <m:t>=</m:t>
        </m:r>
        <m:f>
          <m:fPr>
            <m:ctrlPr>
              <w:rPr>
                <w:rFonts w:ascii="Cambria Math" w:eastAsia="Times New Roman" w:hAnsi="Cambria Math"/>
                <w:sz w:val="24"/>
                <w:szCs w:val="24"/>
                <w:lang w:val="en-US"/>
              </w:rPr>
            </m:ctrlPr>
          </m:fPr>
          <m:num>
            <m:r>
              <m:rPr>
                <m:sty m:val="p"/>
              </m:rPr>
              <w:rPr>
                <w:rFonts w:ascii="Cambria Math" w:eastAsia="Times New Roman" w:hAnsi="Cambria Math"/>
                <w:sz w:val="24"/>
                <w:szCs w:val="24"/>
                <w:lang w:val="en-US"/>
              </w:rPr>
              <m:t>π</m:t>
            </m:r>
          </m:num>
          <m:den>
            <m:rad>
              <m:radPr>
                <m:degHide m:val="1"/>
                <m:ctrlPr>
                  <w:rPr>
                    <w:rFonts w:ascii="Cambria Math" w:eastAsia="Times New Roman" w:hAnsi="Cambria Math"/>
                    <w:sz w:val="24"/>
                    <w:szCs w:val="24"/>
                    <w:lang w:val="en-US"/>
                  </w:rPr>
                </m:ctrlPr>
              </m:radPr>
              <m:deg/>
              <m:e>
                <m:r>
                  <m:rPr>
                    <m:sty m:val="p"/>
                  </m:rPr>
                  <w:rPr>
                    <w:rFonts w:ascii="Cambria Math" w:eastAsia="Times New Roman" w:hAnsi="Cambria Math"/>
                    <w:sz w:val="24"/>
                    <w:szCs w:val="24"/>
                    <w:lang w:val="en-US"/>
                  </w:rPr>
                  <m:t>3</m:t>
                </m:r>
              </m:e>
            </m:rad>
          </m:den>
        </m:f>
      </m:oMath>
      <w:r w:rsidRPr="009C71B0">
        <w:rPr>
          <w:rStyle w:val="Accentuationlgre"/>
          <w:rFonts w:ascii="Times New Roman" w:eastAsia="Times New Roman" w:hAnsi="Times New Roman"/>
          <w:i w:val="0"/>
          <w:color w:val="auto"/>
          <w:sz w:val="24"/>
          <w:szCs w:val="24"/>
          <w:lang w:val="en-US"/>
        </w:rPr>
        <w:t xml:space="preserve">. Since only differences in utilities matter, we scale the magnitude of the error terms relative to the distribution of the differences in the deterministic utilities across a whole season </w:t>
      </w:r>
      <m:oMath>
        <m:sSub>
          <m:sSubPr>
            <m:ctrlPr>
              <w:rPr>
                <w:rFonts w:ascii="Cambria Math" w:eastAsia="Times New Roman" w:hAnsi="Cambria Math"/>
                <w:sz w:val="24"/>
                <w:szCs w:val="24"/>
                <w:lang w:val="en-US"/>
              </w:rPr>
            </m:ctrlPr>
          </m:sSubPr>
          <m:e>
            <m:d>
              <m:dPr>
                <m:begChr m:val="{"/>
                <m:endChr m:val="}"/>
                <m:ctrlPr>
                  <w:rPr>
                    <w:rFonts w:ascii="Cambria Math" w:eastAsia="Times New Roman" w:hAnsi="Cambria Math"/>
                    <w:sz w:val="24"/>
                    <w:szCs w:val="24"/>
                    <w:lang w:val="en-US"/>
                  </w:rPr>
                </m:ctrlPr>
              </m:dPr>
              <m:e>
                <m:r>
                  <m:rPr>
                    <m:sty m:val="p"/>
                  </m:rPr>
                  <w:rPr>
                    <w:rFonts w:ascii="Cambria Math" w:eastAsia="Times New Roman" w:hAnsi="Cambria Math"/>
                    <w:sz w:val="24"/>
                    <w:szCs w:val="24"/>
                    <w:lang w:val="en-US"/>
                  </w:rPr>
                  <m:t>∆</m:t>
                </m:r>
                <m:sSub>
                  <m:sSubPr>
                    <m:ctrlPr>
                      <w:rPr>
                        <w:rFonts w:ascii="Cambria Math" w:eastAsia="Times New Roman" w:hAnsi="Cambria Math"/>
                        <w:sz w:val="24"/>
                        <w:szCs w:val="24"/>
                        <w:lang w:val="en-US"/>
                      </w:rPr>
                    </m:ctrlPr>
                  </m:sSubPr>
                  <m:e>
                    <m:r>
                      <m:rPr>
                        <m:sty m:val="p"/>
                      </m:rPr>
                      <w:rPr>
                        <w:rFonts w:ascii="Cambria Math" w:eastAsia="Times New Roman" w:hAnsi="Cambria Math"/>
                        <w:sz w:val="24"/>
                        <w:szCs w:val="24"/>
                        <w:lang w:val="en-US"/>
                      </w:rPr>
                      <m:t>V</m:t>
                    </m:r>
                  </m:e>
                  <m:sub>
                    <m:r>
                      <m:rPr>
                        <m:sty m:val="p"/>
                      </m:rPr>
                      <w:rPr>
                        <w:rFonts w:ascii="Cambria Math" w:eastAsia="Times New Roman" w:hAnsi="Cambria Math"/>
                        <w:sz w:val="24"/>
                        <w:szCs w:val="24"/>
                        <w:lang w:val="en-US"/>
                      </w:rPr>
                      <m:t>j,k</m:t>
                    </m:r>
                  </m:sub>
                </m:sSub>
                <m:r>
                  <m:rPr>
                    <m:sty m:val="p"/>
                  </m:rPr>
                  <w:rPr>
                    <w:rFonts w:ascii="Cambria Math" w:eastAsia="Times New Roman" w:hAnsi="Cambria Math"/>
                    <w:sz w:val="24"/>
                    <w:szCs w:val="24"/>
                    <w:lang w:val="en-US"/>
                  </w:rPr>
                  <m:t>(t)</m:t>
                </m:r>
              </m:e>
            </m:d>
          </m:e>
          <m:sub>
            <m:r>
              <m:rPr>
                <m:sty m:val="p"/>
              </m:rPr>
              <w:rPr>
                <w:rFonts w:ascii="Cambria Math" w:eastAsia="Times New Roman" w:hAnsi="Cambria Math"/>
                <w:sz w:val="24"/>
                <w:szCs w:val="24"/>
                <w:lang w:val="en-US"/>
              </w:rPr>
              <m:t>j,k</m:t>
            </m:r>
          </m:sub>
        </m:sSub>
      </m:oMath>
      <w:r w:rsidRPr="009C71B0">
        <w:rPr>
          <w:rStyle w:val="Accentuationlgre"/>
          <w:rFonts w:ascii="Times New Roman" w:eastAsia="Times New Roman" w:hAnsi="Times New Roman"/>
          <w:i w:val="0"/>
          <w:color w:val="auto"/>
          <w:sz w:val="24"/>
          <w:szCs w:val="24"/>
          <w:lang w:val="en-US"/>
        </w:rPr>
        <w:t>.</w:t>
      </w:r>
      <w:r w:rsidRPr="009C71B0">
        <w:rPr>
          <w:rFonts w:ascii="Times New Roman" w:hAnsi="Times New Roman"/>
          <w:sz w:val="24"/>
          <w:szCs w:val="24"/>
          <w:lang w:val="en-US"/>
        </w:rPr>
        <w:t xml:space="preserve"> </w:t>
      </w:r>
      <w:r w:rsidRPr="009C71B0">
        <w:rPr>
          <w:rStyle w:val="Accentuationlgre"/>
          <w:rFonts w:ascii="Times New Roman" w:eastAsia="Times New Roman" w:hAnsi="Times New Roman"/>
          <w:i w:val="0"/>
          <w:color w:val="auto"/>
          <w:sz w:val="24"/>
          <w:szCs w:val="24"/>
          <w:lang w:val="en-US"/>
        </w:rPr>
        <w:t>Given the high skewness of the distributions of the utility differences (</w:t>
      </w:r>
      <w:r w:rsidR="0064717B" w:rsidRPr="009C71B0">
        <w:rPr>
          <w:rStyle w:val="Accentuationlgre"/>
          <w:rFonts w:ascii="Times New Roman" w:eastAsia="Times New Roman" w:hAnsi="Times New Roman"/>
          <w:i w:val="0"/>
          <w:color w:val="auto"/>
          <w:sz w:val="24"/>
          <w:szCs w:val="24"/>
          <w:lang w:val="en-US"/>
        </w:rPr>
        <w:t>F</w:t>
      </w:r>
      <w:r w:rsidRPr="009C71B0">
        <w:rPr>
          <w:rStyle w:val="Accentuationlgre"/>
          <w:rFonts w:ascii="Times New Roman" w:eastAsia="Times New Roman" w:hAnsi="Times New Roman"/>
          <w:i w:val="0"/>
          <w:color w:val="auto"/>
          <w:sz w:val="24"/>
          <w:szCs w:val="24"/>
          <w:lang w:val="en-US"/>
        </w:rPr>
        <w:t xml:space="preserve">igures </w:t>
      </w:r>
      <w:r w:rsidR="0064717B" w:rsidRPr="009C71B0">
        <w:rPr>
          <w:rStyle w:val="Accentuationlgre"/>
          <w:rFonts w:ascii="Times New Roman" w:eastAsia="Times New Roman" w:hAnsi="Times New Roman"/>
          <w:i w:val="0"/>
          <w:color w:val="auto"/>
          <w:sz w:val="24"/>
          <w:szCs w:val="24"/>
          <w:lang w:val="en-US"/>
        </w:rPr>
        <w:t>D.4.a</w:t>
      </w:r>
      <w:r w:rsidRPr="009C71B0">
        <w:rPr>
          <w:rStyle w:val="Accentuationlgre"/>
          <w:rFonts w:ascii="Times New Roman" w:eastAsia="Times New Roman" w:hAnsi="Times New Roman"/>
          <w:i w:val="0"/>
          <w:color w:val="auto"/>
          <w:sz w:val="24"/>
          <w:szCs w:val="24"/>
          <w:lang w:val="en-US"/>
        </w:rPr>
        <w:t xml:space="preserve"> and</w:t>
      </w:r>
      <w:r w:rsidR="0064717B" w:rsidRPr="009C71B0">
        <w:rPr>
          <w:lang w:val="en-US"/>
        </w:rPr>
        <w:t xml:space="preserve"> </w:t>
      </w:r>
      <w:r w:rsidR="0064717B" w:rsidRPr="009C71B0">
        <w:rPr>
          <w:rStyle w:val="Accentuationlgre"/>
          <w:rFonts w:ascii="Times New Roman" w:eastAsia="Times New Roman" w:hAnsi="Times New Roman"/>
          <w:i w:val="0"/>
          <w:color w:val="auto"/>
          <w:sz w:val="24"/>
          <w:szCs w:val="24"/>
          <w:lang w:val="en-US"/>
        </w:rPr>
        <w:t>D.4.b</w:t>
      </w:r>
      <w:r w:rsidRPr="009C71B0">
        <w:rPr>
          <w:rStyle w:val="Accentuationlgre"/>
          <w:rFonts w:ascii="Times New Roman" w:eastAsia="Times New Roman" w:hAnsi="Times New Roman"/>
          <w:i w:val="0"/>
          <w:color w:val="auto"/>
          <w:sz w:val="24"/>
          <w:szCs w:val="24"/>
          <w:lang w:val="en-US"/>
        </w:rPr>
        <w:t xml:space="preserve">), we take the bottom 0.1% of the differences </w:t>
      </w:r>
      <m:oMath>
        <m:sSub>
          <m:sSubPr>
            <m:ctrlPr>
              <w:rPr>
                <w:rFonts w:ascii="Cambria Math" w:hAnsi="Cambria Math"/>
                <w:sz w:val="24"/>
                <w:szCs w:val="24"/>
                <w:lang w:val="en-US"/>
              </w:rPr>
            </m:ctrlPr>
          </m:sSubPr>
          <m:e>
            <m:r>
              <m:rPr>
                <m:sty m:val="p"/>
              </m:rPr>
              <w:rPr>
                <w:rFonts w:ascii="Cambria Math" w:eastAsia="Times New Roman" w:hAnsi="Cambria Math"/>
                <w:sz w:val="24"/>
                <w:szCs w:val="24"/>
                <w:lang w:val="en-US"/>
              </w:rPr>
              <m:t>P</m:t>
            </m:r>
          </m:e>
          <m:sub>
            <m:r>
              <m:rPr>
                <m:sty m:val="p"/>
              </m:rPr>
              <w:rPr>
                <w:rFonts w:ascii="Cambria Math" w:eastAsia="Times New Roman" w:hAnsi="Cambria Math"/>
                <w:sz w:val="24"/>
                <w:szCs w:val="24"/>
                <w:lang w:val="en-US"/>
              </w:rPr>
              <m:t>0.1</m:t>
            </m:r>
          </m:sub>
        </m:sSub>
        <m:r>
          <m:rPr>
            <m:sty m:val="p"/>
          </m:rPr>
          <w:rPr>
            <w:rFonts w:ascii="Cambria Math" w:hAnsi="Cambria Math"/>
            <w:sz w:val="24"/>
            <w:szCs w:val="24"/>
            <w:lang w:val="en-US"/>
          </w:rPr>
          <m:t>(</m:t>
        </m:r>
        <m:r>
          <m:rPr>
            <m:sty m:val="p"/>
          </m:rPr>
          <w:rPr>
            <w:rFonts w:ascii="Cambria Math" w:eastAsia="Times New Roman" w:hAnsi="Cambria Math"/>
            <w:sz w:val="24"/>
            <w:szCs w:val="24"/>
            <w:lang w:val="en-US"/>
          </w:rPr>
          <m:t>∆V</m:t>
        </m:r>
        <m:r>
          <m:rPr>
            <m:sty m:val="p"/>
          </m:rPr>
          <w:rPr>
            <w:rFonts w:ascii="Cambria Math" w:hAnsi="Cambria Math"/>
            <w:sz w:val="24"/>
            <w:szCs w:val="24"/>
            <w:lang w:val="en-US"/>
          </w:rPr>
          <m:t>)</m:t>
        </m:r>
      </m:oMath>
      <w:r w:rsidRPr="009C71B0">
        <w:rPr>
          <w:rStyle w:val="Appelnotedebasdep"/>
        </w:rPr>
        <w:footnoteReference w:id="2"/>
      </w:r>
      <w:r w:rsidRPr="009C71B0">
        <w:rPr>
          <w:rStyle w:val="Accentuationlgre"/>
          <w:rFonts w:ascii="Times New Roman" w:eastAsia="Times New Roman" w:hAnsi="Times New Roman"/>
          <w:i w:val="0"/>
          <w:color w:val="auto"/>
          <w:sz w:val="24"/>
          <w:szCs w:val="24"/>
          <w:lang w:val="en-US"/>
        </w:rPr>
        <w:t xml:space="preserve"> – which is 116 alternatives in average per day - as the reference point.</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712"/>
      </w:tblGrid>
      <w:tr w:rsidR="00355B49" w:rsidRPr="004B0E9E" w14:paraId="4218F918" w14:textId="77777777" w:rsidTr="006625C0">
        <w:tc>
          <w:tcPr>
            <w:tcW w:w="4586" w:type="dxa"/>
            <w:shd w:val="clear" w:color="auto" w:fill="auto"/>
          </w:tcPr>
          <w:p w14:paraId="489F0C5A" w14:textId="77777777" w:rsidR="00355B49" w:rsidRPr="009C71B0" w:rsidRDefault="00311484" w:rsidP="006625C0">
            <w:pPr>
              <w:autoSpaceDN/>
              <w:spacing w:after="0" w:line="240" w:lineRule="auto"/>
              <w:textAlignment w:val="auto"/>
              <w:rPr>
                <w:sz w:val="20"/>
                <w:szCs w:val="20"/>
                <w:lang w:val="en-US"/>
              </w:rPr>
            </w:pPr>
            <w:r w:rsidRPr="009C71B0">
              <w:rPr>
                <w:noProof/>
                <w:lang w:val="en-US"/>
              </w:rPr>
              <w:drawing>
                <wp:anchor distT="0" distB="0" distL="114300" distR="114300" simplePos="0" relativeHeight="251649536" behindDoc="1" locked="0" layoutInCell="1" allowOverlap="1" wp14:anchorId="6E9ED674" wp14:editId="5E96030B">
                  <wp:simplePos x="0" y="0"/>
                  <wp:positionH relativeFrom="column">
                    <wp:align>center</wp:align>
                  </wp:positionH>
                  <wp:positionV relativeFrom="paragraph">
                    <wp:posOffset>36195</wp:posOffset>
                  </wp:positionV>
                  <wp:extent cx="2700020" cy="2700020"/>
                  <wp:effectExtent l="0" t="0" r="0" b="0"/>
                  <wp:wrapTight wrapText="bothSides">
                    <wp:wrapPolygon edited="0">
                      <wp:start x="0" y="0"/>
                      <wp:lineTo x="0" y="21488"/>
                      <wp:lineTo x="21488" y="21488"/>
                      <wp:lineTo x="21488"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12" w:type="dxa"/>
            <w:shd w:val="clear" w:color="auto" w:fill="auto"/>
          </w:tcPr>
          <w:p w14:paraId="18A9B888" w14:textId="77777777" w:rsidR="00355B49" w:rsidRPr="009C71B0" w:rsidRDefault="00311484" w:rsidP="006625C0">
            <w:pPr>
              <w:autoSpaceDN/>
              <w:spacing w:after="0" w:line="240" w:lineRule="auto"/>
              <w:textAlignment w:val="auto"/>
              <w:rPr>
                <w:sz w:val="20"/>
                <w:szCs w:val="20"/>
                <w:lang w:val="en-US"/>
              </w:rPr>
            </w:pPr>
            <w:r w:rsidRPr="009C71B0">
              <w:rPr>
                <w:noProof/>
                <w:lang w:val="en-US"/>
              </w:rPr>
              <w:drawing>
                <wp:anchor distT="0" distB="0" distL="114300" distR="114300" simplePos="0" relativeHeight="251650560" behindDoc="1" locked="0" layoutInCell="1" allowOverlap="1" wp14:anchorId="3BFFB435" wp14:editId="5BB12EB8">
                  <wp:simplePos x="0" y="0"/>
                  <wp:positionH relativeFrom="column">
                    <wp:align>center</wp:align>
                  </wp:positionH>
                  <wp:positionV relativeFrom="paragraph">
                    <wp:posOffset>36195</wp:posOffset>
                  </wp:positionV>
                  <wp:extent cx="2700020" cy="2700020"/>
                  <wp:effectExtent l="0" t="0" r="0" b="0"/>
                  <wp:wrapTight wrapText="bothSides">
                    <wp:wrapPolygon edited="0">
                      <wp:start x="0" y="0"/>
                      <wp:lineTo x="0" y="21488"/>
                      <wp:lineTo x="21488" y="21488"/>
                      <wp:lineTo x="21488"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20"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55B49" w:rsidRPr="004B0E9E" w14:paraId="09977D12" w14:textId="77777777" w:rsidTr="006625C0">
        <w:tc>
          <w:tcPr>
            <w:tcW w:w="4586" w:type="dxa"/>
            <w:shd w:val="clear" w:color="auto" w:fill="auto"/>
          </w:tcPr>
          <w:p w14:paraId="5318F6B1" w14:textId="77777777" w:rsidR="00355B49" w:rsidRPr="009C71B0" w:rsidRDefault="00EC760F" w:rsidP="006625C0">
            <w:pPr>
              <w:autoSpaceDN/>
              <w:spacing w:after="0" w:line="480" w:lineRule="auto"/>
              <w:textAlignment w:val="auto"/>
              <w:rPr>
                <w:rFonts w:ascii="Times New Roman" w:hAnsi="Times New Roman"/>
                <w:noProof/>
                <w:sz w:val="24"/>
                <w:szCs w:val="20"/>
                <w:lang w:val="en-US"/>
              </w:rPr>
            </w:pPr>
            <w:r w:rsidRPr="009C71B0">
              <w:rPr>
                <w:rFonts w:ascii="Times New Roman" w:hAnsi="Times New Roman"/>
                <w:b/>
                <w:sz w:val="24"/>
                <w:szCs w:val="20"/>
                <w:lang w:val="en-US"/>
              </w:rPr>
              <w:t>Figure D</w:t>
            </w:r>
            <w:r w:rsidR="00900AA8" w:rsidRPr="009C71B0">
              <w:rPr>
                <w:rFonts w:ascii="Times New Roman" w:hAnsi="Times New Roman"/>
                <w:b/>
                <w:sz w:val="24"/>
                <w:szCs w:val="20"/>
                <w:lang w:val="en-US"/>
              </w:rPr>
              <w:t>.4.a</w:t>
            </w:r>
            <w:r w:rsidR="00B400DF" w:rsidRPr="009C71B0">
              <w:rPr>
                <w:rFonts w:ascii="Times New Roman" w:hAnsi="Times New Roman"/>
                <w:b/>
                <w:sz w:val="24"/>
                <w:szCs w:val="20"/>
                <w:lang w:val="en-US"/>
              </w:rPr>
              <w:t>.</w:t>
            </w:r>
            <w:r w:rsidR="00355B49" w:rsidRPr="009C71B0">
              <w:rPr>
                <w:rFonts w:ascii="Times New Roman" w:hAnsi="Times New Roman"/>
                <w:b/>
                <w:sz w:val="24"/>
                <w:szCs w:val="20"/>
                <w:lang w:val="en-US"/>
              </w:rPr>
              <w:t>:</w:t>
            </w:r>
            <w:r w:rsidR="00355B49" w:rsidRPr="009C71B0">
              <w:rPr>
                <w:rFonts w:ascii="Times New Roman" w:hAnsi="Times New Roman"/>
                <w:sz w:val="24"/>
                <w:szCs w:val="20"/>
                <w:lang w:val="en-US"/>
              </w:rPr>
              <w:t xml:space="preserve"> PDF of the differences in the deterministic utilities</w:t>
            </w:r>
            <w:r w:rsidRPr="009C71B0">
              <w:rPr>
                <w:rFonts w:ascii="Times New Roman" w:hAnsi="Times New Roman"/>
                <w:sz w:val="24"/>
                <w:szCs w:val="20"/>
                <w:lang w:val="en-US"/>
              </w:rPr>
              <w:t>,</w:t>
            </w:r>
            <w:r w:rsidR="00355B49" w:rsidRPr="009C71B0">
              <w:rPr>
                <w:rFonts w:ascii="Times New Roman" w:hAnsi="Times New Roman"/>
                <w:sz w:val="24"/>
                <w:szCs w:val="20"/>
                <w:lang w:val="en-US"/>
              </w:rPr>
              <w:t xml:space="preserve"> for each </w:t>
            </w:r>
            <w:r w:rsidRPr="009C71B0">
              <w:rPr>
                <w:rFonts w:ascii="Times New Roman" w:hAnsi="Times New Roman"/>
                <w:sz w:val="24"/>
                <w:szCs w:val="20"/>
                <w:lang w:val="en-US"/>
              </w:rPr>
              <w:t>level of spatial heterogeneity of the VPUE</w:t>
            </w:r>
            <w:r w:rsidR="00355B49" w:rsidRPr="009C71B0">
              <w:rPr>
                <w:rFonts w:ascii="Times New Roman" w:hAnsi="Times New Roman"/>
                <w:sz w:val="24"/>
                <w:szCs w:val="20"/>
                <w:lang w:val="en-US"/>
              </w:rPr>
              <w:t xml:space="preserve"> and over a whole season.</w:t>
            </w:r>
          </w:p>
        </w:tc>
        <w:tc>
          <w:tcPr>
            <w:tcW w:w="4712" w:type="dxa"/>
            <w:shd w:val="clear" w:color="auto" w:fill="auto"/>
          </w:tcPr>
          <w:p w14:paraId="7FBCD07E" w14:textId="77777777" w:rsidR="00355B49" w:rsidRPr="009C71B0" w:rsidRDefault="00900AA8" w:rsidP="006625C0">
            <w:pPr>
              <w:autoSpaceDN/>
              <w:spacing w:after="0" w:line="480" w:lineRule="auto"/>
              <w:textAlignment w:val="auto"/>
              <w:rPr>
                <w:rFonts w:ascii="Times New Roman" w:hAnsi="Times New Roman"/>
                <w:sz w:val="24"/>
                <w:szCs w:val="20"/>
                <w:lang w:val="en-US"/>
              </w:rPr>
            </w:pPr>
            <w:r w:rsidRPr="009C71B0">
              <w:rPr>
                <w:rFonts w:ascii="Times New Roman" w:hAnsi="Times New Roman"/>
                <w:b/>
                <w:sz w:val="24"/>
                <w:szCs w:val="20"/>
                <w:lang w:val="en-US"/>
              </w:rPr>
              <w:t xml:space="preserve">Figure </w:t>
            </w:r>
            <w:r w:rsidR="00EC760F" w:rsidRPr="009C71B0">
              <w:rPr>
                <w:rFonts w:ascii="Times New Roman" w:hAnsi="Times New Roman"/>
                <w:b/>
                <w:sz w:val="24"/>
                <w:szCs w:val="20"/>
                <w:lang w:val="en-US"/>
              </w:rPr>
              <w:t>D</w:t>
            </w:r>
            <w:r w:rsidRPr="009C71B0">
              <w:rPr>
                <w:rFonts w:ascii="Times New Roman" w:hAnsi="Times New Roman"/>
                <w:b/>
                <w:sz w:val="24"/>
                <w:szCs w:val="20"/>
                <w:lang w:val="en-US"/>
              </w:rPr>
              <w:t>.4.b</w:t>
            </w:r>
            <w:r w:rsidR="00B400DF" w:rsidRPr="009C71B0">
              <w:rPr>
                <w:rFonts w:ascii="Times New Roman" w:hAnsi="Times New Roman"/>
                <w:b/>
                <w:sz w:val="24"/>
                <w:szCs w:val="20"/>
                <w:lang w:val="en-US"/>
              </w:rPr>
              <w:t>.</w:t>
            </w:r>
            <w:r w:rsidR="00355B49" w:rsidRPr="009C71B0">
              <w:rPr>
                <w:rFonts w:ascii="Times New Roman" w:hAnsi="Times New Roman"/>
                <w:b/>
                <w:sz w:val="24"/>
                <w:szCs w:val="20"/>
                <w:lang w:val="en-US"/>
              </w:rPr>
              <w:t>:</w:t>
            </w:r>
            <w:r w:rsidR="00355B49" w:rsidRPr="009C71B0">
              <w:rPr>
                <w:rFonts w:ascii="Times New Roman" w:hAnsi="Times New Roman"/>
                <w:sz w:val="24"/>
                <w:szCs w:val="20"/>
                <w:lang w:val="en-US"/>
              </w:rPr>
              <w:t xml:space="preserve"> PDF of the temporal distribution of the bottom 0.1% </w:t>
            </w:r>
            <w:r w:rsidR="00EC760F" w:rsidRPr="009C71B0">
              <w:rPr>
                <w:rFonts w:ascii="Times New Roman" w:hAnsi="Times New Roman"/>
                <w:sz w:val="24"/>
                <w:szCs w:val="20"/>
                <w:lang w:val="en-US"/>
              </w:rPr>
              <w:t>of the differences in the deterministic utilities, for each level of spatial heterogeneity of the VPUE and over a whole season.</w:t>
            </w:r>
          </w:p>
        </w:tc>
      </w:tr>
    </w:tbl>
    <w:p w14:paraId="13A5C26E" w14:textId="77777777" w:rsidR="00651558" w:rsidRPr="009C71B0" w:rsidRDefault="00651558" w:rsidP="006F7720">
      <w:pPr>
        <w:spacing w:line="480" w:lineRule="auto"/>
        <w:jc w:val="both"/>
        <w:rPr>
          <w:rStyle w:val="Accentuationlgre"/>
          <w:rFonts w:ascii="Times New Roman" w:eastAsia="Times New Roman" w:hAnsi="Times New Roman"/>
          <w:i w:val="0"/>
          <w:iCs w:val="0"/>
          <w:color w:val="auto"/>
          <w:sz w:val="24"/>
          <w:szCs w:val="24"/>
          <w:lang w:val="en-US"/>
        </w:rPr>
      </w:pPr>
    </w:p>
    <w:p w14:paraId="5920B3DA" w14:textId="66EB05E5" w:rsidR="00651558" w:rsidRPr="009C71B0" w:rsidRDefault="00651558" w:rsidP="00DA5C56">
      <w:pPr>
        <w:spacing w:line="480" w:lineRule="auto"/>
        <w:ind w:firstLine="708"/>
        <w:jc w:val="both"/>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color w:val="auto"/>
          <w:sz w:val="24"/>
          <w:szCs w:val="24"/>
          <w:lang w:val="en-US"/>
        </w:rPr>
        <w:lastRenderedPageBreak/>
        <w:t xml:space="preserve">After having tested for differences of error terms </w:t>
      </w:r>
      <w:r w:rsidR="0064717B" w:rsidRPr="009C71B0">
        <w:rPr>
          <w:rStyle w:val="Accentuationlgre"/>
          <w:rFonts w:ascii="Times New Roman" w:eastAsia="Times New Roman" w:hAnsi="Times New Roman"/>
          <w:i w:val="0"/>
          <w:color w:val="auto"/>
          <w:sz w:val="24"/>
          <w:szCs w:val="24"/>
          <w:lang w:val="en-US"/>
        </w:rPr>
        <w:t>(</w:t>
      </w:r>
      <m:oMath>
        <m:r>
          <m:rPr>
            <m:sty m:val="p"/>
          </m:rPr>
          <w:rPr>
            <w:rFonts w:ascii="Cambria Math" w:hAnsi="Cambria Math"/>
            <w:sz w:val="24"/>
            <w:szCs w:val="24"/>
            <w:lang w:val="en-US"/>
          </w:rPr>
          <m:t>∆ε</m:t>
        </m:r>
      </m:oMath>
      <w:r w:rsidR="0064717B"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 xml:space="preserve">having a standard deviation of 10%, 15%, 20%, and 25% of </w:t>
      </w:r>
      <w:r w:rsidR="0064717B" w:rsidRPr="009C71B0">
        <w:rPr>
          <w:rFonts w:ascii="Times New Roman" w:hAnsi="Times New Roman"/>
          <w:sz w:val="24"/>
          <w:szCs w:val="20"/>
          <w:lang w:val="en-US"/>
        </w:rPr>
        <w:t>the bottom 0.1% of the differences in the deterministic utilities,</w:t>
      </w:r>
      <w:r w:rsidR="0064717B" w:rsidRPr="009C71B0">
        <w:rPr>
          <w:rStyle w:val="Accentuationlgre"/>
          <w:rFonts w:ascii="Times New Roman" w:eastAsia="Times New Roman" w:hAnsi="Times New Roman"/>
          <w:i w:val="0"/>
          <w:color w:val="auto"/>
          <w:sz w:val="24"/>
          <w:szCs w:val="24"/>
          <w:lang w:val="en-US"/>
        </w:rPr>
        <w:t xml:space="preserve"> </w:t>
      </w:r>
      <w:r w:rsidRPr="009C71B0">
        <w:rPr>
          <w:rStyle w:val="Accentuationlgre"/>
          <w:rFonts w:ascii="Times New Roman" w:eastAsia="Times New Roman" w:hAnsi="Times New Roman"/>
          <w:i w:val="0"/>
          <w:color w:val="auto"/>
          <w:sz w:val="24"/>
          <w:szCs w:val="24"/>
          <w:lang w:val="en-US"/>
        </w:rPr>
        <w:t xml:space="preserve">we chose to scale the standard deviation of </w:t>
      </w:r>
      <m:oMath>
        <m:r>
          <m:rPr>
            <m:sty m:val="p"/>
          </m:rPr>
          <w:rPr>
            <w:rFonts w:ascii="Cambria Math" w:hAnsi="Cambria Math"/>
            <w:sz w:val="24"/>
            <w:szCs w:val="24"/>
            <w:lang w:val="en-US"/>
          </w:rPr>
          <m:t>∆ε</m:t>
        </m:r>
      </m:oMath>
      <w:r w:rsidRPr="009C71B0">
        <w:rPr>
          <w:rStyle w:val="Accentuationlgre"/>
          <w:rFonts w:ascii="Times New Roman" w:eastAsia="Times New Roman" w:hAnsi="Times New Roman"/>
          <w:i w:val="0"/>
          <w:color w:val="auto"/>
          <w:sz w:val="24"/>
          <w:szCs w:val="24"/>
          <w:lang w:val="en-US"/>
        </w:rPr>
        <w:t xml:space="preserve"> as 15%, having found that starting</w:t>
      </w:r>
      <w:r w:rsidR="005222EB" w:rsidRPr="009C71B0">
        <w:rPr>
          <w:rStyle w:val="Accentuationlgre"/>
          <w:rFonts w:ascii="Times New Roman" w:eastAsia="Times New Roman" w:hAnsi="Times New Roman"/>
          <w:i w:val="0"/>
          <w:color w:val="auto"/>
          <w:sz w:val="24"/>
          <w:szCs w:val="24"/>
          <w:lang w:val="en-US"/>
        </w:rPr>
        <w:t xml:space="preserve"> at</w:t>
      </w:r>
      <w:r w:rsidRPr="009C71B0">
        <w:rPr>
          <w:rStyle w:val="Accentuationlgre"/>
          <w:rFonts w:ascii="Times New Roman" w:eastAsia="Times New Roman" w:hAnsi="Times New Roman"/>
          <w:i w:val="0"/>
          <w:color w:val="auto"/>
          <w:sz w:val="24"/>
          <w:szCs w:val="24"/>
          <w:lang w:val="en-US"/>
        </w:rPr>
        <w:t xml:space="preserve"> 15%</w:t>
      </w:r>
      <w:r w:rsidRPr="009C71B0">
        <w:rPr>
          <w:rStyle w:val="Appelnotedebasdep"/>
        </w:rPr>
        <w:footnoteReference w:id="3"/>
      </w:r>
      <w:r w:rsidR="001F5AD8" w:rsidRPr="009C71B0">
        <w:rPr>
          <w:rStyle w:val="Accentuationlgre"/>
          <w:rFonts w:ascii="Times New Roman" w:eastAsia="Times New Roman" w:hAnsi="Times New Roman"/>
          <w:i w:val="0"/>
          <w:color w:val="auto"/>
          <w:sz w:val="24"/>
          <w:szCs w:val="24"/>
          <w:lang w:val="en-US"/>
        </w:rPr>
        <w:t xml:space="preserve"> </w:t>
      </w:r>
      <w:r w:rsidR="005222EB" w:rsidRPr="009C71B0">
        <w:rPr>
          <w:rStyle w:val="Accentuationlgre"/>
          <w:rFonts w:ascii="Times New Roman" w:eastAsia="Times New Roman" w:hAnsi="Times New Roman"/>
          <w:i w:val="0"/>
          <w:color w:val="auto"/>
          <w:sz w:val="24"/>
          <w:szCs w:val="24"/>
          <w:lang w:val="en-US"/>
        </w:rPr>
        <w:t>and</w:t>
      </w:r>
      <w:r w:rsidRPr="009C71B0">
        <w:rPr>
          <w:rStyle w:val="Accentuationlgre"/>
          <w:rFonts w:ascii="Times New Roman" w:eastAsia="Times New Roman" w:hAnsi="Times New Roman"/>
          <w:i w:val="0"/>
          <w:color w:val="auto"/>
          <w:sz w:val="24"/>
          <w:szCs w:val="24"/>
          <w:lang w:val="en-US"/>
        </w:rPr>
        <w:t xml:space="preserve"> increasing the magnitude led to more and more random simulated fishing positions inducing significant drops in the capacity of the estimated </w:t>
      </w:r>
      <w:r w:rsidR="00FD316C" w:rsidRPr="009C71B0">
        <w:rPr>
          <w:rStyle w:val="Accentuationlgre"/>
          <w:rFonts w:ascii="Times New Roman" w:eastAsia="Times New Roman" w:hAnsi="Times New Roman"/>
          <w:i w:val="0"/>
          <w:color w:val="auto"/>
          <w:sz w:val="24"/>
          <w:szCs w:val="24"/>
          <w:lang w:val="en-US"/>
        </w:rPr>
        <w:t>DCM</w:t>
      </w:r>
      <w:r w:rsidRPr="009C71B0">
        <w:rPr>
          <w:rStyle w:val="Accentuationlgre"/>
          <w:rFonts w:ascii="Times New Roman" w:eastAsia="Times New Roman" w:hAnsi="Times New Roman"/>
          <w:i w:val="0"/>
          <w:color w:val="auto"/>
          <w:sz w:val="24"/>
          <w:szCs w:val="24"/>
          <w:lang w:val="en-US"/>
        </w:rPr>
        <w:t xml:space="preserve"> to fit the data and to recover the true parameters up to a scale factor (Figure D</w:t>
      </w:r>
      <w:r w:rsidR="00034E84" w:rsidRPr="009C71B0">
        <w:rPr>
          <w:rStyle w:val="Accentuationlgre"/>
          <w:rFonts w:ascii="Times New Roman" w:eastAsia="Times New Roman" w:hAnsi="Times New Roman"/>
          <w:i w:val="0"/>
          <w:color w:val="auto"/>
          <w:sz w:val="24"/>
          <w:szCs w:val="24"/>
          <w:lang w:val="en-US"/>
        </w:rPr>
        <w:t>.4.c</w:t>
      </w:r>
      <w:r w:rsidRPr="009C71B0">
        <w:rPr>
          <w:rStyle w:val="Accentuationlgre"/>
          <w:rFonts w:ascii="Times New Roman" w:eastAsia="Times New Roman" w:hAnsi="Times New Roman"/>
          <w:i w:val="0"/>
          <w:color w:val="auto"/>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34E84" w:rsidRPr="004B0E9E" w14:paraId="685CC49D" w14:textId="77777777" w:rsidTr="006625C0">
        <w:trPr>
          <w:trHeight w:val="5210"/>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tcPr>
          <w:p w14:paraId="56A08D62" w14:textId="77777777" w:rsidR="00034E84" w:rsidRPr="009C71B0" w:rsidRDefault="00311484" w:rsidP="00B400DF">
            <w:pPr>
              <w:autoSpaceDN/>
              <w:spacing w:after="0" w:line="240" w:lineRule="auto"/>
              <w:textAlignment w:val="auto"/>
              <w:rPr>
                <w:rFonts w:ascii="Times New Roman" w:hAnsi="Times New Roman"/>
                <w:sz w:val="24"/>
                <w:szCs w:val="24"/>
                <w:lang w:val="en-US" w:eastAsia="fr-FR"/>
              </w:rPr>
            </w:pPr>
            <w:r w:rsidRPr="009C71B0">
              <w:rPr>
                <w:noProof/>
                <w:lang w:val="en-US"/>
              </w:rPr>
              <w:drawing>
                <wp:anchor distT="36195" distB="36195" distL="114300" distR="114300" simplePos="0" relativeHeight="251666944" behindDoc="1" locked="0" layoutInCell="1" allowOverlap="0" wp14:anchorId="375A1E0A" wp14:editId="173F2D44">
                  <wp:simplePos x="0" y="0"/>
                  <wp:positionH relativeFrom="column">
                    <wp:align>center</wp:align>
                  </wp:positionH>
                  <wp:positionV relativeFrom="paragraph">
                    <wp:posOffset>36195</wp:posOffset>
                  </wp:positionV>
                  <wp:extent cx="5760085" cy="3200400"/>
                  <wp:effectExtent l="0" t="0" r="0" b="0"/>
                  <wp:wrapTight wrapText="bothSides">
                    <wp:wrapPolygon edited="0">
                      <wp:start x="0" y="0"/>
                      <wp:lineTo x="0" y="21471"/>
                      <wp:lineTo x="21502" y="21471"/>
                      <wp:lineTo x="21502" y="0"/>
                      <wp:lineTo x="0" y="0"/>
                    </wp:wrapPolygon>
                  </wp:wrapTight>
                  <wp:docPr id="1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717B" w:rsidRPr="009C71B0" w14:paraId="077FA36E" w14:textId="77777777" w:rsidTr="0064717B">
        <w:trPr>
          <w:trHeight w:val="283"/>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tcPr>
          <w:p w14:paraId="49EF96F9" w14:textId="77777777" w:rsidR="0064717B" w:rsidRPr="009C71B0" w:rsidRDefault="0064717B" w:rsidP="0064717B">
            <w:pPr>
              <w:autoSpaceDN/>
              <w:spacing w:after="0" w:line="240" w:lineRule="auto"/>
              <w:jc w:val="center"/>
              <w:textAlignment w:val="auto"/>
              <w:rPr>
                <w:rFonts w:ascii="Times New Roman" w:hAnsi="Times New Roman"/>
                <w:b/>
                <w:noProof/>
                <w:lang w:val="en-US"/>
              </w:rPr>
            </w:pPr>
            <w:r w:rsidRPr="009C71B0">
              <w:rPr>
                <w:rFonts w:ascii="Times New Roman" w:hAnsi="Times New Roman"/>
                <w:b/>
                <w:noProof/>
                <w:sz w:val="24"/>
                <w:lang w:val="en-US"/>
              </w:rPr>
              <w:t>A</w:t>
            </w:r>
          </w:p>
        </w:tc>
      </w:tr>
      <w:tr w:rsidR="00034E84" w:rsidRPr="009C71B0" w14:paraId="0522E9A8" w14:textId="77777777" w:rsidTr="006625C0">
        <w:tc>
          <w:tcPr>
            <w:tcW w:w="9062" w:type="dxa"/>
            <w:tcBorders>
              <w:top w:val="single" w:sz="4" w:space="0" w:color="auto"/>
              <w:left w:val="single" w:sz="4" w:space="0" w:color="auto"/>
              <w:bottom w:val="single" w:sz="4" w:space="0" w:color="auto"/>
              <w:right w:val="single" w:sz="4" w:space="0" w:color="auto"/>
            </w:tcBorders>
            <w:shd w:val="clear" w:color="auto" w:fill="auto"/>
            <w:vAlign w:val="center"/>
          </w:tcPr>
          <w:p w14:paraId="46AD65B0" w14:textId="77777777" w:rsidR="00034E84" w:rsidRPr="009C71B0" w:rsidRDefault="00311484" w:rsidP="00B400DF">
            <w:pPr>
              <w:autoSpaceDN/>
              <w:spacing w:after="0" w:line="240" w:lineRule="auto"/>
              <w:jc w:val="center"/>
              <w:textAlignment w:val="auto"/>
              <w:rPr>
                <w:rFonts w:ascii="Times New Roman" w:hAnsi="Times New Roman"/>
                <w:noProof/>
                <w:sz w:val="24"/>
                <w:szCs w:val="24"/>
                <w:lang w:val="en-US"/>
              </w:rPr>
            </w:pPr>
            <w:r w:rsidRPr="009C71B0">
              <w:rPr>
                <w:noProof/>
                <w:lang w:val="en-US"/>
              </w:rPr>
              <w:lastRenderedPageBreak/>
              <w:drawing>
                <wp:anchor distT="0" distB="0" distL="114300" distR="114300" simplePos="0" relativeHeight="251651584" behindDoc="1" locked="0" layoutInCell="1" allowOverlap="0" wp14:anchorId="6DB8560D" wp14:editId="53CA3472">
                  <wp:simplePos x="0" y="0"/>
                  <wp:positionH relativeFrom="column">
                    <wp:align>center</wp:align>
                  </wp:positionH>
                  <wp:positionV relativeFrom="paragraph">
                    <wp:posOffset>36195</wp:posOffset>
                  </wp:positionV>
                  <wp:extent cx="5760085" cy="3200400"/>
                  <wp:effectExtent l="0" t="0" r="0" b="0"/>
                  <wp:wrapTight wrapText="bothSides">
                    <wp:wrapPolygon edited="0">
                      <wp:start x="0" y="0"/>
                      <wp:lineTo x="0" y="21471"/>
                      <wp:lineTo x="21502" y="21471"/>
                      <wp:lineTo x="21502" y="0"/>
                      <wp:lineTo x="0" y="0"/>
                    </wp:wrapPolygon>
                  </wp:wrapTight>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4717B" w:rsidRPr="009C71B0" w14:paraId="3CEC99C3" w14:textId="77777777" w:rsidTr="006625C0">
        <w:tc>
          <w:tcPr>
            <w:tcW w:w="9062" w:type="dxa"/>
            <w:tcBorders>
              <w:top w:val="single" w:sz="4" w:space="0" w:color="auto"/>
              <w:left w:val="single" w:sz="4" w:space="0" w:color="auto"/>
              <w:bottom w:val="single" w:sz="4" w:space="0" w:color="auto"/>
              <w:right w:val="single" w:sz="4" w:space="0" w:color="auto"/>
            </w:tcBorders>
            <w:shd w:val="clear" w:color="auto" w:fill="auto"/>
            <w:vAlign w:val="center"/>
          </w:tcPr>
          <w:p w14:paraId="276A87E8" w14:textId="77777777" w:rsidR="0064717B" w:rsidRPr="009C71B0" w:rsidRDefault="0064717B" w:rsidP="0064717B">
            <w:pPr>
              <w:autoSpaceDN/>
              <w:spacing w:after="0" w:line="240" w:lineRule="auto"/>
              <w:jc w:val="center"/>
              <w:textAlignment w:val="auto"/>
              <w:rPr>
                <w:rFonts w:ascii="Times New Roman" w:hAnsi="Times New Roman"/>
                <w:b/>
                <w:noProof/>
                <w:lang w:val="en-US"/>
              </w:rPr>
            </w:pPr>
            <w:r w:rsidRPr="009C71B0">
              <w:rPr>
                <w:rFonts w:ascii="Times New Roman" w:hAnsi="Times New Roman"/>
                <w:b/>
                <w:noProof/>
                <w:sz w:val="24"/>
                <w:lang w:val="en-US"/>
              </w:rPr>
              <w:t>B</w:t>
            </w:r>
          </w:p>
        </w:tc>
      </w:tr>
      <w:tr w:rsidR="00034E84" w:rsidRPr="004B0E9E" w14:paraId="5F3F6DA0" w14:textId="77777777" w:rsidTr="006625C0">
        <w:tc>
          <w:tcPr>
            <w:tcW w:w="9062" w:type="dxa"/>
            <w:tcBorders>
              <w:top w:val="single" w:sz="4" w:space="0" w:color="auto"/>
              <w:left w:val="single" w:sz="4" w:space="0" w:color="auto"/>
              <w:bottom w:val="single" w:sz="4" w:space="0" w:color="auto"/>
              <w:right w:val="single" w:sz="4" w:space="0" w:color="auto"/>
            </w:tcBorders>
            <w:shd w:val="clear" w:color="auto" w:fill="auto"/>
            <w:hideMark/>
          </w:tcPr>
          <w:p w14:paraId="5BD39672" w14:textId="7BFE30C2" w:rsidR="00034E84" w:rsidRPr="009C71B0" w:rsidRDefault="00034E84"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Figure D.4.c</w:t>
            </w:r>
            <w:r w:rsidR="0064717B"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005A6139" w:rsidRPr="009C71B0">
              <w:rPr>
                <w:rFonts w:ascii="Times New Roman" w:hAnsi="Times New Roman"/>
                <w:sz w:val="24"/>
                <w:szCs w:val="24"/>
                <w:lang w:val="en-US" w:eastAsia="fr-FR"/>
              </w:rPr>
              <w:t>Goodness-of-fit</w:t>
            </w:r>
            <w:r w:rsidRPr="009C71B0">
              <w:rPr>
                <w:rFonts w:ascii="Times New Roman" w:hAnsi="Times New Roman"/>
                <w:sz w:val="24"/>
                <w:szCs w:val="24"/>
                <w:lang w:val="en-US" w:eastAsia="fr-FR"/>
              </w:rPr>
              <w:t xml:space="preserve"> (</w:t>
            </w:r>
            <w:r w:rsidR="0064717B" w:rsidRPr="009C71B0">
              <w:rPr>
                <w:rFonts w:ascii="Times New Roman" w:hAnsi="Times New Roman"/>
                <w:sz w:val="24"/>
                <w:szCs w:val="24"/>
                <w:lang w:val="en-US" w:eastAsia="fr-FR"/>
              </w:rPr>
              <w:t>P</w:t>
            </w:r>
            <w:r w:rsidRPr="009C71B0">
              <w:rPr>
                <w:rFonts w:ascii="Times New Roman" w:hAnsi="Times New Roman"/>
                <w:sz w:val="24"/>
                <w:szCs w:val="24"/>
                <w:lang w:val="en-US" w:eastAsia="fr-FR"/>
              </w:rPr>
              <w:t>anel</w:t>
            </w:r>
            <w:r w:rsidR="0064717B" w:rsidRPr="009C71B0">
              <w:rPr>
                <w:rFonts w:ascii="Times New Roman" w:hAnsi="Times New Roman"/>
                <w:sz w:val="24"/>
                <w:szCs w:val="24"/>
                <w:lang w:val="en-US" w:eastAsia="fr-FR"/>
              </w:rPr>
              <w:t xml:space="preserve"> A</w:t>
            </w:r>
            <w:r w:rsidRPr="009C71B0">
              <w:rPr>
                <w:rFonts w:ascii="Times New Roman" w:hAnsi="Times New Roman"/>
                <w:sz w:val="24"/>
                <w:szCs w:val="24"/>
                <w:lang w:val="en-US" w:eastAsia="fr-FR"/>
              </w:rPr>
              <w:t>) and estimated marginal utility of the short-term component of the expected VPUE (</w:t>
            </w:r>
            <w:r w:rsidR="0064717B" w:rsidRPr="009C71B0">
              <w:rPr>
                <w:rFonts w:ascii="Times New Roman" w:hAnsi="Times New Roman"/>
                <w:sz w:val="24"/>
                <w:szCs w:val="24"/>
                <w:lang w:val="en-US" w:eastAsia="fr-FR"/>
              </w:rPr>
              <w:t>Panel B</w:t>
            </w:r>
            <w:r w:rsidRPr="009C71B0">
              <w:rPr>
                <w:rFonts w:ascii="Times New Roman" w:hAnsi="Times New Roman"/>
                <w:sz w:val="24"/>
                <w:szCs w:val="24"/>
                <w:lang w:val="en-US" w:eastAsia="fr-FR"/>
              </w:rPr>
              <w:t xml:space="preserve">) of 15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draws estimated for magnitudes of the stochastic part of the utilities varying from 10% to 25% (panels from left to right) of the bottom 0.1% of the distribution of differences in the deterministic part of the utility. Magnitudes of the error term higher than 15% lead to a significant drop in the capacity of the RUMs to fit the data, included at the proper spatial scale (level of spatial aggregation = 0).</w:t>
            </w:r>
          </w:p>
        </w:tc>
      </w:tr>
    </w:tbl>
    <w:p w14:paraId="1F5D87A4" w14:textId="77777777" w:rsidR="00EF5F0C" w:rsidRPr="009C71B0" w:rsidRDefault="00EF5F0C" w:rsidP="006F7720">
      <w:pPr>
        <w:spacing w:line="480" w:lineRule="auto"/>
        <w:jc w:val="both"/>
        <w:rPr>
          <w:rStyle w:val="Accentuationlgre"/>
          <w:rFonts w:ascii="Times New Roman" w:eastAsia="Times New Roman" w:hAnsi="Times New Roman"/>
          <w:i w:val="0"/>
          <w:iCs w:val="0"/>
          <w:color w:val="auto"/>
          <w:sz w:val="24"/>
          <w:szCs w:val="24"/>
          <w:lang w:val="en-US"/>
        </w:rPr>
      </w:pPr>
    </w:p>
    <w:p w14:paraId="6229635C" w14:textId="77777777" w:rsidR="0070538A" w:rsidRPr="009C71B0" w:rsidRDefault="00EF5F0C" w:rsidP="00EF5F0C">
      <w:pPr>
        <w:pStyle w:val="Titre3"/>
        <w:numPr>
          <w:ilvl w:val="0"/>
          <w:numId w:val="11"/>
        </w:numPr>
        <w:rPr>
          <w:rStyle w:val="Accentuationlgre"/>
          <w:i w:val="0"/>
          <w:iCs w:val="0"/>
          <w:color w:val="000000"/>
          <w:lang w:val="en-US"/>
        </w:rPr>
      </w:pPr>
      <w:r w:rsidRPr="009C71B0">
        <w:rPr>
          <w:rStyle w:val="Accentuationlgre"/>
          <w:i w:val="0"/>
          <w:iCs w:val="0"/>
          <w:color w:val="auto"/>
          <w:lang w:val="en-US"/>
        </w:rPr>
        <w:br w:type="page"/>
      </w:r>
      <w:r w:rsidR="00651558" w:rsidRPr="009C71B0">
        <w:rPr>
          <w:rStyle w:val="Accentuationlgre"/>
          <w:i w:val="0"/>
          <w:iCs w:val="0"/>
          <w:color w:val="000000"/>
          <w:lang w:val="en-US"/>
        </w:rPr>
        <w:lastRenderedPageBreak/>
        <w:t>Model estimation</w:t>
      </w:r>
      <w:bookmarkStart w:id="2" w:name="_Hlk499389681"/>
    </w:p>
    <w:p w14:paraId="68D5B6E2" w14:textId="61A18FB7" w:rsidR="00880686" w:rsidRPr="009C71B0" w:rsidRDefault="00651558" w:rsidP="00DA5C56">
      <w:pPr>
        <w:pStyle w:val="Paragraph"/>
        <w:ind w:firstLine="360"/>
        <w:rPr>
          <w:rStyle w:val="Accentuationlgre"/>
          <w:i w:val="0"/>
          <w:iCs w:val="0"/>
          <w:color w:val="auto"/>
        </w:rPr>
      </w:pPr>
      <w:r w:rsidRPr="009C71B0">
        <w:rPr>
          <w:rStyle w:val="Accentuationlgre"/>
          <w:i w:val="0"/>
          <w:iCs w:val="0"/>
          <w:color w:val="auto"/>
        </w:rPr>
        <w:t>We estimate the simple conditional logit model corresponding to the data-generating process, assuming that the weights for forming fishers’ expectations are unknown to the researcher, and distinguish configurations of information availability using dumm</w:t>
      </w:r>
      <w:r w:rsidR="005222EB" w:rsidRPr="009C71B0">
        <w:rPr>
          <w:rStyle w:val="Accentuationlgre"/>
          <w:i w:val="0"/>
          <w:iCs w:val="0"/>
          <w:color w:val="auto"/>
        </w:rPr>
        <w:t>y</w:t>
      </w:r>
      <w:r w:rsidRPr="009C71B0">
        <w:rPr>
          <w:rStyle w:val="Accentuationlgre"/>
          <w:i w:val="0"/>
          <w:iCs w:val="0"/>
          <w:color w:val="auto"/>
        </w:rPr>
        <w:t xml:space="preserve"> variables:</w:t>
      </w:r>
    </w:p>
    <w:p w14:paraId="69D5DC9B" w14:textId="77777777" w:rsidR="00966862" w:rsidRPr="009C71B0" w:rsidRDefault="004B2E57" w:rsidP="00EF5F0C">
      <w:pPr>
        <w:pStyle w:val="Paragraph"/>
        <w:jc w:val="center"/>
        <w:rPr>
          <w:rStyle w:val="Accentuationlgre"/>
          <w:i w:val="0"/>
          <w:iCs w:val="0"/>
          <w:color w:val="auto"/>
        </w:rPr>
      </w:pPr>
      <m:oMathPara>
        <m:oMath>
          <m:sSub>
            <m:sSubPr>
              <m:ctrlPr>
                <w:rPr>
                  <w:rFonts w:ascii="Cambria Math" w:hAnsi="Cambria Math"/>
                </w:rPr>
              </m:ctrlPr>
            </m:sSubPr>
            <m:e>
              <m:r>
                <m:rPr>
                  <m:nor/>
                </m:rPr>
                <w:rPr>
                  <w:rFonts w:ascii="Cambria Math" w:hAnsi="Cambria Math"/>
                </w:rPr>
                <m:t>U</m:t>
              </m:r>
            </m:e>
            <m:sub>
              <m:r>
                <m:rPr>
                  <m:nor/>
                </m:rPr>
                <w:rPr>
                  <w:rFonts w:ascii="Cambria Math" w:hAnsi="Cambria Math"/>
                </w:rPr>
                <m:t>ijt</m:t>
              </m:r>
            </m:sub>
          </m:sSub>
          <m:r>
            <m:rPr>
              <m:nor/>
            </m:rPr>
            <w:rPr>
              <w:rFonts w:ascii="Cambria Math" w:hAnsi="Cambria Math"/>
            </w:rPr>
            <m:t>=</m:t>
          </m:r>
          <m:sSub>
            <m:sSubPr>
              <m:ctrlPr>
                <w:rPr>
                  <w:rFonts w:ascii="Cambria Math" w:hAnsi="Cambria Math"/>
                </w:rPr>
              </m:ctrlPr>
            </m:sSubPr>
            <m:e>
              <m:r>
                <m:rPr>
                  <m:nor/>
                </m:rPr>
                <w:rPr>
                  <w:rFonts w:ascii="Cambria Math" w:hAnsi="Cambria Math"/>
                </w:rPr>
                <m:t>β</m:t>
              </m:r>
              <m:ctrlPr>
                <w:rPr>
                  <w:rFonts w:ascii="Cambria Math" w:hAnsi="Cambria Math"/>
                  <w:i/>
                </w:rPr>
              </m:ctrlPr>
            </m:e>
            <m:sub>
              <m:r>
                <m:rPr>
                  <m:nor/>
                </m:rPr>
                <w:rPr>
                  <w:rFonts w:ascii="Cambria Math" w:hAnsi="Cambria Math"/>
                </w:rPr>
                <m:t>dist</m:t>
              </m:r>
            </m:sub>
          </m:sSub>
          <m:r>
            <m:rPr>
              <m:nor/>
            </m:rPr>
            <w:rPr>
              <w:rFonts w:ascii="Cambria Math" w:hAnsi="Cambria Math"/>
            </w:rPr>
            <m:t>*</m:t>
          </m:r>
          <m:sSub>
            <m:sSubPr>
              <m:ctrlPr>
                <w:rPr>
                  <w:rFonts w:ascii="Cambria Math" w:hAnsi="Cambria Math"/>
                </w:rPr>
              </m:ctrlPr>
            </m:sSubPr>
            <m:e>
              <m:r>
                <m:rPr>
                  <m:nor/>
                </m:rPr>
                <w:rPr>
                  <w:rFonts w:ascii="Cambria Math" w:hAnsi="Cambria Math"/>
                </w:rPr>
                <m:t>Dist</m:t>
              </m:r>
            </m:e>
            <m:sub>
              <m:r>
                <m:rPr>
                  <m:nor/>
                </m:rPr>
                <w:rPr>
                  <w:rFonts w:ascii="Cambria Math" w:hAnsi="Cambria Math"/>
                </w:rPr>
                <m:t>ijt</m:t>
              </m:r>
            </m:sub>
          </m:sSub>
          <m:r>
            <m:rPr>
              <m:nor/>
            </m:rPr>
            <w:rPr>
              <w:rFonts w:ascii="Cambria Math" w:hAnsi="Cambria Math"/>
            </w:rPr>
            <m:t>+</m:t>
          </m:r>
          <m:sSub>
            <m:sSubPr>
              <m:ctrlPr>
                <w:rPr>
                  <w:rFonts w:ascii="Cambria Math" w:hAnsi="Cambria Math"/>
                </w:rPr>
              </m:ctrlPr>
            </m:sSubPr>
            <m:e>
              <m:r>
                <m:rPr>
                  <m:nor/>
                </m:rPr>
                <w:rPr>
                  <w:rFonts w:ascii="Cambria Math" w:hAnsi="Cambria Math"/>
                </w:rPr>
                <m:t>β</m:t>
              </m:r>
              <m:ctrlPr>
                <w:rPr>
                  <w:rFonts w:ascii="Cambria Math" w:hAnsi="Cambria Math"/>
                  <w:i/>
                </w:rPr>
              </m:ctrlPr>
            </m:e>
            <m:sub>
              <m:r>
                <m:rPr>
                  <m:nor/>
                </m:rPr>
                <w:rPr>
                  <w:rFonts w:ascii="Cambria Math" w:hAnsi="Cambria Math"/>
                </w:rPr>
                <m:t>VPUE</m:t>
              </m:r>
            </m:sub>
          </m:sSub>
          <m:r>
            <m:rPr>
              <m:nor/>
            </m:rP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m:rPr>
                      <m:nor/>
                    </m:rPr>
                    <w:rPr>
                      <w:rFonts w:ascii="Cambria Math" w:hAnsi="Cambria Math"/>
                    </w:rPr>
                    <m:t>VPUE</m:t>
                  </m:r>
                </m:e>
                <m:sub>
                  <m:r>
                    <m:rPr>
                      <m:nor/>
                    </m:rPr>
                    <w:rPr>
                      <w:rFonts w:ascii="Cambria Math" w:hAnsi="Cambria Math"/>
                    </w:rPr>
                    <m:t>ijt</m:t>
                  </m:r>
                </m:sub>
              </m:sSub>
            </m:e>
          </m:d>
          <m:r>
            <m:rPr>
              <m:nor/>
            </m:rPr>
            <w:rPr>
              <w:rFonts w:ascii="Cambria Math" w:hAnsi="Cambria Math"/>
            </w:rPr>
            <m:t>+</m:t>
          </m:r>
          <m:sSub>
            <m:sSubPr>
              <m:ctrlPr>
                <w:rPr>
                  <w:rFonts w:ascii="Cambria Math" w:hAnsi="Cambria Math"/>
                </w:rPr>
              </m:ctrlPr>
            </m:sSubPr>
            <m:e>
              <m:r>
                <m:rPr>
                  <m:nor/>
                </m:rPr>
                <w:rPr>
                  <w:rFonts w:ascii="Cambria Math" w:hAnsi="Cambria Math"/>
                </w:rPr>
                <m:t>ε</m:t>
              </m:r>
            </m:e>
            <m:sub>
              <m:r>
                <m:rPr>
                  <m:nor/>
                </m:rPr>
                <w:rPr>
                  <w:rFonts w:ascii="Cambria Math" w:hAnsi="Cambria Math"/>
                </w:rPr>
                <m:t>ijt</m:t>
              </m:r>
            </m:sub>
          </m:sSub>
        </m:oMath>
      </m:oMathPara>
    </w:p>
    <w:p w14:paraId="4C7D24B6" w14:textId="77777777" w:rsidR="00D6376A" w:rsidRPr="009C71B0" w:rsidRDefault="004B2E57" w:rsidP="007B167F">
      <w:pPr>
        <w:pStyle w:val="Paragraph"/>
      </w:pPr>
      <m:oMathPara>
        <m:oMath>
          <m:sSub>
            <m:sSubPr>
              <m:ctrlPr>
                <w:rPr>
                  <w:rFonts w:ascii="Cambria Math" w:hAnsi="Cambria Math"/>
                </w:rPr>
              </m:ctrlPr>
            </m:sSubPr>
            <m:e>
              <m:r>
                <m:rPr>
                  <m:nor/>
                </m:rPr>
                <m:t>β</m:t>
              </m:r>
              <m:ctrlPr>
                <w:rPr>
                  <w:rFonts w:ascii="Cambria Math" w:hAnsi="Cambria Math"/>
                  <w:i/>
                </w:rPr>
              </m:ctrlPr>
            </m:e>
            <m:sub>
              <m:r>
                <m:rPr>
                  <m:nor/>
                </m:rPr>
                <m:t>VPUE</m:t>
              </m:r>
            </m:sub>
          </m:sSub>
          <m:r>
            <m:rPr>
              <m:nor/>
            </m:rPr>
            <m:t>*E</m:t>
          </m:r>
          <m:d>
            <m:dPr>
              <m:begChr m:val="["/>
              <m:endChr m:val="]"/>
              <m:ctrlPr>
                <w:rPr>
                  <w:rFonts w:ascii="Cambria Math" w:hAnsi="Cambria Math"/>
                  <w:i/>
                </w:rPr>
              </m:ctrlPr>
            </m:dPr>
            <m:e>
              <m:sSub>
                <m:sSubPr>
                  <m:ctrlPr>
                    <w:rPr>
                      <w:rFonts w:ascii="Cambria Math" w:hAnsi="Cambria Math"/>
                      <w:i/>
                    </w:rPr>
                  </m:ctrlPr>
                </m:sSubPr>
                <m:e>
                  <m:r>
                    <m:rPr>
                      <m:nor/>
                    </m:rPr>
                    <m:t>VPUE</m:t>
                  </m:r>
                </m:e>
                <m:sub>
                  <m:r>
                    <m:rPr>
                      <m:nor/>
                    </m:rPr>
                    <m:t>ijt</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r>
                        <m:rPr>
                          <m:sty m:val="p"/>
                        </m:rPr>
                        <w:rPr>
                          <w:rFonts w:ascii="Cambria Math" w:hAnsi="Cambria Math"/>
                        </w:rPr>
                        <m:t>β</m:t>
                      </m:r>
                    </m:e>
                    <m:sub>
                      <m:r>
                        <m:rPr>
                          <m:sty m:val="p"/>
                        </m:rPr>
                        <w:rPr>
                          <w:rFonts w:ascii="Cambria Math" w:hAnsi="Cambria Math"/>
                        </w:rPr>
                        <m:t>VPUE</m:t>
                      </m:r>
                    </m:sub>
                    <m:sup>
                      <m:r>
                        <w:rPr>
                          <w:rFonts w:ascii="Cambria Math" w:hAnsi="Cambria Math"/>
                        </w:rPr>
                        <m:t>Full info - short-term</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VPUE</m:t>
                          </m:r>
                        </m:e>
                      </m:acc>
                    </m:e>
                    <m:sub>
                      <m:r>
                        <m:rPr>
                          <m:sty m:val="p"/>
                        </m:rPr>
                        <w:rPr>
                          <w:rFonts w:ascii="Cambria Math" w:hAnsi="Cambria Math"/>
                        </w:rPr>
                        <m:t>m-1</m:t>
                      </m:r>
                    </m:sub>
                    <m:sup>
                      <m:r>
                        <m:rPr>
                          <m:sty m:val="p"/>
                        </m:rPr>
                        <w:rPr>
                          <w:rFonts w:ascii="Cambria Math" w:hAnsi="Cambria Math"/>
                        </w:rPr>
                        <m:t>ft</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β</m:t>
                      </m:r>
                    </m:e>
                    <m:sub>
                      <m:r>
                        <m:rPr>
                          <m:sty m:val="p"/>
                        </m:rPr>
                        <w:rPr>
                          <w:rFonts w:ascii="Cambria Math" w:hAnsi="Cambria Math"/>
                        </w:rPr>
                        <m:t>VPUE</m:t>
                      </m:r>
                    </m:sub>
                    <m:sup>
                      <m:r>
                        <w:rPr>
                          <w:rFonts w:ascii="Cambria Math" w:hAnsi="Cambria Math"/>
                        </w:rPr>
                        <m:t>Full info - long-term</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VPUE</m:t>
                          </m:r>
                        </m:e>
                      </m:acc>
                    </m:e>
                    <m:sub>
                      <m:r>
                        <m:rPr>
                          <m:sty m:val="p"/>
                        </m:rPr>
                        <w:rPr>
                          <w:rFonts w:ascii="Cambria Math" w:hAnsi="Cambria Math"/>
                        </w:rPr>
                        <m:t>ym-1</m:t>
                      </m:r>
                    </m:sub>
                    <m:sup>
                      <m:r>
                        <m:rPr>
                          <m:sty m:val="p"/>
                        </m:rPr>
                        <w:rPr>
                          <w:rFonts w:ascii="Cambria Math" w:hAnsi="Cambria Math"/>
                        </w:rPr>
                        <m:t>ft</m:t>
                      </m:r>
                    </m:sup>
                  </m:sSubSup>
                  <m:r>
                    <w:rPr>
                      <w:rFonts w:ascii="Cambria Math" w:hAnsi="Cambria Math"/>
                    </w:rPr>
                    <m:t xml:space="preserve"> if case 1</m:t>
                  </m:r>
                </m:e>
                <m:e>
                  <m:sSubSup>
                    <m:sSubSupPr>
                      <m:ctrlPr>
                        <w:rPr>
                          <w:rFonts w:ascii="Cambria Math" w:hAnsi="Cambria Math"/>
                        </w:rPr>
                      </m:ctrlPr>
                    </m:sSubSupPr>
                    <m:e>
                      <m:r>
                        <m:rPr>
                          <m:sty m:val="p"/>
                        </m:rPr>
                        <w:rPr>
                          <w:rFonts w:ascii="Cambria Math" w:hAnsi="Cambria Math"/>
                        </w:rPr>
                        <m:t>β</m:t>
                      </m:r>
                    </m:e>
                    <m:sub>
                      <m:r>
                        <m:rPr>
                          <m:sty m:val="p"/>
                        </m:rPr>
                        <w:rPr>
                          <w:rFonts w:ascii="Cambria Math" w:hAnsi="Cambria Math"/>
                        </w:rPr>
                        <m:t>VPUE</m:t>
                      </m:r>
                    </m:sub>
                    <m:sup>
                      <m:r>
                        <w:rPr>
                          <w:rFonts w:ascii="Cambria Math" w:hAnsi="Cambria Math"/>
                        </w:rPr>
                        <m:t>Short-term only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VPUE</m:t>
                          </m:r>
                        </m:e>
                      </m:acc>
                    </m:e>
                    <m:sub>
                      <m:r>
                        <m:rPr>
                          <m:sty m:val="p"/>
                        </m:rPr>
                        <w:rPr>
                          <w:rFonts w:ascii="Cambria Math" w:hAnsi="Cambria Math"/>
                        </w:rPr>
                        <m:t>m-1</m:t>
                      </m:r>
                    </m:sub>
                    <m:sup>
                      <m:r>
                        <m:rPr>
                          <m:sty m:val="p"/>
                        </m:rPr>
                        <w:rPr>
                          <w:rFonts w:ascii="Cambria Math" w:hAnsi="Cambria Math"/>
                        </w:rPr>
                        <m:t>ft</m:t>
                      </m:r>
                    </m:sup>
                  </m:sSubSup>
                  <m:r>
                    <w:rPr>
                      <w:rFonts w:ascii="Cambria Math" w:hAnsi="Cambria Math"/>
                    </w:rPr>
                    <m:t>if case 2</m:t>
                  </m:r>
                </m:e>
                <m:e>
                  <m:sSubSup>
                    <m:sSubSupPr>
                      <m:ctrlPr>
                        <w:rPr>
                          <w:rFonts w:ascii="Cambria Math" w:hAnsi="Cambria Math"/>
                        </w:rPr>
                      </m:ctrlPr>
                    </m:sSubSupPr>
                    <m:e>
                      <m:r>
                        <m:rPr>
                          <m:sty m:val="p"/>
                        </m:rPr>
                        <w:rPr>
                          <w:rFonts w:ascii="Cambria Math" w:hAnsi="Cambria Math"/>
                        </w:rPr>
                        <m:t>β</m:t>
                      </m:r>
                    </m:e>
                    <m:sub>
                      <m:r>
                        <m:rPr>
                          <m:sty m:val="p"/>
                        </m:rPr>
                        <w:rPr>
                          <w:rFonts w:ascii="Cambria Math" w:hAnsi="Cambria Math"/>
                        </w:rPr>
                        <m:t>VPUE</m:t>
                      </m:r>
                    </m:sub>
                    <m:sup>
                      <m:r>
                        <w:rPr>
                          <w:rFonts w:ascii="Cambria Math" w:hAnsi="Cambria Math"/>
                        </w:rPr>
                        <m:t>Long-term only</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VPUE</m:t>
                          </m:r>
                        </m:e>
                      </m:acc>
                    </m:e>
                    <m:sub>
                      <m:r>
                        <m:rPr>
                          <m:sty m:val="p"/>
                        </m:rPr>
                        <w:rPr>
                          <w:rFonts w:ascii="Cambria Math" w:hAnsi="Cambria Math"/>
                        </w:rPr>
                        <m:t>ym-1</m:t>
                      </m:r>
                    </m:sub>
                    <m:sup>
                      <m:r>
                        <m:rPr>
                          <m:sty m:val="p"/>
                        </m:rPr>
                        <w:rPr>
                          <w:rFonts w:ascii="Cambria Math" w:hAnsi="Cambria Math"/>
                        </w:rPr>
                        <m:t>ft</m:t>
                      </m:r>
                    </m:sup>
                  </m:sSubSup>
                  <m:r>
                    <w:rPr>
                      <w:rFonts w:ascii="Cambria Math" w:hAnsi="Cambria Math"/>
                    </w:rPr>
                    <m:t>if case 3</m:t>
                  </m:r>
                  <m:ctrlPr>
                    <w:rPr>
                      <w:rFonts w:ascii="Cambria Math" w:eastAsia="Cambria Math" w:hAnsi="Cambria Math" w:cs="Cambria Math"/>
                      <w:i/>
                    </w:rPr>
                  </m:ctrlPr>
                </m:e>
                <m:e>
                  <m:sSubSup>
                    <m:sSubSupPr>
                      <m:ctrlPr>
                        <w:rPr>
                          <w:rFonts w:ascii="Cambria Math" w:hAnsi="Cambria Math"/>
                        </w:rPr>
                      </m:ctrlPr>
                    </m:sSubSupPr>
                    <m:e>
                      <m:r>
                        <m:rPr>
                          <m:sty m:val="p"/>
                        </m:rPr>
                        <w:rPr>
                          <w:rFonts w:ascii="Cambria Math" w:hAnsi="Cambria Math"/>
                        </w:rPr>
                        <m:t>β</m:t>
                      </m:r>
                    </m:e>
                    <m:sub>
                      <m:r>
                        <m:rPr>
                          <m:sty m:val="p"/>
                        </m:rPr>
                        <w:rPr>
                          <w:rFonts w:ascii="Cambria Math" w:hAnsi="Cambria Math"/>
                        </w:rPr>
                        <m:t>VPUE</m:t>
                      </m:r>
                    </m:sub>
                    <m:sup>
                      <m:r>
                        <w:rPr>
                          <w:rFonts w:ascii="Cambria Math" w:hAnsi="Cambria Math"/>
                        </w:rPr>
                        <m:t>No info</m:t>
                      </m:r>
                    </m:sup>
                  </m:sSubSup>
                  <m:r>
                    <w:rPr>
                      <w:rFonts w:ascii="Cambria Math" w:hAnsi="Cambria Math"/>
                    </w:rPr>
                    <m:t xml:space="preserve"> if case 4</m:t>
                  </m:r>
                </m:e>
              </m:eqArr>
            </m:e>
          </m:d>
        </m:oMath>
      </m:oMathPara>
    </w:p>
    <w:p w14:paraId="77F6445D" w14:textId="77777777" w:rsidR="007E0452" w:rsidRPr="009C71B0" w:rsidRDefault="00D6376A" w:rsidP="007E0452">
      <w:pPr>
        <w:pStyle w:val="Paragraph"/>
        <w:jc w:val="left"/>
      </w:pPr>
      <w:r w:rsidRPr="009C71B0">
        <w:t>With</w:t>
      </w:r>
      <w:r w:rsidR="007E0452" w:rsidRPr="009C71B0">
        <w:t>:</w:t>
      </w:r>
      <w:r w:rsidRPr="009C71B0">
        <w:t xml:space="preserve"> </w:t>
      </w:r>
    </w:p>
    <w:p w14:paraId="3DA9935B" w14:textId="77777777" w:rsidR="007E0452" w:rsidRPr="009C71B0" w:rsidRDefault="007E0452" w:rsidP="007E0452">
      <w:pPr>
        <w:pStyle w:val="Paragraph"/>
        <w:numPr>
          <w:ilvl w:val="0"/>
          <w:numId w:val="17"/>
        </w:numPr>
        <w:jc w:val="left"/>
      </w:pPr>
      <w:r w:rsidRPr="009C71B0">
        <w:t xml:space="preserve">case 1: both short-term </w:t>
      </w:r>
      <w:r w:rsidRPr="009C71B0">
        <w:rPr>
          <w:b/>
        </w:rPr>
        <w:t>and</w:t>
      </w:r>
      <w:r w:rsidRPr="009C71B0">
        <w:t xml:space="preserve"> long-term historical VPUE are available</w:t>
      </w:r>
    </w:p>
    <w:p w14:paraId="2D86CF5E" w14:textId="77777777" w:rsidR="007E0452" w:rsidRPr="009C71B0" w:rsidRDefault="007E0452" w:rsidP="007E0452">
      <w:pPr>
        <w:pStyle w:val="Paragraph"/>
        <w:numPr>
          <w:ilvl w:val="0"/>
          <w:numId w:val="17"/>
        </w:numPr>
        <w:jc w:val="left"/>
      </w:pPr>
      <w:r w:rsidRPr="009C71B0">
        <w:t xml:space="preserve">case 2: </w:t>
      </w:r>
      <w:r w:rsidRPr="009C71B0">
        <w:rPr>
          <w:b/>
        </w:rPr>
        <w:t>only</w:t>
      </w:r>
      <w:r w:rsidRPr="009C71B0">
        <w:t xml:space="preserve"> short-term historical VPUE are available</w:t>
      </w:r>
    </w:p>
    <w:p w14:paraId="27CE23AA" w14:textId="77777777" w:rsidR="007E0452" w:rsidRPr="009C71B0" w:rsidRDefault="007E0452" w:rsidP="007E0452">
      <w:pPr>
        <w:pStyle w:val="Paragraph"/>
        <w:numPr>
          <w:ilvl w:val="0"/>
          <w:numId w:val="17"/>
        </w:numPr>
        <w:jc w:val="left"/>
      </w:pPr>
      <w:r w:rsidRPr="009C71B0">
        <w:t xml:space="preserve">case 3: </w:t>
      </w:r>
      <w:r w:rsidRPr="009C71B0">
        <w:rPr>
          <w:b/>
        </w:rPr>
        <w:t>only</w:t>
      </w:r>
      <w:r w:rsidRPr="009C71B0">
        <w:t xml:space="preserve"> long-term historical VPUE are available</w:t>
      </w:r>
    </w:p>
    <w:p w14:paraId="2A3AF46B" w14:textId="77777777" w:rsidR="00D6376A" w:rsidRPr="009C71B0" w:rsidRDefault="007E0452" w:rsidP="007E0452">
      <w:pPr>
        <w:pStyle w:val="Paragraph"/>
        <w:numPr>
          <w:ilvl w:val="0"/>
          <w:numId w:val="17"/>
        </w:numPr>
        <w:jc w:val="left"/>
      </w:pPr>
      <w:r w:rsidRPr="009C71B0">
        <w:t xml:space="preserve">case 4: </w:t>
      </w:r>
      <w:r w:rsidRPr="009C71B0">
        <w:rPr>
          <w:b/>
        </w:rPr>
        <w:t>neither</w:t>
      </w:r>
      <w:r w:rsidRPr="009C71B0">
        <w:t xml:space="preserve"> short-term </w:t>
      </w:r>
      <w:r w:rsidRPr="009C71B0">
        <w:rPr>
          <w:b/>
        </w:rPr>
        <w:t>or</w:t>
      </w:r>
      <w:r w:rsidRPr="009C71B0">
        <w:t xml:space="preserve"> long-term historical VPUE are available</w:t>
      </w:r>
    </w:p>
    <w:p w14:paraId="32BF8789" w14:textId="77777777" w:rsidR="00651558" w:rsidRPr="009C71B0" w:rsidRDefault="00651558" w:rsidP="007B167F">
      <w:pPr>
        <w:pStyle w:val="Paragraph"/>
        <w:rPr>
          <w:rStyle w:val="Accentuationlgre"/>
          <w:i w:val="0"/>
          <w:iCs w:val="0"/>
          <w:color w:val="auto"/>
        </w:rPr>
      </w:pPr>
      <w:r w:rsidRPr="009C71B0">
        <w:rPr>
          <w:rStyle w:val="Accentuationlgre"/>
          <w:i w:val="0"/>
          <w:iCs w:val="0"/>
          <w:color w:val="auto"/>
        </w:rPr>
        <w:t xml:space="preserve">The hypothesis is that we should be able to recover the weights as well as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VPUE</m:t>
            </m:r>
          </m:sub>
        </m:sSub>
      </m:oMath>
      <w:r w:rsidRPr="009C71B0">
        <w:rPr>
          <w:rStyle w:val="Accentuationlgre"/>
          <w:i w:val="0"/>
          <w:iCs w:val="0"/>
          <w:color w:val="auto"/>
        </w:rPr>
        <w:t>:</w:t>
      </w:r>
    </w:p>
    <w:p w14:paraId="78BF645D" w14:textId="77777777" w:rsidR="00651558" w:rsidRPr="009C71B0" w:rsidRDefault="00311484" w:rsidP="007B167F">
      <w:pPr>
        <w:pStyle w:val="Paragraph"/>
        <w:rPr>
          <w:rStyle w:val="Accentuationlgre"/>
          <w:i w:val="0"/>
          <w:iCs w:val="0"/>
          <w:color w:val="auto"/>
        </w:rPr>
      </w:pPr>
      <m:oMathPara>
        <m:oMath>
          <m:r>
            <m:rPr>
              <m:sty m:val="p"/>
            </m:rPr>
            <w:rPr>
              <w:rFonts w:ascii="Cambria Math" w:hAnsi="Cambria Math"/>
            </w:rPr>
            <m:t xml:space="preserve">H: </m:t>
          </m:r>
          <m:d>
            <m:dPr>
              <m:begChr m:val="{"/>
              <m:endChr m:val=""/>
              <m:ctrlPr>
                <w:rPr>
                  <w:rFonts w:ascii="Cambria Math" w:hAnsi="Cambria Math"/>
                </w:rPr>
              </m:ctrlPr>
            </m:dPr>
            <m:e>
              <m:eqArr>
                <m:eqArrPr>
                  <m:ctrlPr>
                    <w:rPr>
                      <w:rFonts w:ascii="Cambria Math" w:hAnsi="Cambria Math"/>
                    </w:rPr>
                  </m:ctrlPr>
                </m:eqArrPr>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β</m:t>
                          </m:r>
                        </m:e>
                      </m:acc>
                    </m:e>
                    <m:sub>
                      <m:r>
                        <m:rPr>
                          <m:sty m:val="p"/>
                        </m:rPr>
                        <w:rPr>
                          <w:rFonts w:ascii="Cambria Math" w:hAnsi="Cambria Math"/>
                        </w:rPr>
                        <m:t>VPUE</m:t>
                      </m:r>
                    </m:sub>
                    <m:sup>
                      <m:r>
                        <w:rPr>
                          <w:rFonts w:ascii="Cambria Math" w:hAnsi="Cambria Math"/>
                        </w:rPr>
                        <m:t>Full info - short-term</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VPUE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ft,m-1</m:t>
                      </m:r>
                    </m:sub>
                  </m:sSub>
                </m:e>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β</m:t>
                          </m:r>
                        </m:e>
                      </m:acc>
                    </m:e>
                    <m:sub>
                      <m:r>
                        <m:rPr>
                          <m:sty m:val="p"/>
                        </m:rPr>
                        <w:rPr>
                          <w:rFonts w:ascii="Cambria Math" w:hAnsi="Cambria Math"/>
                        </w:rPr>
                        <m:t>VPUE</m:t>
                      </m:r>
                    </m:sub>
                    <m:sup>
                      <m:r>
                        <w:rPr>
                          <w:rFonts w:ascii="Cambria Math" w:hAnsi="Cambria Math"/>
                        </w:rPr>
                        <m:t>Full info - long-term</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VPUE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ft,ym-1</m:t>
                      </m:r>
                    </m:sub>
                  </m:sSub>
                </m:e>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β</m:t>
                          </m:r>
                        </m:e>
                      </m:acc>
                    </m:e>
                    <m:sub>
                      <m:r>
                        <m:rPr>
                          <m:sty m:val="p"/>
                        </m:rPr>
                        <w:rPr>
                          <w:rFonts w:ascii="Cambria Math" w:hAnsi="Cambria Math"/>
                        </w:rPr>
                        <m:t>VPUE</m:t>
                      </m:r>
                    </m:sub>
                    <m:sup>
                      <m:r>
                        <w:rPr>
                          <w:rFonts w:ascii="Cambria Math" w:hAnsi="Cambria Math"/>
                        </w:rPr>
                        <m:t>Short-term only</m:t>
                      </m:r>
                    </m:sup>
                  </m:sSubSup>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β</m:t>
                          </m:r>
                        </m:e>
                      </m:acc>
                    </m:e>
                    <m:sub>
                      <m:r>
                        <m:rPr>
                          <m:sty m:val="p"/>
                        </m:rPr>
                        <w:rPr>
                          <w:rFonts w:ascii="Cambria Math" w:hAnsi="Cambria Math"/>
                        </w:rPr>
                        <m:t>VPUE</m:t>
                      </m:r>
                    </m:sub>
                    <m:sup>
                      <m:r>
                        <w:rPr>
                          <w:rFonts w:ascii="Cambria Math" w:hAnsi="Cambria Math"/>
                        </w:rPr>
                        <m:t>Long-term only</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VPUE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ft,m-1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ft,y-1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VPUE</m:t>
                      </m:r>
                    </m:sub>
                  </m:sSub>
                </m:e>
                <m:e>
                  <m:sSubSup>
                    <m:sSubSupPr>
                      <m:ctrlPr>
                        <w:rPr>
                          <w:rFonts w:ascii="Cambria Math" w:hAnsi="Cambria Math"/>
                        </w:rPr>
                      </m:ctrlPr>
                    </m:sSubSupPr>
                    <m:e>
                      <m:acc>
                        <m:accPr>
                          <m:ctrlPr>
                            <w:rPr>
                              <w:rFonts w:ascii="Cambria Math" w:hAnsi="Cambria Math"/>
                            </w:rPr>
                          </m:ctrlPr>
                        </m:accPr>
                        <m:e>
                          <m:r>
                            <m:rPr>
                              <m:sty m:val="p"/>
                            </m:rPr>
                            <w:rPr>
                              <w:rFonts w:ascii="Cambria Math" w:hAnsi="Cambria Math"/>
                            </w:rPr>
                            <m:t>β</m:t>
                          </m:r>
                        </m:e>
                      </m:acc>
                    </m:e>
                    <m:sub>
                      <m:r>
                        <m:rPr>
                          <m:sty m:val="p"/>
                        </m:rPr>
                        <w:rPr>
                          <w:rFonts w:ascii="Cambria Math" w:hAnsi="Cambria Math"/>
                        </w:rPr>
                        <m:t>VPUE</m:t>
                      </m:r>
                    </m:sub>
                    <m:sup>
                      <m:r>
                        <w:rPr>
                          <w:rFonts w:ascii="Cambria Math" w:hAnsi="Cambria Math"/>
                        </w:rPr>
                        <m:t>No info</m:t>
                      </m:r>
                    </m:sup>
                  </m:sSubSup>
                  <m:r>
                    <m:rPr>
                      <m:sty m:val="p"/>
                    </m:rPr>
                    <w:rPr>
                      <w:rFonts w:ascii="Cambria Math" w:hAnsi="Cambria Math"/>
                    </w:rPr>
                    <m:t>=0</m:t>
                  </m:r>
                </m:e>
              </m:eqArr>
            </m:e>
          </m:d>
        </m:oMath>
      </m:oMathPara>
    </w:p>
    <w:bookmarkEnd w:id="2"/>
    <w:p w14:paraId="36A76E2E" w14:textId="77777777" w:rsidR="00B12326" w:rsidRDefault="00B12326">
      <w:pPr>
        <w:suppressAutoHyphens w:val="0"/>
        <w:autoSpaceDN/>
        <w:spacing w:after="0" w:line="240" w:lineRule="auto"/>
        <w:textAlignment w:val="auto"/>
        <w:rPr>
          <w:rFonts w:ascii="Times New Roman" w:eastAsia="Times New Roman" w:hAnsi="Times New Roman"/>
          <w:i/>
          <w:iCs/>
          <w:sz w:val="24"/>
          <w:szCs w:val="26"/>
          <w:lang w:val="en-US"/>
        </w:rPr>
      </w:pPr>
      <w:r>
        <w:br w:type="page"/>
      </w:r>
    </w:p>
    <w:p w14:paraId="437F457C" w14:textId="07B49AE8" w:rsidR="0051582C" w:rsidRPr="009C71B0" w:rsidRDefault="0051582C" w:rsidP="005958A1">
      <w:pPr>
        <w:pStyle w:val="Titre2"/>
        <w:numPr>
          <w:ilvl w:val="0"/>
          <w:numId w:val="8"/>
        </w:numPr>
      </w:pPr>
      <w:r w:rsidRPr="009C71B0">
        <w:lastRenderedPageBreak/>
        <w:t>Applied case study</w:t>
      </w:r>
    </w:p>
    <w:p w14:paraId="0E5A06A9" w14:textId="50FC6C52" w:rsidR="0051582C" w:rsidRPr="009C71B0" w:rsidRDefault="0051582C" w:rsidP="00F1780D">
      <w:pPr>
        <w:pStyle w:val="Titre3"/>
        <w:numPr>
          <w:ilvl w:val="0"/>
          <w:numId w:val="19"/>
        </w:numPr>
        <w:rPr>
          <w:lang w:val="en-US"/>
        </w:rPr>
      </w:pPr>
      <w:r w:rsidRPr="009C71B0">
        <w:rPr>
          <w:lang w:val="en-US"/>
        </w:rPr>
        <w:t>Choice of the empirical specification</w:t>
      </w:r>
    </w:p>
    <w:p w14:paraId="1AC50EBC" w14:textId="05539079" w:rsidR="005A1993" w:rsidRPr="009C71B0" w:rsidRDefault="00940CBA" w:rsidP="005A1993">
      <w:pPr>
        <w:spacing w:after="0" w:line="480" w:lineRule="auto"/>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 xml:space="preserve">The selection process for the </w:t>
      </w:r>
      <w:r w:rsidR="00F1780D" w:rsidRPr="009C71B0">
        <w:rPr>
          <w:rFonts w:ascii="Times New Roman" w:eastAsia="Times New Roman" w:hAnsi="Times New Roman"/>
          <w:sz w:val="24"/>
          <w:szCs w:val="24"/>
          <w:lang w:val="en-US"/>
        </w:rPr>
        <w:t xml:space="preserve">choice of the empirical specification for the applied case </w:t>
      </w:r>
      <w:r w:rsidRPr="009C71B0">
        <w:rPr>
          <w:rFonts w:ascii="Times New Roman" w:eastAsia="Times New Roman" w:hAnsi="Times New Roman"/>
          <w:sz w:val="24"/>
          <w:szCs w:val="24"/>
          <w:lang w:val="en-US"/>
        </w:rPr>
        <w:t>consisted of the following steps</w:t>
      </w:r>
      <w:r w:rsidR="0052756F" w:rsidRPr="009C71B0">
        <w:rPr>
          <w:rFonts w:ascii="Times New Roman" w:eastAsia="Times New Roman" w:hAnsi="Times New Roman"/>
          <w:sz w:val="24"/>
          <w:szCs w:val="24"/>
          <w:lang w:val="en-US"/>
        </w:rPr>
        <w:t>.</w:t>
      </w:r>
    </w:p>
    <w:p w14:paraId="0B29F779" w14:textId="77777777" w:rsidR="0052756F" w:rsidRPr="009C71B0" w:rsidRDefault="0052756F" w:rsidP="005A1993">
      <w:pPr>
        <w:spacing w:after="0" w:line="480" w:lineRule="auto"/>
        <w:jc w:val="both"/>
        <w:rPr>
          <w:rFonts w:ascii="Times New Roman" w:eastAsia="Times New Roman" w:hAnsi="Times New Roman"/>
          <w:sz w:val="24"/>
          <w:szCs w:val="24"/>
          <w:lang w:val="en-US"/>
        </w:rPr>
      </w:pPr>
    </w:p>
    <w:p w14:paraId="1953FA47" w14:textId="71DA2BF3" w:rsidR="005A1993" w:rsidRPr="009C71B0" w:rsidRDefault="0052756F" w:rsidP="009C71B0">
      <w:pPr>
        <w:spacing w:after="0" w:line="480" w:lineRule="auto"/>
        <w:ind w:firstLine="708"/>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First, w</w:t>
      </w:r>
      <w:r w:rsidR="005A1993" w:rsidRPr="009C71B0">
        <w:rPr>
          <w:rFonts w:ascii="Times New Roman" w:eastAsia="Times New Roman" w:hAnsi="Times New Roman"/>
          <w:sz w:val="24"/>
          <w:szCs w:val="24"/>
          <w:lang w:val="en-US"/>
        </w:rPr>
        <w:t xml:space="preserve">e </w:t>
      </w:r>
      <w:r w:rsidR="00940CBA" w:rsidRPr="009C71B0">
        <w:rPr>
          <w:rFonts w:ascii="Times New Roman" w:eastAsia="Times New Roman" w:hAnsi="Times New Roman"/>
          <w:sz w:val="24"/>
          <w:szCs w:val="24"/>
          <w:lang w:val="en-US"/>
        </w:rPr>
        <w:t>undertook an</w:t>
      </w:r>
      <w:r w:rsidR="005A1993" w:rsidRPr="009C71B0">
        <w:rPr>
          <w:rFonts w:ascii="Times New Roman" w:eastAsia="Times New Roman" w:hAnsi="Times New Roman"/>
          <w:sz w:val="24"/>
          <w:szCs w:val="24"/>
          <w:lang w:val="en-US"/>
        </w:rPr>
        <w:t xml:space="preserve"> extensive series of pre-analyses on the bottom longline section of the GoMRF to identify possible emerging patterns of the spatial and temporal dynamics of the fishery. Besides performing statistical descriptions of the fishery (e.g., vessel characteristics, targeted species, gear, revenue structure, homeports), we combined vessels’ trajectories with reported catches, revenues, and fishing effort per trip to produce monthly and yearly maps of catch rates, revenue rates and fishing activity. In addition to combining these maps with the history of management measures and our knowledge of the ecological dynamics of the fish resources (groupers and tilefishes), we ran correlation tests between reported statistical areas of fishing locations and vessel and trip characteristics as well as with landing prices. We confirmed the information in the literature that describes longline fishers as primarily single-gear, single-species fishers, and we did not find evidence of seasonal patterns regarding the location of fishing effort or the price for groupers and tilefish species. However, there did appear to be a break in the distribution of fishing effort after the implementation of new spatial restrictions in 2009 and 2010 and this motivated our choice of splitting the dataset into two periods. Overall, we did not find obvious environment-related patterns emerging, having the impression that habits and distance seemed to be the most important drivers of fishing locations, as has been reported in the literature.</w:t>
      </w:r>
    </w:p>
    <w:p w14:paraId="6616772C" w14:textId="59D4F9BE" w:rsidR="007D77B6" w:rsidRPr="009C71B0" w:rsidRDefault="00940CBA" w:rsidP="009C71B0">
      <w:pPr>
        <w:spacing w:after="0" w:line="480" w:lineRule="auto"/>
        <w:ind w:firstLine="708"/>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Second</w:t>
      </w:r>
      <w:r w:rsidR="0052756F" w:rsidRPr="009C71B0">
        <w:rPr>
          <w:rFonts w:ascii="Times New Roman" w:eastAsia="Times New Roman" w:hAnsi="Times New Roman"/>
          <w:sz w:val="24"/>
          <w:szCs w:val="24"/>
          <w:lang w:val="en-US"/>
        </w:rPr>
        <w:t>, b</w:t>
      </w:r>
      <w:r w:rsidR="005A1993" w:rsidRPr="009C71B0">
        <w:rPr>
          <w:rFonts w:ascii="Times New Roman" w:eastAsia="Times New Roman" w:hAnsi="Times New Roman"/>
          <w:sz w:val="24"/>
          <w:szCs w:val="24"/>
          <w:lang w:val="en-US"/>
        </w:rPr>
        <w:t>ased on this pre-model analysis and an extensive literature review about discrete-choice models of fishing behavior, we selected a set of variables that we deemed the most relevant. Specifically, we retain</w:t>
      </w:r>
      <w:r w:rsidR="0052756F" w:rsidRPr="009C71B0">
        <w:rPr>
          <w:rFonts w:ascii="Times New Roman" w:eastAsia="Times New Roman" w:hAnsi="Times New Roman"/>
          <w:sz w:val="24"/>
          <w:szCs w:val="24"/>
          <w:lang w:val="en-US"/>
        </w:rPr>
        <w:t xml:space="preserve">: </w:t>
      </w:r>
      <m:oMath>
        <m:sSub>
          <m:sSubPr>
            <m:ctrlPr>
              <w:rPr>
                <w:rFonts w:ascii="Cambria Math" w:hAnsi="Cambria Math"/>
              </w:rPr>
            </m:ctrlPr>
          </m:sSubPr>
          <m:e>
            <m:r>
              <m:rPr>
                <m:nor/>
              </m:rPr>
              <w:rPr>
                <w:rFonts w:ascii="Cambria Math" w:hAnsi="Cambria Math"/>
                <w:lang w:val="en-US"/>
              </w:rPr>
              <m:t>Dist</m:t>
            </m:r>
          </m:e>
          <m:sub>
            <m:r>
              <m:rPr>
                <m:nor/>
              </m:rPr>
              <w:rPr>
                <w:rFonts w:ascii="Cambria Math" w:hAnsi="Cambria Math"/>
                <w:lang w:val="en-US"/>
              </w:rPr>
              <m:t>ijt</m:t>
            </m:r>
          </m:sub>
        </m:sSub>
      </m:oMath>
      <w:r w:rsidR="0052756F" w:rsidRPr="009C71B0">
        <w:rPr>
          <w:rFonts w:ascii="Times New Roman" w:eastAsia="Times New Roman" w:hAnsi="Times New Roman"/>
          <w:lang w:val="en-US"/>
        </w:rPr>
        <w:t>,</w:t>
      </w:r>
      <w:r w:rsidR="005A1993" w:rsidRPr="009C71B0">
        <w:rPr>
          <w:rFonts w:ascii="Times New Roman" w:eastAsia="Times New Roman" w:hAnsi="Times New Roman"/>
          <w:sz w:val="24"/>
          <w:szCs w:val="24"/>
          <w:lang w:val="en-US"/>
        </w:rPr>
        <w:t xml:space="preserve"> the distance from one location to another</w:t>
      </w:r>
      <w:r w:rsidR="0052756F" w:rsidRPr="009C71B0">
        <w:rPr>
          <w:rFonts w:ascii="Times New Roman" w:eastAsia="Times New Roman" w:hAnsi="Times New Roman"/>
          <w:sz w:val="24"/>
          <w:szCs w:val="24"/>
          <w:lang w:val="en-US"/>
        </w:rPr>
        <w:t xml:space="preserve"> ; </w:t>
      </w:r>
      <m:oMath>
        <m:sSub>
          <m:sSubPr>
            <m:ctrlPr>
              <w:rPr>
                <w:rFonts w:ascii="Cambria Math" w:hAnsi="Cambria Math"/>
                <w:i/>
              </w:rPr>
            </m:ctrlPr>
          </m:sSubPr>
          <m:e>
            <m:r>
              <m:rPr>
                <m:nor/>
              </m:rPr>
              <w:rPr>
                <w:rFonts w:ascii="Cambria Math" w:hAnsi="Cambria Math"/>
                <w:lang w:val="en-US"/>
              </w:rPr>
              <m:t>Eff.own</m:t>
            </m:r>
            <m:ctrlPr>
              <w:rPr>
                <w:rFonts w:ascii="Cambria Math" w:hAnsi="Cambria Math"/>
              </w:rPr>
            </m:ctrlPr>
          </m:e>
          <m:sub>
            <m:r>
              <m:rPr>
                <m:nor/>
              </m:rPr>
              <w:rPr>
                <w:rFonts w:ascii="Cambria Math" w:hAnsi="Cambria Math"/>
                <w:lang w:val="en-US"/>
              </w:rPr>
              <m:t>ijt-1</m:t>
            </m:r>
          </m:sub>
        </m:sSub>
      </m:oMath>
      <w:r w:rsidR="0052756F" w:rsidRPr="009C71B0">
        <w:rPr>
          <w:rFonts w:ascii="Times New Roman" w:eastAsia="Times New Roman" w:hAnsi="Times New Roman"/>
          <w:lang w:val="en-US"/>
        </w:rPr>
        <w:t xml:space="preserve"> </w:t>
      </w:r>
      <w:r w:rsidR="005A1993" w:rsidRPr="009C71B0">
        <w:rPr>
          <w:rFonts w:ascii="Times New Roman" w:eastAsia="Times New Roman" w:hAnsi="Times New Roman"/>
          <w:sz w:val="24"/>
          <w:szCs w:val="24"/>
          <w:lang w:val="en-US"/>
        </w:rPr>
        <w:t xml:space="preserve"> the level of fishing effort the day before in each site for a given vessel and </w:t>
      </w:r>
      <m:oMath>
        <m:sSub>
          <m:sSubPr>
            <m:ctrlPr>
              <w:rPr>
                <w:rFonts w:ascii="Cambria Math" w:hAnsi="Cambria Math"/>
                <w:i/>
              </w:rPr>
            </m:ctrlPr>
          </m:sSubPr>
          <m:e>
            <m:r>
              <m:rPr>
                <m:nor/>
              </m:rPr>
              <w:rPr>
                <w:rFonts w:ascii="Cambria Math" w:hAnsi="Cambria Math"/>
                <w:lang w:val="en-US"/>
              </w:rPr>
              <m:t>Eff.oth</m:t>
            </m:r>
          </m:e>
          <m:sub>
            <m:r>
              <m:rPr>
                <m:nor/>
              </m:rPr>
              <w:rPr>
                <w:rFonts w:ascii="Cambria Math" w:hAnsi="Cambria Math"/>
                <w:lang w:val="en-US"/>
              </w:rPr>
              <m:t>ijt-1</m:t>
            </m:r>
          </m:sub>
        </m:sSub>
      </m:oMath>
      <w:r w:rsidR="0052756F" w:rsidRPr="009C71B0">
        <w:rPr>
          <w:rFonts w:ascii="Times New Roman" w:eastAsia="Times New Roman" w:hAnsi="Times New Roman"/>
          <w:lang w:val="en-US"/>
        </w:rPr>
        <w:t xml:space="preserve">, </w:t>
      </w:r>
      <w:r w:rsidR="005A1993" w:rsidRPr="009C71B0">
        <w:rPr>
          <w:rFonts w:ascii="Times New Roman" w:eastAsia="Times New Roman" w:hAnsi="Times New Roman"/>
          <w:sz w:val="24"/>
          <w:szCs w:val="24"/>
          <w:lang w:val="en-US"/>
        </w:rPr>
        <w:t>for the entire fleet</w:t>
      </w:r>
      <w:r w:rsidR="0052756F" w:rsidRPr="009C71B0">
        <w:rPr>
          <w:rFonts w:ascii="Times New Roman" w:eastAsia="Times New Roman" w:hAnsi="Times New Roman"/>
          <w:sz w:val="24"/>
          <w:szCs w:val="24"/>
          <w:lang w:val="en-US"/>
        </w:rPr>
        <w:t xml:space="preserve"> ;</w:t>
      </w:r>
      <w:r w:rsidR="005A1993" w:rsidRPr="009C71B0">
        <w:rPr>
          <w:rFonts w:ascii="Times New Roman" w:eastAsia="Times New Roman" w:hAnsi="Times New Roman"/>
          <w:sz w:val="24"/>
          <w:szCs w:val="24"/>
          <w:lang w:val="en-US"/>
        </w:rPr>
        <w:t xml:space="preserve"> and</w:t>
      </w:r>
      <w:r w:rsidR="007D77B6" w:rsidRPr="009C71B0">
        <w:rPr>
          <w:rFonts w:ascii="Times New Roman" w:eastAsia="Times New Roman" w:hAnsi="Times New Roman"/>
          <w:sz w:val="24"/>
          <w:szCs w:val="24"/>
          <w:lang w:val="en-US"/>
        </w:rPr>
        <w:t xml:space="preserve"> </w:t>
      </w:r>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lang w:val="en-US"/>
                  </w:rPr>
                  <m:t>VPUE</m:t>
                </m:r>
              </m:e>
            </m:acc>
          </m:e>
          <m:sub>
            <m:r>
              <m:rPr>
                <m:sty m:val="p"/>
              </m:rPr>
              <w:rPr>
                <w:rFonts w:ascii="Cambria Math" w:hAnsi="Cambria Math"/>
                <w:lang w:val="en-US"/>
              </w:rPr>
              <m:t>w</m:t>
            </m:r>
          </m:sub>
          <m:sup>
            <m:r>
              <m:rPr>
                <m:sty m:val="p"/>
              </m:rPr>
              <w:rPr>
                <w:rFonts w:ascii="Cambria Math" w:hAnsi="Cambria Math"/>
                <w:lang w:val="en-US"/>
              </w:rPr>
              <m:t>s</m:t>
            </m:r>
          </m:sup>
        </m:sSubSup>
      </m:oMath>
      <w:r w:rsidR="005A1993" w:rsidRPr="009C71B0">
        <w:rPr>
          <w:rFonts w:ascii="Times New Roman" w:eastAsia="Times New Roman" w:hAnsi="Times New Roman"/>
          <w:sz w:val="24"/>
          <w:szCs w:val="24"/>
          <w:lang w:val="en-US"/>
        </w:rPr>
        <w:t xml:space="preserve"> the historical records of value per unit of effort in each site for a given vessel</w:t>
      </w:r>
      <w:r w:rsidR="007D77B6" w:rsidRPr="009C71B0">
        <w:rPr>
          <w:rFonts w:ascii="Times New Roman" w:eastAsia="Times New Roman" w:hAnsi="Times New Roman"/>
          <w:sz w:val="24"/>
          <w:szCs w:val="24"/>
          <w:lang w:val="en-US"/>
        </w:rPr>
        <w:t xml:space="preserve"> (</w:t>
      </w:r>
      <m:oMath>
        <m:r>
          <w:rPr>
            <w:rFonts w:ascii="Cambria Math" w:eastAsia="Times New Roman" w:hAnsi="Cambria Math"/>
            <w:sz w:val="24"/>
            <w:szCs w:val="24"/>
            <w:lang w:val="en-US"/>
          </w:rPr>
          <m:t>s=</m:t>
        </m:r>
        <m:r>
          <m:rPr>
            <m:sty m:val="p"/>
          </m:rPr>
          <w:rPr>
            <w:rFonts w:ascii="Cambria Math" w:hAnsi="Cambria Math"/>
            <w:lang w:val="en-US"/>
          </w:rPr>
          <m:t>ind</m:t>
        </m:r>
      </m:oMath>
      <w:r w:rsidR="007D77B6" w:rsidRPr="009C71B0">
        <w:rPr>
          <w:rFonts w:ascii="Times New Roman" w:eastAsia="Times New Roman" w:hAnsi="Times New Roman"/>
          <w:sz w:val="24"/>
          <w:szCs w:val="24"/>
          <w:lang w:val="en-US"/>
        </w:rPr>
        <w:t>)</w:t>
      </w:r>
      <w:r w:rsidR="005A1993" w:rsidRPr="009C71B0">
        <w:rPr>
          <w:rFonts w:ascii="Times New Roman" w:eastAsia="Times New Roman" w:hAnsi="Times New Roman"/>
          <w:sz w:val="24"/>
          <w:szCs w:val="24"/>
          <w:lang w:val="en-US"/>
        </w:rPr>
        <w:t xml:space="preserve"> and for the entire fleet</w:t>
      </w:r>
      <w:r w:rsidR="007D77B6" w:rsidRPr="009C71B0">
        <w:rPr>
          <w:rFonts w:ascii="Times New Roman" w:eastAsia="Times New Roman" w:hAnsi="Times New Roman"/>
          <w:sz w:val="24"/>
          <w:szCs w:val="24"/>
          <w:lang w:val="en-US"/>
        </w:rPr>
        <w:t xml:space="preserve"> (</w:t>
      </w:r>
      <m:oMath>
        <m:r>
          <w:rPr>
            <w:rFonts w:ascii="Cambria Math" w:eastAsia="Times New Roman" w:hAnsi="Cambria Math"/>
            <w:sz w:val="24"/>
            <w:szCs w:val="24"/>
            <w:lang w:val="en-US"/>
          </w:rPr>
          <m:t>s=</m:t>
        </m:r>
        <m:r>
          <m:rPr>
            <m:sty m:val="p"/>
          </m:rPr>
          <w:rPr>
            <w:rFonts w:ascii="Cambria Math" w:hAnsi="Cambria Math"/>
            <w:lang w:val="en-US"/>
          </w:rPr>
          <m:t>ft</m:t>
        </m:r>
      </m:oMath>
      <w:r w:rsidR="007D77B6" w:rsidRPr="009C71B0">
        <w:rPr>
          <w:rFonts w:ascii="Times New Roman" w:eastAsia="Times New Roman" w:hAnsi="Times New Roman"/>
          <w:sz w:val="24"/>
          <w:szCs w:val="24"/>
          <w:lang w:val="en-US"/>
        </w:rPr>
        <w:t>)</w:t>
      </w:r>
      <w:r w:rsidR="005A1993" w:rsidRPr="009C71B0">
        <w:rPr>
          <w:rFonts w:ascii="Times New Roman" w:eastAsia="Times New Roman" w:hAnsi="Times New Roman"/>
          <w:sz w:val="24"/>
          <w:szCs w:val="24"/>
          <w:lang w:val="en-US"/>
        </w:rPr>
        <w:t xml:space="preserve">, and for a time window including either the 30 </w:t>
      </w:r>
      <w:r w:rsidR="007D77B6" w:rsidRPr="009C71B0">
        <w:rPr>
          <w:rFonts w:ascii="Times New Roman" w:eastAsia="Times New Roman" w:hAnsi="Times New Roman"/>
          <w:sz w:val="24"/>
          <w:szCs w:val="24"/>
          <w:lang w:val="en-US"/>
        </w:rPr>
        <w:t>(</w:t>
      </w:r>
      <m:oMath>
        <m:r>
          <w:rPr>
            <w:rFonts w:ascii="Cambria Math" w:eastAsia="Times New Roman" w:hAnsi="Cambria Math"/>
            <w:sz w:val="24"/>
            <w:szCs w:val="24"/>
            <w:lang w:val="en-US"/>
          </w:rPr>
          <m:t>w=</m:t>
        </m:r>
        <m:r>
          <m:rPr>
            <m:sty m:val="p"/>
          </m:rPr>
          <w:rPr>
            <w:rFonts w:ascii="Cambria Math" w:hAnsi="Cambria Math"/>
            <w:lang w:val="en-US"/>
          </w:rPr>
          <m:t>m</m:t>
        </m:r>
      </m:oMath>
      <w:r w:rsidR="007D77B6" w:rsidRPr="009C71B0">
        <w:rPr>
          <w:rFonts w:ascii="Times New Roman" w:eastAsia="Times New Roman" w:hAnsi="Times New Roman"/>
          <w:sz w:val="24"/>
          <w:szCs w:val="24"/>
          <w:lang w:val="en-US"/>
        </w:rPr>
        <w:t xml:space="preserve">) </w:t>
      </w:r>
      <w:r w:rsidR="005A1993" w:rsidRPr="009C71B0">
        <w:rPr>
          <w:rFonts w:ascii="Times New Roman" w:eastAsia="Times New Roman" w:hAnsi="Times New Roman"/>
          <w:sz w:val="24"/>
          <w:szCs w:val="24"/>
          <w:lang w:val="en-US"/>
        </w:rPr>
        <w:t>or the 365</w:t>
      </w:r>
      <w:r w:rsidR="007D77B6" w:rsidRPr="009C71B0">
        <w:rPr>
          <w:rFonts w:ascii="Times New Roman" w:eastAsia="Times New Roman" w:hAnsi="Times New Roman"/>
          <w:sz w:val="24"/>
          <w:szCs w:val="24"/>
          <w:lang w:val="en-US"/>
        </w:rPr>
        <w:t xml:space="preserve"> (</w:t>
      </w:r>
      <m:oMath>
        <m:r>
          <w:rPr>
            <w:rFonts w:ascii="Cambria Math" w:eastAsia="Times New Roman" w:hAnsi="Cambria Math"/>
            <w:sz w:val="24"/>
            <w:szCs w:val="24"/>
            <w:lang w:val="en-US"/>
          </w:rPr>
          <m:t>w=</m:t>
        </m:r>
        <m:r>
          <m:rPr>
            <m:sty m:val="p"/>
          </m:rPr>
          <w:rPr>
            <w:rFonts w:ascii="Cambria Math" w:hAnsi="Cambria Math"/>
            <w:lang w:val="en-US"/>
          </w:rPr>
          <m:t>y</m:t>
        </m:r>
      </m:oMath>
      <w:r w:rsidR="007D77B6" w:rsidRPr="009C71B0">
        <w:rPr>
          <w:rFonts w:ascii="Times New Roman" w:eastAsia="Times New Roman" w:hAnsi="Times New Roman"/>
          <w:sz w:val="24"/>
          <w:szCs w:val="24"/>
          <w:lang w:val="en-US"/>
        </w:rPr>
        <w:t>)</w:t>
      </w:r>
      <w:r w:rsidR="005A1993" w:rsidRPr="009C71B0">
        <w:rPr>
          <w:rFonts w:ascii="Times New Roman" w:eastAsia="Times New Roman" w:hAnsi="Times New Roman"/>
          <w:sz w:val="24"/>
          <w:szCs w:val="24"/>
          <w:lang w:val="en-US"/>
        </w:rPr>
        <w:t xml:space="preserve"> days prior the fishing trip or the 30 days the year prior</w:t>
      </w:r>
      <w:r w:rsidR="007D77B6" w:rsidRPr="009C71B0">
        <w:rPr>
          <w:rFonts w:ascii="Times New Roman" w:eastAsia="Times New Roman" w:hAnsi="Times New Roman"/>
          <w:sz w:val="24"/>
          <w:szCs w:val="24"/>
          <w:lang w:val="en-US"/>
        </w:rPr>
        <w:t xml:space="preserve"> (</w:t>
      </w:r>
      <m:oMath>
        <m:r>
          <w:rPr>
            <w:rFonts w:ascii="Cambria Math" w:eastAsia="Times New Roman" w:hAnsi="Cambria Math"/>
            <w:sz w:val="24"/>
            <w:szCs w:val="24"/>
            <w:lang w:val="en-US"/>
          </w:rPr>
          <m:t>w=y</m:t>
        </m:r>
        <m:r>
          <m:rPr>
            <m:sty m:val="p"/>
          </m:rPr>
          <w:rPr>
            <w:rFonts w:ascii="Cambria Math" w:hAnsi="Cambria Math"/>
            <w:lang w:val="en-US"/>
          </w:rPr>
          <m:t>m-1</m:t>
        </m:r>
      </m:oMath>
      <w:r w:rsidR="007D77B6" w:rsidRPr="009C71B0">
        <w:rPr>
          <w:rFonts w:ascii="Times New Roman" w:eastAsia="Times New Roman" w:hAnsi="Times New Roman"/>
          <w:sz w:val="24"/>
          <w:szCs w:val="24"/>
          <w:lang w:val="en-US"/>
        </w:rPr>
        <w:t>)</w:t>
      </w:r>
      <w:r w:rsidR="005A1993" w:rsidRPr="009C71B0">
        <w:rPr>
          <w:rFonts w:ascii="Times New Roman" w:eastAsia="Times New Roman" w:hAnsi="Times New Roman"/>
          <w:sz w:val="24"/>
          <w:szCs w:val="24"/>
          <w:lang w:val="en-US"/>
        </w:rPr>
        <w:t xml:space="preserve">, surrounding the date of the fishing trip. </w:t>
      </w:r>
    </w:p>
    <w:p w14:paraId="03DA59EB" w14:textId="698CBD2C" w:rsidR="007D77B6" w:rsidRPr="009C71B0" w:rsidRDefault="005A1993" w:rsidP="007D77B6">
      <w:pPr>
        <w:spacing w:after="0" w:line="480" w:lineRule="auto"/>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Working with this set of variables, we explore 12 possible specifications of the GoM model</w:t>
      </w:r>
      <w:r w:rsidR="007D77B6" w:rsidRPr="009C71B0">
        <w:rPr>
          <w:rFonts w:ascii="Times New Roman" w:eastAsia="Times New Roman" w:hAnsi="Times New Roman"/>
          <w:sz w:val="24"/>
          <w:szCs w:val="24"/>
          <w:lang w:val="en-US"/>
        </w:rPr>
        <w:t xml:space="preserve"> (cf. Table E.1)</w:t>
      </w:r>
      <w:r w:rsidRPr="009C71B0">
        <w:rPr>
          <w:rFonts w:ascii="Times New Roman" w:eastAsia="Times New Roman" w:hAnsi="Times New Roman"/>
          <w:sz w:val="24"/>
          <w:szCs w:val="24"/>
          <w:lang w:val="en-US"/>
        </w:rPr>
        <w:t xml:space="preserve"> that we estimated with both the 2007-2008 and 2011-2012 datasets for all the 9 levels of spatial aggregations described in the paper. We also assumed either constant or random coefficients (i.e., either considering a conditional logit model or a mixed logit model) in order to account for vessels’ heterogeneity. </w:t>
      </w:r>
    </w:p>
    <w:tbl>
      <w:tblPr>
        <w:tblW w:w="8661" w:type="dxa"/>
        <w:tblLayout w:type="fixed"/>
        <w:tblLook w:val="0600" w:firstRow="0" w:lastRow="0" w:firstColumn="0" w:lastColumn="0" w:noHBand="1" w:noVBand="1"/>
      </w:tblPr>
      <w:tblGrid>
        <w:gridCol w:w="959"/>
        <w:gridCol w:w="850"/>
        <w:gridCol w:w="898"/>
        <w:gridCol w:w="1134"/>
        <w:gridCol w:w="1418"/>
        <w:gridCol w:w="992"/>
        <w:gridCol w:w="992"/>
        <w:gridCol w:w="1418"/>
      </w:tblGrid>
      <w:tr w:rsidR="007D77B6" w:rsidRPr="004B0E9E" w14:paraId="12CD078B" w14:textId="77777777" w:rsidTr="003E677E">
        <w:trPr>
          <w:trHeight w:val="315"/>
        </w:trPr>
        <w:tc>
          <w:tcPr>
            <w:tcW w:w="8661" w:type="dxa"/>
            <w:gridSpan w:val="8"/>
            <w:tcBorders>
              <w:top w:val="single" w:sz="4" w:space="0" w:color="auto"/>
              <w:left w:val="single" w:sz="4" w:space="0" w:color="auto"/>
              <w:bottom w:val="single" w:sz="4" w:space="0" w:color="auto"/>
              <w:right w:val="single" w:sz="4" w:space="0" w:color="auto"/>
            </w:tcBorders>
          </w:tcPr>
          <w:p w14:paraId="1A92F4FB" w14:textId="17BA89A3" w:rsidR="007D77B6" w:rsidRPr="009C71B0" w:rsidRDefault="007D77B6" w:rsidP="00940CBA">
            <w:pPr>
              <w:jc w:val="center"/>
              <w:rPr>
                <w:rFonts w:ascii="Times New Roman" w:hAnsi="Times New Roman"/>
                <w:lang w:val="en-US"/>
              </w:rPr>
            </w:pPr>
            <w:r w:rsidRPr="009C71B0">
              <w:rPr>
                <w:rFonts w:ascii="Times New Roman" w:hAnsi="Times New Roman"/>
                <w:b/>
                <w:bCs/>
                <w:lang w:val="en-US"/>
              </w:rPr>
              <w:t>Table E.1</w:t>
            </w:r>
            <w:r w:rsidRPr="009C71B0">
              <w:rPr>
                <w:rFonts w:ascii="Times New Roman" w:hAnsi="Times New Roman"/>
                <w:lang w:val="en-US"/>
              </w:rPr>
              <w:t xml:space="preserve"> Combinations of information signals considered for the specification of the expected VPUE</w:t>
            </w:r>
          </w:p>
        </w:tc>
      </w:tr>
      <w:tr w:rsidR="007D77B6" w:rsidRPr="009C71B0" w14:paraId="414E6DE3" w14:textId="77777777" w:rsidTr="003E677E">
        <w:trPr>
          <w:trHeight w:val="315"/>
        </w:trPr>
        <w:tc>
          <w:tcPr>
            <w:tcW w:w="959" w:type="dxa"/>
            <w:vMerge w:val="restart"/>
            <w:tcBorders>
              <w:top w:val="single" w:sz="4" w:space="0" w:color="auto"/>
              <w:left w:val="single" w:sz="4" w:space="0" w:color="auto"/>
            </w:tcBorders>
          </w:tcPr>
          <w:p w14:paraId="5EA7287A" w14:textId="77777777" w:rsidR="007D77B6" w:rsidRPr="009C71B0" w:rsidRDefault="007D77B6" w:rsidP="00940CBA">
            <w:pPr>
              <w:spacing w:line="240" w:lineRule="auto"/>
              <w:rPr>
                <w:rFonts w:ascii="Times New Roman" w:hAnsi="Times New Roman"/>
              </w:rPr>
            </w:pPr>
            <w:r w:rsidRPr="009C71B0">
              <w:rPr>
                <w:rFonts w:ascii="Times New Roman" w:hAnsi="Times New Roman"/>
              </w:rPr>
              <w:t>Model #</w:t>
            </w:r>
          </w:p>
        </w:tc>
        <w:tc>
          <w:tcPr>
            <w:tcW w:w="850" w:type="dxa"/>
            <w:tcBorders>
              <w:top w:val="single" w:sz="4" w:space="0" w:color="auto"/>
            </w:tcBorders>
            <w:vAlign w:val="center"/>
          </w:tcPr>
          <w:p w14:paraId="4DC8A703" w14:textId="77777777" w:rsidR="007D77B6" w:rsidRPr="009C71B0" w:rsidRDefault="007D77B6" w:rsidP="00940CBA">
            <w:pPr>
              <w:spacing w:after="0" w:line="240" w:lineRule="auto"/>
              <w:rPr>
                <w:rFonts w:ascii="Times New Roman" w:hAnsi="Times New Roman"/>
              </w:rPr>
            </w:pPr>
            <w:r w:rsidRPr="009C71B0">
              <w:rPr>
                <w:rFonts w:ascii="Times New Roman" w:hAnsi="Times New Roman"/>
              </w:rPr>
              <w:t>Info. Source</w:t>
            </w:r>
          </w:p>
        </w:tc>
        <w:tc>
          <w:tcPr>
            <w:tcW w:w="3450" w:type="dxa"/>
            <w:gridSpan w:val="3"/>
            <w:tcBorders>
              <w:top w:val="single" w:sz="4" w:space="0" w:color="auto"/>
            </w:tcBorders>
            <w:noWrap/>
            <w:vAlign w:val="center"/>
          </w:tcPr>
          <w:p w14:paraId="25BBFE00" w14:textId="77777777"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Individual level</w:t>
            </w:r>
          </w:p>
        </w:tc>
        <w:tc>
          <w:tcPr>
            <w:tcW w:w="3402" w:type="dxa"/>
            <w:gridSpan w:val="3"/>
            <w:tcBorders>
              <w:top w:val="single" w:sz="4" w:space="0" w:color="auto"/>
              <w:right w:val="single" w:sz="4" w:space="0" w:color="auto"/>
            </w:tcBorders>
            <w:noWrap/>
            <w:vAlign w:val="center"/>
          </w:tcPr>
          <w:p w14:paraId="380C0CA8" w14:textId="77777777"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Fleet level</w:t>
            </w:r>
          </w:p>
        </w:tc>
      </w:tr>
      <w:tr w:rsidR="007D77B6" w:rsidRPr="009C71B0" w14:paraId="102350C3" w14:textId="77777777" w:rsidTr="003E677E">
        <w:trPr>
          <w:trHeight w:val="315"/>
        </w:trPr>
        <w:tc>
          <w:tcPr>
            <w:tcW w:w="959" w:type="dxa"/>
            <w:vMerge/>
            <w:tcBorders>
              <w:left w:val="single" w:sz="4" w:space="0" w:color="auto"/>
              <w:bottom w:val="single" w:sz="4" w:space="0" w:color="auto"/>
            </w:tcBorders>
          </w:tcPr>
          <w:p w14:paraId="78DA63AB" w14:textId="77777777" w:rsidR="007D77B6" w:rsidRPr="009C71B0" w:rsidRDefault="007D77B6" w:rsidP="00940CBA">
            <w:pPr>
              <w:spacing w:line="240" w:lineRule="auto"/>
              <w:rPr>
                <w:rFonts w:ascii="Times New Roman" w:hAnsi="Times New Roman"/>
              </w:rPr>
            </w:pPr>
          </w:p>
        </w:tc>
        <w:tc>
          <w:tcPr>
            <w:tcW w:w="850" w:type="dxa"/>
            <w:tcBorders>
              <w:bottom w:val="single" w:sz="4" w:space="0" w:color="auto"/>
            </w:tcBorders>
            <w:vAlign w:val="center"/>
          </w:tcPr>
          <w:p w14:paraId="6D2E9EE4" w14:textId="77777777" w:rsidR="007D77B6" w:rsidRPr="009C71B0" w:rsidRDefault="007D77B6" w:rsidP="00940CBA">
            <w:pPr>
              <w:spacing w:after="0" w:line="240" w:lineRule="auto"/>
              <w:rPr>
                <w:rFonts w:ascii="Times New Roman" w:hAnsi="Times New Roman"/>
              </w:rPr>
            </w:pPr>
            <w:r w:rsidRPr="009C71B0">
              <w:rPr>
                <w:rFonts w:ascii="Times New Roman" w:hAnsi="Times New Roman"/>
              </w:rPr>
              <w:t>Time span</w:t>
            </w:r>
          </w:p>
        </w:tc>
        <w:tc>
          <w:tcPr>
            <w:tcW w:w="898" w:type="dxa"/>
            <w:tcBorders>
              <w:bottom w:val="single" w:sz="4" w:space="0" w:color="auto"/>
            </w:tcBorders>
            <w:noWrap/>
            <w:vAlign w:val="center"/>
            <w:hideMark/>
          </w:tcPr>
          <w:p w14:paraId="30926FC3" w14:textId="5A7DE096"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[t;t-30] (m</w:t>
            </w:r>
            <w:r w:rsidR="009C71B0">
              <w:rPr>
                <w:rFonts w:ascii="Times New Roman" w:hAnsi="Times New Roman"/>
              </w:rPr>
              <w:t>-</w:t>
            </w:r>
            <w:r w:rsidRPr="009C71B0">
              <w:rPr>
                <w:rFonts w:ascii="Times New Roman" w:hAnsi="Times New Roman"/>
              </w:rPr>
              <w:t>1)</w:t>
            </w:r>
          </w:p>
        </w:tc>
        <w:tc>
          <w:tcPr>
            <w:tcW w:w="1134" w:type="dxa"/>
            <w:tcBorders>
              <w:bottom w:val="single" w:sz="4" w:space="0" w:color="auto"/>
            </w:tcBorders>
            <w:vAlign w:val="center"/>
          </w:tcPr>
          <w:p w14:paraId="7CD66B12" w14:textId="2A1DD048"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[t;t-365] (y</w:t>
            </w:r>
            <w:r w:rsidR="009C71B0">
              <w:rPr>
                <w:rFonts w:ascii="Times New Roman" w:hAnsi="Times New Roman"/>
              </w:rPr>
              <w:t>-</w:t>
            </w:r>
            <w:r w:rsidRPr="009C71B0">
              <w:rPr>
                <w:rFonts w:ascii="Times New Roman" w:hAnsi="Times New Roman"/>
              </w:rPr>
              <w:t>1)</w:t>
            </w:r>
          </w:p>
        </w:tc>
        <w:tc>
          <w:tcPr>
            <w:tcW w:w="1418" w:type="dxa"/>
            <w:tcBorders>
              <w:bottom w:val="single" w:sz="4" w:space="0" w:color="auto"/>
            </w:tcBorders>
            <w:noWrap/>
            <w:vAlign w:val="center"/>
            <w:hideMark/>
          </w:tcPr>
          <w:p w14:paraId="48D68C92" w14:textId="54CC2250"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[t-350;t-370] (ym</w:t>
            </w:r>
            <w:r w:rsidR="009C71B0">
              <w:rPr>
                <w:rFonts w:ascii="Times New Roman" w:hAnsi="Times New Roman"/>
              </w:rPr>
              <w:t>-</w:t>
            </w:r>
            <w:r w:rsidRPr="009C71B0">
              <w:rPr>
                <w:rFonts w:ascii="Times New Roman" w:hAnsi="Times New Roman"/>
              </w:rPr>
              <w:t>1)</w:t>
            </w:r>
          </w:p>
        </w:tc>
        <w:tc>
          <w:tcPr>
            <w:tcW w:w="992" w:type="dxa"/>
            <w:tcBorders>
              <w:bottom w:val="single" w:sz="4" w:space="0" w:color="auto"/>
            </w:tcBorders>
            <w:noWrap/>
            <w:vAlign w:val="center"/>
            <w:hideMark/>
          </w:tcPr>
          <w:p w14:paraId="69DBA0C4" w14:textId="364D2DD5"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[t;t-30] (m</w:t>
            </w:r>
            <w:r w:rsidR="009C71B0">
              <w:rPr>
                <w:rFonts w:ascii="Times New Roman" w:hAnsi="Times New Roman"/>
              </w:rPr>
              <w:t>-</w:t>
            </w:r>
            <w:r w:rsidRPr="009C71B0">
              <w:rPr>
                <w:rFonts w:ascii="Times New Roman" w:hAnsi="Times New Roman"/>
              </w:rPr>
              <w:t>1)</w:t>
            </w:r>
          </w:p>
        </w:tc>
        <w:tc>
          <w:tcPr>
            <w:tcW w:w="992" w:type="dxa"/>
            <w:tcBorders>
              <w:bottom w:val="single" w:sz="4" w:space="0" w:color="auto"/>
            </w:tcBorders>
            <w:vAlign w:val="center"/>
          </w:tcPr>
          <w:p w14:paraId="29B37657" w14:textId="4F0FCFCC"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[t;t-365] (y</w:t>
            </w:r>
            <w:r w:rsidR="009C71B0">
              <w:rPr>
                <w:rFonts w:ascii="Times New Roman" w:hAnsi="Times New Roman"/>
              </w:rPr>
              <w:t>-</w:t>
            </w:r>
            <w:r w:rsidRPr="009C71B0">
              <w:rPr>
                <w:rFonts w:ascii="Times New Roman" w:hAnsi="Times New Roman"/>
              </w:rPr>
              <w:t>1)</w:t>
            </w:r>
          </w:p>
        </w:tc>
        <w:tc>
          <w:tcPr>
            <w:tcW w:w="1418" w:type="dxa"/>
            <w:tcBorders>
              <w:bottom w:val="single" w:sz="4" w:space="0" w:color="auto"/>
              <w:right w:val="single" w:sz="4" w:space="0" w:color="auto"/>
            </w:tcBorders>
            <w:noWrap/>
            <w:vAlign w:val="center"/>
            <w:hideMark/>
          </w:tcPr>
          <w:p w14:paraId="64CFBA19" w14:textId="2CA3AE29" w:rsidR="007D77B6" w:rsidRPr="009C71B0" w:rsidRDefault="007D77B6" w:rsidP="00940CBA">
            <w:pPr>
              <w:spacing w:after="0" w:line="240" w:lineRule="auto"/>
              <w:jc w:val="center"/>
              <w:rPr>
                <w:rFonts w:ascii="Times New Roman" w:hAnsi="Times New Roman"/>
              </w:rPr>
            </w:pPr>
            <w:r w:rsidRPr="009C71B0">
              <w:rPr>
                <w:rFonts w:ascii="Times New Roman" w:hAnsi="Times New Roman"/>
              </w:rPr>
              <w:t>[t-350;t-370] (ym</w:t>
            </w:r>
            <w:r w:rsidR="009C71B0">
              <w:rPr>
                <w:rFonts w:ascii="Times New Roman" w:hAnsi="Times New Roman"/>
              </w:rPr>
              <w:t>-</w:t>
            </w:r>
            <w:r w:rsidRPr="009C71B0">
              <w:rPr>
                <w:rFonts w:ascii="Times New Roman" w:hAnsi="Times New Roman"/>
              </w:rPr>
              <w:t>1)</w:t>
            </w:r>
          </w:p>
        </w:tc>
      </w:tr>
      <w:tr w:rsidR="007D77B6" w:rsidRPr="009C71B0" w14:paraId="45D2D5F0" w14:textId="77777777" w:rsidTr="003E677E">
        <w:trPr>
          <w:trHeight w:val="300"/>
        </w:trPr>
        <w:tc>
          <w:tcPr>
            <w:tcW w:w="959" w:type="dxa"/>
            <w:tcBorders>
              <w:top w:val="single" w:sz="4" w:space="0" w:color="auto"/>
              <w:left w:val="single" w:sz="4" w:space="0" w:color="auto"/>
            </w:tcBorders>
          </w:tcPr>
          <w:p w14:paraId="35DE1019" w14:textId="77777777" w:rsidR="007D77B6" w:rsidRPr="009C71B0" w:rsidRDefault="007D77B6" w:rsidP="00940CBA">
            <w:pPr>
              <w:rPr>
                <w:rFonts w:ascii="Times New Roman" w:hAnsi="Times New Roman"/>
              </w:rPr>
            </w:pPr>
            <w:r w:rsidRPr="009C71B0">
              <w:rPr>
                <w:rFonts w:ascii="Times New Roman" w:hAnsi="Times New Roman"/>
              </w:rPr>
              <w:t>1</w:t>
            </w:r>
          </w:p>
        </w:tc>
        <w:tc>
          <w:tcPr>
            <w:tcW w:w="850" w:type="dxa"/>
            <w:tcBorders>
              <w:top w:val="single" w:sz="4" w:space="0" w:color="auto"/>
            </w:tcBorders>
          </w:tcPr>
          <w:p w14:paraId="231C5EF5" w14:textId="77777777" w:rsidR="007D77B6" w:rsidRPr="009C71B0" w:rsidRDefault="007D77B6" w:rsidP="00940CBA">
            <w:pPr>
              <w:rPr>
                <w:rFonts w:ascii="Times New Roman" w:hAnsi="Times New Roman"/>
              </w:rPr>
            </w:pPr>
          </w:p>
        </w:tc>
        <w:tc>
          <w:tcPr>
            <w:tcW w:w="898" w:type="dxa"/>
            <w:tcBorders>
              <w:top w:val="single" w:sz="4" w:space="0" w:color="auto"/>
            </w:tcBorders>
            <w:noWrap/>
          </w:tcPr>
          <w:p w14:paraId="1273A89C"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Borders>
              <w:top w:val="single" w:sz="4" w:space="0" w:color="auto"/>
            </w:tcBorders>
          </w:tcPr>
          <w:p w14:paraId="7A1826B6"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top w:val="single" w:sz="4" w:space="0" w:color="auto"/>
            </w:tcBorders>
            <w:noWrap/>
          </w:tcPr>
          <w:p w14:paraId="0B91FD3F"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Borders>
              <w:top w:val="single" w:sz="4" w:space="0" w:color="auto"/>
            </w:tcBorders>
            <w:noWrap/>
          </w:tcPr>
          <w:p w14:paraId="7AAD075D"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tcBorders>
              <w:top w:val="single" w:sz="4" w:space="0" w:color="auto"/>
            </w:tcBorders>
          </w:tcPr>
          <w:p w14:paraId="5B0084C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top w:val="single" w:sz="4" w:space="0" w:color="auto"/>
              <w:right w:val="single" w:sz="4" w:space="0" w:color="auto"/>
            </w:tcBorders>
            <w:noWrap/>
          </w:tcPr>
          <w:p w14:paraId="3DF39CCA" w14:textId="77777777" w:rsidR="007D77B6" w:rsidRPr="009C71B0" w:rsidRDefault="007D77B6" w:rsidP="00940CBA">
            <w:pPr>
              <w:jc w:val="center"/>
              <w:rPr>
                <w:rFonts w:ascii="Times New Roman" w:hAnsi="Times New Roman"/>
              </w:rPr>
            </w:pPr>
            <w:r w:rsidRPr="009C71B0">
              <w:rPr>
                <w:rFonts w:ascii="Times New Roman" w:hAnsi="Times New Roman"/>
              </w:rPr>
              <w:t>N</w:t>
            </w:r>
          </w:p>
        </w:tc>
      </w:tr>
      <w:tr w:rsidR="007D77B6" w:rsidRPr="009C71B0" w14:paraId="35C4E8C4" w14:textId="77777777" w:rsidTr="003E677E">
        <w:trPr>
          <w:trHeight w:val="300"/>
        </w:trPr>
        <w:tc>
          <w:tcPr>
            <w:tcW w:w="959" w:type="dxa"/>
            <w:tcBorders>
              <w:left w:val="single" w:sz="4" w:space="0" w:color="auto"/>
            </w:tcBorders>
          </w:tcPr>
          <w:p w14:paraId="446628E3" w14:textId="77777777" w:rsidR="007D77B6" w:rsidRPr="009C71B0" w:rsidRDefault="007D77B6" w:rsidP="00940CBA">
            <w:pPr>
              <w:rPr>
                <w:rFonts w:ascii="Times New Roman" w:hAnsi="Times New Roman"/>
              </w:rPr>
            </w:pPr>
            <w:r w:rsidRPr="009C71B0">
              <w:rPr>
                <w:rFonts w:ascii="Times New Roman" w:hAnsi="Times New Roman"/>
              </w:rPr>
              <w:t>2</w:t>
            </w:r>
          </w:p>
        </w:tc>
        <w:tc>
          <w:tcPr>
            <w:tcW w:w="850" w:type="dxa"/>
          </w:tcPr>
          <w:p w14:paraId="1E3B57FF" w14:textId="77777777" w:rsidR="007D77B6" w:rsidRPr="009C71B0" w:rsidRDefault="007D77B6" w:rsidP="00940CBA">
            <w:pPr>
              <w:rPr>
                <w:rFonts w:ascii="Times New Roman" w:hAnsi="Times New Roman"/>
              </w:rPr>
            </w:pPr>
          </w:p>
        </w:tc>
        <w:tc>
          <w:tcPr>
            <w:tcW w:w="898" w:type="dxa"/>
            <w:noWrap/>
          </w:tcPr>
          <w:p w14:paraId="65AB88B5"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00A87501"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599D5465"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03BB86E8"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Pr>
          <w:p w14:paraId="4C33138D"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tcBorders>
              <w:right w:val="single" w:sz="4" w:space="0" w:color="auto"/>
            </w:tcBorders>
            <w:noWrap/>
          </w:tcPr>
          <w:p w14:paraId="5E81D493" w14:textId="77777777" w:rsidR="007D77B6" w:rsidRPr="009C71B0" w:rsidRDefault="007D77B6" w:rsidP="00940CBA">
            <w:pPr>
              <w:jc w:val="center"/>
              <w:rPr>
                <w:rFonts w:ascii="Times New Roman" w:hAnsi="Times New Roman"/>
              </w:rPr>
            </w:pPr>
            <w:r w:rsidRPr="009C71B0">
              <w:rPr>
                <w:rFonts w:ascii="Times New Roman" w:hAnsi="Times New Roman"/>
              </w:rPr>
              <w:t>N</w:t>
            </w:r>
          </w:p>
        </w:tc>
      </w:tr>
      <w:tr w:rsidR="007D77B6" w:rsidRPr="009C71B0" w14:paraId="02E3ACAF" w14:textId="77777777" w:rsidTr="003E677E">
        <w:trPr>
          <w:trHeight w:val="300"/>
        </w:trPr>
        <w:tc>
          <w:tcPr>
            <w:tcW w:w="959" w:type="dxa"/>
            <w:tcBorders>
              <w:left w:val="single" w:sz="4" w:space="0" w:color="auto"/>
            </w:tcBorders>
          </w:tcPr>
          <w:p w14:paraId="5E22671E" w14:textId="77777777" w:rsidR="007D77B6" w:rsidRPr="009C71B0" w:rsidRDefault="007D77B6" w:rsidP="00940CBA">
            <w:pPr>
              <w:rPr>
                <w:rFonts w:ascii="Times New Roman" w:hAnsi="Times New Roman"/>
              </w:rPr>
            </w:pPr>
            <w:r w:rsidRPr="009C71B0">
              <w:rPr>
                <w:rFonts w:ascii="Times New Roman" w:hAnsi="Times New Roman"/>
              </w:rPr>
              <w:t>3</w:t>
            </w:r>
          </w:p>
        </w:tc>
        <w:tc>
          <w:tcPr>
            <w:tcW w:w="850" w:type="dxa"/>
          </w:tcPr>
          <w:p w14:paraId="68DAC16A" w14:textId="77777777" w:rsidR="007D77B6" w:rsidRPr="009C71B0" w:rsidRDefault="007D77B6" w:rsidP="00940CBA">
            <w:pPr>
              <w:rPr>
                <w:rFonts w:ascii="Times New Roman" w:hAnsi="Times New Roman"/>
              </w:rPr>
            </w:pPr>
          </w:p>
        </w:tc>
        <w:tc>
          <w:tcPr>
            <w:tcW w:w="898" w:type="dxa"/>
            <w:noWrap/>
          </w:tcPr>
          <w:p w14:paraId="2B3ADF58"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0C96F2A9"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15E80002"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00551290"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Pr>
          <w:p w14:paraId="5AB5DCE0"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right w:val="single" w:sz="4" w:space="0" w:color="auto"/>
            </w:tcBorders>
            <w:noWrap/>
          </w:tcPr>
          <w:p w14:paraId="0DE770EB"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0EE5941C" w14:textId="77777777" w:rsidTr="003E677E">
        <w:trPr>
          <w:trHeight w:val="300"/>
        </w:trPr>
        <w:tc>
          <w:tcPr>
            <w:tcW w:w="959" w:type="dxa"/>
            <w:tcBorders>
              <w:left w:val="single" w:sz="4" w:space="0" w:color="auto"/>
            </w:tcBorders>
          </w:tcPr>
          <w:p w14:paraId="736469B9" w14:textId="77777777" w:rsidR="007D77B6" w:rsidRPr="009C71B0" w:rsidRDefault="007D77B6" w:rsidP="00940CBA">
            <w:pPr>
              <w:rPr>
                <w:rFonts w:ascii="Times New Roman" w:hAnsi="Times New Roman"/>
              </w:rPr>
            </w:pPr>
            <w:r w:rsidRPr="009C71B0">
              <w:rPr>
                <w:rFonts w:ascii="Times New Roman" w:hAnsi="Times New Roman"/>
              </w:rPr>
              <w:t>4</w:t>
            </w:r>
          </w:p>
        </w:tc>
        <w:tc>
          <w:tcPr>
            <w:tcW w:w="850" w:type="dxa"/>
          </w:tcPr>
          <w:p w14:paraId="6E38C83B" w14:textId="77777777" w:rsidR="007D77B6" w:rsidRPr="009C71B0" w:rsidRDefault="007D77B6" w:rsidP="00940CBA">
            <w:pPr>
              <w:rPr>
                <w:rFonts w:ascii="Times New Roman" w:hAnsi="Times New Roman"/>
              </w:rPr>
            </w:pPr>
          </w:p>
        </w:tc>
        <w:tc>
          <w:tcPr>
            <w:tcW w:w="898" w:type="dxa"/>
            <w:noWrap/>
          </w:tcPr>
          <w:p w14:paraId="1366711A"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134" w:type="dxa"/>
          </w:tcPr>
          <w:p w14:paraId="5C0DBB0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15CDBBF0"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10AFB457"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tcPr>
          <w:p w14:paraId="3FA63264"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right w:val="single" w:sz="4" w:space="0" w:color="auto"/>
            </w:tcBorders>
            <w:noWrap/>
          </w:tcPr>
          <w:p w14:paraId="65E7F66D" w14:textId="77777777" w:rsidR="007D77B6" w:rsidRPr="009C71B0" w:rsidRDefault="007D77B6" w:rsidP="00940CBA">
            <w:pPr>
              <w:jc w:val="center"/>
              <w:rPr>
                <w:rFonts w:ascii="Times New Roman" w:hAnsi="Times New Roman"/>
              </w:rPr>
            </w:pPr>
            <w:r w:rsidRPr="009C71B0">
              <w:rPr>
                <w:rFonts w:ascii="Times New Roman" w:hAnsi="Times New Roman"/>
              </w:rPr>
              <w:t>N</w:t>
            </w:r>
          </w:p>
        </w:tc>
      </w:tr>
      <w:tr w:rsidR="007D77B6" w:rsidRPr="009C71B0" w14:paraId="2BF5CE75" w14:textId="77777777" w:rsidTr="003E677E">
        <w:trPr>
          <w:trHeight w:val="300"/>
        </w:trPr>
        <w:tc>
          <w:tcPr>
            <w:tcW w:w="959" w:type="dxa"/>
            <w:tcBorders>
              <w:left w:val="single" w:sz="4" w:space="0" w:color="auto"/>
            </w:tcBorders>
          </w:tcPr>
          <w:p w14:paraId="186FA7DA" w14:textId="77777777" w:rsidR="007D77B6" w:rsidRPr="009C71B0" w:rsidRDefault="007D77B6" w:rsidP="00940CBA">
            <w:pPr>
              <w:rPr>
                <w:rFonts w:ascii="Times New Roman" w:hAnsi="Times New Roman"/>
              </w:rPr>
            </w:pPr>
            <w:r w:rsidRPr="009C71B0">
              <w:rPr>
                <w:rFonts w:ascii="Times New Roman" w:hAnsi="Times New Roman"/>
              </w:rPr>
              <w:t>5</w:t>
            </w:r>
          </w:p>
        </w:tc>
        <w:tc>
          <w:tcPr>
            <w:tcW w:w="850" w:type="dxa"/>
          </w:tcPr>
          <w:p w14:paraId="0E871A15" w14:textId="77777777" w:rsidR="007D77B6" w:rsidRPr="009C71B0" w:rsidRDefault="007D77B6" w:rsidP="00940CBA">
            <w:pPr>
              <w:rPr>
                <w:rFonts w:ascii="Times New Roman" w:hAnsi="Times New Roman"/>
              </w:rPr>
            </w:pPr>
          </w:p>
        </w:tc>
        <w:tc>
          <w:tcPr>
            <w:tcW w:w="898" w:type="dxa"/>
            <w:noWrap/>
          </w:tcPr>
          <w:p w14:paraId="700060D5"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598FB6FA"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noWrap/>
          </w:tcPr>
          <w:p w14:paraId="796B685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288FA5EE"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Pr>
          <w:p w14:paraId="29DD75E7"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tcBorders>
              <w:right w:val="single" w:sz="4" w:space="0" w:color="auto"/>
            </w:tcBorders>
            <w:noWrap/>
          </w:tcPr>
          <w:p w14:paraId="3000DB9C" w14:textId="77777777" w:rsidR="007D77B6" w:rsidRPr="009C71B0" w:rsidRDefault="007D77B6" w:rsidP="00940CBA">
            <w:pPr>
              <w:jc w:val="center"/>
              <w:rPr>
                <w:rFonts w:ascii="Times New Roman" w:hAnsi="Times New Roman"/>
              </w:rPr>
            </w:pPr>
            <w:r w:rsidRPr="009C71B0">
              <w:rPr>
                <w:rFonts w:ascii="Times New Roman" w:hAnsi="Times New Roman"/>
              </w:rPr>
              <w:t>N</w:t>
            </w:r>
          </w:p>
        </w:tc>
      </w:tr>
      <w:tr w:rsidR="007D77B6" w:rsidRPr="009C71B0" w14:paraId="379C82C8" w14:textId="77777777" w:rsidTr="003E677E">
        <w:trPr>
          <w:trHeight w:val="300"/>
        </w:trPr>
        <w:tc>
          <w:tcPr>
            <w:tcW w:w="959" w:type="dxa"/>
            <w:tcBorders>
              <w:left w:val="single" w:sz="4" w:space="0" w:color="auto"/>
            </w:tcBorders>
          </w:tcPr>
          <w:p w14:paraId="0FFE2FBB" w14:textId="77777777" w:rsidR="007D77B6" w:rsidRPr="009C71B0" w:rsidRDefault="007D77B6" w:rsidP="00940CBA">
            <w:pPr>
              <w:rPr>
                <w:rFonts w:ascii="Times New Roman" w:hAnsi="Times New Roman"/>
              </w:rPr>
            </w:pPr>
            <w:r w:rsidRPr="009C71B0">
              <w:rPr>
                <w:rFonts w:ascii="Times New Roman" w:hAnsi="Times New Roman"/>
              </w:rPr>
              <w:t>6</w:t>
            </w:r>
          </w:p>
        </w:tc>
        <w:tc>
          <w:tcPr>
            <w:tcW w:w="850" w:type="dxa"/>
          </w:tcPr>
          <w:p w14:paraId="2579C884" w14:textId="77777777" w:rsidR="007D77B6" w:rsidRPr="009C71B0" w:rsidRDefault="007D77B6" w:rsidP="00940CBA">
            <w:pPr>
              <w:rPr>
                <w:rFonts w:ascii="Times New Roman" w:hAnsi="Times New Roman"/>
              </w:rPr>
            </w:pPr>
          </w:p>
        </w:tc>
        <w:tc>
          <w:tcPr>
            <w:tcW w:w="898" w:type="dxa"/>
            <w:noWrap/>
          </w:tcPr>
          <w:p w14:paraId="4C0E308A"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57690E00"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744AF71B"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noWrap/>
          </w:tcPr>
          <w:p w14:paraId="7AF6B03B"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Pr>
          <w:p w14:paraId="64D3B726"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right w:val="single" w:sz="4" w:space="0" w:color="auto"/>
            </w:tcBorders>
            <w:noWrap/>
          </w:tcPr>
          <w:p w14:paraId="2926266A"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278E0E1E" w14:textId="77777777" w:rsidTr="003E677E">
        <w:trPr>
          <w:trHeight w:val="300"/>
        </w:trPr>
        <w:tc>
          <w:tcPr>
            <w:tcW w:w="959" w:type="dxa"/>
            <w:tcBorders>
              <w:left w:val="single" w:sz="4" w:space="0" w:color="auto"/>
            </w:tcBorders>
          </w:tcPr>
          <w:p w14:paraId="0A51F712" w14:textId="77777777" w:rsidR="007D77B6" w:rsidRPr="009C71B0" w:rsidRDefault="007D77B6" w:rsidP="00940CBA">
            <w:pPr>
              <w:rPr>
                <w:rFonts w:ascii="Times New Roman" w:hAnsi="Times New Roman"/>
              </w:rPr>
            </w:pPr>
            <w:r w:rsidRPr="009C71B0">
              <w:rPr>
                <w:rFonts w:ascii="Times New Roman" w:hAnsi="Times New Roman"/>
              </w:rPr>
              <w:t>7</w:t>
            </w:r>
          </w:p>
        </w:tc>
        <w:tc>
          <w:tcPr>
            <w:tcW w:w="850" w:type="dxa"/>
          </w:tcPr>
          <w:p w14:paraId="05801ACD" w14:textId="77777777" w:rsidR="007D77B6" w:rsidRPr="009C71B0" w:rsidRDefault="007D77B6" w:rsidP="00940CBA">
            <w:pPr>
              <w:rPr>
                <w:rFonts w:ascii="Times New Roman" w:hAnsi="Times New Roman"/>
              </w:rPr>
            </w:pPr>
          </w:p>
        </w:tc>
        <w:tc>
          <w:tcPr>
            <w:tcW w:w="898" w:type="dxa"/>
            <w:noWrap/>
          </w:tcPr>
          <w:p w14:paraId="1E90D2D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34F61817"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6006FFD9"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07920B57"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tcPr>
          <w:p w14:paraId="08C9C47A"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tcBorders>
              <w:right w:val="single" w:sz="4" w:space="0" w:color="auto"/>
            </w:tcBorders>
            <w:noWrap/>
          </w:tcPr>
          <w:p w14:paraId="3F8334D1" w14:textId="77777777" w:rsidR="007D77B6" w:rsidRPr="009C71B0" w:rsidRDefault="007D77B6" w:rsidP="00940CBA">
            <w:pPr>
              <w:jc w:val="center"/>
              <w:rPr>
                <w:rFonts w:ascii="Times New Roman" w:hAnsi="Times New Roman"/>
              </w:rPr>
            </w:pPr>
            <w:r w:rsidRPr="009C71B0">
              <w:rPr>
                <w:rFonts w:ascii="Times New Roman" w:hAnsi="Times New Roman"/>
              </w:rPr>
              <w:t>N</w:t>
            </w:r>
          </w:p>
        </w:tc>
      </w:tr>
      <w:tr w:rsidR="007D77B6" w:rsidRPr="009C71B0" w14:paraId="6E01AC49" w14:textId="77777777" w:rsidTr="003E677E">
        <w:trPr>
          <w:trHeight w:val="315"/>
        </w:trPr>
        <w:tc>
          <w:tcPr>
            <w:tcW w:w="959" w:type="dxa"/>
            <w:tcBorders>
              <w:left w:val="single" w:sz="4" w:space="0" w:color="auto"/>
            </w:tcBorders>
            <w:shd w:val="clear" w:color="auto" w:fill="AEAAAA" w:themeFill="background2" w:themeFillShade="BF"/>
          </w:tcPr>
          <w:p w14:paraId="0FC066B9" w14:textId="77777777" w:rsidR="007D77B6" w:rsidRPr="009C71B0" w:rsidRDefault="007D77B6" w:rsidP="00940CBA">
            <w:pPr>
              <w:rPr>
                <w:rFonts w:ascii="Times New Roman" w:hAnsi="Times New Roman"/>
              </w:rPr>
            </w:pPr>
            <w:r w:rsidRPr="009C71B0">
              <w:rPr>
                <w:rFonts w:ascii="Times New Roman" w:hAnsi="Times New Roman"/>
              </w:rPr>
              <w:t>8</w:t>
            </w:r>
          </w:p>
        </w:tc>
        <w:tc>
          <w:tcPr>
            <w:tcW w:w="850" w:type="dxa"/>
            <w:shd w:val="clear" w:color="auto" w:fill="AEAAAA" w:themeFill="background2" w:themeFillShade="BF"/>
          </w:tcPr>
          <w:p w14:paraId="6331882B" w14:textId="77777777" w:rsidR="007D77B6" w:rsidRPr="009C71B0" w:rsidRDefault="007D77B6" w:rsidP="00940CBA">
            <w:pPr>
              <w:rPr>
                <w:rFonts w:ascii="Times New Roman" w:hAnsi="Times New Roman"/>
              </w:rPr>
            </w:pPr>
          </w:p>
        </w:tc>
        <w:tc>
          <w:tcPr>
            <w:tcW w:w="898" w:type="dxa"/>
            <w:shd w:val="clear" w:color="auto" w:fill="AEAAAA" w:themeFill="background2" w:themeFillShade="BF"/>
            <w:noWrap/>
          </w:tcPr>
          <w:p w14:paraId="7E41C5F7"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shd w:val="clear" w:color="auto" w:fill="AEAAAA" w:themeFill="background2" w:themeFillShade="BF"/>
          </w:tcPr>
          <w:p w14:paraId="3C548799"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shd w:val="clear" w:color="auto" w:fill="AEAAAA" w:themeFill="background2" w:themeFillShade="BF"/>
            <w:noWrap/>
          </w:tcPr>
          <w:p w14:paraId="11E2BD98"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shd w:val="clear" w:color="auto" w:fill="AEAAAA" w:themeFill="background2" w:themeFillShade="BF"/>
            <w:noWrap/>
          </w:tcPr>
          <w:p w14:paraId="42902EDC"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shd w:val="clear" w:color="auto" w:fill="AEAAAA" w:themeFill="background2" w:themeFillShade="BF"/>
          </w:tcPr>
          <w:p w14:paraId="30628211"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right w:val="single" w:sz="4" w:space="0" w:color="auto"/>
            </w:tcBorders>
            <w:shd w:val="clear" w:color="auto" w:fill="AEAAAA" w:themeFill="background2" w:themeFillShade="BF"/>
            <w:noWrap/>
          </w:tcPr>
          <w:p w14:paraId="4E249F57"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3BEB1D3C" w14:textId="77777777" w:rsidTr="003E677E">
        <w:trPr>
          <w:trHeight w:val="315"/>
        </w:trPr>
        <w:tc>
          <w:tcPr>
            <w:tcW w:w="959" w:type="dxa"/>
            <w:tcBorders>
              <w:left w:val="single" w:sz="4" w:space="0" w:color="auto"/>
            </w:tcBorders>
          </w:tcPr>
          <w:p w14:paraId="513B6AFF" w14:textId="77777777" w:rsidR="007D77B6" w:rsidRPr="009C71B0" w:rsidRDefault="007D77B6" w:rsidP="00940CBA">
            <w:pPr>
              <w:rPr>
                <w:rFonts w:ascii="Times New Roman" w:hAnsi="Times New Roman"/>
              </w:rPr>
            </w:pPr>
            <w:r w:rsidRPr="009C71B0">
              <w:rPr>
                <w:rFonts w:ascii="Times New Roman" w:hAnsi="Times New Roman"/>
              </w:rPr>
              <w:t>9</w:t>
            </w:r>
          </w:p>
        </w:tc>
        <w:tc>
          <w:tcPr>
            <w:tcW w:w="850" w:type="dxa"/>
          </w:tcPr>
          <w:p w14:paraId="6F84A9DA" w14:textId="77777777" w:rsidR="007D77B6" w:rsidRPr="009C71B0" w:rsidRDefault="007D77B6" w:rsidP="00940CBA">
            <w:pPr>
              <w:rPr>
                <w:rFonts w:ascii="Times New Roman" w:hAnsi="Times New Roman"/>
              </w:rPr>
            </w:pPr>
          </w:p>
        </w:tc>
        <w:tc>
          <w:tcPr>
            <w:tcW w:w="898" w:type="dxa"/>
            <w:noWrap/>
          </w:tcPr>
          <w:p w14:paraId="4F74FBA4"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55E6AEB3"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0DC8E6FE"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6F524934"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Pr>
          <w:p w14:paraId="42CF532A"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tcBorders>
              <w:right w:val="single" w:sz="4" w:space="0" w:color="auto"/>
            </w:tcBorders>
            <w:noWrap/>
          </w:tcPr>
          <w:p w14:paraId="26B65517"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7DF437BB" w14:textId="77777777" w:rsidTr="003E677E">
        <w:trPr>
          <w:trHeight w:val="315"/>
        </w:trPr>
        <w:tc>
          <w:tcPr>
            <w:tcW w:w="959" w:type="dxa"/>
            <w:tcBorders>
              <w:left w:val="single" w:sz="4" w:space="0" w:color="auto"/>
            </w:tcBorders>
          </w:tcPr>
          <w:p w14:paraId="45CD6462" w14:textId="77777777" w:rsidR="007D77B6" w:rsidRPr="009C71B0" w:rsidRDefault="007D77B6" w:rsidP="00940CBA">
            <w:pPr>
              <w:rPr>
                <w:rFonts w:ascii="Times New Roman" w:hAnsi="Times New Roman"/>
              </w:rPr>
            </w:pPr>
            <w:r w:rsidRPr="009C71B0">
              <w:rPr>
                <w:rFonts w:ascii="Times New Roman" w:hAnsi="Times New Roman"/>
              </w:rPr>
              <w:t>10</w:t>
            </w:r>
          </w:p>
        </w:tc>
        <w:tc>
          <w:tcPr>
            <w:tcW w:w="850" w:type="dxa"/>
          </w:tcPr>
          <w:p w14:paraId="7390D86B" w14:textId="77777777" w:rsidR="007D77B6" w:rsidRPr="009C71B0" w:rsidRDefault="007D77B6" w:rsidP="00940CBA">
            <w:pPr>
              <w:rPr>
                <w:rFonts w:ascii="Times New Roman" w:hAnsi="Times New Roman"/>
              </w:rPr>
            </w:pPr>
          </w:p>
        </w:tc>
        <w:tc>
          <w:tcPr>
            <w:tcW w:w="898" w:type="dxa"/>
            <w:noWrap/>
          </w:tcPr>
          <w:p w14:paraId="16CB7264"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Pr>
          <w:p w14:paraId="15F02100"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382EB918"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noWrap/>
          </w:tcPr>
          <w:p w14:paraId="737F9B1E"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tcPr>
          <w:p w14:paraId="016EC018"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418" w:type="dxa"/>
            <w:tcBorders>
              <w:right w:val="single" w:sz="4" w:space="0" w:color="auto"/>
            </w:tcBorders>
            <w:noWrap/>
          </w:tcPr>
          <w:p w14:paraId="10CC054E"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280FE980" w14:textId="77777777" w:rsidTr="003E677E">
        <w:trPr>
          <w:trHeight w:val="315"/>
        </w:trPr>
        <w:tc>
          <w:tcPr>
            <w:tcW w:w="959" w:type="dxa"/>
            <w:tcBorders>
              <w:left w:val="single" w:sz="4" w:space="0" w:color="auto"/>
            </w:tcBorders>
          </w:tcPr>
          <w:p w14:paraId="1D0B07B2" w14:textId="77777777" w:rsidR="007D77B6" w:rsidRPr="009C71B0" w:rsidRDefault="007D77B6" w:rsidP="00940CBA">
            <w:pPr>
              <w:rPr>
                <w:rFonts w:ascii="Times New Roman" w:hAnsi="Times New Roman"/>
              </w:rPr>
            </w:pPr>
            <w:r w:rsidRPr="009C71B0">
              <w:rPr>
                <w:rFonts w:ascii="Times New Roman" w:hAnsi="Times New Roman"/>
              </w:rPr>
              <w:t>11</w:t>
            </w:r>
          </w:p>
        </w:tc>
        <w:tc>
          <w:tcPr>
            <w:tcW w:w="850" w:type="dxa"/>
          </w:tcPr>
          <w:p w14:paraId="4B32F22F" w14:textId="77777777" w:rsidR="007D77B6" w:rsidRPr="009C71B0" w:rsidRDefault="007D77B6" w:rsidP="00940CBA">
            <w:pPr>
              <w:rPr>
                <w:rFonts w:ascii="Times New Roman" w:hAnsi="Times New Roman"/>
              </w:rPr>
            </w:pPr>
          </w:p>
        </w:tc>
        <w:tc>
          <w:tcPr>
            <w:tcW w:w="898" w:type="dxa"/>
            <w:noWrap/>
          </w:tcPr>
          <w:p w14:paraId="7C81C997"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1134" w:type="dxa"/>
          </w:tcPr>
          <w:p w14:paraId="1A1FA1D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noWrap/>
          </w:tcPr>
          <w:p w14:paraId="4A916670"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noWrap/>
          </w:tcPr>
          <w:p w14:paraId="4713B7A5" w14:textId="77777777" w:rsidR="007D77B6" w:rsidRPr="009C71B0" w:rsidRDefault="007D77B6" w:rsidP="00940CBA">
            <w:pPr>
              <w:jc w:val="center"/>
              <w:rPr>
                <w:rFonts w:ascii="Times New Roman" w:hAnsi="Times New Roman"/>
              </w:rPr>
            </w:pPr>
            <w:r w:rsidRPr="009C71B0">
              <w:rPr>
                <w:rFonts w:ascii="Times New Roman" w:hAnsi="Times New Roman"/>
              </w:rPr>
              <w:t>Y</w:t>
            </w:r>
          </w:p>
        </w:tc>
        <w:tc>
          <w:tcPr>
            <w:tcW w:w="992" w:type="dxa"/>
          </w:tcPr>
          <w:p w14:paraId="5A79106D" w14:textId="7777777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right w:val="single" w:sz="4" w:space="0" w:color="auto"/>
            </w:tcBorders>
            <w:noWrap/>
          </w:tcPr>
          <w:p w14:paraId="71781D7B" w14:textId="77777777" w:rsidR="007D77B6" w:rsidRPr="009C71B0" w:rsidRDefault="007D77B6" w:rsidP="00940CBA">
            <w:pPr>
              <w:jc w:val="center"/>
              <w:rPr>
                <w:rFonts w:ascii="Times New Roman" w:hAnsi="Times New Roman"/>
              </w:rPr>
            </w:pPr>
            <w:r w:rsidRPr="009C71B0">
              <w:rPr>
                <w:rFonts w:ascii="Times New Roman" w:hAnsi="Times New Roman"/>
              </w:rPr>
              <w:t>Y</w:t>
            </w:r>
          </w:p>
        </w:tc>
      </w:tr>
      <w:tr w:rsidR="007D77B6" w:rsidRPr="009C71B0" w14:paraId="2A3382A7" w14:textId="77777777" w:rsidTr="003E677E">
        <w:trPr>
          <w:trHeight w:val="315"/>
        </w:trPr>
        <w:tc>
          <w:tcPr>
            <w:tcW w:w="959" w:type="dxa"/>
            <w:tcBorders>
              <w:left w:val="single" w:sz="4" w:space="0" w:color="auto"/>
              <w:bottom w:val="single" w:sz="4" w:space="0" w:color="auto"/>
            </w:tcBorders>
          </w:tcPr>
          <w:p w14:paraId="4F671501" w14:textId="3D4EAD41" w:rsidR="007D77B6" w:rsidRPr="009C71B0" w:rsidRDefault="007D77B6" w:rsidP="00940CBA">
            <w:pPr>
              <w:rPr>
                <w:rFonts w:ascii="Times New Roman" w:hAnsi="Times New Roman"/>
              </w:rPr>
            </w:pPr>
            <w:r w:rsidRPr="009C71B0">
              <w:rPr>
                <w:rFonts w:ascii="Times New Roman" w:hAnsi="Times New Roman"/>
              </w:rPr>
              <w:t>12</w:t>
            </w:r>
          </w:p>
        </w:tc>
        <w:tc>
          <w:tcPr>
            <w:tcW w:w="850" w:type="dxa"/>
            <w:tcBorders>
              <w:bottom w:val="single" w:sz="4" w:space="0" w:color="auto"/>
            </w:tcBorders>
          </w:tcPr>
          <w:p w14:paraId="409D94EA" w14:textId="77777777" w:rsidR="007D77B6" w:rsidRPr="009C71B0" w:rsidRDefault="007D77B6" w:rsidP="00940CBA">
            <w:pPr>
              <w:rPr>
                <w:rFonts w:ascii="Times New Roman" w:hAnsi="Times New Roman"/>
              </w:rPr>
            </w:pPr>
          </w:p>
        </w:tc>
        <w:tc>
          <w:tcPr>
            <w:tcW w:w="898" w:type="dxa"/>
            <w:tcBorders>
              <w:bottom w:val="single" w:sz="4" w:space="0" w:color="auto"/>
            </w:tcBorders>
            <w:noWrap/>
          </w:tcPr>
          <w:p w14:paraId="7866AEC5" w14:textId="778B7C9F" w:rsidR="007D77B6" w:rsidRPr="009C71B0" w:rsidRDefault="007D77B6" w:rsidP="00940CBA">
            <w:pPr>
              <w:jc w:val="center"/>
              <w:rPr>
                <w:rFonts w:ascii="Times New Roman" w:hAnsi="Times New Roman"/>
              </w:rPr>
            </w:pPr>
            <w:r w:rsidRPr="009C71B0">
              <w:rPr>
                <w:rFonts w:ascii="Times New Roman" w:hAnsi="Times New Roman"/>
              </w:rPr>
              <w:t>N</w:t>
            </w:r>
          </w:p>
        </w:tc>
        <w:tc>
          <w:tcPr>
            <w:tcW w:w="1134" w:type="dxa"/>
            <w:tcBorders>
              <w:bottom w:val="single" w:sz="4" w:space="0" w:color="auto"/>
            </w:tcBorders>
          </w:tcPr>
          <w:p w14:paraId="164BACA3" w14:textId="3D38CD62"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bottom w:val="single" w:sz="4" w:space="0" w:color="auto"/>
            </w:tcBorders>
            <w:noWrap/>
          </w:tcPr>
          <w:p w14:paraId="702AA06F" w14:textId="472BF88D"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Borders>
              <w:bottom w:val="single" w:sz="4" w:space="0" w:color="auto"/>
            </w:tcBorders>
            <w:noWrap/>
          </w:tcPr>
          <w:p w14:paraId="2E59BD82" w14:textId="7CEB0BCA" w:rsidR="007D77B6" w:rsidRPr="009C71B0" w:rsidRDefault="007D77B6" w:rsidP="00940CBA">
            <w:pPr>
              <w:jc w:val="center"/>
              <w:rPr>
                <w:rFonts w:ascii="Times New Roman" w:hAnsi="Times New Roman"/>
              </w:rPr>
            </w:pPr>
            <w:r w:rsidRPr="009C71B0">
              <w:rPr>
                <w:rFonts w:ascii="Times New Roman" w:hAnsi="Times New Roman"/>
              </w:rPr>
              <w:t>N</w:t>
            </w:r>
          </w:p>
        </w:tc>
        <w:tc>
          <w:tcPr>
            <w:tcW w:w="992" w:type="dxa"/>
            <w:tcBorders>
              <w:bottom w:val="single" w:sz="4" w:space="0" w:color="auto"/>
            </w:tcBorders>
          </w:tcPr>
          <w:p w14:paraId="43C7EF61" w14:textId="60304B07" w:rsidR="007D77B6" w:rsidRPr="009C71B0" w:rsidRDefault="007D77B6" w:rsidP="00940CBA">
            <w:pPr>
              <w:jc w:val="center"/>
              <w:rPr>
                <w:rFonts w:ascii="Times New Roman" w:hAnsi="Times New Roman"/>
              </w:rPr>
            </w:pPr>
            <w:r w:rsidRPr="009C71B0">
              <w:rPr>
                <w:rFonts w:ascii="Times New Roman" w:hAnsi="Times New Roman"/>
              </w:rPr>
              <w:t>N</w:t>
            </w:r>
          </w:p>
        </w:tc>
        <w:tc>
          <w:tcPr>
            <w:tcW w:w="1418" w:type="dxa"/>
            <w:tcBorders>
              <w:bottom w:val="single" w:sz="4" w:space="0" w:color="auto"/>
              <w:right w:val="single" w:sz="4" w:space="0" w:color="auto"/>
            </w:tcBorders>
            <w:noWrap/>
          </w:tcPr>
          <w:p w14:paraId="68373D32" w14:textId="37BB351E" w:rsidR="007D77B6" w:rsidRPr="009C71B0" w:rsidRDefault="007D77B6" w:rsidP="00940CBA">
            <w:pPr>
              <w:jc w:val="center"/>
              <w:rPr>
                <w:rFonts w:ascii="Times New Roman" w:hAnsi="Times New Roman"/>
              </w:rPr>
            </w:pPr>
            <w:r w:rsidRPr="009C71B0">
              <w:rPr>
                <w:rFonts w:ascii="Times New Roman" w:hAnsi="Times New Roman"/>
              </w:rPr>
              <w:t>N</w:t>
            </w:r>
          </w:p>
        </w:tc>
      </w:tr>
      <w:tr w:rsidR="003E677E" w:rsidRPr="004B0E9E" w14:paraId="2B44FBFB" w14:textId="77777777" w:rsidTr="003E677E">
        <w:trPr>
          <w:trHeight w:val="315"/>
        </w:trPr>
        <w:tc>
          <w:tcPr>
            <w:tcW w:w="8661" w:type="dxa"/>
            <w:gridSpan w:val="8"/>
            <w:tcBorders>
              <w:top w:val="single" w:sz="4" w:space="0" w:color="auto"/>
              <w:left w:val="single" w:sz="4" w:space="0" w:color="auto"/>
              <w:bottom w:val="single" w:sz="4" w:space="0" w:color="auto"/>
              <w:right w:val="single" w:sz="4" w:space="0" w:color="auto"/>
            </w:tcBorders>
            <w:vAlign w:val="center"/>
          </w:tcPr>
          <w:p w14:paraId="08D695FF" w14:textId="026E9671" w:rsidR="003E677E" w:rsidRPr="009C71B0" w:rsidRDefault="003E677E" w:rsidP="003E677E">
            <w:pPr>
              <w:rPr>
                <w:rFonts w:ascii="Times New Roman" w:hAnsi="Times New Roman"/>
                <w:i/>
                <w:iCs/>
                <w:lang w:val="en-US"/>
              </w:rPr>
            </w:pPr>
            <w:r w:rsidRPr="009C71B0">
              <w:rPr>
                <w:rFonts w:ascii="Times New Roman" w:hAnsi="Times New Roman"/>
                <w:i/>
                <w:iCs/>
                <w:lang w:val="en-US"/>
              </w:rPr>
              <w:t>Shaded line: Specification presented in the main body of the paper</w:t>
            </w:r>
            <w:r w:rsidR="00C50EE6" w:rsidRPr="009C71B0">
              <w:rPr>
                <w:rFonts w:ascii="Times New Roman" w:hAnsi="Times New Roman"/>
                <w:i/>
                <w:iCs/>
                <w:lang w:val="en-US"/>
              </w:rPr>
              <w:t xml:space="preserve">. t-30 for example means we used the information from the month prior. </w:t>
            </w:r>
          </w:p>
        </w:tc>
      </w:tr>
    </w:tbl>
    <w:p w14:paraId="158DE8F6" w14:textId="77777777" w:rsidR="007D77B6" w:rsidRPr="009C71B0" w:rsidRDefault="007D77B6" w:rsidP="007D77B6">
      <w:pPr>
        <w:spacing w:after="0" w:line="480" w:lineRule="auto"/>
        <w:jc w:val="both"/>
        <w:rPr>
          <w:rFonts w:ascii="Times New Roman" w:eastAsia="Times New Roman" w:hAnsi="Times New Roman"/>
          <w:sz w:val="24"/>
          <w:szCs w:val="24"/>
          <w:lang w:val="en-US"/>
        </w:rPr>
      </w:pPr>
    </w:p>
    <w:p w14:paraId="103434D7" w14:textId="130F71CC" w:rsidR="005A2F8E" w:rsidRPr="009C71B0" w:rsidRDefault="005A2F8E" w:rsidP="00594847">
      <w:pPr>
        <w:spacing w:after="0" w:line="480" w:lineRule="auto"/>
        <w:ind w:firstLine="708"/>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lastRenderedPageBreak/>
        <w:t>Figure E.1.a shows the goodness of fit</w:t>
      </w:r>
      <w:r w:rsidRPr="009C71B0">
        <w:rPr>
          <w:rFonts w:ascii="Times New Roman" w:hAnsi="Times New Roman"/>
          <w:sz w:val="24"/>
          <w:szCs w:val="24"/>
          <w:lang w:val="en-US" w:eastAsia="fr-FR"/>
        </w:rPr>
        <w:t xml:space="preserve"> for the 12 model’s specifications estimated with 2007-2008 data, by level of spatial aggregation and for either fixed (left panel) or random parameters (right panel). Results are similar using 2011-2012 data and comparing models’ prediction errors instead of models’ goodness-of-fit. Figure E.1.b. shows the AIC differences of the 12 models relatively to the lowest AIC each level of spatial aggregation. Model #11 has (almost) systematically the lowest AIC, despite having the largest number of variables (50)</w:t>
      </w:r>
      <w:r w:rsidR="002D4DC4" w:rsidRPr="009C71B0">
        <w:rPr>
          <w:rFonts w:ascii="Times New Roman" w:hAnsi="Times New Roman"/>
          <w:sz w:val="24"/>
          <w:szCs w:val="24"/>
          <w:lang w:val="en-US" w:eastAsia="fr-FR"/>
        </w:rPr>
        <w:t>.</w:t>
      </w:r>
    </w:p>
    <w:p w14:paraId="2B26FB33" w14:textId="378E585A" w:rsidR="00B12326" w:rsidRDefault="005A1993" w:rsidP="0050176A">
      <w:pPr>
        <w:spacing w:after="0" w:line="480" w:lineRule="auto"/>
        <w:jc w:val="both"/>
        <w:rPr>
          <w:rFonts w:ascii="Times New Roman" w:eastAsia="Times New Roman" w:hAnsi="Times New Roman"/>
          <w:sz w:val="24"/>
          <w:szCs w:val="24"/>
          <w:lang w:val="en-US"/>
        </w:rPr>
      </w:pPr>
      <w:r w:rsidRPr="009C71B0">
        <w:rPr>
          <w:rFonts w:ascii="Times New Roman" w:eastAsia="Times New Roman" w:hAnsi="Times New Roman"/>
          <w:sz w:val="24"/>
          <w:szCs w:val="24"/>
          <w:lang w:val="en-US"/>
        </w:rPr>
        <w:t>Overall, we found very little difference between the conditional and mixed logit models, and between models distinguishing individual and fleet-level information.</w:t>
      </w:r>
      <w:r w:rsidR="005A2F8E" w:rsidRPr="009C71B0">
        <w:rPr>
          <w:rFonts w:ascii="Times New Roman" w:eastAsia="Times New Roman" w:hAnsi="Times New Roman"/>
          <w:sz w:val="24"/>
          <w:szCs w:val="24"/>
          <w:lang w:val="en-US"/>
        </w:rPr>
        <w:t xml:space="preserve"> </w:t>
      </w:r>
      <w:r w:rsidR="002D4DC4" w:rsidRPr="009C71B0">
        <w:rPr>
          <w:rFonts w:ascii="Times New Roman" w:eastAsia="Times New Roman" w:hAnsi="Times New Roman"/>
          <w:sz w:val="24"/>
          <w:szCs w:val="24"/>
          <w:lang w:val="en-US"/>
        </w:rPr>
        <w:t>In order not to lose the reader with unnecessary complexity and to focus the paper on the issue of spatial aggregation, we chose to present only the parsimonious model (model #8) that we describe in the paper.</w:t>
      </w:r>
    </w:p>
    <w:p w14:paraId="6AE056ED" w14:textId="77777777" w:rsidR="00B12326" w:rsidRDefault="00B12326">
      <w:pPr>
        <w:suppressAutoHyphens w:val="0"/>
        <w:autoSpaceDN/>
        <w:spacing w:after="0" w:line="240" w:lineRule="auto"/>
        <w:textAlignment w:val="auto"/>
        <w:rPr>
          <w:rFonts w:ascii="Times New Roman" w:eastAsia="Times New Roman" w:hAnsi="Times New Roman"/>
          <w:sz w:val="24"/>
          <w:szCs w:val="24"/>
          <w:lang w:val="en-US"/>
        </w:rPr>
      </w:pPr>
      <w:r>
        <w:rPr>
          <w:rFonts w:ascii="Times New Roman" w:eastAsia="Times New Roman" w:hAnsi="Times New Roman"/>
          <w:sz w:val="24"/>
          <w:szCs w:val="24"/>
          <w:lang w:val="en-US"/>
        </w:rPr>
        <w:br w:type="page"/>
      </w:r>
    </w:p>
    <w:tbl>
      <w:tblPr>
        <w:tblStyle w:val="Grilledutableau"/>
        <w:tblW w:w="0" w:type="auto"/>
        <w:tblInd w:w="0" w:type="dxa"/>
        <w:tblLook w:val="04A0" w:firstRow="1" w:lastRow="0" w:firstColumn="1" w:lastColumn="0" w:noHBand="0" w:noVBand="1"/>
      </w:tblPr>
      <w:tblGrid>
        <w:gridCol w:w="9062"/>
      </w:tblGrid>
      <w:tr w:rsidR="0050176A" w:rsidRPr="0050176A" w14:paraId="67D1FBD9" w14:textId="77777777" w:rsidTr="0050176A">
        <w:tc>
          <w:tcPr>
            <w:tcW w:w="9062" w:type="dxa"/>
          </w:tcPr>
          <w:p w14:paraId="117F9DB6" w14:textId="5AD7068A" w:rsidR="0050176A" w:rsidRPr="009C71B0" w:rsidRDefault="0050176A" w:rsidP="0050176A">
            <w:pPr>
              <w:spacing w:after="0" w:line="480" w:lineRule="auto"/>
              <w:jc w:val="both"/>
              <w:rPr>
                <w:rFonts w:ascii="Times New Roman" w:eastAsia="Times New Roman" w:hAnsi="Times New Roman"/>
                <w:sz w:val="24"/>
                <w:szCs w:val="24"/>
                <w:lang w:val="en-US"/>
              </w:rPr>
            </w:pPr>
            <w:r>
              <w:rPr>
                <w:rFonts w:ascii="Times New Roman" w:eastAsia="Times New Roman" w:hAnsi="Times New Roman"/>
                <w:noProof/>
                <w:sz w:val="24"/>
                <w:szCs w:val="24"/>
                <w:lang w:val="en-US"/>
              </w:rPr>
              <w:lastRenderedPageBreak/>
              <w:drawing>
                <wp:inline distT="0" distB="0" distL="0" distR="0" wp14:anchorId="0622BCCB" wp14:editId="6760D3EA">
                  <wp:extent cx="5760720" cy="48012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t_Wout_MPA_Res_200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801235"/>
                          </a:xfrm>
                          <a:prstGeom prst="rect">
                            <a:avLst/>
                          </a:prstGeom>
                        </pic:spPr>
                      </pic:pic>
                    </a:graphicData>
                  </a:graphic>
                </wp:inline>
              </w:drawing>
            </w:r>
          </w:p>
        </w:tc>
      </w:tr>
      <w:tr w:rsidR="0050176A" w:rsidRPr="004B0E9E" w14:paraId="08499410" w14:textId="77777777" w:rsidTr="0050176A">
        <w:tc>
          <w:tcPr>
            <w:tcW w:w="9062" w:type="dxa"/>
          </w:tcPr>
          <w:p w14:paraId="692312C7" w14:textId="77777777" w:rsidR="0050176A" w:rsidRDefault="0050176A" w:rsidP="0050176A">
            <w:pPr>
              <w:spacing w:after="0" w:line="480" w:lineRule="auto"/>
              <w:jc w:val="both"/>
              <w:rPr>
                <w:rFonts w:ascii="Times New Roman" w:hAnsi="Times New Roman"/>
                <w:sz w:val="24"/>
                <w:szCs w:val="24"/>
                <w:lang w:val="en-US" w:eastAsia="fr-FR"/>
              </w:rPr>
            </w:pPr>
            <w:r w:rsidRPr="009C71B0">
              <w:rPr>
                <w:rFonts w:ascii="Times New Roman" w:hAnsi="Times New Roman"/>
                <w:b/>
                <w:sz w:val="24"/>
                <w:szCs w:val="24"/>
                <w:lang w:val="en-US" w:eastAsia="fr-FR"/>
              </w:rPr>
              <w:t xml:space="preserve">Figure E.1.a. </w:t>
            </w:r>
            <w:r w:rsidRPr="009C71B0">
              <w:rPr>
                <w:rFonts w:ascii="Times New Roman" w:hAnsi="Times New Roman"/>
                <w:sz w:val="24"/>
                <w:szCs w:val="24"/>
                <w:lang w:val="en-US" w:eastAsia="fr-FR"/>
              </w:rPr>
              <w:t>Goodness-of-fit for the 12 model’s specifications estimated with 2007-2008 data, by level of spatial aggregation and for either fixed (left panel) or random parameters (right panel). Model #8 with fixed parameters is the model presented in the main body of the paper</w:t>
            </w:r>
            <w:r>
              <w:rPr>
                <w:rFonts w:ascii="Times New Roman" w:hAnsi="Times New Roman"/>
                <w:sz w:val="24"/>
                <w:szCs w:val="24"/>
                <w:lang w:val="en-US" w:eastAsia="fr-FR"/>
              </w:rPr>
              <w:t xml:space="preserve"> and is highlighted with the black line</w:t>
            </w:r>
            <w:r w:rsidRPr="009C71B0">
              <w:rPr>
                <w:rFonts w:ascii="Times New Roman" w:hAnsi="Times New Roman"/>
                <w:sz w:val="24"/>
                <w:szCs w:val="24"/>
                <w:lang w:val="en-US" w:eastAsia="fr-FR"/>
              </w:rPr>
              <w:t>.</w:t>
            </w:r>
          </w:p>
          <w:p w14:paraId="7DB79E87" w14:textId="58C0B155" w:rsidR="0050176A" w:rsidRPr="009C71B0" w:rsidRDefault="0050176A" w:rsidP="0050176A">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Computational limitations did not allow to present the estimates for the most refined level of spatial aggregation for all model specifications. Convergence issues in the estimation algorithm for the most complex specification (model 11) suggest that estimates for this specification</w:t>
            </w:r>
            <w:r w:rsidR="001441A1">
              <w:rPr>
                <w:rFonts w:ascii="Times New Roman" w:eastAsia="Times New Roman" w:hAnsi="Times New Roman"/>
                <w:sz w:val="24"/>
                <w:szCs w:val="24"/>
                <w:lang w:val="en-US"/>
              </w:rPr>
              <w:t xml:space="preserve"> may not correspond to a global optimum.</w:t>
            </w:r>
            <w:r>
              <w:rPr>
                <w:rFonts w:ascii="Times New Roman" w:eastAsia="Times New Roman" w:hAnsi="Times New Roman"/>
                <w:sz w:val="24"/>
                <w:szCs w:val="24"/>
                <w:lang w:val="en-US"/>
              </w:rPr>
              <w:t xml:space="preserve"> </w:t>
            </w:r>
          </w:p>
        </w:tc>
      </w:tr>
    </w:tbl>
    <w:p w14:paraId="6FB77AB2" w14:textId="09AF4323" w:rsidR="0051582C" w:rsidRDefault="0051582C" w:rsidP="0051582C">
      <w:pPr>
        <w:rPr>
          <w:lang w:val="en-US"/>
        </w:rPr>
      </w:pPr>
    </w:p>
    <w:tbl>
      <w:tblPr>
        <w:tblStyle w:val="Grilledutableau"/>
        <w:tblW w:w="0" w:type="auto"/>
        <w:tblInd w:w="0" w:type="dxa"/>
        <w:tblLook w:val="04A0" w:firstRow="1" w:lastRow="0" w:firstColumn="1" w:lastColumn="0" w:noHBand="0" w:noVBand="1"/>
      </w:tblPr>
      <w:tblGrid>
        <w:gridCol w:w="9062"/>
      </w:tblGrid>
      <w:tr w:rsidR="0050176A" w:rsidRPr="009C71B0" w14:paraId="7F5A2808" w14:textId="77777777" w:rsidTr="0050176A">
        <w:tc>
          <w:tcPr>
            <w:tcW w:w="9062" w:type="dxa"/>
          </w:tcPr>
          <w:p w14:paraId="16BA2CEC" w14:textId="55F11F74" w:rsidR="0050176A" w:rsidRPr="009C71B0" w:rsidRDefault="0050176A" w:rsidP="0050176A">
            <w:pPr>
              <w:spacing w:after="0" w:line="480" w:lineRule="auto"/>
              <w:jc w:val="both"/>
              <w:rPr>
                <w:rFonts w:ascii="Times New Roman" w:eastAsia="Times New Roman" w:hAnsi="Times New Roman"/>
                <w:sz w:val="24"/>
                <w:szCs w:val="24"/>
                <w:lang w:val="en-US"/>
              </w:rPr>
            </w:pPr>
            <w:r>
              <w:rPr>
                <w:rFonts w:ascii="Times New Roman" w:eastAsia="Times New Roman" w:hAnsi="Times New Roman"/>
                <w:noProof/>
                <w:sz w:val="24"/>
                <w:szCs w:val="24"/>
                <w:lang w:val="en-US"/>
              </w:rPr>
              <w:lastRenderedPageBreak/>
              <w:drawing>
                <wp:inline distT="0" distB="0" distL="0" distR="0" wp14:anchorId="1E508188" wp14:editId="3250BA32">
                  <wp:extent cx="5760720" cy="4801235"/>
                  <wp:effectExtent l="0" t="0" r="0" b="0"/>
                  <wp:docPr id="28" name="Image 28" descr="Une image contenant carte,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IC_Wout_MPA_Res_200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801235"/>
                          </a:xfrm>
                          <a:prstGeom prst="rect">
                            <a:avLst/>
                          </a:prstGeom>
                        </pic:spPr>
                      </pic:pic>
                    </a:graphicData>
                  </a:graphic>
                </wp:inline>
              </w:drawing>
            </w:r>
          </w:p>
        </w:tc>
      </w:tr>
      <w:tr w:rsidR="0050176A" w:rsidRPr="004B0E9E" w14:paraId="6F0BDF21" w14:textId="77777777" w:rsidTr="0050176A">
        <w:tc>
          <w:tcPr>
            <w:tcW w:w="9062" w:type="dxa"/>
          </w:tcPr>
          <w:p w14:paraId="546F4100" w14:textId="77777777" w:rsidR="0050176A" w:rsidRDefault="0050176A" w:rsidP="0050176A">
            <w:pPr>
              <w:spacing w:after="0" w:line="480" w:lineRule="auto"/>
              <w:jc w:val="both"/>
              <w:rPr>
                <w:rFonts w:ascii="Times New Roman" w:hAnsi="Times New Roman"/>
                <w:sz w:val="24"/>
                <w:szCs w:val="24"/>
                <w:lang w:val="en-US" w:eastAsia="fr-FR"/>
              </w:rPr>
            </w:pPr>
            <w:r w:rsidRPr="009C71B0">
              <w:rPr>
                <w:rFonts w:ascii="Times New Roman" w:hAnsi="Times New Roman"/>
                <w:b/>
                <w:sz w:val="24"/>
                <w:szCs w:val="24"/>
                <w:lang w:val="en-US" w:eastAsia="fr-FR"/>
              </w:rPr>
              <w:t xml:space="preserve">Figure E.1.b. </w:t>
            </w:r>
            <w:r w:rsidRPr="009C71B0">
              <w:rPr>
                <w:rFonts w:ascii="Times New Roman" w:hAnsi="Times New Roman"/>
                <w:sz w:val="24"/>
                <w:szCs w:val="24"/>
                <w:lang w:val="en-US" w:eastAsia="fr-FR"/>
              </w:rPr>
              <w:t>AIC differences for the 12 model’s specifications estimated with 2007-2008 data, by level of spatial aggregation and for either fixed (left panel) or random parameters (right panel). Differences are computed relatively to the lowest AIC obtained for each level of spatial aggregation and each model type. Model #8 with fixed parameters is the model presented in the main body of the paper.</w:t>
            </w:r>
          </w:p>
          <w:p w14:paraId="40BEB3FE" w14:textId="4B1D873F" w:rsidR="001441A1" w:rsidRPr="009C71B0" w:rsidRDefault="001441A1" w:rsidP="0050176A">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Computational limitations did not allow to present the estimates for the most refined level of spatial aggregation for all model specifications. Convergence issues in the estimation algorithm for the most complex specification (model 11) suggest that estimates for this specification may not correspond to a global optimum.</w:t>
            </w:r>
          </w:p>
        </w:tc>
      </w:tr>
    </w:tbl>
    <w:p w14:paraId="23AF4A17" w14:textId="423DA2BA" w:rsidR="00B12326" w:rsidRDefault="00B12326" w:rsidP="0051582C">
      <w:pPr>
        <w:rPr>
          <w:lang w:val="en-US"/>
        </w:rPr>
      </w:pPr>
    </w:p>
    <w:p w14:paraId="519898A7" w14:textId="77777777" w:rsidR="00B12326" w:rsidRDefault="00B12326">
      <w:pPr>
        <w:suppressAutoHyphens w:val="0"/>
        <w:autoSpaceDN/>
        <w:spacing w:after="0" w:line="240" w:lineRule="auto"/>
        <w:textAlignment w:val="auto"/>
        <w:rPr>
          <w:lang w:val="en-US"/>
        </w:rPr>
      </w:pPr>
      <w:r>
        <w:rPr>
          <w:lang w:val="en-US"/>
        </w:rPr>
        <w:br w:type="page"/>
      </w:r>
    </w:p>
    <w:p w14:paraId="617A3C91" w14:textId="2EBE2E21" w:rsidR="005958A1" w:rsidRPr="009C71B0" w:rsidRDefault="00C1635E" w:rsidP="00F1780D">
      <w:pPr>
        <w:pStyle w:val="Titre3"/>
        <w:numPr>
          <w:ilvl w:val="0"/>
          <w:numId w:val="19"/>
        </w:numPr>
        <w:rPr>
          <w:lang w:val="en-US"/>
        </w:rPr>
      </w:pPr>
      <w:r w:rsidRPr="009C71B0">
        <w:rPr>
          <w:lang w:val="en-US"/>
        </w:rPr>
        <w:lastRenderedPageBreak/>
        <w:t xml:space="preserve">Complementary estimation assumptions </w:t>
      </w:r>
    </w:p>
    <w:p w14:paraId="29727F63" w14:textId="4932C66F" w:rsidR="00CD414B" w:rsidRPr="009C71B0" w:rsidRDefault="005958A1" w:rsidP="00DA5C56">
      <w:pPr>
        <w:pStyle w:val="Paragraph"/>
        <w:ind w:firstLine="360"/>
      </w:pPr>
      <w:r w:rsidRPr="009C71B0">
        <w:t xml:space="preserve">A couple of assumptions were necessary to estimate the RUM. </w:t>
      </w:r>
      <w:r w:rsidR="00DA5C56" w:rsidRPr="009C71B0">
        <w:t xml:space="preserve"> </w:t>
      </w:r>
      <w:r w:rsidRPr="009C71B0">
        <w:t xml:space="preserve">To begin with, we chose a daily time scale for choice occasions. This time scale is a compromise between the most refined time scale that would be based on fishing sets (but that would be much more data intensive and require a more refined analysis of the VMS pings) - and the coarser time scale </w:t>
      </w:r>
      <w:r w:rsidR="001F5AD8" w:rsidRPr="009C71B0">
        <w:t>of</w:t>
      </w:r>
      <w:r w:rsidRPr="009C71B0">
        <w:t xml:space="preserve"> trips. Although this latter time scale may be very well suited for single-day trip fisheries (such as the urchin fishery studied</w:t>
      </w:r>
      <w:r w:rsidR="005222EB" w:rsidRPr="009C71B0">
        <w:t xml:space="preserve"> extensively</w:t>
      </w:r>
      <w:r w:rsidRPr="009C71B0">
        <w:t xml:space="preserve"> by Smith, </w:t>
      </w:r>
      <w:r w:rsidR="005222EB" w:rsidRPr="009C71B0">
        <w:t xml:space="preserve">e.g., Smith </w:t>
      </w:r>
      <w:r w:rsidRPr="009C71B0">
        <w:t>2002</w:t>
      </w:r>
      <w:r w:rsidR="005222EB" w:rsidRPr="009C71B0">
        <w:t>,</w:t>
      </w:r>
      <w:r w:rsidRPr="009C71B0">
        <w:t xml:space="preserve"> Smith, 2005), it is not appropriate here given the average duration of a fishing trip </w:t>
      </w:r>
      <w:r w:rsidR="005222EB" w:rsidRPr="009C71B0">
        <w:t>is approximately of one</w:t>
      </w:r>
      <w:r w:rsidRPr="009C71B0">
        <w:t xml:space="preserve"> week. However, as the resolution of models becomes more spatially refined, the assumption of the uniqueness of choice becomes sometime violated (thereby </w:t>
      </w:r>
      <w:r w:rsidR="005222EB" w:rsidRPr="009C71B0">
        <w:t>emphasizing</w:t>
      </w:r>
      <w:r w:rsidRPr="009C71B0">
        <w:t xml:space="preserve"> once more the trade-off between the spatial resolution of models and estimation issues).</w:t>
      </w:r>
      <w:r w:rsidR="005222EB" w:rsidRPr="009C71B0">
        <w:t xml:space="preserve"> W</w:t>
      </w:r>
      <w:r w:rsidRPr="009C71B0">
        <w:t xml:space="preserve">e followed a standard assumption in the literature </w:t>
      </w:r>
      <w:r w:rsidRPr="009C71B0">
        <w:fldChar w:fldCharType="begin"/>
      </w:r>
      <w:r w:rsidR="0069469A" w:rsidRPr="009C71B0">
        <w:instrText xml:space="preserve"> ADDIN ZOTERO_ITEM CSL_CITATION {"citationID":"jRE5VW9z","properties":{"formattedCitation":"(Girardin et al., 2015)","plainCitation":"(Girardin et al., 2015)","noteIndex":0},"citationItems":[{"id":160,"uris":["http://zotero.org/users/2550211/items/WUQPP52U"],"uri":["http://zotero.org/users/2550211/items/WUQPP52U"],"itemData":{"id":160,"type":"article-journal","title":"Predicting fisher response to competition for space and resources in a mixed demersal fishery","container-title":"Ocean &amp; Coastal Management","page":"124-135","volume":"106","source":"CrossRef","DOI":"10.1016/j.ocecoaman.2015.01.017","ISSN":"09645691","language":"en","author":[{"family":"Girardin","given":"Raphaël"},{"family":"Vermard","given":"Youen"},{"family":"Thébaud","given":"Olivier"},{"family":"Tidd","given":"Alex"},{"family":"Marchal","given":"Paul"}],"issued":{"date-parts":[["2015",3]]}}}],"schema":"https://github.com/citation-style-language/schema/raw/master/csl-citation.json"} </w:instrText>
      </w:r>
      <w:r w:rsidRPr="009C71B0">
        <w:fldChar w:fldCharType="separate"/>
      </w:r>
      <w:r w:rsidR="00D82CED" w:rsidRPr="009C71B0">
        <w:t>(Girardin et al., 2015)</w:t>
      </w:r>
      <w:r w:rsidRPr="009C71B0">
        <w:fldChar w:fldCharType="end"/>
      </w:r>
      <w:r w:rsidRPr="009C71B0">
        <w:t xml:space="preserve"> of designating the “chosen” alternative as the one where most of the fishing effort was allocated</w:t>
      </w:r>
      <w:r w:rsidRPr="009C71B0">
        <w:rPr>
          <w:rStyle w:val="Appelnotedebasdep"/>
        </w:rPr>
        <w:footnoteReference w:id="4"/>
      </w:r>
      <w:r w:rsidRPr="009C71B0">
        <w:t>. Effort, catches and revenues were re-assigned accordingly. Depending on the tessellations, between 4% and 7% of effort was re-assigned according to that process. In total, we obtained 6,406 and 2,944 unique choice occasions (for 2008 and 2012 respectively), defined as a combination of a logbook trip with a day of the year.</w:t>
      </w:r>
      <w:r w:rsidR="00CD414B" w:rsidRPr="009C71B0">
        <w:t xml:space="preserve"> </w:t>
      </w:r>
    </w:p>
    <w:p w14:paraId="288DC458" w14:textId="77777777" w:rsidR="00CD414B" w:rsidRPr="009C71B0" w:rsidRDefault="005958A1" w:rsidP="00DA5C56">
      <w:pPr>
        <w:pStyle w:val="Paragraph"/>
        <w:ind w:firstLine="360"/>
      </w:pPr>
      <w:r w:rsidRPr="009C71B0">
        <w:t>We assume that the fishing effort remains constant over each fishing trip. Whereas the number of hooks per line is clearly fixed for a trip, the number of fishing sets</w:t>
      </w:r>
      <w:r w:rsidRPr="009C71B0">
        <w:rPr>
          <w:rStyle w:val="Appelnotedebasdep"/>
        </w:rPr>
        <w:footnoteReference w:id="5"/>
      </w:r>
      <w:r w:rsidRPr="009C71B0">
        <w:t xml:space="preserve"> per day may vary from. However, we assumed it did not affect the decision of where to fish and, when allocating effort on a daily basis, that the total number of fishing sets was homogenously distributed across the different days of the same trip. </w:t>
      </w:r>
    </w:p>
    <w:p w14:paraId="61B23377" w14:textId="3D0A3AF4" w:rsidR="005958A1" w:rsidRPr="009C71B0" w:rsidRDefault="005958A1" w:rsidP="00DA5C56">
      <w:pPr>
        <w:pStyle w:val="Paragraph"/>
        <w:ind w:firstLine="360"/>
      </w:pPr>
      <w:r w:rsidRPr="009C71B0">
        <w:lastRenderedPageBreak/>
        <w:t>Finally, we assume that the decision to go fishing and the decision on effort level fishing were independent from the decision of the fishing location. We tested those assumptions using 2008 logbooks and analyzed the correlation between fishing sites (reported for a given trip as the statistical area that yielded the highest revenue) and landing prices (a major driver for the decision to start a fishing trip or not) as well as the correlation between fishing sites and effort levels. In both cases, we found only a weak correlation.</w:t>
      </w:r>
    </w:p>
    <w:p w14:paraId="3B0CC3AA" w14:textId="77777777" w:rsidR="00B12326" w:rsidRDefault="00B12326">
      <w:pPr>
        <w:suppressAutoHyphens w:val="0"/>
        <w:autoSpaceDN/>
        <w:spacing w:after="0" w:line="240" w:lineRule="auto"/>
        <w:textAlignment w:val="auto"/>
        <w:rPr>
          <w:rFonts w:ascii="Times New Roman" w:eastAsia="Times New Roman" w:hAnsi="Times New Roman"/>
          <w:i/>
          <w:iCs/>
          <w:sz w:val="24"/>
          <w:szCs w:val="26"/>
          <w:highlight w:val="lightGray"/>
          <w:lang w:val="en-US"/>
        </w:rPr>
      </w:pPr>
      <w:r w:rsidRPr="002067CB">
        <w:rPr>
          <w:highlight w:val="lightGray"/>
          <w:lang w:val="en-US"/>
        </w:rPr>
        <w:br w:type="page"/>
      </w:r>
    </w:p>
    <w:p w14:paraId="0C6D51B9" w14:textId="66252BC3" w:rsidR="00651558" w:rsidRPr="009C71B0" w:rsidRDefault="00651558" w:rsidP="00B12326">
      <w:pPr>
        <w:pStyle w:val="Titre2"/>
        <w:ind w:left="360"/>
      </w:pPr>
      <w:r w:rsidRPr="009C71B0">
        <w:lastRenderedPageBreak/>
        <w:t>Complementary results</w:t>
      </w:r>
    </w:p>
    <w:p w14:paraId="58E4D27D" w14:textId="77777777" w:rsidR="005958A1" w:rsidRPr="009C71B0" w:rsidRDefault="0075157B" w:rsidP="005958A1">
      <w:pPr>
        <w:pStyle w:val="Titre3"/>
        <w:numPr>
          <w:ilvl w:val="0"/>
          <w:numId w:val="15"/>
        </w:numPr>
        <w:rPr>
          <w:lang w:val="en-US"/>
        </w:rPr>
      </w:pPr>
      <w:r w:rsidRPr="009C71B0">
        <w:rPr>
          <w:lang w:val="en-US"/>
        </w:rPr>
        <w:t>Monte Carlo</w:t>
      </w:r>
      <w:r w:rsidR="005958A1" w:rsidRPr="009C71B0">
        <w:rPr>
          <w:lang w:val="en-US"/>
        </w:rPr>
        <w:t xml:space="preserve"> experiments</w:t>
      </w:r>
    </w:p>
    <w:p w14:paraId="5D6BECA9" w14:textId="6BBE6B4A" w:rsidR="00034E84" w:rsidRPr="009C71B0" w:rsidRDefault="00034E84" w:rsidP="00034E84">
      <w:pPr>
        <w:pStyle w:val="Titre4"/>
        <w:rPr>
          <w:u w:val="single"/>
          <w:lang w:val="en-US"/>
        </w:rPr>
      </w:pPr>
      <w:r w:rsidRPr="009C71B0">
        <w:rPr>
          <w:u w:val="single"/>
          <w:lang w:val="en-US"/>
        </w:rPr>
        <w:t>Absence of correlations between spatial indexes and model’s performance</w:t>
      </w:r>
    </w:p>
    <w:p w14:paraId="1062F4C7" w14:textId="3CBC1F06" w:rsidR="00EF5F0C" w:rsidRPr="009C71B0" w:rsidRDefault="00966862" w:rsidP="009E58F5">
      <w:pPr>
        <w:pStyle w:val="Paragraph"/>
        <w:ind w:firstLine="708"/>
      </w:pPr>
      <w:r w:rsidRPr="009C71B0">
        <w:t xml:space="preserve">Figure F.1.a, F.1.b and F.1.c show the results of </w:t>
      </w:r>
      <w:r w:rsidR="009B5A9E" w:rsidRPr="009C71B0">
        <w:t xml:space="preserve">the correlation analyses that we carried out between the spatial indexes of data heterogeneity that we considered – </w:t>
      </w:r>
      <w:r w:rsidR="00192D41" w:rsidRPr="009C71B0">
        <w:t xml:space="preserve">the </w:t>
      </w:r>
      <w:r w:rsidR="009B5A9E" w:rsidRPr="009C71B0">
        <w:t xml:space="preserve">Shannon entropy index and </w:t>
      </w:r>
      <w:r w:rsidR="00192D41" w:rsidRPr="009C71B0">
        <w:t xml:space="preserve">the </w:t>
      </w:r>
      <w:r w:rsidR="009B5A9E" w:rsidRPr="009C71B0">
        <w:t xml:space="preserve">Shannon equity index (see Section B of the Appendix) – and </w:t>
      </w:r>
      <w:r w:rsidR="005222EB" w:rsidRPr="009C71B0">
        <w:t xml:space="preserve">each </w:t>
      </w:r>
      <w:r w:rsidR="009B5A9E" w:rsidRPr="009C71B0">
        <w:t xml:space="preserve">model’s performance in terms of </w:t>
      </w:r>
      <w:r w:rsidR="005A6139" w:rsidRPr="009C71B0">
        <w:t>goodness-of-fit</w:t>
      </w:r>
      <w:r w:rsidR="009B5A9E" w:rsidRPr="009C71B0">
        <w:t xml:space="preserve"> (Figure F.1.a), prediction capability (Figure F.1.b) and capacity to recover </w:t>
      </w:r>
      <w:r w:rsidR="005222EB" w:rsidRPr="009C71B0">
        <w:t xml:space="preserve">the </w:t>
      </w:r>
      <w:r w:rsidR="009B5A9E" w:rsidRPr="009C71B0">
        <w:t>model’s true parameters (Figure F.1.c).</w:t>
      </w:r>
    </w:p>
    <w:p w14:paraId="3F55208E" w14:textId="77777777" w:rsidR="00966862" w:rsidRPr="009C71B0" w:rsidRDefault="00EF5F0C" w:rsidP="00EF5F0C">
      <w:pPr>
        <w:rPr>
          <w:lang w:val="en-US"/>
        </w:rPr>
      </w:pPr>
      <w:r w:rsidRPr="009C71B0">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7"/>
      </w:tblGrid>
      <w:tr w:rsidR="00034E84" w:rsidRPr="004B0E9E" w14:paraId="76AEE8FF" w14:textId="77777777" w:rsidTr="006625C0">
        <w:trPr>
          <w:trHeight w:val="4310"/>
        </w:trPr>
        <w:tc>
          <w:tcPr>
            <w:tcW w:w="8837" w:type="dxa"/>
            <w:tcBorders>
              <w:top w:val="single" w:sz="4" w:space="0" w:color="auto"/>
              <w:left w:val="single" w:sz="4" w:space="0" w:color="auto"/>
              <w:bottom w:val="single" w:sz="4" w:space="0" w:color="auto"/>
              <w:right w:val="single" w:sz="4" w:space="0" w:color="auto"/>
            </w:tcBorders>
            <w:shd w:val="clear" w:color="auto" w:fill="auto"/>
            <w:vAlign w:val="center"/>
          </w:tcPr>
          <w:p w14:paraId="3FCEAC25" w14:textId="77777777" w:rsidR="00034E84" w:rsidRPr="009C71B0" w:rsidRDefault="00311484" w:rsidP="006625C0">
            <w:pPr>
              <w:autoSpaceDN/>
              <w:spacing w:after="0" w:line="480" w:lineRule="auto"/>
              <w:jc w:val="center"/>
              <w:textAlignment w:val="auto"/>
              <w:rPr>
                <w:rFonts w:ascii="Times New Roman" w:hAnsi="Times New Roman"/>
                <w:sz w:val="24"/>
                <w:szCs w:val="24"/>
                <w:lang w:val="en-US" w:eastAsia="fr-FR"/>
              </w:rPr>
            </w:pPr>
            <w:r w:rsidRPr="009C71B0">
              <w:rPr>
                <w:noProof/>
                <w:lang w:val="en-US"/>
              </w:rPr>
              <w:lastRenderedPageBreak/>
              <w:drawing>
                <wp:anchor distT="0" distB="0" distL="114300" distR="114300" simplePos="0" relativeHeight="251652608" behindDoc="1" locked="0" layoutInCell="1" allowOverlap="1" wp14:anchorId="0F4ADFD8" wp14:editId="467A208F">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7C823137" w14:textId="77777777" w:rsidTr="006625C0">
        <w:tc>
          <w:tcPr>
            <w:tcW w:w="8837" w:type="dxa"/>
            <w:tcBorders>
              <w:top w:val="single" w:sz="4" w:space="0" w:color="auto"/>
              <w:left w:val="single" w:sz="4" w:space="0" w:color="auto"/>
              <w:bottom w:val="single" w:sz="4" w:space="0" w:color="auto"/>
              <w:right w:val="single" w:sz="4" w:space="0" w:color="auto"/>
            </w:tcBorders>
            <w:shd w:val="clear" w:color="auto" w:fill="auto"/>
          </w:tcPr>
          <w:p w14:paraId="2F2D6B82" w14:textId="77777777" w:rsidR="00034E84" w:rsidRPr="009C71B0" w:rsidRDefault="00311484" w:rsidP="006625C0">
            <w:pPr>
              <w:autoSpaceDN/>
              <w:spacing w:after="0" w:line="480" w:lineRule="auto"/>
              <w:jc w:val="center"/>
              <w:textAlignment w:val="auto"/>
              <w:rPr>
                <w:rFonts w:ascii="Times New Roman" w:hAnsi="Times New Roman"/>
                <w:noProof/>
                <w:sz w:val="24"/>
                <w:szCs w:val="24"/>
                <w:lang w:val="en-US"/>
              </w:rPr>
            </w:pPr>
            <w:r w:rsidRPr="009C71B0">
              <w:rPr>
                <w:noProof/>
                <w:lang w:val="en-US"/>
              </w:rPr>
              <w:drawing>
                <wp:anchor distT="0" distB="0" distL="114300" distR="114300" simplePos="0" relativeHeight="251660800" behindDoc="1" locked="0" layoutInCell="1" allowOverlap="0" wp14:anchorId="563FE58A" wp14:editId="6C55C5EF">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07BB4361" w14:textId="77777777" w:rsidTr="006625C0">
        <w:tc>
          <w:tcPr>
            <w:tcW w:w="8837" w:type="dxa"/>
            <w:tcBorders>
              <w:top w:val="single" w:sz="4" w:space="0" w:color="auto"/>
              <w:left w:val="single" w:sz="4" w:space="0" w:color="auto"/>
              <w:bottom w:val="single" w:sz="4" w:space="0" w:color="auto"/>
              <w:right w:val="single" w:sz="4" w:space="0" w:color="auto"/>
            </w:tcBorders>
            <w:shd w:val="clear" w:color="auto" w:fill="auto"/>
            <w:hideMark/>
          </w:tcPr>
          <w:p w14:paraId="29A706C4" w14:textId="74D16619" w:rsidR="00034E84" w:rsidRPr="009C71B0" w:rsidRDefault="00034E84"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 xml:space="preserve">Figure F.1.a. </w:t>
            </w:r>
            <w:r w:rsidRPr="009C71B0">
              <w:rPr>
                <w:rFonts w:ascii="Times New Roman" w:hAnsi="Times New Roman"/>
                <w:sz w:val="24"/>
                <w:szCs w:val="24"/>
                <w:lang w:val="en-US" w:eastAsia="fr-FR"/>
              </w:rPr>
              <w:t>Goodness</w:t>
            </w:r>
            <w:r w:rsidR="005222EB" w:rsidRPr="009C71B0">
              <w:rPr>
                <w:rFonts w:ascii="Times New Roman" w:hAnsi="Times New Roman"/>
                <w:sz w:val="24"/>
                <w:szCs w:val="24"/>
                <w:lang w:val="en-US" w:eastAsia="fr-FR"/>
              </w:rPr>
              <w:t>-</w:t>
            </w:r>
            <w:r w:rsidRPr="009C71B0">
              <w:rPr>
                <w:rFonts w:ascii="Times New Roman" w:hAnsi="Times New Roman"/>
                <w:sz w:val="24"/>
                <w:szCs w:val="24"/>
                <w:lang w:val="en-US" w:eastAsia="fr-FR"/>
              </w:rPr>
              <w:t>of</w:t>
            </w:r>
            <w:r w:rsidR="005222EB" w:rsidRPr="009C71B0">
              <w:rPr>
                <w:rFonts w:ascii="Times New Roman" w:hAnsi="Times New Roman"/>
                <w:sz w:val="24"/>
                <w:szCs w:val="24"/>
                <w:lang w:val="en-US" w:eastAsia="fr-FR"/>
              </w:rPr>
              <w:t>-</w:t>
            </w:r>
            <w:r w:rsidRPr="009C71B0">
              <w:rPr>
                <w:rFonts w:ascii="Times New Roman" w:hAnsi="Times New Roman"/>
                <w:sz w:val="24"/>
                <w:szCs w:val="24"/>
                <w:lang w:val="en-US" w:eastAsia="fr-FR"/>
              </w:rPr>
              <w:t xml:space="preserve">fit of 600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experiments in function of Shannon entropy (upper panels) </w:t>
            </w:r>
            <w:r w:rsidR="005222EB" w:rsidRPr="009C71B0">
              <w:rPr>
                <w:rFonts w:ascii="Times New Roman" w:hAnsi="Times New Roman"/>
                <w:sz w:val="24"/>
                <w:szCs w:val="24"/>
                <w:lang w:val="en-US" w:eastAsia="fr-FR"/>
              </w:rPr>
              <w:t>and</w:t>
            </w:r>
            <w:r w:rsidRPr="009C71B0">
              <w:rPr>
                <w:rFonts w:ascii="Times New Roman" w:hAnsi="Times New Roman"/>
                <w:sz w:val="24"/>
                <w:szCs w:val="24"/>
                <w:lang w:val="en-US" w:eastAsia="fr-FR"/>
              </w:rPr>
              <w:t xml:space="preserve"> equity (lower panels) index</w:t>
            </w:r>
            <w:r w:rsidRPr="009C71B0">
              <w:rPr>
                <w:rFonts w:ascii="Times New Roman" w:hAnsi="Times New Roman"/>
                <w:sz w:val="24"/>
                <w:lang w:val="en-US"/>
              </w:rPr>
              <w:t xml:space="preserve">. Panels </w:t>
            </w:r>
            <w:r w:rsidR="005222EB" w:rsidRPr="009C71B0">
              <w:rPr>
                <w:rFonts w:ascii="Times New Roman" w:hAnsi="Times New Roman"/>
                <w:sz w:val="24"/>
                <w:lang w:val="en-US"/>
              </w:rPr>
              <w:t>reflect</w:t>
            </w:r>
            <w:r w:rsidRPr="009C71B0">
              <w:rPr>
                <w:rFonts w:ascii="Times New Roman" w:hAnsi="Times New Roman"/>
                <w:sz w:val="24"/>
                <w:lang w:val="en-US"/>
              </w:rPr>
              <w:t xml:space="preserve"> for the ten levels of spatial aggregation tested. </w:t>
            </w:r>
            <w:r w:rsidRPr="009C71B0">
              <w:rPr>
                <w:rFonts w:ascii="Times New Roman" w:hAnsi="Times New Roman"/>
                <w:sz w:val="24"/>
                <w:szCs w:val="24"/>
                <w:lang w:val="en-US" w:eastAsia="fr-FR"/>
              </w:rPr>
              <w:t>The solid black line</w:t>
            </w:r>
            <w:r w:rsidR="005222EB" w:rsidRPr="009C71B0">
              <w:rPr>
                <w:rFonts w:ascii="Times New Roman" w:hAnsi="Times New Roman"/>
                <w:sz w:val="24"/>
                <w:szCs w:val="24"/>
                <w:lang w:val="en-US" w:eastAsia="fr-FR"/>
              </w:rPr>
              <w:t>s</w:t>
            </w:r>
            <w:r w:rsidRPr="009C71B0">
              <w:rPr>
                <w:rFonts w:ascii="Times New Roman" w:hAnsi="Times New Roman"/>
                <w:sz w:val="24"/>
                <w:szCs w:val="24"/>
                <w:lang w:val="en-US" w:eastAsia="fr-FR"/>
              </w:rPr>
              <w:t xml:space="preserve"> show the result</w:t>
            </w:r>
            <w:r w:rsidR="005222EB" w:rsidRPr="009C71B0">
              <w:rPr>
                <w:rFonts w:ascii="Times New Roman" w:hAnsi="Times New Roman"/>
                <w:sz w:val="24"/>
                <w:szCs w:val="24"/>
                <w:lang w:val="en-US" w:eastAsia="fr-FR"/>
              </w:rPr>
              <w:t>s</w:t>
            </w:r>
            <w:r w:rsidRPr="009C71B0">
              <w:rPr>
                <w:rFonts w:ascii="Times New Roman" w:hAnsi="Times New Roman"/>
                <w:sz w:val="24"/>
                <w:szCs w:val="24"/>
                <w:lang w:val="en-US" w:eastAsia="fr-FR"/>
              </w:rPr>
              <w:t xml:space="preserve"> of a simple linear regression</w:t>
            </w:r>
            <w:r w:rsidR="00192D41" w:rsidRPr="009C71B0">
              <w:rPr>
                <w:rFonts w:ascii="Times New Roman" w:hAnsi="Times New Roman"/>
                <w:sz w:val="24"/>
                <w:szCs w:val="24"/>
                <w:lang w:val="en-US" w:eastAsia="fr-FR"/>
              </w:rPr>
              <w:t>.</w:t>
            </w:r>
          </w:p>
        </w:tc>
      </w:tr>
    </w:tbl>
    <w:p w14:paraId="3614A03A" w14:textId="77777777" w:rsidR="00651558" w:rsidRPr="009C71B0" w:rsidRDefault="00EF5F0C" w:rsidP="00EF5F0C">
      <w:pPr>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iCs w:val="0"/>
          <w:color w:val="auto"/>
          <w:sz w:val="24"/>
          <w:szCs w:val="24"/>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7"/>
      </w:tblGrid>
      <w:tr w:rsidR="00034E84" w:rsidRPr="004B0E9E" w14:paraId="3582B64D" w14:textId="77777777" w:rsidTr="006625C0">
        <w:trPr>
          <w:trHeight w:val="4760"/>
        </w:trPr>
        <w:tc>
          <w:tcPr>
            <w:tcW w:w="8837" w:type="dxa"/>
            <w:tcBorders>
              <w:top w:val="single" w:sz="4" w:space="0" w:color="auto"/>
              <w:left w:val="single" w:sz="4" w:space="0" w:color="auto"/>
              <w:bottom w:val="single" w:sz="4" w:space="0" w:color="auto"/>
              <w:right w:val="single" w:sz="4" w:space="0" w:color="auto"/>
            </w:tcBorders>
            <w:shd w:val="clear" w:color="auto" w:fill="auto"/>
          </w:tcPr>
          <w:p w14:paraId="5053AF8E" w14:textId="77777777" w:rsidR="00034E84" w:rsidRPr="009C71B0" w:rsidRDefault="00311484" w:rsidP="006625C0">
            <w:pPr>
              <w:autoSpaceDN/>
              <w:spacing w:after="0" w:line="480" w:lineRule="auto"/>
              <w:jc w:val="center"/>
              <w:textAlignment w:val="auto"/>
              <w:rPr>
                <w:rFonts w:ascii="Times New Roman" w:hAnsi="Times New Roman"/>
                <w:sz w:val="24"/>
                <w:szCs w:val="24"/>
                <w:lang w:val="en-US" w:eastAsia="fr-FR"/>
              </w:rPr>
            </w:pPr>
            <w:r w:rsidRPr="009C71B0">
              <w:rPr>
                <w:noProof/>
                <w:lang w:val="en-US"/>
              </w:rPr>
              <w:lastRenderedPageBreak/>
              <w:drawing>
                <wp:anchor distT="0" distB="0" distL="114300" distR="114300" simplePos="0" relativeHeight="251661824" behindDoc="1" locked="0" layoutInCell="1" allowOverlap="1" wp14:anchorId="319743C2" wp14:editId="130F2C8A">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5BDC06B9" w14:textId="77777777" w:rsidTr="006625C0">
        <w:tc>
          <w:tcPr>
            <w:tcW w:w="8837" w:type="dxa"/>
            <w:tcBorders>
              <w:top w:val="single" w:sz="4" w:space="0" w:color="auto"/>
              <w:left w:val="single" w:sz="4" w:space="0" w:color="auto"/>
              <w:bottom w:val="single" w:sz="4" w:space="0" w:color="auto"/>
              <w:right w:val="single" w:sz="4" w:space="0" w:color="auto"/>
            </w:tcBorders>
            <w:shd w:val="clear" w:color="auto" w:fill="auto"/>
          </w:tcPr>
          <w:p w14:paraId="72986809" w14:textId="77777777" w:rsidR="00034E84" w:rsidRPr="009C71B0" w:rsidRDefault="00311484" w:rsidP="006625C0">
            <w:pPr>
              <w:autoSpaceDN/>
              <w:spacing w:after="0" w:line="480" w:lineRule="auto"/>
              <w:jc w:val="center"/>
              <w:textAlignment w:val="auto"/>
              <w:rPr>
                <w:rFonts w:ascii="Times New Roman" w:hAnsi="Times New Roman"/>
                <w:noProof/>
                <w:sz w:val="24"/>
                <w:szCs w:val="24"/>
                <w:lang w:val="en-US"/>
              </w:rPr>
            </w:pPr>
            <w:r w:rsidRPr="009C71B0">
              <w:rPr>
                <w:noProof/>
                <w:lang w:val="en-US"/>
              </w:rPr>
              <w:drawing>
                <wp:anchor distT="0" distB="0" distL="114300" distR="114300" simplePos="0" relativeHeight="251662848" behindDoc="1" locked="0" layoutInCell="1" allowOverlap="1" wp14:anchorId="482C736A" wp14:editId="6C5475B5">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087C3EA8" w14:textId="77777777" w:rsidTr="006625C0">
        <w:tc>
          <w:tcPr>
            <w:tcW w:w="8837" w:type="dxa"/>
            <w:tcBorders>
              <w:top w:val="single" w:sz="4" w:space="0" w:color="auto"/>
              <w:left w:val="single" w:sz="4" w:space="0" w:color="auto"/>
              <w:bottom w:val="single" w:sz="4" w:space="0" w:color="auto"/>
              <w:right w:val="single" w:sz="4" w:space="0" w:color="auto"/>
            </w:tcBorders>
            <w:shd w:val="clear" w:color="auto" w:fill="auto"/>
            <w:hideMark/>
          </w:tcPr>
          <w:p w14:paraId="22FABEF3" w14:textId="14854692" w:rsidR="00034E84" w:rsidRPr="009C71B0" w:rsidRDefault="00034E84"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 xml:space="preserve">Figure F.1.b. </w:t>
            </w:r>
            <w:r w:rsidRPr="009C71B0">
              <w:rPr>
                <w:rFonts w:ascii="Times New Roman" w:hAnsi="Times New Roman"/>
                <w:sz w:val="24"/>
                <w:szCs w:val="24"/>
                <w:lang w:val="en-US" w:eastAsia="fr-FR"/>
              </w:rPr>
              <w:t xml:space="preserve">Prediction errors of 600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experiments in function of Shannon entropy (upper panels) </w:t>
            </w:r>
            <w:r w:rsidR="005222EB" w:rsidRPr="009C71B0">
              <w:rPr>
                <w:rFonts w:ascii="Times New Roman" w:hAnsi="Times New Roman"/>
                <w:sz w:val="24"/>
                <w:szCs w:val="24"/>
                <w:lang w:val="en-US" w:eastAsia="fr-FR"/>
              </w:rPr>
              <w:t>and</w:t>
            </w:r>
            <w:r w:rsidRPr="009C71B0">
              <w:rPr>
                <w:rFonts w:ascii="Times New Roman" w:hAnsi="Times New Roman"/>
                <w:sz w:val="24"/>
                <w:szCs w:val="24"/>
                <w:lang w:val="en-US" w:eastAsia="fr-FR"/>
              </w:rPr>
              <w:t xml:space="preserve"> equity (lower panels) index</w:t>
            </w:r>
            <w:r w:rsidRPr="009C71B0">
              <w:rPr>
                <w:rFonts w:ascii="Times New Roman" w:hAnsi="Times New Roman"/>
                <w:sz w:val="24"/>
                <w:szCs w:val="20"/>
                <w:lang w:val="en-US"/>
              </w:rPr>
              <w:t xml:space="preserve">. Panels </w:t>
            </w:r>
            <w:r w:rsidR="005222EB" w:rsidRPr="009C71B0">
              <w:rPr>
                <w:rFonts w:ascii="Times New Roman" w:hAnsi="Times New Roman"/>
                <w:sz w:val="24"/>
                <w:szCs w:val="20"/>
                <w:lang w:val="en-US"/>
              </w:rPr>
              <w:t>reflect</w:t>
            </w:r>
            <w:r w:rsidRPr="009C71B0">
              <w:rPr>
                <w:rFonts w:ascii="Times New Roman" w:hAnsi="Times New Roman"/>
                <w:sz w:val="24"/>
                <w:szCs w:val="20"/>
                <w:lang w:val="en-US"/>
              </w:rPr>
              <w:t xml:space="preserve"> the ten levels of spatial aggregation tested. </w:t>
            </w:r>
            <w:r w:rsidR="005222EB" w:rsidRPr="009C71B0">
              <w:rPr>
                <w:rFonts w:ascii="Times New Roman" w:hAnsi="Times New Roman"/>
                <w:sz w:val="24"/>
                <w:szCs w:val="24"/>
                <w:lang w:val="en-US" w:eastAsia="fr-FR"/>
              </w:rPr>
              <w:t>The solid black lines show the results of a simple linear regression</w:t>
            </w:r>
            <w:r w:rsidR="00192D41" w:rsidRPr="009C71B0">
              <w:rPr>
                <w:rFonts w:ascii="Times New Roman" w:hAnsi="Times New Roman"/>
                <w:sz w:val="24"/>
                <w:szCs w:val="24"/>
                <w:lang w:val="en-US" w:eastAsia="fr-FR"/>
              </w:rPr>
              <w:t>.</w:t>
            </w:r>
          </w:p>
        </w:tc>
      </w:tr>
    </w:tbl>
    <w:p w14:paraId="217C665C" w14:textId="77777777" w:rsidR="00034E84" w:rsidRPr="009C71B0" w:rsidRDefault="00EF5F0C" w:rsidP="00EF5F0C">
      <w:pPr>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iCs w:val="0"/>
          <w:color w:val="auto"/>
          <w:sz w:val="24"/>
          <w:szCs w:val="24"/>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0"/>
      </w:tblGrid>
      <w:tr w:rsidR="00034E84" w:rsidRPr="004B0E9E" w14:paraId="20A02F2A" w14:textId="77777777" w:rsidTr="006625C0">
        <w:trPr>
          <w:trHeight w:val="4490"/>
        </w:trPr>
        <w:tc>
          <w:tcPr>
            <w:tcW w:w="8920" w:type="dxa"/>
            <w:tcBorders>
              <w:top w:val="single" w:sz="4" w:space="0" w:color="auto"/>
              <w:left w:val="single" w:sz="4" w:space="0" w:color="auto"/>
              <w:bottom w:val="single" w:sz="4" w:space="0" w:color="auto"/>
              <w:right w:val="single" w:sz="4" w:space="0" w:color="auto"/>
            </w:tcBorders>
            <w:shd w:val="clear" w:color="auto" w:fill="auto"/>
          </w:tcPr>
          <w:p w14:paraId="3C6F9B28" w14:textId="77777777" w:rsidR="00034E84" w:rsidRPr="009C71B0" w:rsidRDefault="00311484" w:rsidP="006625C0">
            <w:pPr>
              <w:autoSpaceDN/>
              <w:spacing w:after="0" w:line="480" w:lineRule="auto"/>
              <w:jc w:val="center"/>
              <w:textAlignment w:val="auto"/>
              <w:rPr>
                <w:rFonts w:ascii="Times New Roman" w:hAnsi="Times New Roman"/>
                <w:sz w:val="24"/>
                <w:szCs w:val="24"/>
                <w:lang w:val="en-US" w:eastAsia="fr-FR"/>
              </w:rPr>
            </w:pPr>
            <w:r w:rsidRPr="009C71B0">
              <w:rPr>
                <w:noProof/>
                <w:lang w:val="en-US"/>
              </w:rPr>
              <w:lastRenderedPageBreak/>
              <w:drawing>
                <wp:anchor distT="0" distB="0" distL="114300" distR="114300" simplePos="0" relativeHeight="251663872" behindDoc="1" locked="0" layoutInCell="1" allowOverlap="0" wp14:anchorId="7F34968A" wp14:editId="1F801AA8">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38209E18" w14:textId="77777777" w:rsidTr="006625C0">
        <w:tc>
          <w:tcPr>
            <w:tcW w:w="8920" w:type="dxa"/>
            <w:tcBorders>
              <w:top w:val="single" w:sz="4" w:space="0" w:color="auto"/>
              <w:left w:val="single" w:sz="4" w:space="0" w:color="auto"/>
              <w:bottom w:val="single" w:sz="4" w:space="0" w:color="auto"/>
              <w:right w:val="single" w:sz="4" w:space="0" w:color="auto"/>
            </w:tcBorders>
            <w:shd w:val="clear" w:color="auto" w:fill="auto"/>
          </w:tcPr>
          <w:p w14:paraId="3C3E2BBC" w14:textId="77777777" w:rsidR="00034E84" w:rsidRPr="009C71B0" w:rsidRDefault="00311484" w:rsidP="006625C0">
            <w:pPr>
              <w:autoSpaceDN/>
              <w:spacing w:after="0" w:line="480" w:lineRule="auto"/>
              <w:jc w:val="center"/>
              <w:textAlignment w:val="auto"/>
              <w:rPr>
                <w:rFonts w:ascii="Times New Roman" w:hAnsi="Times New Roman"/>
                <w:noProof/>
                <w:sz w:val="24"/>
                <w:szCs w:val="24"/>
                <w:lang w:val="en-US"/>
              </w:rPr>
            </w:pPr>
            <w:r w:rsidRPr="009C71B0">
              <w:rPr>
                <w:noProof/>
                <w:lang w:val="en-US"/>
              </w:rPr>
              <w:drawing>
                <wp:anchor distT="0" distB="0" distL="114300" distR="114300" simplePos="0" relativeHeight="251664896" behindDoc="1" locked="0" layoutInCell="1" allowOverlap="0" wp14:anchorId="108B4F83" wp14:editId="4B761C12">
                  <wp:simplePos x="0" y="0"/>
                  <wp:positionH relativeFrom="column">
                    <wp:align>center</wp:align>
                  </wp:positionH>
                  <wp:positionV relativeFrom="paragraph">
                    <wp:posOffset>36195</wp:posOffset>
                  </wp:positionV>
                  <wp:extent cx="5400040" cy="2879725"/>
                  <wp:effectExtent l="0" t="0" r="0" b="0"/>
                  <wp:wrapTight wrapText="bothSides">
                    <wp:wrapPolygon edited="0">
                      <wp:start x="0" y="0"/>
                      <wp:lineTo x="0" y="21433"/>
                      <wp:lineTo x="21488" y="21433"/>
                      <wp:lineTo x="21488" y="0"/>
                      <wp:lineTo x="0" y="0"/>
                    </wp:wrapPolygon>
                  </wp:wrapTight>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4E84" w:rsidRPr="004B0E9E" w14:paraId="67A32AA1" w14:textId="77777777" w:rsidTr="006625C0">
        <w:tc>
          <w:tcPr>
            <w:tcW w:w="8920" w:type="dxa"/>
            <w:tcBorders>
              <w:top w:val="single" w:sz="4" w:space="0" w:color="auto"/>
              <w:left w:val="single" w:sz="4" w:space="0" w:color="auto"/>
              <w:bottom w:val="single" w:sz="4" w:space="0" w:color="auto"/>
              <w:right w:val="single" w:sz="4" w:space="0" w:color="auto"/>
            </w:tcBorders>
            <w:shd w:val="clear" w:color="auto" w:fill="auto"/>
            <w:hideMark/>
          </w:tcPr>
          <w:p w14:paraId="565DCD8B" w14:textId="288E9835" w:rsidR="00034E84" w:rsidRPr="009C71B0" w:rsidRDefault="00034E84"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Figure F.1.c</w:t>
            </w:r>
            <w:r w:rsidR="009B5A9E"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Pr="009C71B0">
              <w:rPr>
                <w:rFonts w:ascii="Times New Roman" w:hAnsi="Times New Roman"/>
                <w:sz w:val="24"/>
                <w:szCs w:val="24"/>
                <w:lang w:val="en-US" w:eastAsia="fr-FR"/>
              </w:rPr>
              <w:t xml:space="preserve">% error in the estimation of the short-term component of the expected VPUE for each of 600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experiments </w:t>
            </w:r>
            <w:r w:rsidR="00430499" w:rsidRPr="009C71B0">
              <w:rPr>
                <w:rFonts w:ascii="Times New Roman" w:hAnsi="Times New Roman"/>
                <w:sz w:val="24"/>
                <w:szCs w:val="24"/>
                <w:lang w:val="en-US" w:eastAsia="fr-FR"/>
              </w:rPr>
              <w:t xml:space="preserve">with respect to </w:t>
            </w:r>
            <w:r w:rsidRPr="009C71B0">
              <w:rPr>
                <w:rFonts w:ascii="Times New Roman" w:hAnsi="Times New Roman"/>
                <w:sz w:val="24"/>
                <w:szCs w:val="24"/>
                <w:lang w:val="en-US" w:eastAsia="fr-FR"/>
              </w:rPr>
              <w:t xml:space="preserve">Shannon entropy (upper panels) </w:t>
            </w:r>
            <w:r w:rsidR="005222EB" w:rsidRPr="009C71B0">
              <w:rPr>
                <w:rFonts w:ascii="Times New Roman" w:hAnsi="Times New Roman"/>
                <w:sz w:val="24"/>
                <w:szCs w:val="24"/>
                <w:lang w:val="en-US" w:eastAsia="fr-FR"/>
              </w:rPr>
              <w:t>and</w:t>
            </w:r>
            <w:r w:rsidRPr="009C71B0">
              <w:rPr>
                <w:rFonts w:ascii="Times New Roman" w:hAnsi="Times New Roman"/>
                <w:sz w:val="24"/>
                <w:szCs w:val="24"/>
                <w:lang w:val="en-US" w:eastAsia="fr-FR"/>
              </w:rPr>
              <w:t xml:space="preserve"> equity (lower panels) index</w:t>
            </w:r>
            <w:r w:rsidRPr="009C71B0">
              <w:rPr>
                <w:rFonts w:ascii="Times New Roman" w:hAnsi="Times New Roman"/>
                <w:sz w:val="24"/>
                <w:szCs w:val="20"/>
                <w:lang w:val="en-US"/>
              </w:rPr>
              <w:t xml:space="preserve">. Panels </w:t>
            </w:r>
            <w:r w:rsidR="005222EB" w:rsidRPr="009C71B0">
              <w:rPr>
                <w:rFonts w:ascii="Times New Roman" w:hAnsi="Times New Roman"/>
                <w:sz w:val="24"/>
                <w:szCs w:val="20"/>
                <w:lang w:val="en-US"/>
              </w:rPr>
              <w:t>reflect</w:t>
            </w:r>
            <w:r w:rsidRPr="009C71B0">
              <w:rPr>
                <w:rFonts w:ascii="Times New Roman" w:hAnsi="Times New Roman"/>
                <w:sz w:val="24"/>
                <w:szCs w:val="20"/>
                <w:lang w:val="en-US"/>
              </w:rPr>
              <w:t xml:space="preserve"> the ten levels of spatial aggregation tested. </w:t>
            </w:r>
            <w:r w:rsidR="005222EB" w:rsidRPr="009C71B0">
              <w:rPr>
                <w:rFonts w:ascii="Times New Roman" w:hAnsi="Times New Roman"/>
                <w:sz w:val="24"/>
                <w:szCs w:val="24"/>
                <w:lang w:val="en-US" w:eastAsia="fr-FR"/>
              </w:rPr>
              <w:t>The solid black lines show the results of a simple linear regression</w:t>
            </w:r>
            <w:r w:rsidR="00192D41" w:rsidRPr="009C71B0">
              <w:rPr>
                <w:rFonts w:ascii="Times New Roman" w:hAnsi="Times New Roman"/>
                <w:sz w:val="24"/>
                <w:szCs w:val="24"/>
                <w:lang w:val="en-US" w:eastAsia="fr-FR"/>
              </w:rPr>
              <w:t>.</w:t>
            </w:r>
          </w:p>
        </w:tc>
      </w:tr>
    </w:tbl>
    <w:p w14:paraId="79A75A38" w14:textId="77777777" w:rsidR="00034E84" w:rsidRPr="009C71B0" w:rsidRDefault="00EF5F0C" w:rsidP="00EF5F0C">
      <w:pPr>
        <w:rPr>
          <w:rStyle w:val="Accentuationlgre"/>
          <w:rFonts w:ascii="Times New Roman" w:eastAsia="Times New Roman" w:hAnsi="Times New Roman"/>
          <w:i w:val="0"/>
          <w:iCs w:val="0"/>
          <w:color w:val="auto"/>
          <w:sz w:val="24"/>
          <w:szCs w:val="24"/>
          <w:lang w:val="en-US"/>
        </w:rPr>
      </w:pPr>
      <w:r w:rsidRPr="009C71B0">
        <w:rPr>
          <w:rStyle w:val="Accentuationlgre"/>
          <w:rFonts w:ascii="Times New Roman" w:eastAsia="Times New Roman" w:hAnsi="Times New Roman"/>
          <w:i w:val="0"/>
          <w:iCs w:val="0"/>
          <w:color w:val="auto"/>
          <w:sz w:val="24"/>
          <w:szCs w:val="24"/>
          <w:lang w:val="en-US"/>
        </w:rPr>
        <w:br w:type="page"/>
      </w:r>
    </w:p>
    <w:p w14:paraId="243D2097" w14:textId="77777777" w:rsidR="00034E84" w:rsidRPr="009C71B0" w:rsidRDefault="00034E84" w:rsidP="00034E84">
      <w:pPr>
        <w:pStyle w:val="Titre4"/>
        <w:rPr>
          <w:rStyle w:val="Accentuationlgre"/>
          <w:i w:val="0"/>
          <w:iCs/>
          <w:color w:val="auto"/>
          <w:szCs w:val="24"/>
          <w:u w:val="single"/>
          <w:lang w:val="en-US"/>
        </w:rPr>
      </w:pPr>
      <w:r w:rsidRPr="009C71B0">
        <w:rPr>
          <w:rStyle w:val="Accentuationlgre"/>
          <w:i w:val="0"/>
          <w:iCs/>
          <w:color w:val="auto"/>
          <w:szCs w:val="24"/>
          <w:u w:val="single"/>
          <w:lang w:val="en-US"/>
        </w:rPr>
        <w:lastRenderedPageBreak/>
        <w:t>Average Marginal Effects of explanatory variables</w:t>
      </w:r>
    </w:p>
    <w:p w14:paraId="2AC2EA04" w14:textId="73BB12D7" w:rsidR="009B5A9E" w:rsidRPr="009C71B0" w:rsidRDefault="009B5A9E" w:rsidP="00B12326">
      <w:pPr>
        <w:pStyle w:val="Paragraph"/>
        <w:ind w:firstLine="708"/>
      </w:pPr>
      <w:r w:rsidRPr="009C71B0">
        <w:rPr>
          <w:rStyle w:val="Accentuationlgre"/>
          <w:i w:val="0"/>
          <w:iCs w:val="0"/>
          <w:color w:val="auto"/>
        </w:rPr>
        <w:t>Here we show the average marginal effects of explanatory variables in estimating Eq (1).</w:t>
      </w: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3"/>
      </w:tblGrid>
      <w:tr w:rsidR="00DE4EA6" w:rsidRPr="004B0E9E" w14:paraId="7D4316A4" w14:textId="77777777" w:rsidTr="006625C0">
        <w:tc>
          <w:tcPr>
            <w:tcW w:w="9313" w:type="dxa"/>
            <w:shd w:val="clear" w:color="auto" w:fill="auto"/>
          </w:tcPr>
          <w:p w14:paraId="12987166" w14:textId="77777777" w:rsidR="00DE4EA6" w:rsidRPr="009C71B0" w:rsidRDefault="00DE4EA6" w:rsidP="006625C0">
            <w:pPr>
              <w:autoSpaceDN/>
              <w:spacing w:after="0" w:line="480" w:lineRule="auto"/>
              <w:jc w:val="center"/>
              <w:textAlignment w:val="auto"/>
              <w:rPr>
                <w:rFonts w:ascii="Times New Roman" w:hAnsi="Times New Roman"/>
                <w:sz w:val="24"/>
                <w:szCs w:val="24"/>
                <w:lang w:val="en-US" w:eastAsia="fr-FR"/>
              </w:rPr>
            </w:pPr>
            <w:r w:rsidRPr="009C71B0">
              <w:rPr>
                <w:sz w:val="20"/>
                <w:szCs w:val="20"/>
                <w:lang w:val="en-US"/>
              </w:rPr>
              <w:br w:type="page"/>
            </w:r>
            <w:r w:rsidR="00311484" w:rsidRPr="009C71B0">
              <w:rPr>
                <w:noProof/>
                <w:lang w:val="en-US"/>
              </w:rPr>
              <w:drawing>
                <wp:anchor distT="36195" distB="36195" distL="114300" distR="114300" simplePos="0" relativeHeight="251665920" behindDoc="1" locked="0" layoutInCell="1" allowOverlap="0" wp14:anchorId="0D1FC352" wp14:editId="1694E008">
                  <wp:simplePos x="0" y="0"/>
                  <wp:positionH relativeFrom="column">
                    <wp:align>center</wp:align>
                  </wp:positionH>
                  <wp:positionV relativeFrom="paragraph">
                    <wp:posOffset>36195</wp:posOffset>
                  </wp:positionV>
                  <wp:extent cx="2879725" cy="3599815"/>
                  <wp:effectExtent l="0" t="0" r="0" b="0"/>
                  <wp:wrapTight wrapText="bothSides">
                    <wp:wrapPolygon edited="0">
                      <wp:start x="0" y="0"/>
                      <wp:lineTo x="0" y="21490"/>
                      <wp:lineTo x="21433" y="21490"/>
                      <wp:lineTo x="21433" y="0"/>
                      <wp:lineTo x="0" y="0"/>
                    </wp:wrapPolygon>
                  </wp:wrapTigh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72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4EA6" w:rsidRPr="004B0E9E" w14:paraId="541AD398" w14:textId="77777777" w:rsidTr="006625C0">
        <w:tc>
          <w:tcPr>
            <w:tcW w:w="9313" w:type="dxa"/>
            <w:shd w:val="clear" w:color="auto" w:fill="auto"/>
            <w:hideMark/>
          </w:tcPr>
          <w:p w14:paraId="11C88173" w14:textId="77777777" w:rsidR="00DE4EA6" w:rsidRPr="009C71B0" w:rsidRDefault="00DE4EA6"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Figure F.1.d</w:t>
            </w:r>
            <w:r w:rsidR="00FA1B58"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Pr="009C71B0">
              <w:rPr>
                <w:rFonts w:ascii="Times New Roman" w:hAnsi="Times New Roman"/>
                <w:sz w:val="24"/>
                <w:szCs w:val="24"/>
                <w:lang w:val="en-US" w:eastAsia="fr-FR"/>
              </w:rPr>
              <w:t xml:space="preserve">Average marginal effects (AME) on choice probabilities of the distance variable estimated in the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experiments. Effects are computed for an increase of one standard deviation. </w:t>
            </w:r>
            <w:r w:rsidRPr="009C71B0">
              <w:rPr>
                <w:rFonts w:ascii="Times New Roman" w:hAnsi="Times New Roman"/>
                <w:sz w:val="24"/>
                <w:szCs w:val="20"/>
                <w:lang w:val="en-US"/>
              </w:rPr>
              <w:t xml:space="preserve">The box edges are the 25th and 75th percentiles of the distribution of the </w:t>
            </w:r>
            <w:r w:rsidRPr="009C71B0">
              <w:rPr>
                <w:rFonts w:ascii="Times New Roman" w:hAnsi="Times New Roman"/>
                <w:sz w:val="24"/>
                <w:szCs w:val="24"/>
                <w:lang w:val="en-US" w:eastAsia="fr-FR"/>
              </w:rPr>
              <w:t>AME</w:t>
            </w:r>
            <w:r w:rsidRPr="009C71B0">
              <w:rPr>
                <w:rFonts w:ascii="Times New Roman" w:hAnsi="Times New Roman"/>
                <w:sz w:val="24"/>
                <w:szCs w:val="20"/>
                <w:lang w:val="en-US"/>
              </w:rPr>
              <w:t xml:space="preserve"> and whiskers are located at +/- 1.5 times the interquartile ranges.</w:t>
            </w:r>
          </w:p>
        </w:tc>
      </w:tr>
      <w:tr w:rsidR="00034E84" w:rsidRPr="009C71B0" w14:paraId="081E7233" w14:textId="77777777" w:rsidTr="00EF5F0C">
        <w:trPr>
          <w:trHeight w:val="9071"/>
        </w:trPr>
        <w:tc>
          <w:tcPr>
            <w:tcW w:w="9313" w:type="dxa"/>
            <w:tcBorders>
              <w:top w:val="single" w:sz="4" w:space="0" w:color="auto"/>
              <w:left w:val="single" w:sz="4" w:space="0" w:color="auto"/>
              <w:bottom w:val="single" w:sz="4" w:space="0" w:color="auto"/>
              <w:right w:val="single" w:sz="4" w:space="0" w:color="auto"/>
            </w:tcBorders>
            <w:shd w:val="clear" w:color="auto" w:fill="auto"/>
            <w:vAlign w:val="center"/>
          </w:tcPr>
          <w:p w14:paraId="24345E9D" w14:textId="77777777" w:rsidR="00034E84" w:rsidRPr="009C71B0" w:rsidRDefault="00311484" w:rsidP="00EF5F0C">
            <w:pPr>
              <w:autoSpaceDN/>
              <w:spacing w:after="0" w:line="240" w:lineRule="auto"/>
              <w:jc w:val="center"/>
              <w:textAlignment w:val="auto"/>
              <w:rPr>
                <w:rFonts w:ascii="Times New Roman" w:hAnsi="Times New Roman"/>
                <w:sz w:val="24"/>
                <w:szCs w:val="24"/>
                <w:lang w:val="en-US" w:eastAsia="fr-FR"/>
              </w:rPr>
            </w:pPr>
            <w:r w:rsidRPr="009C71B0">
              <w:rPr>
                <w:noProof/>
                <w:lang w:val="en-US"/>
              </w:rPr>
              <w:lastRenderedPageBreak/>
              <w:drawing>
                <wp:inline distT="0" distB="0" distL="0" distR="0" wp14:anchorId="68635212" wp14:editId="45505B19">
                  <wp:extent cx="4966335" cy="5754370"/>
                  <wp:effectExtent l="0" t="0" r="0" b="0"/>
                  <wp:docPr id="1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66335" cy="5754370"/>
                          </a:xfrm>
                          <a:prstGeom prst="rect">
                            <a:avLst/>
                          </a:prstGeom>
                          <a:noFill/>
                          <a:ln>
                            <a:noFill/>
                          </a:ln>
                        </pic:spPr>
                      </pic:pic>
                    </a:graphicData>
                  </a:graphic>
                </wp:inline>
              </w:drawing>
            </w:r>
          </w:p>
        </w:tc>
      </w:tr>
      <w:tr w:rsidR="00034E84" w:rsidRPr="004B0E9E" w14:paraId="5C95A8ED" w14:textId="77777777" w:rsidTr="006625C0">
        <w:tc>
          <w:tcPr>
            <w:tcW w:w="9313" w:type="dxa"/>
            <w:tcBorders>
              <w:top w:val="single" w:sz="4" w:space="0" w:color="auto"/>
              <w:left w:val="single" w:sz="4" w:space="0" w:color="auto"/>
              <w:bottom w:val="single" w:sz="4" w:space="0" w:color="auto"/>
              <w:right w:val="single" w:sz="4" w:space="0" w:color="auto"/>
            </w:tcBorders>
            <w:shd w:val="clear" w:color="auto" w:fill="auto"/>
            <w:hideMark/>
          </w:tcPr>
          <w:p w14:paraId="130FB4BE" w14:textId="77777777" w:rsidR="00034E84" w:rsidRPr="009C71B0" w:rsidRDefault="00034E84"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Figure F.1.</w:t>
            </w:r>
            <w:r w:rsidR="00DE4EA6" w:rsidRPr="009C71B0">
              <w:rPr>
                <w:rFonts w:ascii="Times New Roman" w:hAnsi="Times New Roman"/>
                <w:b/>
                <w:sz w:val="24"/>
                <w:szCs w:val="24"/>
                <w:lang w:val="en-US" w:eastAsia="fr-FR"/>
              </w:rPr>
              <w:t>e</w:t>
            </w:r>
            <w:r w:rsidR="00FA1B58"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Pr="009C71B0">
              <w:rPr>
                <w:rFonts w:ascii="Times New Roman" w:hAnsi="Times New Roman"/>
                <w:sz w:val="24"/>
                <w:szCs w:val="24"/>
                <w:lang w:val="en-US" w:eastAsia="fr-FR"/>
              </w:rPr>
              <w:t xml:space="preserve">Average marginal effects (AME) on choice probabilities of the four components of the expected VPUE estimated in the </w:t>
            </w:r>
            <w:r w:rsidR="0075157B" w:rsidRPr="009C71B0">
              <w:rPr>
                <w:rFonts w:ascii="Times New Roman" w:hAnsi="Times New Roman"/>
                <w:sz w:val="24"/>
                <w:szCs w:val="24"/>
                <w:lang w:val="en-US" w:eastAsia="fr-FR"/>
              </w:rPr>
              <w:t>Monte Carlo</w:t>
            </w:r>
            <w:r w:rsidRPr="009C71B0">
              <w:rPr>
                <w:rFonts w:ascii="Times New Roman" w:hAnsi="Times New Roman"/>
                <w:sz w:val="24"/>
                <w:szCs w:val="24"/>
                <w:lang w:val="en-US" w:eastAsia="fr-FR"/>
              </w:rPr>
              <w:t xml:space="preserve"> experiments.</w:t>
            </w:r>
            <w:r w:rsidR="002213FF" w:rsidRPr="009C71B0">
              <w:rPr>
                <w:rFonts w:ascii="Times New Roman" w:hAnsi="Times New Roman"/>
                <w:sz w:val="24"/>
                <w:szCs w:val="24"/>
                <w:lang w:val="en-US" w:eastAsia="fr-FR"/>
              </w:rPr>
              <w:t xml:space="preserve"> The top and bottom left panels show, respectively, the short-term and long-term components of the expected VPUE when both information</w:t>
            </w:r>
            <w:r w:rsidR="005222EB" w:rsidRPr="009C71B0">
              <w:rPr>
                <w:rFonts w:ascii="Times New Roman" w:hAnsi="Times New Roman"/>
                <w:sz w:val="24"/>
                <w:szCs w:val="24"/>
                <w:lang w:val="en-US" w:eastAsia="fr-FR"/>
              </w:rPr>
              <w:t xml:space="preserve"> types</w:t>
            </w:r>
            <w:r w:rsidR="002213FF" w:rsidRPr="009C71B0">
              <w:rPr>
                <w:rFonts w:ascii="Times New Roman" w:hAnsi="Times New Roman"/>
                <w:sz w:val="24"/>
                <w:szCs w:val="24"/>
                <w:lang w:val="en-US" w:eastAsia="fr-FR"/>
              </w:rPr>
              <w:t xml:space="preserve"> are available, the top right panel shows the case when only short-term information is available, and the bottom right panel shows the case when only long-term information is available. </w:t>
            </w:r>
            <w:r w:rsidRPr="009C71B0">
              <w:rPr>
                <w:rFonts w:ascii="Times New Roman" w:hAnsi="Times New Roman"/>
                <w:sz w:val="24"/>
                <w:szCs w:val="24"/>
                <w:lang w:val="en-US" w:eastAsia="fr-FR"/>
              </w:rPr>
              <w:t xml:space="preserve">Effects are computed for an increase of one standard deviation of the corresponding variable. </w:t>
            </w:r>
            <w:r w:rsidRPr="009C71B0">
              <w:rPr>
                <w:rFonts w:ascii="Times New Roman" w:hAnsi="Times New Roman"/>
                <w:sz w:val="24"/>
                <w:szCs w:val="20"/>
                <w:lang w:val="en-US"/>
              </w:rPr>
              <w:t xml:space="preserve">The box edges are the 25th and 75th percentiles of the distribution of the </w:t>
            </w:r>
            <w:r w:rsidRPr="009C71B0">
              <w:rPr>
                <w:rFonts w:ascii="Times New Roman" w:hAnsi="Times New Roman"/>
                <w:sz w:val="24"/>
                <w:szCs w:val="24"/>
                <w:lang w:val="en-US" w:eastAsia="fr-FR"/>
              </w:rPr>
              <w:t>AME</w:t>
            </w:r>
            <w:r w:rsidRPr="009C71B0">
              <w:rPr>
                <w:rFonts w:ascii="Times New Roman" w:hAnsi="Times New Roman"/>
                <w:sz w:val="24"/>
                <w:szCs w:val="20"/>
                <w:lang w:val="en-US"/>
              </w:rPr>
              <w:t xml:space="preserve"> and whiskers are located at +/- 1.5 times the interquartile ranges.</w:t>
            </w:r>
          </w:p>
        </w:tc>
      </w:tr>
    </w:tbl>
    <w:p w14:paraId="747E6602" w14:textId="06BD2B4E" w:rsidR="00034E84" w:rsidRDefault="00034E84" w:rsidP="00034E84">
      <w:pPr>
        <w:rPr>
          <w:lang w:val="en-US"/>
        </w:rPr>
      </w:pPr>
    </w:p>
    <w:p w14:paraId="1B97E4DF" w14:textId="10CED72E" w:rsidR="008B0E08" w:rsidRDefault="008B0E08" w:rsidP="008B0E08">
      <w:pPr>
        <w:pStyle w:val="Titre4"/>
        <w:rPr>
          <w:u w:val="single"/>
          <w:lang w:val="en-US"/>
        </w:rPr>
      </w:pPr>
      <w:r>
        <w:rPr>
          <w:u w:val="single"/>
          <w:lang w:val="en-US"/>
        </w:rPr>
        <w:lastRenderedPageBreak/>
        <w:t>Root-mean square</w:t>
      </w:r>
      <w:r w:rsidR="002704DB">
        <w:rPr>
          <w:u w:val="single"/>
          <w:lang w:val="en-US"/>
        </w:rPr>
        <w:t>d-</w:t>
      </w:r>
      <w:r>
        <w:rPr>
          <w:u w:val="single"/>
          <w:lang w:val="en-US"/>
        </w:rPr>
        <w:t>errors of parameter estimates</w:t>
      </w:r>
    </w:p>
    <w:tbl>
      <w:tblPr>
        <w:tblStyle w:val="Grilledutableau"/>
        <w:tblW w:w="9634" w:type="dxa"/>
        <w:tblInd w:w="0" w:type="dxa"/>
        <w:tblLook w:val="04A0" w:firstRow="1" w:lastRow="0" w:firstColumn="1" w:lastColumn="0" w:noHBand="0" w:noVBand="1"/>
      </w:tblPr>
      <w:tblGrid>
        <w:gridCol w:w="9964"/>
      </w:tblGrid>
      <w:tr w:rsidR="008B0E08" w:rsidRPr="004B0E9E" w14:paraId="1544C00E" w14:textId="77777777" w:rsidTr="002704DB">
        <w:tc>
          <w:tcPr>
            <w:tcW w:w="9634" w:type="dxa"/>
          </w:tcPr>
          <w:p w14:paraId="5849761B" w14:textId="08271A14" w:rsidR="008B0E08" w:rsidRPr="009C71B0" w:rsidRDefault="008B0E08" w:rsidP="006A650B">
            <w:pPr>
              <w:pStyle w:val="Paragraph"/>
            </w:pPr>
            <w:r w:rsidRPr="009C71B0">
              <w:rPr>
                <w:b/>
                <w:szCs w:val="20"/>
                <w:lang w:eastAsia="fr-FR"/>
              </w:rPr>
              <w:t xml:space="preserve">Table </w:t>
            </w:r>
            <w:r>
              <w:rPr>
                <w:b/>
                <w:szCs w:val="20"/>
                <w:lang w:eastAsia="fr-FR"/>
              </w:rPr>
              <w:t>F.1</w:t>
            </w:r>
            <w:r w:rsidRPr="009C71B0">
              <w:rPr>
                <w:b/>
                <w:szCs w:val="20"/>
                <w:lang w:eastAsia="fr-FR"/>
              </w:rPr>
              <w:t xml:space="preserve"> </w:t>
            </w:r>
            <w:r w:rsidR="002704DB">
              <w:t>Root-mean squared errors (RMSE) of parameter estimates for each level of spatial heterogeneity and level of spatial aggregation. RMSE are computed taking the mean over all the 600 simulations of the squared difference between a parameter estimate and its true value.</w:t>
            </w:r>
          </w:p>
        </w:tc>
      </w:tr>
      <w:tr w:rsidR="00204969" w:rsidRPr="009C71B0" w14:paraId="53D231F6" w14:textId="77777777" w:rsidTr="002704DB">
        <w:tc>
          <w:tcPr>
            <w:tcW w:w="9634" w:type="dxa"/>
          </w:tcPr>
          <w:tbl>
            <w:tblPr>
              <w:tblStyle w:val="Grilledutableau"/>
              <w:tblpPr w:leftFromText="142" w:rightFromText="142" w:topFromText="142" w:bottomFromText="142" w:vertAnchor="text" w:tblpXSpec="center" w:tblpY="58"/>
              <w:tblW w:w="9556" w:type="dxa"/>
              <w:tblInd w:w="0" w:type="dxa"/>
              <w:tblLook w:val="04A0" w:firstRow="1" w:lastRow="0" w:firstColumn="1" w:lastColumn="0" w:noHBand="0" w:noVBand="1"/>
            </w:tblPr>
            <w:tblGrid>
              <w:gridCol w:w="733"/>
              <w:gridCol w:w="2140"/>
              <w:gridCol w:w="616"/>
              <w:gridCol w:w="616"/>
              <w:gridCol w:w="467"/>
              <w:gridCol w:w="516"/>
              <w:gridCol w:w="467"/>
              <w:gridCol w:w="516"/>
              <w:gridCol w:w="916"/>
              <w:gridCol w:w="816"/>
              <w:gridCol w:w="916"/>
              <w:gridCol w:w="837"/>
            </w:tblGrid>
            <w:tr w:rsidR="00204969" w:rsidRPr="00204969" w14:paraId="0821731C" w14:textId="77777777" w:rsidTr="00204969">
              <w:tc>
                <w:tcPr>
                  <w:tcW w:w="733" w:type="dxa"/>
                  <w:vAlign w:val="center"/>
                </w:tcPr>
                <w:p w14:paraId="41D399C9" w14:textId="1C36E2F7" w:rsidR="00204969" w:rsidRPr="00204969" w:rsidRDefault="00204969" w:rsidP="00204969">
                  <w:pPr>
                    <w:pStyle w:val="Paragraph"/>
                    <w:spacing w:line="240" w:lineRule="auto"/>
                    <w:jc w:val="center"/>
                    <w:rPr>
                      <w:b/>
                      <w:sz w:val="20"/>
                      <w:szCs w:val="20"/>
                    </w:rPr>
                  </w:pPr>
                  <w:r w:rsidRPr="00204969">
                    <w:rPr>
                      <w:b/>
                      <w:sz w:val="20"/>
                      <w:szCs w:val="20"/>
                    </w:rPr>
                    <w:t>Het.</w:t>
                  </w:r>
                </w:p>
              </w:tc>
              <w:tc>
                <w:tcPr>
                  <w:tcW w:w="2140" w:type="dxa"/>
                  <w:vAlign w:val="center"/>
                </w:tcPr>
                <w:p w14:paraId="6DBF91AD" w14:textId="77777777" w:rsidR="00204969" w:rsidRPr="00204969" w:rsidRDefault="00204969" w:rsidP="00204969">
                  <w:pPr>
                    <w:pStyle w:val="Paragraph"/>
                    <w:spacing w:line="240" w:lineRule="auto"/>
                    <w:jc w:val="center"/>
                    <w:rPr>
                      <w:b/>
                      <w:sz w:val="20"/>
                      <w:szCs w:val="20"/>
                    </w:rPr>
                  </w:pPr>
                  <w:r w:rsidRPr="00204969">
                    <w:rPr>
                      <w:b/>
                      <w:sz w:val="20"/>
                      <w:szCs w:val="20"/>
                    </w:rPr>
                    <w:t>Parameters</w:t>
                  </w:r>
                </w:p>
              </w:tc>
              <w:tc>
                <w:tcPr>
                  <w:tcW w:w="6683" w:type="dxa"/>
                  <w:gridSpan w:val="10"/>
                  <w:vAlign w:val="center"/>
                </w:tcPr>
                <w:p w14:paraId="69449BFF" w14:textId="77777777" w:rsidR="00204969" w:rsidRPr="00204969" w:rsidRDefault="00204969" w:rsidP="00204969">
                  <w:pPr>
                    <w:pStyle w:val="Paragraph"/>
                    <w:spacing w:line="240" w:lineRule="auto"/>
                    <w:jc w:val="center"/>
                    <w:rPr>
                      <w:b/>
                      <w:sz w:val="20"/>
                      <w:szCs w:val="20"/>
                    </w:rPr>
                  </w:pPr>
                  <w:r w:rsidRPr="00204969">
                    <w:rPr>
                      <w:b/>
                      <w:sz w:val="20"/>
                      <w:szCs w:val="20"/>
                    </w:rPr>
                    <w:t>Spatial aggregation</w:t>
                  </w:r>
                </w:p>
              </w:tc>
            </w:tr>
            <w:tr w:rsidR="00204969" w:rsidRPr="00204969" w14:paraId="67CFBA67" w14:textId="77777777" w:rsidTr="00204969">
              <w:tc>
                <w:tcPr>
                  <w:tcW w:w="733" w:type="dxa"/>
                  <w:vAlign w:val="center"/>
                </w:tcPr>
                <w:p w14:paraId="0649BB1D" w14:textId="77777777" w:rsidR="00204969" w:rsidRPr="00204969" w:rsidRDefault="00204969" w:rsidP="00204969">
                  <w:pPr>
                    <w:pStyle w:val="Paragraph"/>
                    <w:spacing w:line="240" w:lineRule="auto"/>
                    <w:jc w:val="left"/>
                    <w:rPr>
                      <w:sz w:val="20"/>
                      <w:szCs w:val="20"/>
                    </w:rPr>
                  </w:pPr>
                </w:p>
              </w:tc>
              <w:tc>
                <w:tcPr>
                  <w:tcW w:w="2140" w:type="dxa"/>
                  <w:vAlign w:val="center"/>
                </w:tcPr>
                <w:p w14:paraId="559BF504" w14:textId="77777777" w:rsidR="00204969" w:rsidRPr="00204969" w:rsidRDefault="00204969" w:rsidP="00204969">
                  <w:pPr>
                    <w:pStyle w:val="Paragraph"/>
                    <w:spacing w:line="240" w:lineRule="auto"/>
                    <w:jc w:val="left"/>
                    <w:rPr>
                      <w:sz w:val="20"/>
                      <w:szCs w:val="20"/>
                    </w:rPr>
                  </w:pPr>
                </w:p>
              </w:tc>
              <w:tc>
                <w:tcPr>
                  <w:tcW w:w="616" w:type="dxa"/>
                </w:tcPr>
                <w:p w14:paraId="5B137E1B" w14:textId="77777777" w:rsidR="00204969" w:rsidRPr="00204969" w:rsidRDefault="00204969" w:rsidP="00204969">
                  <w:pPr>
                    <w:pStyle w:val="Paragraph"/>
                    <w:spacing w:line="240" w:lineRule="auto"/>
                    <w:jc w:val="center"/>
                    <w:rPr>
                      <w:b/>
                      <w:bCs/>
                      <w:sz w:val="20"/>
                      <w:szCs w:val="20"/>
                    </w:rPr>
                  </w:pPr>
                  <w:r w:rsidRPr="00204969">
                    <w:rPr>
                      <w:b/>
                      <w:bCs/>
                      <w:sz w:val="20"/>
                      <w:szCs w:val="20"/>
                    </w:rPr>
                    <w:t>0</w:t>
                  </w:r>
                </w:p>
              </w:tc>
              <w:tc>
                <w:tcPr>
                  <w:tcW w:w="616" w:type="dxa"/>
                </w:tcPr>
                <w:p w14:paraId="15D9C1FB" w14:textId="77777777" w:rsidR="00204969" w:rsidRPr="00204969" w:rsidRDefault="00204969" w:rsidP="00204969">
                  <w:pPr>
                    <w:pStyle w:val="Paragraph"/>
                    <w:spacing w:line="240" w:lineRule="auto"/>
                    <w:jc w:val="center"/>
                    <w:rPr>
                      <w:b/>
                      <w:bCs/>
                      <w:sz w:val="20"/>
                      <w:szCs w:val="20"/>
                    </w:rPr>
                  </w:pPr>
                  <w:r w:rsidRPr="00204969">
                    <w:rPr>
                      <w:b/>
                      <w:bCs/>
                      <w:sz w:val="20"/>
                      <w:szCs w:val="20"/>
                    </w:rPr>
                    <w:t>1.4</w:t>
                  </w:r>
                </w:p>
              </w:tc>
              <w:tc>
                <w:tcPr>
                  <w:tcW w:w="467" w:type="dxa"/>
                </w:tcPr>
                <w:p w14:paraId="5DF36A70" w14:textId="77777777" w:rsidR="00204969" w:rsidRPr="00204969" w:rsidRDefault="00204969" w:rsidP="00204969">
                  <w:pPr>
                    <w:pStyle w:val="Paragraph"/>
                    <w:spacing w:line="240" w:lineRule="auto"/>
                    <w:jc w:val="center"/>
                    <w:rPr>
                      <w:b/>
                      <w:bCs/>
                      <w:sz w:val="20"/>
                      <w:szCs w:val="20"/>
                    </w:rPr>
                  </w:pPr>
                  <w:r w:rsidRPr="00204969">
                    <w:rPr>
                      <w:b/>
                      <w:bCs/>
                      <w:sz w:val="20"/>
                      <w:szCs w:val="20"/>
                    </w:rPr>
                    <w:t>2.2</w:t>
                  </w:r>
                </w:p>
              </w:tc>
              <w:tc>
                <w:tcPr>
                  <w:tcW w:w="516" w:type="dxa"/>
                </w:tcPr>
                <w:p w14:paraId="5E4723A0" w14:textId="77777777" w:rsidR="00204969" w:rsidRPr="00204969" w:rsidRDefault="00204969" w:rsidP="00204969">
                  <w:pPr>
                    <w:pStyle w:val="Paragraph"/>
                    <w:spacing w:line="240" w:lineRule="auto"/>
                    <w:jc w:val="center"/>
                    <w:rPr>
                      <w:b/>
                      <w:bCs/>
                      <w:sz w:val="20"/>
                      <w:szCs w:val="20"/>
                    </w:rPr>
                  </w:pPr>
                  <w:r w:rsidRPr="00204969">
                    <w:rPr>
                      <w:b/>
                      <w:bCs/>
                      <w:sz w:val="20"/>
                      <w:szCs w:val="20"/>
                    </w:rPr>
                    <w:t>2.8</w:t>
                  </w:r>
                </w:p>
              </w:tc>
              <w:tc>
                <w:tcPr>
                  <w:tcW w:w="467" w:type="dxa"/>
                </w:tcPr>
                <w:p w14:paraId="6A2EA244" w14:textId="77777777" w:rsidR="00204969" w:rsidRPr="00204969" w:rsidRDefault="00204969" w:rsidP="00204969">
                  <w:pPr>
                    <w:pStyle w:val="Paragraph"/>
                    <w:spacing w:line="240" w:lineRule="auto"/>
                    <w:jc w:val="center"/>
                    <w:rPr>
                      <w:b/>
                      <w:bCs/>
                      <w:sz w:val="20"/>
                      <w:szCs w:val="20"/>
                    </w:rPr>
                  </w:pPr>
                  <w:r w:rsidRPr="00204969">
                    <w:rPr>
                      <w:b/>
                      <w:bCs/>
                      <w:sz w:val="20"/>
                      <w:szCs w:val="20"/>
                    </w:rPr>
                    <w:t>3.2</w:t>
                  </w:r>
                </w:p>
              </w:tc>
              <w:tc>
                <w:tcPr>
                  <w:tcW w:w="516" w:type="dxa"/>
                </w:tcPr>
                <w:p w14:paraId="1A13EF2F" w14:textId="77777777" w:rsidR="00204969" w:rsidRPr="00204969" w:rsidRDefault="00204969" w:rsidP="00204969">
                  <w:pPr>
                    <w:pStyle w:val="Paragraph"/>
                    <w:spacing w:line="240" w:lineRule="auto"/>
                    <w:jc w:val="center"/>
                    <w:rPr>
                      <w:b/>
                      <w:bCs/>
                      <w:sz w:val="20"/>
                      <w:szCs w:val="20"/>
                    </w:rPr>
                  </w:pPr>
                  <w:r w:rsidRPr="00204969">
                    <w:rPr>
                      <w:b/>
                      <w:bCs/>
                      <w:sz w:val="20"/>
                      <w:szCs w:val="20"/>
                    </w:rPr>
                    <w:t>4.6</w:t>
                  </w:r>
                </w:p>
              </w:tc>
              <w:tc>
                <w:tcPr>
                  <w:tcW w:w="916" w:type="dxa"/>
                </w:tcPr>
                <w:p w14:paraId="09CBA7CF" w14:textId="77777777" w:rsidR="00204969" w:rsidRPr="00204969" w:rsidRDefault="00204969" w:rsidP="00204969">
                  <w:pPr>
                    <w:pStyle w:val="Paragraph"/>
                    <w:spacing w:line="240" w:lineRule="auto"/>
                    <w:jc w:val="center"/>
                    <w:rPr>
                      <w:b/>
                      <w:bCs/>
                      <w:sz w:val="20"/>
                      <w:szCs w:val="20"/>
                    </w:rPr>
                  </w:pPr>
                  <w:r w:rsidRPr="00204969">
                    <w:rPr>
                      <w:b/>
                      <w:bCs/>
                      <w:sz w:val="20"/>
                      <w:szCs w:val="20"/>
                    </w:rPr>
                    <w:t>5.4</w:t>
                  </w:r>
                </w:p>
              </w:tc>
              <w:tc>
                <w:tcPr>
                  <w:tcW w:w="816" w:type="dxa"/>
                </w:tcPr>
                <w:p w14:paraId="64F1597C" w14:textId="77777777" w:rsidR="00204969" w:rsidRPr="00204969" w:rsidRDefault="00204969" w:rsidP="00204969">
                  <w:pPr>
                    <w:pStyle w:val="Paragraph"/>
                    <w:spacing w:line="240" w:lineRule="auto"/>
                    <w:jc w:val="center"/>
                    <w:rPr>
                      <w:b/>
                      <w:bCs/>
                      <w:sz w:val="20"/>
                      <w:szCs w:val="20"/>
                    </w:rPr>
                  </w:pPr>
                  <w:r w:rsidRPr="00204969">
                    <w:rPr>
                      <w:b/>
                      <w:bCs/>
                      <w:sz w:val="20"/>
                      <w:szCs w:val="20"/>
                    </w:rPr>
                    <w:t>6</w:t>
                  </w:r>
                </w:p>
              </w:tc>
              <w:tc>
                <w:tcPr>
                  <w:tcW w:w="916" w:type="dxa"/>
                </w:tcPr>
                <w:p w14:paraId="1A02C71C" w14:textId="77777777" w:rsidR="00204969" w:rsidRPr="00204969" w:rsidRDefault="00204969" w:rsidP="00204969">
                  <w:pPr>
                    <w:pStyle w:val="Paragraph"/>
                    <w:spacing w:line="240" w:lineRule="auto"/>
                    <w:jc w:val="center"/>
                    <w:rPr>
                      <w:b/>
                      <w:bCs/>
                      <w:sz w:val="20"/>
                      <w:szCs w:val="20"/>
                    </w:rPr>
                  </w:pPr>
                  <w:r w:rsidRPr="00204969">
                    <w:rPr>
                      <w:b/>
                      <w:bCs/>
                      <w:sz w:val="20"/>
                      <w:szCs w:val="20"/>
                    </w:rPr>
                    <w:t>6.4</w:t>
                  </w:r>
                </w:p>
              </w:tc>
              <w:tc>
                <w:tcPr>
                  <w:tcW w:w="837" w:type="dxa"/>
                </w:tcPr>
                <w:p w14:paraId="779D4793" w14:textId="77777777" w:rsidR="00204969" w:rsidRPr="00204969" w:rsidRDefault="00204969" w:rsidP="00204969">
                  <w:pPr>
                    <w:pStyle w:val="Paragraph"/>
                    <w:spacing w:line="240" w:lineRule="auto"/>
                    <w:jc w:val="center"/>
                    <w:rPr>
                      <w:b/>
                      <w:bCs/>
                      <w:sz w:val="20"/>
                      <w:szCs w:val="20"/>
                    </w:rPr>
                  </w:pPr>
                  <w:r w:rsidRPr="00204969">
                    <w:rPr>
                      <w:b/>
                      <w:bCs/>
                      <w:sz w:val="20"/>
                      <w:szCs w:val="20"/>
                    </w:rPr>
                    <w:t>6.8</w:t>
                  </w:r>
                </w:p>
              </w:tc>
            </w:tr>
            <w:tr w:rsidR="00204969" w:rsidRPr="00204969" w14:paraId="70F45689" w14:textId="77777777" w:rsidTr="00204969">
              <w:tc>
                <w:tcPr>
                  <w:tcW w:w="733" w:type="dxa"/>
                  <w:vMerge w:val="restart"/>
                  <w:vAlign w:val="center"/>
                </w:tcPr>
                <w:p w14:paraId="272EDFC1" w14:textId="77777777" w:rsidR="00204969" w:rsidRPr="00204969" w:rsidRDefault="00204969" w:rsidP="00204969">
                  <w:pPr>
                    <w:pStyle w:val="Paragraph"/>
                    <w:spacing w:line="240" w:lineRule="auto"/>
                    <w:jc w:val="center"/>
                    <w:rPr>
                      <w:sz w:val="20"/>
                      <w:szCs w:val="20"/>
                    </w:rPr>
                  </w:pPr>
                  <w:r w:rsidRPr="00204969">
                    <w:rPr>
                      <w:sz w:val="20"/>
                      <w:szCs w:val="20"/>
                    </w:rPr>
                    <w:t>High</w:t>
                  </w:r>
                </w:p>
              </w:tc>
              <w:tc>
                <w:tcPr>
                  <w:tcW w:w="2140" w:type="dxa"/>
                  <w:vAlign w:val="center"/>
                </w:tcPr>
                <w:p w14:paraId="4C4ABCE3"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6A3D3F22" w14:textId="77777777" w:rsidR="00204969" w:rsidRPr="00204969" w:rsidRDefault="00204969" w:rsidP="00204969">
                  <w:pPr>
                    <w:pStyle w:val="Paragraph"/>
                    <w:spacing w:line="240" w:lineRule="auto"/>
                    <w:jc w:val="center"/>
                    <w:rPr>
                      <w:sz w:val="20"/>
                      <w:szCs w:val="20"/>
                    </w:rPr>
                  </w:pPr>
                  <w:r w:rsidRPr="00204969">
                    <w:rPr>
                      <w:sz w:val="20"/>
                      <w:szCs w:val="20"/>
                    </w:rPr>
                    <w:t>1821</w:t>
                  </w:r>
                </w:p>
              </w:tc>
              <w:tc>
                <w:tcPr>
                  <w:tcW w:w="616" w:type="dxa"/>
                </w:tcPr>
                <w:p w14:paraId="4AABE00E" w14:textId="77777777" w:rsidR="00204969" w:rsidRPr="00204969" w:rsidRDefault="00204969" w:rsidP="00204969">
                  <w:pPr>
                    <w:pStyle w:val="Paragraph"/>
                    <w:spacing w:line="240" w:lineRule="auto"/>
                    <w:jc w:val="center"/>
                    <w:rPr>
                      <w:sz w:val="20"/>
                      <w:szCs w:val="20"/>
                    </w:rPr>
                  </w:pPr>
                  <w:r w:rsidRPr="00204969">
                    <w:rPr>
                      <w:sz w:val="20"/>
                      <w:szCs w:val="20"/>
                    </w:rPr>
                    <w:t>957</w:t>
                  </w:r>
                </w:p>
              </w:tc>
              <w:tc>
                <w:tcPr>
                  <w:tcW w:w="467" w:type="dxa"/>
                </w:tcPr>
                <w:p w14:paraId="3EBF57B9" w14:textId="77777777" w:rsidR="00204969" w:rsidRPr="00204969" w:rsidRDefault="00204969" w:rsidP="00204969">
                  <w:pPr>
                    <w:pStyle w:val="Paragraph"/>
                    <w:spacing w:line="240" w:lineRule="auto"/>
                    <w:jc w:val="center"/>
                    <w:rPr>
                      <w:sz w:val="20"/>
                      <w:szCs w:val="20"/>
                    </w:rPr>
                  </w:pPr>
                  <w:r w:rsidRPr="00204969">
                    <w:rPr>
                      <w:sz w:val="20"/>
                      <w:szCs w:val="20"/>
                    </w:rPr>
                    <w:t>12</w:t>
                  </w:r>
                </w:p>
              </w:tc>
              <w:tc>
                <w:tcPr>
                  <w:tcW w:w="516" w:type="dxa"/>
                </w:tcPr>
                <w:p w14:paraId="4D95177E" w14:textId="77777777" w:rsidR="00204969" w:rsidRPr="00204969" w:rsidRDefault="00204969" w:rsidP="00204969">
                  <w:pPr>
                    <w:pStyle w:val="Paragraph"/>
                    <w:spacing w:line="240" w:lineRule="auto"/>
                    <w:jc w:val="center"/>
                    <w:rPr>
                      <w:sz w:val="20"/>
                      <w:szCs w:val="20"/>
                    </w:rPr>
                  </w:pPr>
                  <w:r w:rsidRPr="00204969">
                    <w:rPr>
                      <w:sz w:val="20"/>
                      <w:szCs w:val="20"/>
                    </w:rPr>
                    <w:t>3</w:t>
                  </w:r>
                </w:p>
              </w:tc>
              <w:tc>
                <w:tcPr>
                  <w:tcW w:w="467" w:type="dxa"/>
                </w:tcPr>
                <w:p w14:paraId="6BB31AF5"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516" w:type="dxa"/>
                </w:tcPr>
                <w:p w14:paraId="511E0F35" w14:textId="77777777" w:rsidR="00204969" w:rsidRPr="00204969" w:rsidRDefault="00204969" w:rsidP="00204969">
                  <w:pPr>
                    <w:pStyle w:val="Paragraph"/>
                    <w:spacing w:line="240" w:lineRule="auto"/>
                    <w:jc w:val="center"/>
                    <w:rPr>
                      <w:sz w:val="20"/>
                      <w:szCs w:val="20"/>
                    </w:rPr>
                  </w:pPr>
                  <w:r w:rsidRPr="00204969">
                    <w:rPr>
                      <w:sz w:val="20"/>
                      <w:szCs w:val="20"/>
                    </w:rPr>
                    <w:t>165</w:t>
                  </w:r>
                </w:p>
              </w:tc>
              <w:tc>
                <w:tcPr>
                  <w:tcW w:w="916" w:type="dxa"/>
                </w:tcPr>
                <w:p w14:paraId="093A34CE" w14:textId="77777777" w:rsidR="00204969" w:rsidRPr="00204969" w:rsidRDefault="00204969" w:rsidP="00204969">
                  <w:pPr>
                    <w:pStyle w:val="Paragraph"/>
                    <w:spacing w:line="240" w:lineRule="auto"/>
                    <w:jc w:val="center"/>
                    <w:rPr>
                      <w:sz w:val="20"/>
                      <w:szCs w:val="20"/>
                    </w:rPr>
                  </w:pPr>
                  <w:r w:rsidRPr="00204969">
                    <w:rPr>
                      <w:sz w:val="20"/>
                      <w:szCs w:val="20"/>
                    </w:rPr>
                    <w:t>10610</w:t>
                  </w:r>
                </w:p>
              </w:tc>
              <w:tc>
                <w:tcPr>
                  <w:tcW w:w="816" w:type="dxa"/>
                </w:tcPr>
                <w:p w14:paraId="1908806E" w14:textId="77777777" w:rsidR="00204969" w:rsidRPr="00204969" w:rsidRDefault="00204969" w:rsidP="00204969">
                  <w:pPr>
                    <w:pStyle w:val="Paragraph"/>
                    <w:spacing w:line="240" w:lineRule="auto"/>
                    <w:jc w:val="center"/>
                    <w:rPr>
                      <w:sz w:val="20"/>
                      <w:szCs w:val="20"/>
                    </w:rPr>
                  </w:pPr>
                  <w:r w:rsidRPr="00204969">
                    <w:rPr>
                      <w:sz w:val="20"/>
                      <w:szCs w:val="20"/>
                    </w:rPr>
                    <w:t>2676</w:t>
                  </w:r>
                </w:p>
              </w:tc>
              <w:tc>
                <w:tcPr>
                  <w:tcW w:w="916" w:type="dxa"/>
                </w:tcPr>
                <w:p w14:paraId="7633BB46" w14:textId="77777777" w:rsidR="00204969" w:rsidRPr="00204969" w:rsidRDefault="00204969" w:rsidP="00204969">
                  <w:pPr>
                    <w:pStyle w:val="Paragraph"/>
                    <w:spacing w:line="240" w:lineRule="auto"/>
                    <w:jc w:val="center"/>
                    <w:rPr>
                      <w:sz w:val="20"/>
                      <w:szCs w:val="20"/>
                    </w:rPr>
                  </w:pPr>
                  <w:r w:rsidRPr="00204969">
                    <w:rPr>
                      <w:sz w:val="20"/>
                      <w:szCs w:val="20"/>
                    </w:rPr>
                    <w:t>17509</w:t>
                  </w:r>
                </w:p>
              </w:tc>
              <w:tc>
                <w:tcPr>
                  <w:tcW w:w="837" w:type="dxa"/>
                </w:tcPr>
                <w:p w14:paraId="39A458ED" w14:textId="77777777" w:rsidR="00204969" w:rsidRPr="00204969" w:rsidRDefault="00204969" w:rsidP="00204969">
                  <w:pPr>
                    <w:pStyle w:val="Paragraph"/>
                    <w:spacing w:line="240" w:lineRule="auto"/>
                    <w:jc w:val="center"/>
                    <w:rPr>
                      <w:sz w:val="20"/>
                      <w:szCs w:val="20"/>
                    </w:rPr>
                  </w:pPr>
                  <w:r w:rsidRPr="00204969">
                    <w:rPr>
                      <w:sz w:val="20"/>
                      <w:szCs w:val="20"/>
                    </w:rPr>
                    <w:t>112284</w:t>
                  </w:r>
                </w:p>
              </w:tc>
            </w:tr>
            <w:tr w:rsidR="00204969" w:rsidRPr="00204969" w14:paraId="5C677665" w14:textId="77777777" w:rsidTr="00204969">
              <w:tc>
                <w:tcPr>
                  <w:tcW w:w="733" w:type="dxa"/>
                  <w:vMerge/>
                  <w:vAlign w:val="center"/>
                </w:tcPr>
                <w:p w14:paraId="68A8A8D3" w14:textId="77777777" w:rsidR="00204969" w:rsidRPr="00204969" w:rsidRDefault="00204969" w:rsidP="00204969">
                  <w:pPr>
                    <w:pStyle w:val="Paragraph"/>
                    <w:spacing w:line="240" w:lineRule="auto"/>
                    <w:jc w:val="center"/>
                    <w:rPr>
                      <w:sz w:val="20"/>
                      <w:szCs w:val="20"/>
                    </w:rPr>
                  </w:pPr>
                </w:p>
              </w:tc>
              <w:tc>
                <w:tcPr>
                  <w:tcW w:w="2140" w:type="dxa"/>
                  <w:vAlign w:val="center"/>
                </w:tcPr>
                <w:p w14:paraId="29618597"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1D4EAAA7" w14:textId="77777777" w:rsidR="00204969" w:rsidRPr="00204969" w:rsidRDefault="00204969" w:rsidP="00204969">
                  <w:pPr>
                    <w:pStyle w:val="Paragraph"/>
                    <w:spacing w:line="240" w:lineRule="auto"/>
                    <w:jc w:val="center"/>
                    <w:rPr>
                      <w:sz w:val="20"/>
                      <w:szCs w:val="20"/>
                    </w:rPr>
                  </w:pPr>
                  <w:r w:rsidRPr="00204969">
                    <w:rPr>
                      <w:sz w:val="20"/>
                      <w:szCs w:val="20"/>
                    </w:rPr>
                    <w:t>110</w:t>
                  </w:r>
                </w:p>
              </w:tc>
              <w:tc>
                <w:tcPr>
                  <w:tcW w:w="616" w:type="dxa"/>
                </w:tcPr>
                <w:p w14:paraId="6DF5965E" w14:textId="77777777" w:rsidR="00204969" w:rsidRPr="00204969" w:rsidRDefault="00204969" w:rsidP="00204969">
                  <w:pPr>
                    <w:pStyle w:val="Paragraph"/>
                    <w:spacing w:line="240" w:lineRule="auto"/>
                    <w:jc w:val="center"/>
                    <w:rPr>
                      <w:sz w:val="20"/>
                      <w:szCs w:val="20"/>
                    </w:rPr>
                  </w:pPr>
                  <w:r w:rsidRPr="00204969">
                    <w:rPr>
                      <w:sz w:val="20"/>
                      <w:szCs w:val="20"/>
                    </w:rPr>
                    <w:t>323</w:t>
                  </w:r>
                </w:p>
              </w:tc>
              <w:tc>
                <w:tcPr>
                  <w:tcW w:w="467" w:type="dxa"/>
                </w:tcPr>
                <w:p w14:paraId="01967BDA"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051A1CA9"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467" w:type="dxa"/>
                </w:tcPr>
                <w:p w14:paraId="55CA374B"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49B80A8D" w14:textId="77777777" w:rsidR="00204969" w:rsidRPr="00204969" w:rsidRDefault="00204969" w:rsidP="00204969">
                  <w:pPr>
                    <w:pStyle w:val="Paragraph"/>
                    <w:spacing w:line="240" w:lineRule="auto"/>
                    <w:jc w:val="center"/>
                    <w:rPr>
                      <w:sz w:val="20"/>
                      <w:szCs w:val="20"/>
                    </w:rPr>
                  </w:pPr>
                  <w:r w:rsidRPr="00204969">
                    <w:rPr>
                      <w:sz w:val="20"/>
                      <w:szCs w:val="20"/>
                    </w:rPr>
                    <w:t>26</w:t>
                  </w:r>
                </w:p>
              </w:tc>
              <w:tc>
                <w:tcPr>
                  <w:tcW w:w="916" w:type="dxa"/>
                </w:tcPr>
                <w:p w14:paraId="347996B2" w14:textId="77777777" w:rsidR="00204969" w:rsidRPr="00204969" w:rsidRDefault="00204969" w:rsidP="00204969">
                  <w:pPr>
                    <w:pStyle w:val="Paragraph"/>
                    <w:spacing w:line="240" w:lineRule="auto"/>
                    <w:jc w:val="center"/>
                    <w:rPr>
                      <w:sz w:val="20"/>
                      <w:szCs w:val="20"/>
                    </w:rPr>
                  </w:pPr>
                  <w:r w:rsidRPr="00204969">
                    <w:rPr>
                      <w:sz w:val="20"/>
                      <w:szCs w:val="20"/>
                    </w:rPr>
                    <w:t>1743</w:t>
                  </w:r>
                </w:p>
              </w:tc>
              <w:tc>
                <w:tcPr>
                  <w:tcW w:w="816" w:type="dxa"/>
                </w:tcPr>
                <w:p w14:paraId="3796EB7A" w14:textId="77777777" w:rsidR="00204969" w:rsidRPr="00204969" w:rsidRDefault="00204969" w:rsidP="00204969">
                  <w:pPr>
                    <w:pStyle w:val="Paragraph"/>
                    <w:spacing w:line="240" w:lineRule="auto"/>
                    <w:jc w:val="center"/>
                    <w:rPr>
                      <w:sz w:val="20"/>
                      <w:szCs w:val="20"/>
                    </w:rPr>
                  </w:pPr>
                  <w:r w:rsidRPr="00204969">
                    <w:rPr>
                      <w:sz w:val="20"/>
                      <w:szCs w:val="20"/>
                    </w:rPr>
                    <w:t>150</w:t>
                  </w:r>
                </w:p>
              </w:tc>
              <w:tc>
                <w:tcPr>
                  <w:tcW w:w="916" w:type="dxa"/>
                </w:tcPr>
                <w:p w14:paraId="33D485BB" w14:textId="77777777" w:rsidR="00204969" w:rsidRPr="00204969" w:rsidRDefault="00204969" w:rsidP="00204969">
                  <w:pPr>
                    <w:pStyle w:val="Paragraph"/>
                    <w:spacing w:line="240" w:lineRule="auto"/>
                    <w:jc w:val="center"/>
                    <w:rPr>
                      <w:sz w:val="20"/>
                      <w:szCs w:val="20"/>
                    </w:rPr>
                  </w:pPr>
                  <w:r w:rsidRPr="00204969">
                    <w:rPr>
                      <w:sz w:val="20"/>
                      <w:szCs w:val="20"/>
                    </w:rPr>
                    <w:t>844</w:t>
                  </w:r>
                </w:p>
              </w:tc>
              <w:tc>
                <w:tcPr>
                  <w:tcW w:w="837" w:type="dxa"/>
                </w:tcPr>
                <w:p w14:paraId="7B1B2BAD" w14:textId="77777777" w:rsidR="00204969" w:rsidRPr="00204969" w:rsidRDefault="00204969" w:rsidP="00204969">
                  <w:pPr>
                    <w:pStyle w:val="Paragraph"/>
                    <w:spacing w:line="240" w:lineRule="auto"/>
                    <w:jc w:val="center"/>
                    <w:rPr>
                      <w:sz w:val="20"/>
                      <w:szCs w:val="20"/>
                    </w:rPr>
                  </w:pPr>
                  <w:r w:rsidRPr="00204969">
                    <w:rPr>
                      <w:sz w:val="20"/>
                      <w:szCs w:val="20"/>
                    </w:rPr>
                    <w:t>18267</w:t>
                  </w:r>
                </w:p>
              </w:tc>
            </w:tr>
            <w:tr w:rsidR="00204969" w:rsidRPr="00204969" w14:paraId="1E201658" w14:textId="77777777" w:rsidTr="00204969">
              <w:tc>
                <w:tcPr>
                  <w:tcW w:w="733" w:type="dxa"/>
                  <w:vMerge/>
                  <w:vAlign w:val="center"/>
                </w:tcPr>
                <w:p w14:paraId="0835E5EC" w14:textId="77777777" w:rsidR="00204969" w:rsidRPr="00204969" w:rsidRDefault="00204969" w:rsidP="00204969">
                  <w:pPr>
                    <w:pStyle w:val="Paragraph"/>
                    <w:spacing w:line="240" w:lineRule="auto"/>
                    <w:jc w:val="center"/>
                    <w:rPr>
                      <w:sz w:val="20"/>
                      <w:szCs w:val="20"/>
                    </w:rPr>
                  </w:pPr>
                </w:p>
              </w:tc>
              <w:tc>
                <w:tcPr>
                  <w:tcW w:w="2140" w:type="dxa"/>
                  <w:vAlign w:val="center"/>
                </w:tcPr>
                <w:p w14:paraId="16C2516C"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37BA6909" w14:textId="77777777" w:rsidR="00204969" w:rsidRPr="00204969" w:rsidRDefault="00204969" w:rsidP="00204969">
                  <w:pPr>
                    <w:pStyle w:val="Paragraph"/>
                    <w:spacing w:line="240" w:lineRule="auto"/>
                    <w:jc w:val="center"/>
                    <w:rPr>
                      <w:sz w:val="20"/>
                      <w:szCs w:val="20"/>
                    </w:rPr>
                  </w:pPr>
                  <w:r w:rsidRPr="00204969">
                    <w:rPr>
                      <w:sz w:val="20"/>
                      <w:szCs w:val="20"/>
                    </w:rPr>
                    <w:t>570</w:t>
                  </w:r>
                </w:p>
              </w:tc>
              <w:tc>
                <w:tcPr>
                  <w:tcW w:w="616" w:type="dxa"/>
                </w:tcPr>
                <w:p w14:paraId="055C5F15" w14:textId="77777777" w:rsidR="00204969" w:rsidRPr="00204969" w:rsidRDefault="00204969" w:rsidP="00204969">
                  <w:pPr>
                    <w:pStyle w:val="Paragraph"/>
                    <w:spacing w:line="240" w:lineRule="auto"/>
                    <w:jc w:val="center"/>
                    <w:rPr>
                      <w:sz w:val="20"/>
                      <w:szCs w:val="20"/>
                    </w:rPr>
                  </w:pPr>
                  <w:r w:rsidRPr="00204969">
                    <w:rPr>
                      <w:sz w:val="20"/>
                      <w:szCs w:val="20"/>
                    </w:rPr>
                    <w:t>413</w:t>
                  </w:r>
                </w:p>
              </w:tc>
              <w:tc>
                <w:tcPr>
                  <w:tcW w:w="467" w:type="dxa"/>
                </w:tcPr>
                <w:p w14:paraId="43B84FD1" w14:textId="77777777" w:rsidR="00204969" w:rsidRPr="00204969" w:rsidRDefault="00204969" w:rsidP="00204969">
                  <w:pPr>
                    <w:pStyle w:val="Paragraph"/>
                    <w:spacing w:line="240" w:lineRule="auto"/>
                    <w:jc w:val="center"/>
                    <w:rPr>
                      <w:sz w:val="20"/>
                      <w:szCs w:val="20"/>
                    </w:rPr>
                  </w:pPr>
                  <w:r w:rsidRPr="00204969">
                    <w:rPr>
                      <w:sz w:val="20"/>
                      <w:szCs w:val="20"/>
                    </w:rPr>
                    <w:t>24</w:t>
                  </w:r>
                </w:p>
              </w:tc>
              <w:tc>
                <w:tcPr>
                  <w:tcW w:w="516" w:type="dxa"/>
                </w:tcPr>
                <w:p w14:paraId="10DADEB1" w14:textId="77777777" w:rsidR="00204969" w:rsidRPr="00204969" w:rsidRDefault="00204969" w:rsidP="00204969">
                  <w:pPr>
                    <w:pStyle w:val="Paragraph"/>
                    <w:spacing w:line="240" w:lineRule="auto"/>
                    <w:jc w:val="center"/>
                    <w:rPr>
                      <w:sz w:val="20"/>
                      <w:szCs w:val="20"/>
                    </w:rPr>
                  </w:pPr>
                  <w:r w:rsidRPr="00204969">
                    <w:rPr>
                      <w:sz w:val="20"/>
                      <w:szCs w:val="20"/>
                    </w:rPr>
                    <w:t>23</w:t>
                  </w:r>
                </w:p>
              </w:tc>
              <w:tc>
                <w:tcPr>
                  <w:tcW w:w="467" w:type="dxa"/>
                </w:tcPr>
                <w:p w14:paraId="379DF701" w14:textId="77777777" w:rsidR="00204969" w:rsidRPr="00204969" w:rsidRDefault="00204969" w:rsidP="00204969">
                  <w:pPr>
                    <w:pStyle w:val="Paragraph"/>
                    <w:spacing w:line="240" w:lineRule="auto"/>
                    <w:jc w:val="center"/>
                    <w:rPr>
                      <w:sz w:val="20"/>
                      <w:szCs w:val="20"/>
                    </w:rPr>
                  </w:pPr>
                  <w:r w:rsidRPr="00204969">
                    <w:rPr>
                      <w:sz w:val="20"/>
                      <w:szCs w:val="20"/>
                    </w:rPr>
                    <w:t>21</w:t>
                  </w:r>
                </w:p>
              </w:tc>
              <w:tc>
                <w:tcPr>
                  <w:tcW w:w="516" w:type="dxa"/>
                </w:tcPr>
                <w:p w14:paraId="4219BEE0" w14:textId="77777777" w:rsidR="00204969" w:rsidRPr="00204969" w:rsidRDefault="00204969" w:rsidP="00204969">
                  <w:pPr>
                    <w:pStyle w:val="Paragraph"/>
                    <w:spacing w:line="240" w:lineRule="auto"/>
                    <w:jc w:val="center"/>
                    <w:rPr>
                      <w:sz w:val="20"/>
                      <w:szCs w:val="20"/>
                    </w:rPr>
                  </w:pPr>
                  <w:r w:rsidRPr="00204969">
                    <w:rPr>
                      <w:sz w:val="20"/>
                      <w:szCs w:val="20"/>
                    </w:rPr>
                    <w:t>965</w:t>
                  </w:r>
                </w:p>
              </w:tc>
              <w:tc>
                <w:tcPr>
                  <w:tcW w:w="916" w:type="dxa"/>
                </w:tcPr>
                <w:p w14:paraId="70BC6539" w14:textId="77777777" w:rsidR="00204969" w:rsidRPr="00204969" w:rsidRDefault="00204969" w:rsidP="00204969">
                  <w:pPr>
                    <w:pStyle w:val="Paragraph"/>
                    <w:spacing w:line="240" w:lineRule="auto"/>
                    <w:jc w:val="center"/>
                    <w:rPr>
                      <w:sz w:val="20"/>
                      <w:szCs w:val="20"/>
                    </w:rPr>
                  </w:pPr>
                  <w:r w:rsidRPr="00204969">
                    <w:rPr>
                      <w:sz w:val="20"/>
                      <w:szCs w:val="20"/>
                    </w:rPr>
                    <w:t>2904306</w:t>
                  </w:r>
                </w:p>
              </w:tc>
              <w:tc>
                <w:tcPr>
                  <w:tcW w:w="816" w:type="dxa"/>
                </w:tcPr>
                <w:p w14:paraId="06843159" w14:textId="77777777" w:rsidR="00204969" w:rsidRPr="00204969" w:rsidRDefault="00204969" w:rsidP="00204969">
                  <w:pPr>
                    <w:pStyle w:val="Paragraph"/>
                    <w:spacing w:line="240" w:lineRule="auto"/>
                    <w:jc w:val="center"/>
                    <w:rPr>
                      <w:sz w:val="20"/>
                      <w:szCs w:val="20"/>
                    </w:rPr>
                  </w:pPr>
                  <w:r w:rsidRPr="00204969">
                    <w:rPr>
                      <w:sz w:val="20"/>
                      <w:szCs w:val="20"/>
                    </w:rPr>
                    <w:t>8561</w:t>
                  </w:r>
                </w:p>
              </w:tc>
              <w:tc>
                <w:tcPr>
                  <w:tcW w:w="916" w:type="dxa"/>
                </w:tcPr>
                <w:p w14:paraId="1865DDB4" w14:textId="77777777" w:rsidR="00204969" w:rsidRPr="00204969" w:rsidRDefault="00204969" w:rsidP="00204969">
                  <w:pPr>
                    <w:pStyle w:val="Paragraph"/>
                    <w:spacing w:line="240" w:lineRule="auto"/>
                    <w:jc w:val="center"/>
                    <w:rPr>
                      <w:sz w:val="20"/>
                      <w:szCs w:val="20"/>
                    </w:rPr>
                  </w:pPr>
                  <w:r w:rsidRPr="00204969">
                    <w:rPr>
                      <w:sz w:val="20"/>
                      <w:szCs w:val="20"/>
                    </w:rPr>
                    <w:t>81660</w:t>
                  </w:r>
                </w:p>
              </w:tc>
              <w:tc>
                <w:tcPr>
                  <w:tcW w:w="837" w:type="dxa"/>
                </w:tcPr>
                <w:p w14:paraId="16F708FA" w14:textId="77777777" w:rsidR="00204969" w:rsidRPr="00204969" w:rsidRDefault="00204969" w:rsidP="00204969">
                  <w:pPr>
                    <w:pStyle w:val="Paragraph"/>
                    <w:spacing w:line="240" w:lineRule="auto"/>
                    <w:jc w:val="center"/>
                    <w:rPr>
                      <w:sz w:val="20"/>
                      <w:szCs w:val="20"/>
                    </w:rPr>
                  </w:pPr>
                  <w:r w:rsidRPr="00204969">
                    <w:rPr>
                      <w:sz w:val="20"/>
                      <w:szCs w:val="20"/>
                    </w:rPr>
                    <w:t>150951</w:t>
                  </w:r>
                </w:p>
              </w:tc>
            </w:tr>
            <w:tr w:rsidR="00204969" w:rsidRPr="00204969" w14:paraId="09996E53" w14:textId="77777777" w:rsidTr="00204969">
              <w:tc>
                <w:tcPr>
                  <w:tcW w:w="733" w:type="dxa"/>
                  <w:vMerge/>
                  <w:vAlign w:val="center"/>
                </w:tcPr>
                <w:p w14:paraId="5005F84C" w14:textId="77777777" w:rsidR="00204969" w:rsidRPr="00204969" w:rsidRDefault="00204969" w:rsidP="00204969">
                  <w:pPr>
                    <w:pStyle w:val="Paragraph"/>
                    <w:spacing w:line="240" w:lineRule="auto"/>
                    <w:jc w:val="center"/>
                    <w:rPr>
                      <w:sz w:val="20"/>
                      <w:szCs w:val="20"/>
                    </w:rPr>
                  </w:pPr>
                </w:p>
              </w:tc>
              <w:tc>
                <w:tcPr>
                  <w:tcW w:w="2140" w:type="dxa"/>
                  <w:vAlign w:val="center"/>
                </w:tcPr>
                <w:p w14:paraId="10135CA5"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51D5E208" w14:textId="77777777" w:rsidR="00204969" w:rsidRPr="00204969" w:rsidRDefault="00204969" w:rsidP="00204969">
                  <w:pPr>
                    <w:pStyle w:val="Paragraph"/>
                    <w:spacing w:line="240" w:lineRule="auto"/>
                    <w:jc w:val="center"/>
                    <w:rPr>
                      <w:sz w:val="20"/>
                      <w:szCs w:val="20"/>
                    </w:rPr>
                  </w:pPr>
                  <w:r w:rsidRPr="00204969">
                    <w:rPr>
                      <w:sz w:val="20"/>
                      <w:szCs w:val="20"/>
                    </w:rPr>
                    <w:t>3803</w:t>
                  </w:r>
                </w:p>
              </w:tc>
              <w:tc>
                <w:tcPr>
                  <w:tcW w:w="616" w:type="dxa"/>
                </w:tcPr>
                <w:p w14:paraId="154D40AC" w14:textId="77777777" w:rsidR="00204969" w:rsidRPr="00204969" w:rsidRDefault="00204969" w:rsidP="00204969">
                  <w:pPr>
                    <w:pStyle w:val="Paragraph"/>
                    <w:spacing w:line="240" w:lineRule="auto"/>
                    <w:jc w:val="center"/>
                    <w:rPr>
                      <w:sz w:val="20"/>
                      <w:szCs w:val="20"/>
                    </w:rPr>
                  </w:pPr>
                  <w:r w:rsidRPr="00204969">
                    <w:rPr>
                      <w:sz w:val="20"/>
                      <w:szCs w:val="20"/>
                    </w:rPr>
                    <w:t>2068</w:t>
                  </w:r>
                </w:p>
              </w:tc>
              <w:tc>
                <w:tcPr>
                  <w:tcW w:w="467" w:type="dxa"/>
                </w:tcPr>
                <w:p w14:paraId="4FB6D250" w14:textId="77777777" w:rsidR="00204969" w:rsidRPr="00204969" w:rsidRDefault="00204969" w:rsidP="00204969">
                  <w:pPr>
                    <w:pStyle w:val="Paragraph"/>
                    <w:spacing w:line="240" w:lineRule="auto"/>
                    <w:jc w:val="center"/>
                    <w:rPr>
                      <w:sz w:val="20"/>
                      <w:szCs w:val="20"/>
                    </w:rPr>
                  </w:pPr>
                  <w:r w:rsidRPr="00204969">
                    <w:rPr>
                      <w:sz w:val="20"/>
                      <w:szCs w:val="20"/>
                    </w:rPr>
                    <w:t>28</w:t>
                  </w:r>
                </w:p>
              </w:tc>
              <w:tc>
                <w:tcPr>
                  <w:tcW w:w="516" w:type="dxa"/>
                </w:tcPr>
                <w:p w14:paraId="33AF1A02" w14:textId="77777777" w:rsidR="00204969" w:rsidRPr="00204969" w:rsidRDefault="00204969" w:rsidP="00204969">
                  <w:pPr>
                    <w:pStyle w:val="Paragraph"/>
                    <w:spacing w:line="240" w:lineRule="auto"/>
                    <w:jc w:val="center"/>
                    <w:rPr>
                      <w:sz w:val="20"/>
                      <w:szCs w:val="20"/>
                    </w:rPr>
                  </w:pPr>
                  <w:r w:rsidRPr="00204969">
                    <w:rPr>
                      <w:sz w:val="20"/>
                      <w:szCs w:val="20"/>
                    </w:rPr>
                    <w:t>7</w:t>
                  </w:r>
                </w:p>
              </w:tc>
              <w:tc>
                <w:tcPr>
                  <w:tcW w:w="467" w:type="dxa"/>
                </w:tcPr>
                <w:p w14:paraId="5F859B7C" w14:textId="77777777" w:rsidR="00204969" w:rsidRPr="00204969" w:rsidRDefault="00204969" w:rsidP="00204969">
                  <w:pPr>
                    <w:pStyle w:val="Paragraph"/>
                    <w:spacing w:line="240" w:lineRule="auto"/>
                    <w:jc w:val="center"/>
                    <w:rPr>
                      <w:sz w:val="20"/>
                      <w:szCs w:val="20"/>
                    </w:rPr>
                  </w:pPr>
                  <w:r w:rsidRPr="00204969">
                    <w:rPr>
                      <w:sz w:val="20"/>
                      <w:szCs w:val="20"/>
                    </w:rPr>
                    <w:t>3</w:t>
                  </w:r>
                </w:p>
              </w:tc>
              <w:tc>
                <w:tcPr>
                  <w:tcW w:w="516" w:type="dxa"/>
                </w:tcPr>
                <w:p w14:paraId="23AADF4E" w14:textId="77777777" w:rsidR="00204969" w:rsidRPr="00204969" w:rsidRDefault="00204969" w:rsidP="00204969">
                  <w:pPr>
                    <w:pStyle w:val="Paragraph"/>
                    <w:spacing w:line="240" w:lineRule="auto"/>
                    <w:jc w:val="center"/>
                    <w:rPr>
                      <w:sz w:val="20"/>
                      <w:szCs w:val="20"/>
                    </w:rPr>
                  </w:pPr>
                  <w:r w:rsidRPr="00204969">
                    <w:rPr>
                      <w:sz w:val="20"/>
                      <w:szCs w:val="20"/>
                    </w:rPr>
                    <w:t>810</w:t>
                  </w:r>
                </w:p>
              </w:tc>
              <w:tc>
                <w:tcPr>
                  <w:tcW w:w="916" w:type="dxa"/>
                </w:tcPr>
                <w:p w14:paraId="6D458574" w14:textId="77777777" w:rsidR="00204969" w:rsidRPr="00204969" w:rsidRDefault="00204969" w:rsidP="00204969">
                  <w:pPr>
                    <w:pStyle w:val="Paragraph"/>
                    <w:spacing w:line="240" w:lineRule="auto"/>
                    <w:jc w:val="center"/>
                    <w:rPr>
                      <w:sz w:val="20"/>
                      <w:szCs w:val="20"/>
                    </w:rPr>
                  </w:pPr>
                  <w:r w:rsidRPr="00204969">
                    <w:rPr>
                      <w:sz w:val="20"/>
                      <w:szCs w:val="20"/>
                    </w:rPr>
                    <w:t>35144</w:t>
                  </w:r>
                </w:p>
              </w:tc>
              <w:tc>
                <w:tcPr>
                  <w:tcW w:w="816" w:type="dxa"/>
                </w:tcPr>
                <w:p w14:paraId="1F1DB658" w14:textId="77777777" w:rsidR="00204969" w:rsidRPr="00204969" w:rsidRDefault="00204969" w:rsidP="00204969">
                  <w:pPr>
                    <w:pStyle w:val="Paragraph"/>
                    <w:spacing w:line="240" w:lineRule="auto"/>
                    <w:jc w:val="center"/>
                    <w:rPr>
                      <w:sz w:val="20"/>
                      <w:szCs w:val="20"/>
                    </w:rPr>
                  </w:pPr>
                  <w:r w:rsidRPr="00204969">
                    <w:rPr>
                      <w:sz w:val="20"/>
                      <w:szCs w:val="20"/>
                    </w:rPr>
                    <w:t>6175</w:t>
                  </w:r>
                </w:p>
              </w:tc>
              <w:tc>
                <w:tcPr>
                  <w:tcW w:w="916" w:type="dxa"/>
                </w:tcPr>
                <w:p w14:paraId="51E9038B" w14:textId="77777777" w:rsidR="00204969" w:rsidRPr="00204969" w:rsidRDefault="00204969" w:rsidP="00204969">
                  <w:pPr>
                    <w:pStyle w:val="Paragraph"/>
                    <w:spacing w:line="240" w:lineRule="auto"/>
                    <w:jc w:val="center"/>
                    <w:rPr>
                      <w:sz w:val="20"/>
                      <w:szCs w:val="20"/>
                    </w:rPr>
                  </w:pPr>
                  <w:r w:rsidRPr="00204969">
                    <w:rPr>
                      <w:sz w:val="20"/>
                      <w:szCs w:val="20"/>
                    </w:rPr>
                    <w:t>25791</w:t>
                  </w:r>
                </w:p>
              </w:tc>
              <w:tc>
                <w:tcPr>
                  <w:tcW w:w="837" w:type="dxa"/>
                </w:tcPr>
                <w:p w14:paraId="7339C076" w14:textId="77777777" w:rsidR="00204969" w:rsidRPr="00204969" w:rsidRDefault="00204969" w:rsidP="00204969">
                  <w:pPr>
                    <w:pStyle w:val="Paragraph"/>
                    <w:spacing w:line="240" w:lineRule="auto"/>
                    <w:jc w:val="center"/>
                    <w:rPr>
                      <w:sz w:val="20"/>
                      <w:szCs w:val="20"/>
                    </w:rPr>
                  </w:pPr>
                  <w:r w:rsidRPr="00204969">
                    <w:rPr>
                      <w:sz w:val="20"/>
                      <w:szCs w:val="20"/>
                    </w:rPr>
                    <w:t>432064</w:t>
                  </w:r>
                </w:p>
              </w:tc>
            </w:tr>
            <w:tr w:rsidR="00204969" w:rsidRPr="00204969" w14:paraId="299DF927" w14:textId="77777777" w:rsidTr="00204969">
              <w:tc>
                <w:tcPr>
                  <w:tcW w:w="733" w:type="dxa"/>
                  <w:vMerge/>
                  <w:vAlign w:val="center"/>
                </w:tcPr>
                <w:p w14:paraId="5E2A1894" w14:textId="77777777" w:rsidR="00204969" w:rsidRPr="00204969" w:rsidRDefault="00204969" w:rsidP="00204969">
                  <w:pPr>
                    <w:pStyle w:val="Paragraph"/>
                    <w:spacing w:line="240" w:lineRule="auto"/>
                    <w:jc w:val="center"/>
                    <w:rPr>
                      <w:sz w:val="20"/>
                      <w:szCs w:val="20"/>
                    </w:rPr>
                  </w:pPr>
                </w:p>
              </w:tc>
              <w:tc>
                <w:tcPr>
                  <w:tcW w:w="2140" w:type="dxa"/>
                  <w:vAlign w:val="center"/>
                </w:tcPr>
                <w:p w14:paraId="0FFDC8F9"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1613BED1" w14:textId="77777777" w:rsidR="00204969" w:rsidRPr="00204969" w:rsidRDefault="00204969" w:rsidP="00204969">
                  <w:pPr>
                    <w:pStyle w:val="Paragraph"/>
                    <w:spacing w:line="240" w:lineRule="auto"/>
                    <w:jc w:val="center"/>
                    <w:rPr>
                      <w:sz w:val="20"/>
                      <w:szCs w:val="20"/>
                    </w:rPr>
                  </w:pPr>
                  <w:r w:rsidRPr="00204969">
                    <w:rPr>
                      <w:sz w:val="20"/>
                      <w:szCs w:val="20"/>
                    </w:rPr>
                    <w:t>6199</w:t>
                  </w:r>
                </w:p>
              </w:tc>
              <w:tc>
                <w:tcPr>
                  <w:tcW w:w="616" w:type="dxa"/>
                </w:tcPr>
                <w:p w14:paraId="0E8C20E9" w14:textId="77777777" w:rsidR="00204969" w:rsidRPr="00204969" w:rsidRDefault="00204969" w:rsidP="00204969">
                  <w:pPr>
                    <w:pStyle w:val="Paragraph"/>
                    <w:spacing w:line="240" w:lineRule="auto"/>
                    <w:jc w:val="center"/>
                    <w:rPr>
                      <w:sz w:val="20"/>
                      <w:szCs w:val="20"/>
                    </w:rPr>
                  </w:pPr>
                  <w:r w:rsidRPr="00204969">
                    <w:rPr>
                      <w:sz w:val="20"/>
                      <w:szCs w:val="20"/>
                    </w:rPr>
                    <w:t>4316</w:t>
                  </w:r>
                </w:p>
              </w:tc>
              <w:tc>
                <w:tcPr>
                  <w:tcW w:w="467" w:type="dxa"/>
                </w:tcPr>
                <w:p w14:paraId="30D73AF9" w14:textId="77777777" w:rsidR="00204969" w:rsidRPr="00204969" w:rsidRDefault="00204969" w:rsidP="00204969">
                  <w:pPr>
                    <w:pStyle w:val="Paragraph"/>
                    <w:spacing w:line="240" w:lineRule="auto"/>
                    <w:jc w:val="center"/>
                    <w:rPr>
                      <w:sz w:val="20"/>
                      <w:szCs w:val="20"/>
                    </w:rPr>
                  </w:pPr>
                  <w:r w:rsidRPr="00204969">
                    <w:rPr>
                      <w:sz w:val="20"/>
                      <w:szCs w:val="20"/>
                    </w:rPr>
                    <w:t>33</w:t>
                  </w:r>
                </w:p>
              </w:tc>
              <w:tc>
                <w:tcPr>
                  <w:tcW w:w="516" w:type="dxa"/>
                </w:tcPr>
                <w:p w14:paraId="4BFE425D" w14:textId="77777777" w:rsidR="00204969" w:rsidRPr="00204969" w:rsidRDefault="00204969" w:rsidP="00204969">
                  <w:pPr>
                    <w:pStyle w:val="Paragraph"/>
                    <w:spacing w:line="240" w:lineRule="auto"/>
                    <w:jc w:val="center"/>
                    <w:rPr>
                      <w:sz w:val="20"/>
                      <w:szCs w:val="20"/>
                    </w:rPr>
                  </w:pPr>
                  <w:r w:rsidRPr="00204969">
                    <w:rPr>
                      <w:sz w:val="20"/>
                      <w:szCs w:val="20"/>
                    </w:rPr>
                    <w:t>630</w:t>
                  </w:r>
                </w:p>
              </w:tc>
              <w:tc>
                <w:tcPr>
                  <w:tcW w:w="467" w:type="dxa"/>
                </w:tcPr>
                <w:p w14:paraId="7444D6CE"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516" w:type="dxa"/>
                </w:tcPr>
                <w:p w14:paraId="0FF181B1" w14:textId="77777777" w:rsidR="00204969" w:rsidRPr="00204969" w:rsidRDefault="00204969" w:rsidP="00204969">
                  <w:pPr>
                    <w:pStyle w:val="Paragraph"/>
                    <w:spacing w:line="240" w:lineRule="auto"/>
                    <w:jc w:val="center"/>
                    <w:rPr>
                      <w:sz w:val="20"/>
                      <w:szCs w:val="20"/>
                    </w:rPr>
                  </w:pPr>
                  <w:r w:rsidRPr="00204969">
                    <w:rPr>
                      <w:sz w:val="20"/>
                      <w:szCs w:val="20"/>
                    </w:rPr>
                    <w:t>27</w:t>
                  </w:r>
                </w:p>
              </w:tc>
              <w:tc>
                <w:tcPr>
                  <w:tcW w:w="916" w:type="dxa"/>
                </w:tcPr>
                <w:p w14:paraId="3F0929A9" w14:textId="77777777" w:rsidR="00204969" w:rsidRPr="00204969" w:rsidRDefault="00204969" w:rsidP="00204969">
                  <w:pPr>
                    <w:pStyle w:val="Paragraph"/>
                    <w:spacing w:line="240" w:lineRule="auto"/>
                    <w:jc w:val="center"/>
                    <w:rPr>
                      <w:sz w:val="20"/>
                      <w:szCs w:val="20"/>
                    </w:rPr>
                  </w:pPr>
                  <w:r w:rsidRPr="00204969">
                    <w:rPr>
                      <w:sz w:val="20"/>
                      <w:szCs w:val="20"/>
                    </w:rPr>
                    <w:t>1137</w:t>
                  </w:r>
                </w:p>
              </w:tc>
              <w:tc>
                <w:tcPr>
                  <w:tcW w:w="816" w:type="dxa"/>
                </w:tcPr>
                <w:p w14:paraId="5D900160" w14:textId="77777777" w:rsidR="00204969" w:rsidRPr="00204969" w:rsidRDefault="00204969" w:rsidP="00204969">
                  <w:pPr>
                    <w:pStyle w:val="Paragraph"/>
                    <w:spacing w:line="240" w:lineRule="auto"/>
                    <w:jc w:val="center"/>
                    <w:rPr>
                      <w:sz w:val="20"/>
                      <w:szCs w:val="20"/>
                    </w:rPr>
                  </w:pPr>
                  <w:r w:rsidRPr="00204969">
                    <w:rPr>
                      <w:sz w:val="20"/>
                      <w:szCs w:val="20"/>
                    </w:rPr>
                    <w:t>1005</w:t>
                  </w:r>
                </w:p>
              </w:tc>
              <w:tc>
                <w:tcPr>
                  <w:tcW w:w="916" w:type="dxa"/>
                </w:tcPr>
                <w:p w14:paraId="78919690" w14:textId="77777777" w:rsidR="00204969" w:rsidRPr="00204969" w:rsidRDefault="00204969" w:rsidP="00204969">
                  <w:pPr>
                    <w:pStyle w:val="Paragraph"/>
                    <w:spacing w:line="240" w:lineRule="auto"/>
                    <w:jc w:val="center"/>
                    <w:rPr>
                      <w:sz w:val="20"/>
                      <w:szCs w:val="20"/>
                    </w:rPr>
                  </w:pPr>
                  <w:r w:rsidRPr="00204969">
                    <w:rPr>
                      <w:sz w:val="20"/>
                      <w:szCs w:val="20"/>
                    </w:rPr>
                    <w:t>88075</w:t>
                  </w:r>
                </w:p>
              </w:tc>
              <w:tc>
                <w:tcPr>
                  <w:tcW w:w="837" w:type="dxa"/>
                </w:tcPr>
                <w:p w14:paraId="044A1897" w14:textId="77777777" w:rsidR="00204969" w:rsidRPr="00204969" w:rsidRDefault="00204969" w:rsidP="00204969">
                  <w:pPr>
                    <w:pStyle w:val="Paragraph"/>
                    <w:spacing w:line="240" w:lineRule="auto"/>
                    <w:jc w:val="center"/>
                    <w:rPr>
                      <w:sz w:val="20"/>
                      <w:szCs w:val="20"/>
                    </w:rPr>
                  </w:pPr>
                  <w:r w:rsidRPr="00204969">
                    <w:rPr>
                      <w:sz w:val="20"/>
                      <w:szCs w:val="20"/>
                    </w:rPr>
                    <w:t>142373</w:t>
                  </w:r>
                </w:p>
              </w:tc>
            </w:tr>
            <w:tr w:rsidR="00204969" w:rsidRPr="00204969" w14:paraId="388018B2" w14:textId="77777777" w:rsidTr="00204969">
              <w:tc>
                <w:tcPr>
                  <w:tcW w:w="733" w:type="dxa"/>
                  <w:vMerge w:val="restart"/>
                  <w:vAlign w:val="center"/>
                </w:tcPr>
                <w:p w14:paraId="2C6C0BA9" w14:textId="77777777" w:rsidR="00204969" w:rsidRPr="00204969" w:rsidRDefault="00204969" w:rsidP="00204969">
                  <w:pPr>
                    <w:pStyle w:val="Paragraph"/>
                    <w:spacing w:line="240" w:lineRule="auto"/>
                    <w:jc w:val="center"/>
                    <w:rPr>
                      <w:sz w:val="20"/>
                      <w:szCs w:val="20"/>
                    </w:rPr>
                  </w:pPr>
                  <w:r w:rsidRPr="00204969">
                    <w:rPr>
                      <w:sz w:val="20"/>
                      <w:szCs w:val="20"/>
                    </w:rPr>
                    <w:t>Med.</w:t>
                  </w:r>
                </w:p>
              </w:tc>
              <w:tc>
                <w:tcPr>
                  <w:tcW w:w="2140" w:type="dxa"/>
                  <w:vAlign w:val="center"/>
                </w:tcPr>
                <w:p w14:paraId="4808189A"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79A4AD59" w14:textId="77777777" w:rsidR="00204969" w:rsidRPr="00204969" w:rsidRDefault="00204969" w:rsidP="00204969">
                  <w:pPr>
                    <w:pStyle w:val="Paragraph"/>
                    <w:spacing w:line="240" w:lineRule="auto"/>
                    <w:jc w:val="center"/>
                    <w:rPr>
                      <w:sz w:val="20"/>
                      <w:szCs w:val="20"/>
                    </w:rPr>
                  </w:pPr>
                  <w:r w:rsidRPr="00204969">
                    <w:rPr>
                      <w:sz w:val="20"/>
                      <w:szCs w:val="20"/>
                    </w:rPr>
                    <w:t>0</w:t>
                  </w:r>
                </w:p>
              </w:tc>
              <w:tc>
                <w:tcPr>
                  <w:tcW w:w="616" w:type="dxa"/>
                </w:tcPr>
                <w:p w14:paraId="3D9B34A1" w14:textId="77777777" w:rsidR="00204969" w:rsidRPr="00204969" w:rsidRDefault="00204969" w:rsidP="00204969">
                  <w:pPr>
                    <w:pStyle w:val="Paragraph"/>
                    <w:spacing w:line="240" w:lineRule="auto"/>
                    <w:jc w:val="center"/>
                    <w:rPr>
                      <w:sz w:val="20"/>
                      <w:szCs w:val="20"/>
                    </w:rPr>
                  </w:pPr>
                  <w:r w:rsidRPr="00204969">
                    <w:rPr>
                      <w:sz w:val="20"/>
                      <w:szCs w:val="20"/>
                    </w:rPr>
                    <w:t>0</w:t>
                  </w:r>
                </w:p>
              </w:tc>
              <w:tc>
                <w:tcPr>
                  <w:tcW w:w="467" w:type="dxa"/>
                </w:tcPr>
                <w:p w14:paraId="063EE3BA"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516" w:type="dxa"/>
                </w:tcPr>
                <w:p w14:paraId="35B304E1"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467" w:type="dxa"/>
                </w:tcPr>
                <w:p w14:paraId="2FCEE8F5" w14:textId="77777777" w:rsidR="00204969" w:rsidRPr="00204969" w:rsidRDefault="00204969" w:rsidP="00204969">
                  <w:pPr>
                    <w:pStyle w:val="Paragraph"/>
                    <w:spacing w:line="240" w:lineRule="auto"/>
                    <w:jc w:val="center"/>
                    <w:rPr>
                      <w:sz w:val="20"/>
                      <w:szCs w:val="20"/>
                    </w:rPr>
                  </w:pPr>
                  <w:r w:rsidRPr="00204969">
                    <w:rPr>
                      <w:sz w:val="20"/>
                      <w:szCs w:val="20"/>
                    </w:rPr>
                    <w:t>2</w:t>
                  </w:r>
                </w:p>
              </w:tc>
              <w:tc>
                <w:tcPr>
                  <w:tcW w:w="516" w:type="dxa"/>
                </w:tcPr>
                <w:p w14:paraId="2FCBC1D7" w14:textId="77777777" w:rsidR="00204969" w:rsidRPr="00204969" w:rsidRDefault="00204969" w:rsidP="00204969">
                  <w:pPr>
                    <w:pStyle w:val="Paragraph"/>
                    <w:spacing w:line="240" w:lineRule="auto"/>
                    <w:jc w:val="center"/>
                    <w:rPr>
                      <w:sz w:val="20"/>
                      <w:szCs w:val="20"/>
                    </w:rPr>
                  </w:pPr>
                  <w:r w:rsidRPr="00204969">
                    <w:rPr>
                      <w:sz w:val="20"/>
                      <w:szCs w:val="20"/>
                    </w:rPr>
                    <w:t>23</w:t>
                  </w:r>
                </w:p>
              </w:tc>
              <w:tc>
                <w:tcPr>
                  <w:tcW w:w="916" w:type="dxa"/>
                </w:tcPr>
                <w:p w14:paraId="36D82FD8" w14:textId="77777777" w:rsidR="00204969" w:rsidRPr="00204969" w:rsidRDefault="00204969" w:rsidP="00204969">
                  <w:pPr>
                    <w:pStyle w:val="Paragraph"/>
                    <w:spacing w:line="240" w:lineRule="auto"/>
                    <w:jc w:val="center"/>
                    <w:rPr>
                      <w:sz w:val="20"/>
                      <w:szCs w:val="20"/>
                    </w:rPr>
                  </w:pPr>
                  <w:r w:rsidRPr="00204969">
                    <w:rPr>
                      <w:sz w:val="20"/>
                      <w:szCs w:val="20"/>
                    </w:rPr>
                    <w:t>307</w:t>
                  </w:r>
                </w:p>
              </w:tc>
              <w:tc>
                <w:tcPr>
                  <w:tcW w:w="816" w:type="dxa"/>
                </w:tcPr>
                <w:p w14:paraId="1EB04A09" w14:textId="77777777" w:rsidR="00204969" w:rsidRPr="00204969" w:rsidRDefault="00204969" w:rsidP="00204969">
                  <w:pPr>
                    <w:pStyle w:val="Paragraph"/>
                    <w:spacing w:line="240" w:lineRule="auto"/>
                    <w:jc w:val="center"/>
                    <w:rPr>
                      <w:sz w:val="20"/>
                      <w:szCs w:val="20"/>
                    </w:rPr>
                  </w:pPr>
                  <w:r w:rsidRPr="00204969">
                    <w:rPr>
                      <w:sz w:val="20"/>
                      <w:szCs w:val="20"/>
                    </w:rPr>
                    <w:t>171</w:t>
                  </w:r>
                </w:p>
              </w:tc>
              <w:tc>
                <w:tcPr>
                  <w:tcW w:w="916" w:type="dxa"/>
                </w:tcPr>
                <w:p w14:paraId="6C150991" w14:textId="77777777" w:rsidR="00204969" w:rsidRPr="00204969" w:rsidRDefault="00204969" w:rsidP="00204969">
                  <w:pPr>
                    <w:pStyle w:val="Paragraph"/>
                    <w:spacing w:line="240" w:lineRule="auto"/>
                    <w:jc w:val="center"/>
                    <w:rPr>
                      <w:sz w:val="20"/>
                      <w:szCs w:val="20"/>
                    </w:rPr>
                  </w:pPr>
                  <w:r w:rsidRPr="00204969">
                    <w:rPr>
                      <w:sz w:val="20"/>
                      <w:szCs w:val="20"/>
                    </w:rPr>
                    <w:t>14399</w:t>
                  </w:r>
                </w:p>
              </w:tc>
              <w:tc>
                <w:tcPr>
                  <w:tcW w:w="837" w:type="dxa"/>
                </w:tcPr>
                <w:p w14:paraId="7E1CF8C2" w14:textId="77777777" w:rsidR="00204969" w:rsidRPr="00204969" w:rsidRDefault="00204969" w:rsidP="00204969">
                  <w:pPr>
                    <w:pStyle w:val="Paragraph"/>
                    <w:spacing w:line="240" w:lineRule="auto"/>
                    <w:jc w:val="center"/>
                    <w:rPr>
                      <w:sz w:val="20"/>
                      <w:szCs w:val="20"/>
                    </w:rPr>
                  </w:pPr>
                  <w:r w:rsidRPr="00204969">
                    <w:rPr>
                      <w:sz w:val="20"/>
                      <w:szCs w:val="20"/>
                    </w:rPr>
                    <w:t>20259</w:t>
                  </w:r>
                </w:p>
              </w:tc>
            </w:tr>
            <w:tr w:rsidR="00204969" w:rsidRPr="00204969" w14:paraId="3ED9A125" w14:textId="77777777" w:rsidTr="00204969">
              <w:tc>
                <w:tcPr>
                  <w:tcW w:w="733" w:type="dxa"/>
                  <w:vMerge/>
                  <w:vAlign w:val="center"/>
                </w:tcPr>
                <w:p w14:paraId="254045FF" w14:textId="77777777" w:rsidR="00204969" w:rsidRPr="00204969" w:rsidRDefault="00204969" w:rsidP="00204969">
                  <w:pPr>
                    <w:pStyle w:val="Paragraph"/>
                    <w:spacing w:line="240" w:lineRule="auto"/>
                    <w:jc w:val="center"/>
                    <w:rPr>
                      <w:sz w:val="20"/>
                      <w:szCs w:val="20"/>
                    </w:rPr>
                  </w:pPr>
                </w:p>
              </w:tc>
              <w:tc>
                <w:tcPr>
                  <w:tcW w:w="2140" w:type="dxa"/>
                  <w:vAlign w:val="center"/>
                </w:tcPr>
                <w:p w14:paraId="2DCA1F9B"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3E2B3A3A"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616" w:type="dxa"/>
                </w:tcPr>
                <w:p w14:paraId="1B659066"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467" w:type="dxa"/>
                </w:tcPr>
                <w:p w14:paraId="22615DEA"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0C5CB114"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467" w:type="dxa"/>
                </w:tcPr>
                <w:p w14:paraId="5B02024A"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771EA94C" w14:textId="77777777" w:rsidR="00204969" w:rsidRPr="00204969" w:rsidRDefault="00204969" w:rsidP="00204969">
                  <w:pPr>
                    <w:pStyle w:val="Paragraph"/>
                    <w:spacing w:line="240" w:lineRule="auto"/>
                    <w:jc w:val="center"/>
                    <w:rPr>
                      <w:sz w:val="20"/>
                      <w:szCs w:val="20"/>
                    </w:rPr>
                  </w:pPr>
                  <w:r w:rsidRPr="00204969">
                    <w:rPr>
                      <w:sz w:val="20"/>
                      <w:szCs w:val="20"/>
                    </w:rPr>
                    <w:t>11</w:t>
                  </w:r>
                </w:p>
              </w:tc>
              <w:tc>
                <w:tcPr>
                  <w:tcW w:w="916" w:type="dxa"/>
                </w:tcPr>
                <w:p w14:paraId="6E51AF55" w14:textId="77777777" w:rsidR="00204969" w:rsidRPr="00204969" w:rsidRDefault="00204969" w:rsidP="00204969">
                  <w:pPr>
                    <w:pStyle w:val="Paragraph"/>
                    <w:spacing w:line="240" w:lineRule="auto"/>
                    <w:jc w:val="center"/>
                    <w:rPr>
                      <w:sz w:val="20"/>
                      <w:szCs w:val="20"/>
                    </w:rPr>
                  </w:pPr>
                  <w:r w:rsidRPr="00204969">
                    <w:rPr>
                      <w:sz w:val="20"/>
                      <w:szCs w:val="20"/>
                    </w:rPr>
                    <w:t>46</w:t>
                  </w:r>
                </w:p>
              </w:tc>
              <w:tc>
                <w:tcPr>
                  <w:tcW w:w="816" w:type="dxa"/>
                </w:tcPr>
                <w:p w14:paraId="4EC05148" w14:textId="77777777" w:rsidR="00204969" w:rsidRPr="00204969" w:rsidRDefault="00204969" w:rsidP="00204969">
                  <w:pPr>
                    <w:pStyle w:val="Paragraph"/>
                    <w:spacing w:line="240" w:lineRule="auto"/>
                    <w:jc w:val="center"/>
                    <w:rPr>
                      <w:sz w:val="20"/>
                      <w:szCs w:val="20"/>
                    </w:rPr>
                  </w:pPr>
                  <w:r w:rsidRPr="00204969">
                    <w:rPr>
                      <w:sz w:val="20"/>
                      <w:szCs w:val="20"/>
                    </w:rPr>
                    <w:t>28</w:t>
                  </w:r>
                </w:p>
              </w:tc>
              <w:tc>
                <w:tcPr>
                  <w:tcW w:w="916" w:type="dxa"/>
                </w:tcPr>
                <w:p w14:paraId="42FB054E" w14:textId="77777777" w:rsidR="00204969" w:rsidRPr="00204969" w:rsidRDefault="00204969" w:rsidP="00204969">
                  <w:pPr>
                    <w:pStyle w:val="Paragraph"/>
                    <w:spacing w:line="240" w:lineRule="auto"/>
                    <w:jc w:val="center"/>
                    <w:rPr>
                      <w:sz w:val="20"/>
                      <w:szCs w:val="20"/>
                    </w:rPr>
                  </w:pPr>
                  <w:r w:rsidRPr="00204969">
                    <w:rPr>
                      <w:sz w:val="20"/>
                      <w:szCs w:val="20"/>
                    </w:rPr>
                    <w:t>2555</w:t>
                  </w:r>
                </w:p>
              </w:tc>
              <w:tc>
                <w:tcPr>
                  <w:tcW w:w="837" w:type="dxa"/>
                </w:tcPr>
                <w:p w14:paraId="33076C7C" w14:textId="77777777" w:rsidR="00204969" w:rsidRPr="00204969" w:rsidRDefault="00204969" w:rsidP="00204969">
                  <w:pPr>
                    <w:pStyle w:val="Paragraph"/>
                    <w:spacing w:line="240" w:lineRule="auto"/>
                    <w:jc w:val="center"/>
                    <w:rPr>
                      <w:sz w:val="20"/>
                      <w:szCs w:val="20"/>
                    </w:rPr>
                  </w:pPr>
                  <w:r w:rsidRPr="00204969">
                    <w:rPr>
                      <w:sz w:val="20"/>
                      <w:szCs w:val="20"/>
                    </w:rPr>
                    <w:t>2475</w:t>
                  </w:r>
                </w:p>
              </w:tc>
            </w:tr>
            <w:tr w:rsidR="00204969" w:rsidRPr="00204969" w14:paraId="6826B3DE" w14:textId="77777777" w:rsidTr="00204969">
              <w:tc>
                <w:tcPr>
                  <w:tcW w:w="733" w:type="dxa"/>
                  <w:vMerge/>
                  <w:vAlign w:val="center"/>
                </w:tcPr>
                <w:p w14:paraId="3E07E8F3" w14:textId="77777777" w:rsidR="00204969" w:rsidRPr="00204969" w:rsidRDefault="00204969" w:rsidP="00204969">
                  <w:pPr>
                    <w:pStyle w:val="Paragraph"/>
                    <w:spacing w:line="240" w:lineRule="auto"/>
                    <w:jc w:val="center"/>
                    <w:rPr>
                      <w:sz w:val="20"/>
                      <w:szCs w:val="20"/>
                    </w:rPr>
                  </w:pPr>
                </w:p>
              </w:tc>
              <w:tc>
                <w:tcPr>
                  <w:tcW w:w="2140" w:type="dxa"/>
                  <w:vAlign w:val="center"/>
                </w:tcPr>
                <w:p w14:paraId="50808A51"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6E472FAC" w14:textId="77777777" w:rsidR="00204969" w:rsidRPr="00204969" w:rsidRDefault="00204969" w:rsidP="00204969">
                  <w:pPr>
                    <w:pStyle w:val="Paragraph"/>
                    <w:spacing w:line="240" w:lineRule="auto"/>
                    <w:jc w:val="center"/>
                    <w:rPr>
                      <w:sz w:val="20"/>
                      <w:szCs w:val="20"/>
                    </w:rPr>
                  </w:pPr>
                  <w:r w:rsidRPr="00204969">
                    <w:rPr>
                      <w:sz w:val="20"/>
                      <w:szCs w:val="20"/>
                    </w:rPr>
                    <w:t>11</w:t>
                  </w:r>
                </w:p>
              </w:tc>
              <w:tc>
                <w:tcPr>
                  <w:tcW w:w="616" w:type="dxa"/>
                </w:tcPr>
                <w:p w14:paraId="3BFCC90E" w14:textId="77777777" w:rsidR="00204969" w:rsidRPr="00204969" w:rsidRDefault="00204969" w:rsidP="00204969">
                  <w:pPr>
                    <w:pStyle w:val="Paragraph"/>
                    <w:spacing w:line="240" w:lineRule="auto"/>
                    <w:jc w:val="center"/>
                    <w:rPr>
                      <w:sz w:val="20"/>
                      <w:szCs w:val="20"/>
                    </w:rPr>
                  </w:pPr>
                  <w:r w:rsidRPr="00204969">
                    <w:rPr>
                      <w:sz w:val="20"/>
                      <w:szCs w:val="20"/>
                    </w:rPr>
                    <w:t>12</w:t>
                  </w:r>
                </w:p>
              </w:tc>
              <w:tc>
                <w:tcPr>
                  <w:tcW w:w="467" w:type="dxa"/>
                </w:tcPr>
                <w:p w14:paraId="6BB9E364" w14:textId="77777777" w:rsidR="00204969" w:rsidRPr="00204969" w:rsidRDefault="00204969" w:rsidP="00204969">
                  <w:pPr>
                    <w:pStyle w:val="Paragraph"/>
                    <w:spacing w:line="240" w:lineRule="auto"/>
                    <w:jc w:val="center"/>
                    <w:rPr>
                      <w:sz w:val="20"/>
                      <w:szCs w:val="20"/>
                    </w:rPr>
                  </w:pPr>
                  <w:r w:rsidRPr="00204969">
                    <w:rPr>
                      <w:sz w:val="20"/>
                      <w:szCs w:val="20"/>
                    </w:rPr>
                    <w:t>13</w:t>
                  </w:r>
                </w:p>
              </w:tc>
              <w:tc>
                <w:tcPr>
                  <w:tcW w:w="516" w:type="dxa"/>
                </w:tcPr>
                <w:p w14:paraId="55557434" w14:textId="77777777" w:rsidR="00204969" w:rsidRPr="00204969" w:rsidRDefault="00204969" w:rsidP="00204969">
                  <w:pPr>
                    <w:pStyle w:val="Paragraph"/>
                    <w:spacing w:line="240" w:lineRule="auto"/>
                    <w:jc w:val="center"/>
                    <w:rPr>
                      <w:sz w:val="20"/>
                      <w:szCs w:val="20"/>
                    </w:rPr>
                  </w:pPr>
                  <w:r w:rsidRPr="00204969">
                    <w:rPr>
                      <w:sz w:val="20"/>
                      <w:szCs w:val="20"/>
                    </w:rPr>
                    <w:t>15</w:t>
                  </w:r>
                </w:p>
              </w:tc>
              <w:tc>
                <w:tcPr>
                  <w:tcW w:w="467" w:type="dxa"/>
                </w:tcPr>
                <w:p w14:paraId="4A57D8EA" w14:textId="77777777" w:rsidR="00204969" w:rsidRPr="00204969" w:rsidRDefault="00204969" w:rsidP="00204969">
                  <w:pPr>
                    <w:pStyle w:val="Paragraph"/>
                    <w:spacing w:line="240" w:lineRule="auto"/>
                    <w:jc w:val="center"/>
                    <w:rPr>
                      <w:sz w:val="20"/>
                      <w:szCs w:val="20"/>
                    </w:rPr>
                  </w:pPr>
                  <w:r w:rsidRPr="00204969">
                    <w:rPr>
                      <w:sz w:val="20"/>
                      <w:szCs w:val="20"/>
                    </w:rPr>
                    <w:t>20</w:t>
                  </w:r>
                </w:p>
              </w:tc>
              <w:tc>
                <w:tcPr>
                  <w:tcW w:w="516" w:type="dxa"/>
                </w:tcPr>
                <w:p w14:paraId="272963AC" w14:textId="77777777" w:rsidR="00204969" w:rsidRPr="00204969" w:rsidRDefault="00204969" w:rsidP="00204969">
                  <w:pPr>
                    <w:pStyle w:val="Paragraph"/>
                    <w:spacing w:line="240" w:lineRule="auto"/>
                    <w:jc w:val="center"/>
                    <w:rPr>
                      <w:sz w:val="20"/>
                      <w:szCs w:val="20"/>
                    </w:rPr>
                  </w:pPr>
                  <w:r w:rsidRPr="00204969">
                    <w:rPr>
                      <w:sz w:val="20"/>
                      <w:szCs w:val="20"/>
                    </w:rPr>
                    <w:t>100</w:t>
                  </w:r>
                </w:p>
              </w:tc>
              <w:tc>
                <w:tcPr>
                  <w:tcW w:w="916" w:type="dxa"/>
                </w:tcPr>
                <w:p w14:paraId="79E18F14" w14:textId="77777777" w:rsidR="00204969" w:rsidRPr="00204969" w:rsidRDefault="00204969" w:rsidP="00204969">
                  <w:pPr>
                    <w:pStyle w:val="Paragraph"/>
                    <w:spacing w:line="240" w:lineRule="auto"/>
                    <w:jc w:val="center"/>
                    <w:rPr>
                      <w:sz w:val="20"/>
                      <w:szCs w:val="20"/>
                    </w:rPr>
                  </w:pPr>
                  <w:r w:rsidRPr="00204969">
                    <w:rPr>
                      <w:sz w:val="20"/>
                      <w:szCs w:val="20"/>
                    </w:rPr>
                    <w:t>1443</w:t>
                  </w:r>
                </w:p>
              </w:tc>
              <w:tc>
                <w:tcPr>
                  <w:tcW w:w="816" w:type="dxa"/>
                </w:tcPr>
                <w:p w14:paraId="5D3AEB0C" w14:textId="77777777" w:rsidR="00204969" w:rsidRPr="00204969" w:rsidRDefault="00204969" w:rsidP="00204969">
                  <w:pPr>
                    <w:pStyle w:val="Paragraph"/>
                    <w:spacing w:line="240" w:lineRule="auto"/>
                    <w:jc w:val="center"/>
                    <w:rPr>
                      <w:sz w:val="20"/>
                      <w:szCs w:val="20"/>
                    </w:rPr>
                  </w:pPr>
                  <w:r w:rsidRPr="00204969">
                    <w:rPr>
                      <w:sz w:val="20"/>
                      <w:szCs w:val="20"/>
                    </w:rPr>
                    <w:t>773</w:t>
                  </w:r>
                </w:p>
              </w:tc>
              <w:tc>
                <w:tcPr>
                  <w:tcW w:w="916" w:type="dxa"/>
                </w:tcPr>
                <w:p w14:paraId="38582412" w14:textId="77777777" w:rsidR="00204969" w:rsidRPr="00204969" w:rsidRDefault="00204969" w:rsidP="00204969">
                  <w:pPr>
                    <w:pStyle w:val="Paragraph"/>
                    <w:spacing w:line="240" w:lineRule="auto"/>
                    <w:jc w:val="center"/>
                    <w:rPr>
                      <w:sz w:val="20"/>
                      <w:szCs w:val="20"/>
                    </w:rPr>
                  </w:pPr>
                  <w:r w:rsidRPr="00204969">
                    <w:rPr>
                      <w:sz w:val="20"/>
                      <w:szCs w:val="20"/>
                    </w:rPr>
                    <w:t>66996</w:t>
                  </w:r>
                </w:p>
              </w:tc>
              <w:tc>
                <w:tcPr>
                  <w:tcW w:w="837" w:type="dxa"/>
                </w:tcPr>
                <w:p w14:paraId="286C91EB" w14:textId="77777777" w:rsidR="00204969" w:rsidRPr="00204969" w:rsidRDefault="00204969" w:rsidP="00204969">
                  <w:pPr>
                    <w:pStyle w:val="Paragraph"/>
                    <w:spacing w:line="240" w:lineRule="auto"/>
                    <w:jc w:val="center"/>
                    <w:rPr>
                      <w:sz w:val="20"/>
                      <w:szCs w:val="20"/>
                    </w:rPr>
                  </w:pPr>
                  <w:r w:rsidRPr="00204969">
                    <w:rPr>
                      <w:sz w:val="20"/>
                      <w:szCs w:val="20"/>
                    </w:rPr>
                    <w:t>83385</w:t>
                  </w:r>
                </w:p>
              </w:tc>
            </w:tr>
            <w:tr w:rsidR="00204969" w:rsidRPr="00204969" w14:paraId="56A53C6A" w14:textId="77777777" w:rsidTr="00204969">
              <w:tc>
                <w:tcPr>
                  <w:tcW w:w="733" w:type="dxa"/>
                  <w:vMerge/>
                  <w:vAlign w:val="center"/>
                </w:tcPr>
                <w:p w14:paraId="2FCF4123" w14:textId="77777777" w:rsidR="00204969" w:rsidRPr="00204969" w:rsidRDefault="00204969" w:rsidP="00204969">
                  <w:pPr>
                    <w:pStyle w:val="Paragraph"/>
                    <w:spacing w:line="240" w:lineRule="auto"/>
                    <w:jc w:val="center"/>
                    <w:rPr>
                      <w:sz w:val="20"/>
                      <w:szCs w:val="20"/>
                    </w:rPr>
                  </w:pPr>
                </w:p>
              </w:tc>
              <w:tc>
                <w:tcPr>
                  <w:tcW w:w="2140" w:type="dxa"/>
                  <w:vAlign w:val="center"/>
                </w:tcPr>
                <w:p w14:paraId="3D02AE5C"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2AE7E6AD"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616" w:type="dxa"/>
                </w:tcPr>
                <w:p w14:paraId="1D8939DD"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467" w:type="dxa"/>
                </w:tcPr>
                <w:p w14:paraId="347DA3E9"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516" w:type="dxa"/>
                </w:tcPr>
                <w:p w14:paraId="5305E634" w14:textId="77777777" w:rsidR="00204969" w:rsidRPr="00204969" w:rsidRDefault="00204969" w:rsidP="00204969">
                  <w:pPr>
                    <w:pStyle w:val="Paragraph"/>
                    <w:spacing w:line="240" w:lineRule="auto"/>
                    <w:jc w:val="center"/>
                    <w:rPr>
                      <w:sz w:val="20"/>
                      <w:szCs w:val="20"/>
                    </w:rPr>
                  </w:pPr>
                  <w:r w:rsidRPr="00204969">
                    <w:rPr>
                      <w:sz w:val="20"/>
                      <w:szCs w:val="20"/>
                    </w:rPr>
                    <w:t>2</w:t>
                  </w:r>
                </w:p>
              </w:tc>
              <w:tc>
                <w:tcPr>
                  <w:tcW w:w="467" w:type="dxa"/>
                </w:tcPr>
                <w:p w14:paraId="245D3A73"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516" w:type="dxa"/>
                </w:tcPr>
                <w:p w14:paraId="27981449" w14:textId="77777777" w:rsidR="00204969" w:rsidRPr="00204969" w:rsidRDefault="00204969" w:rsidP="00204969">
                  <w:pPr>
                    <w:pStyle w:val="Paragraph"/>
                    <w:spacing w:line="240" w:lineRule="auto"/>
                    <w:jc w:val="center"/>
                    <w:rPr>
                      <w:sz w:val="20"/>
                      <w:szCs w:val="20"/>
                    </w:rPr>
                  </w:pPr>
                  <w:r w:rsidRPr="00204969">
                    <w:rPr>
                      <w:sz w:val="20"/>
                      <w:szCs w:val="20"/>
                    </w:rPr>
                    <w:t>62</w:t>
                  </w:r>
                </w:p>
              </w:tc>
              <w:tc>
                <w:tcPr>
                  <w:tcW w:w="916" w:type="dxa"/>
                </w:tcPr>
                <w:p w14:paraId="104F0B71" w14:textId="77777777" w:rsidR="00204969" w:rsidRPr="00204969" w:rsidRDefault="00204969" w:rsidP="00204969">
                  <w:pPr>
                    <w:pStyle w:val="Paragraph"/>
                    <w:spacing w:line="240" w:lineRule="auto"/>
                    <w:jc w:val="center"/>
                    <w:rPr>
                      <w:sz w:val="20"/>
                      <w:szCs w:val="20"/>
                    </w:rPr>
                  </w:pPr>
                  <w:r w:rsidRPr="00204969">
                    <w:rPr>
                      <w:sz w:val="20"/>
                      <w:szCs w:val="20"/>
                    </w:rPr>
                    <w:t>806</w:t>
                  </w:r>
                </w:p>
              </w:tc>
              <w:tc>
                <w:tcPr>
                  <w:tcW w:w="816" w:type="dxa"/>
                </w:tcPr>
                <w:p w14:paraId="43769623" w14:textId="77777777" w:rsidR="00204969" w:rsidRPr="00204969" w:rsidRDefault="00204969" w:rsidP="00204969">
                  <w:pPr>
                    <w:pStyle w:val="Paragraph"/>
                    <w:spacing w:line="240" w:lineRule="auto"/>
                    <w:jc w:val="center"/>
                    <w:rPr>
                      <w:sz w:val="20"/>
                      <w:szCs w:val="20"/>
                    </w:rPr>
                  </w:pPr>
                  <w:r w:rsidRPr="00204969">
                    <w:rPr>
                      <w:sz w:val="20"/>
                      <w:szCs w:val="20"/>
                    </w:rPr>
                    <w:t>366</w:t>
                  </w:r>
                </w:p>
              </w:tc>
              <w:tc>
                <w:tcPr>
                  <w:tcW w:w="916" w:type="dxa"/>
                </w:tcPr>
                <w:p w14:paraId="376A9D60" w14:textId="77777777" w:rsidR="00204969" w:rsidRPr="00204969" w:rsidRDefault="00204969" w:rsidP="00204969">
                  <w:pPr>
                    <w:pStyle w:val="Paragraph"/>
                    <w:spacing w:line="240" w:lineRule="auto"/>
                    <w:jc w:val="center"/>
                    <w:rPr>
                      <w:sz w:val="20"/>
                      <w:szCs w:val="20"/>
                    </w:rPr>
                  </w:pPr>
                  <w:r w:rsidRPr="00204969">
                    <w:rPr>
                      <w:sz w:val="20"/>
                      <w:szCs w:val="20"/>
                    </w:rPr>
                    <w:t>45013</w:t>
                  </w:r>
                </w:p>
              </w:tc>
              <w:tc>
                <w:tcPr>
                  <w:tcW w:w="837" w:type="dxa"/>
                </w:tcPr>
                <w:p w14:paraId="10242B7E" w14:textId="77777777" w:rsidR="00204969" w:rsidRPr="00204969" w:rsidRDefault="00204969" w:rsidP="00204969">
                  <w:pPr>
                    <w:pStyle w:val="Paragraph"/>
                    <w:spacing w:line="240" w:lineRule="auto"/>
                    <w:jc w:val="center"/>
                    <w:rPr>
                      <w:sz w:val="20"/>
                      <w:szCs w:val="20"/>
                    </w:rPr>
                  </w:pPr>
                  <w:r w:rsidRPr="00204969">
                    <w:rPr>
                      <w:sz w:val="20"/>
                      <w:szCs w:val="20"/>
                    </w:rPr>
                    <w:t>23347</w:t>
                  </w:r>
                </w:p>
              </w:tc>
            </w:tr>
            <w:tr w:rsidR="00204969" w:rsidRPr="00204969" w14:paraId="7AF8223D" w14:textId="77777777" w:rsidTr="00204969">
              <w:tc>
                <w:tcPr>
                  <w:tcW w:w="733" w:type="dxa"/>
                  <w:vMerge/>
                  <w:vAlign w:val="center"/>
                </w:tcPr>
                <w:p w14:paraId="1C0B9ED4" w14:textId="77777777" w:rsidR="00204969" w:rsidRPr="00204969" w:rsidRDefault="00204969" w:rsidP="00204969">
                  <w:pPr>
                    <w:pStyle w:val="Paragraph"/>
                    <w:spacing w:line="240" w:lineRule="auto"/>
                    <w:jc w:val="center"/>
                    <w:rPr>
                      <w:sz w:val="20"/>
                      <w:szCs w:val="20"/>
                    </w:rPr>
                  </w:pPr>
                </w:p>
              </w:tc>
              <w:tc>
                <w:tcPr>
                  <w:tcW w:w="2140" w:type="dxa"/>
                  <w:vAlign w:val="center"/>
                </w:tcPr>
                <w:p w14:paraId="04D8E936"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107766F4" w14:textId="77777777" w:rsidR="00204969" w:rsidRPr="00204969" w:rsidRDefault="00204969" w:rsidP="00204969">
                  <w:pPr>
                    <w:pStyle w:val="Paragraph"/>
                    <w:spacing w:line="240" w:lineRule="auto"/>
                    <w:jc w:val="center"/>
                    <w:rPr>
                      <w:sz w:val="20"/>
                      <w:szCs w:val="20"/>
                    </w:rPr>
                  </w:pPr>
                  <w:r w:rsidRPr="00204969">
                    <w:rPr>
                      <w:sz w:val="20"/>
                      <w:szCs w:val="20"/>
                    </w:rPr>
                    <w:t>8</w:t>
                  </w:r>
                </w:p>
              </w:tc>
              <w:tc>
                <w:tcPr>
                  <w:tcW w:w="616" w:type="dxa"/>
                </w:tcPr>
                <w:p w14:paraId="4FB56A2B" w14:textId="77777777" w:rsidR="00204969" w:rsidRPr="00204969" w:rsidRDefault="00204969" w:rsidP="00204969">
                  <w:pPr>
                    <w:pStyle w:val="Paragraph"/>
                    <w:spacing w:line="240" w:lineRule="auto"/>
                    <w:jc w:val="center"/>
                    <w:rPr>
                      <w:sz w:val="20"/>
                      <w:szCs w:val="20"/>
                    </w:rPr>
                  </w:pPr>
                  <w:r w:rsidRPr="00204969">
                    <w:rPr>
                      <w:sz w:val="20"/>
                      <w:szCs w:val="20"/>
                    </w:rPr>
                    <w:t>7</w:t>
                  </w:r>
                </w:p>
              </w:tc>
              <w:tc>
                <w:tcPr>
                  <w:tcW w:w="467" w:type="dxa"/>
                </w:tcPr>
                <w:p w14:paraId="7DB6D10E" w14:textId="77777777" w:rsidR="00204969" w:rsidRPr="00204969" w:rsidRDefault="00204969" w:rsidP="00204969">
                  <w:pPr>
                    <w:pStyle w:val="Paragraph"/>
                    <w:spacing w:line="240" w:lineRule="auto"/>
                    <w:jc w:val="center"/>
                    <w:rPr>
                      <w:sz w:val="20"/>
                      <w:szCs w:val="20"/>
                    </w:rPr>
                  </w:pPr>
                  <w:r w:rsidRPr="00204969">
                    <w:rPr>
                      <w:sz w:val="20"/>
                      <w:szCs w:val="20"/>
                    </w:rPr>
                    <w:t>6</w:t>
                  </w:r>
                </w:p>
              </w:tc>
              <w:tc>
                <w:tcPr>
                  <w:tcW w:w="516" w:type="dxa"/>
                </w:tcPr>
                <w:p w14:paraId="697EF354" w14:textId="77777777" w:rsidR="00204969" w:rsidRPr="00204969" w:rsidRDefault="00204969" w:rsidP="00204969">
                  <w:pPr>
                    <w:pStyle w:val="Paragraph"/>
                    <w:spacing w:line="240" w:lineRule="auto"/>
                    <w:jc w:val="center"/>
                    <w:rPr>
                      <w:sz w:val="20"/>
                      <w:szCs w:val="20"/>
                    </w:rPr>
                  </w:pPr>
                  <w:r w:rsidRPr="00204969">
                    <w:rPr>
                      <w:sz w:val="20"/>
                      <w:szCs w:val="20"/>
                    </w:rPr>
                    <w:t>7</w:t>
                  </w:r>
                </w:p>
              </w:tc>
              <w:tc>
                <w:tcPr>
                  <w:tcW w:w="467" w:type="dxa"/>
                </w:tcPr>
                <w:p w14:paraId="4649D76D" w14:textId="77777777" w:rsidR="00204969" w:rsidRPr="00204969" w:rsidRDefault="00204969" w:rsidP="00204969">
                  <w:pPr>
                    <w:pStyle w:val="Paragraph"/>
                    <w:spacing w:line="240" w:lineRule="auto"/>
                    <w:jc w:val="center"/>
                    <w:rPr>
                      <w:sz w:val="20"/>
                      <w:szCs w:val="20"/>
                    </w:rPr>
                  </w:pPr>
                  <w:r w:rsidRPr="00204969">
                    <w:rPr>
                      <w:sz w:val="20"/>
                      <w:szCs w:val="20"/>
                    </w:rPr>
                    <w:t>10</w:t>
                  </w:r>
                </w:p>
              </w:tc>
              <w:tc>
                <w:tcPr>
                  <w:tcW w:w="516" w:type="dxa"/>
                </w:tcPr>
                <w:p w14:paraId="19DA3862" w14:textId="77777777" w:rsidR="00204969" w:rsidRPr="00204969" w:rsidRDefault="00204969" w:rsidP="00204969">
                  <w:pPr>
                    <w:pStyle w:val="Paragraph"/>
                    <w:spacing w:line="240" w:lineRule="auto"/>
                    <w:jc w:val="center"/>
                    <w:rPr>
                      <w:sz w:val="20"/>
                      <w:szCs w:val="20"/>
                    </w:rPr>
                  </w:pPr>
                  <w:r w:rsidRPr="00204969">
                    <w:rPr>
                      <w:sz w:val="20"/>
                      <w:szCs w:val="20"/>
                    </w:rPr>
                    <w:t>109</w:t>
                  </w:r>
                </w:p>
              </w:tc>
              <w:tc>
                <w:tcPr>
                  <w:tcW w:w="916" w:type="dxa"/>
                </w:tcPr>
                <w:p w14:paraId="63B1BB86" w14:textId="77777777" w:rsidR="00204969" w:rsidRPr="00204969" w:rsidRDefault="00204969" w:rsidP="00204969">
                  <w:pPr>
                    <w:pStyle w:val="Paragraph"/>
                    <w:spacing w:line="240" w:lineRule="auto"/>
                    <w:jc w:val="center"/>
                    <w:rPr>
                      <w:sz w:val="20"/>
                      <w:szCs w:val="20"/>
                    </w:rPr>
                  </w:pPr>
                  <w:r w:rsidRPr="00204969">
                    <w:rPr>
                      <w:sz w:val="20"/>
                      <w:szCs w:val="20"/>
                    </w:rPr>
                    <w:t>4492</w:t>
                  </w:r>
                </w:p>
              </w:tc>
              <w:tc>
                <w:tcPr>
                  <w:tcW w:w="816" w:type="dxa"/>
                </w:tcPr>
                <w:p w14:paraId="3473FF2A" w14:textId="77777777" w:rsidR="00204969" w:rsidRPr="00204969" w:rsidRDefault="00204969" w:rsidP="00204969">
                  <w:pPr>
                    <w:pStyle w:val="Paragraph"/>
                    <w:spacing w:line="240" w:lineRule="auto"/>
                    <w:jc w:val="center"/>
                    <w:rPr>
                      <w:sz w:val="20"/>
                      <w:szCs w:val="20"/>
                    </w:rPr>
                  </w:pPr>
                  <w:r w:rsidRPr="00204969">
                    <w:rPr>
                      <w:sz w:val="20"/>
                      <w:szCs w:val="20"/>
                    </w:rPr>
                    <w:t>12636</w:t>
                  </w:r>
                </w:p>
              </w:tc>
              <w:tc>
                <w:tcPr>
                  <w:tcW w:w="916" w:type="dxa"/>
                </w:tcPr>
                <w:p w14:paraId="6110AEEB" w14:textId="77777777" w:rsidR="00204969" w:rsidRPr="00204969" w:rsidRDefault="00204969" w:rsidP="00204969">
                  <w:pPr>
                    <w:pStyle w:val="Paragraph"/>
                    <w:spacing w:line="240" w:lineRule="auto"/>
                    <w:jc w:val="center"/>
                    <w:rPr>
                      <w:sz w:val="20"/>
                      <w:szCs w:val="20"/>
                    </w:rPr>
                  </w:pPr>
                  <w:r w:rsidRPr="00204969">
                    <w:rPr>
                      <w:sz w:val="20"/>
                      <w:szCs w:val="20"/>
                    </w:rPr>
                    <w:t>155390</w:t>
                  </w:r>
                </w:p>
              </w:tc>
              <w:tc>
                <w:tcPr>
                  <w:tcW w:w="837" w:type="dxa"/>
                </w:tcPr>
                <w:p w14:paraId="58136435" w14:textId="77777777" w:rsidR="00204969" w:rsidRPr="00204969" w:rsidRDefault="00204969" w:rsidP="00204969">
                  <w:pPr>
                    <w:pStyle w:val="Paragraph"/>
                    <w:spacing w:line="240" w:lineRule="auto"/>
                    <w:jc w:val="center"/>
                    <w:rPr>
                      <w:sz w:val="20"/>
                      <w:szCs w:val="20"/>
                    </w:rPr>
                  </w:pPr>
                  <w:r w:rsidRPr="00204969">
                    <w:rPr>
                      <w:sz w:val="20"/>
                      <w:szCs w:val="20"/>
                    </w:rPr>
                    <w:t>88426</w:t>
                  </w:r>
                </w:p>
              </w:tc>
            </w:tr>
            <w:tr w:rsidR="00204969" w:rsidRPr="00204969" w14:paraId="703DACDF" w14:textId="77777777" w:rsidTr="00204969">
              <w:tc>
                <w:tcPr>
                  <w:tcW w:w="733" w:type="dxa"/>
                  <w:vMerge w:val="restart"/>
                  <w:vAlign w:val="center"/>
                </w:tcPr>
                <w:p w14:paraId="1C4667F6" w14:textId="77777777" w:rsidR="00204969" w:rsidRPr="00204969" w:rsidRDefault="00204969" w:rsidP="00204969">
                  <w:pPr>
                    <w:pStyle w:val="Paragraph"/>
                    <w:spacing w:line="240" w:lineRule="auto"/>
                    <w:jc w:val="center"/>
                    <w:rPr>
                      <w:sz w:val="20"/>
                      <w:szCs w:val="20"/>
                    </w:rPr>
                  </w:pPr>
                  <w:r w:rsidRPr="00204969">
                    <w:rPr>
                      <w:sz w:val="20"/>
                      <w:szCs w:val="20"/>
                    </w:rPr>
                    <w:t>Low</w:t>
                  </w:r>
                </w:p>
              </w:tc>
              <w:tc>
                <w:tcPr>
                  <w:tcW w:w="2140" w:type="dxa"/>
                  <w:vAlign w:val="center"/>
                </w:tcPr>
                <w:p w14:paraId="540F0E20"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609DBF95" w14:textId="77777777" w:rsidR="00204969" w:rsidRPr="00204969" w:rsidRDefault="00204969" w:rsidP="00204969">
                  <w:pPr>
                    <w:pStyle w:val="Paragraph"/>
                    <w:spacing w:line="240" w:lineRule="auto"/>
                    <w:jc w:val="center"/>
                    <w:rPr>
                      <w:sz w:val="20"/>
                      <w:szCs w:val="20"/>
                    </w:rPr>
                  </w:pPr>
                  <w:r w:rsidRPr="00204969">
                    <w:rPr>
                      <w:sz w:val="20"/>
                      <w:szCs w:val="20"/>
                    </w:rPr>
                    <w:t>0</w:t>
                  </w:r>
                </w:p>
              </w:tc>
              <w:tc>
                <w:tcPr>
                  <w:tcW w:w="616" w:type="dxa"/>
                </w:tcPr>
                <w:p w14:paraId="1ECBAECB" w14:textId="77777777" w:rsidR="00204969" w:rsidRPr="00204969" w:rsidRDefault="00204969" w:rsidP="00204969">
                  <w:pPr>
                    <w:pStyle w:val="Paragraph"/>
                    <w:spacing w:line="240" w:lineRule="auto"/>
                    <w:jc w:val="center"/>
                    <w:rPr>
                      <w:sz w:val="20"/>
                      <w:szCs w:val="20"/>
                    </w:rPr>
                  </w:pPr>
                  <w:r w:rsidRPr="00204969">
                    <w:rPr>
                      <w:sz w:val="20"/>
                      <w:szCs w:val="20"/>
                    </w:rPr>
                    <w:t>0</w:t>
                  </w:r>
                </w:p>
              </w:tc>
              <w:tc>
                <w:tcPr>
                  <w:tcW w:w="467" w:type="dxa"/>
                </w:tcPr>
                <w:p w14:paraId="06FD584C"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516" w:type="dxa"/>
                </w:tcPr>
                <w:p w14:paraId="40311814" w14:textId="77777777" w:rsidR="00204969" w:rsidRPr="00204969" w:rsidRDefault="00204969" w:rsidP="00204969">
                  <w:pPr>
                    <w:pStyle w:val="Paragraph"/>
                    <w:spacing w:line="240" w:lineRule="auto"/>
                    <w:jc w:val="center"/>
                    <w:rPr>
                      <w:sz w:val="20"/>
                      <w:szCs w:val="20"/>
                    </w:rPr>
                  </w:pPr>
                  <w:r w:rsidRPr="00204969">
                    <w:rPr>
                      <w:sz w:val="20"/>
                      <w:szCs w:val="20"/>
                    </w:rPr>
                    <w:t>2</w:t>
                  </w:r>
                </w:p>
              </w:tc>
              <w:tc>
                <w:tcPr>
                  <w:tcW w:w="467" w:type="dxa"/>
                </w:tcPr>
                <w:p w14:paraId="36758125" w14:textId="77777777" w:rsidR="00204969" w:rsidRPr="00204969" w:rsidRDefault="00204969" w:rsidP="00204969">
                  <w:pPr>
                    <w:pStyle w:val="Paragraph"/>
                    <w:spacing w:line="240" w:lineRule="auto"/>
                    <w:jc w:val="center"/>
                    <w:rPr>
                      <w:sz w:val="20"/>
                      <w:szCs w:val="20"/>
                    </w:rPr>
                  </w:pPr>
                  <w:r w:rsidRPr="00204969">
                    <w:rPr>
                      <w:sz w:val="20"/>
                      <w:szCs w:val="20"/>
                    </w:rPr>
                    <w:t>3</w:t>
                  </w:r>
                </w:p>
              </w:tc>
              <w:tc>
                <w:tcPr>
                  <w:tcW w:w="516" w:type="dxa"/>
                </w:tcPr>
                <w:p w14:paraId="54E84607" w14:textId="77777777" w:rsidR="00204969" w:rsidRPr="00204969" w:rsidRDefault="00204969" w:rsidP="00204969">
                  <w:pPr>
                    <w:pStyle w:val="Paragraph"/>
                    <w:spacing w:line="240" w:lineRule="auto"/>
                    <w:jc w:val="center"/>
                    <w:rPr>
                      <w:sz w:val="20"/>
                      <w:szCs w:val="20"/>
                    </w:rPr>
                  </w:pPr>
                  <w:r w:rsidRPr="00204969">
                    <w:rPr>
                      <w:sz w:val="20"/>
                      <w:szCs w:val="20"/>
                    </w:rPr>
                    <w:t>23</w:t>
                  </w:r>
                </w:p>
              </w:tc>
              <w:tc>
                <w:tcPr>
                  <w:tcW w:w="916" w:type="dxa"/>
                </w:tcPr>
                <w:p w14:paraId="6DD34F5C" w14:textId="77777777" w:rsidR="00204969" w:rsidRPr="00204969" w:rsidRDefault="00204969" w:rsidP="00204969">
                  <w:pPr>
                    <w:pStyle w:val="Paragraph"/>
                    <w:spacing w:line="240" w:lineRule="auto"/>
                    <w:jc w:val="center"/>
                    <w:rPr>
                      <w:sz w:val="20"/>
                      <w:szCs w:val="20"/>
                    </w:rPr>
                  </w:pPr>
                  <w:r w:rsidRPr="00204969">
                    <w:rPr>
                      <w:sz w:val="20"/>
                      <w:szCs w:val="20"/>
                    </w:rPr>
                    <w:t>586</w:t>
                  </w:r>
                </w:p>
              </w:tc>
              <w:tc>
                <w:tcPr>
                  <w:tcW w:w="816" w:type="dxa"/>
                </w:tcPr>
                <w:p w14:paraId="5E986DF0" w14:textId="77777777" w:rsidR="00204969" w:rsidRPr="00204969" w:rsidRDefault="00204969" w:rsidP="00204969">
                  <w:pPr>
                    <w:pStyle w:val="Paragraph"/>
                    <w:spacing w:line="240" w:lineRule="auto"/>
                    <w:jc w:val="center"/>
                    <w:rPr>
                      <w:sz w:val="20"/>
                      <w:szCs w:val="20"/>
                    </w:rPr>
                  </w:pPr>
                  <w:r w:rsidRPr="00204969">
                    <w:rPr>
                      <w:sz w:val="20"/>
                      <w:szCs w:val="20"/>
                    </w:rPr>
                    <w:t>23325</w:t>
                  </w:r>
                </w:p>
              </w:tc>
              <w:tc>
                <w:tcPr>
                  <w:tcW w:w="916" w:type="dxa"/>
                </w:tcPr>
                <w:p w14:paraId="18BE7139" w14:textId="77777777" w:rsidR="00204969" w:rsidRPr="00204969" w:rsidRDefault="00204969" w:rsidP="00204969">
                  <w:pPr>
                    <w:pStyle w:val="Paragraph"/>
                    <w:spacing w:line="240" w:lineRule="auto"/>
                    <w:jc w:val="center"/>
                    <w:rPr>
                      <w:sz w:val="20"/>
                      <w:szCs w:val="20"/>
                    </w:rPr>
                  </w:pPr>
                  <w:r w:rsidRPr="00204969">
                    <w:rPr>
                      <w:sz w:val="20"/>
                      <w:szCs w:val="20"/>
                    </w:rPr>
                    <w:t>1360</w:t>
                  </w:r>
                </w:p>
              </w:tc>
              <w:tc>
                <w:tcPr>
                  <w:tcW w:w="837" w:type="dxa"/>
                </w:tcPr>
                <w:p w14:paraId="5D0A53CC" w14:textId="77777777" w:rsidR="00204969" w:rsidRPr="00204969" w:rsidRDefault="00204969" w:rsidP="00204969">
                  <w:pPr>
                    <w:pStyle w:val="Paragraph"/>
                    <w:spacing w:line="240" w:lineRule="auto"/>
                    <w:jc w:val="center"/>
                    <w:rPr>
                      <w:sz w:val="20"/>
                      <w:szCs w:val="20"/>
                    </w:rPr>
                  </w:pPr>
                  <w:r w:rsidRPr="00204969">
                    <w:rPr>
                      <w:sz w:val="20"/>
                      <w:szCs w:val="20"/>
                    </w:rPr>
                    <w:t>2956</w:t>
                  </w:r>
                </w:p>
              </w:tc>
            </w:tr>
            <w:tr w:rsidR="00204969" w:rsidRPr="00204969" w14:paraId="52C46653" w14:textId="77777777" w:rsidTr="00204969">
              <w:tc>
                <w:tcPr>
                  <w:tcW w:w="733" w:type="dxa"/>
                  <w:vMerge/>
                  <w:vAlign w:val="center"/>
                </w:tcPr>
                <w:p w14:paraId="091DD935" w14:textId="77777777" w:rsidR="00204969" w:rsidRPr="00204969" w:rsidRDefault="00204969" w:rsidP="00204969">
                  <w:pPr>
                    <w:pStyle w:val="Paragraph"/>
                    <w:spacing w:line="240" w:lineRule="auto"/>
                    <w:jc w:val="center"/>
                    <w:rPr>
                      <w:sz w:val="20"/>
                      <w:szCs w:val="20"/>
                    </w:rPr>
                  </w:pPr>
                </w:p>
              </w:tc>
              <w:tc>
                <w:tcPr>
                  <w:tcW w:w="2140" w:type="dxa"/>
                  <w:vAlign w:val="center"/>
                </w:tcPr>
                <w:p w14:paraId="592272D6"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199C5882"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616" w:type="dxa"/>
                </w:tcPr>
                <w:p w14:paraId="1DFC21C2"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467" w:type="dxa"/>
                </w:tcPr>
                <w:p w14:paraId="6CA7E198"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7F86876A"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467" w:type="dxa"/>
                </w:tcPr>
                <w:p w14:paraId="6705EFCE" w14:textId="77777777" w:rsidR="00204969" w:rsidRPr="00204969" w:rsidRDefault="00204969" w:rsidP="00204969">
                  <w:pPr>
                    <w:pStyle w:val="Paragraph"/>
                    <w:spacing w:line="240" w:lineRule="auto"/>
                    <w:jc w:val="center"/>
                    <w:rPr>
                      <w:sz w:val="20"/>
                      <w:szCs w:val="20"/>
                    </w:rPr>
                  </w:pPr>
                  <w:r w:rsidRPr="00204969">
                    <w:rPr>
                      <w:sz w:val="20"/>
                      <w:szCs w:val="20"/>
                    </w:rPr>
                    <w:t>9</w:t>
                  </w:r>
                </w:p>
              </w:tc>
              <w:tc>
                <w:tcPr>
                  <w:tcW w:w="516" w:type="dxa"/>
                </w:tcPr>
                <w:p w14:paraId="69CDAD3E" w14:textId="77777777" w:rsidR="00204969" w:rsidRPr="00204969" w:rsidRDefault="00204969" w:rsidP="00204969">
                  <w:pPr>
                    <w:pStyle w:val="Paragraph"/>
                    <w:spacing w:line="240" w:lineRule="auto"/>
                    <w:jc w:val="center"/>
                    <w:rPr>
                      <w:sz w:val="20"/>
                      <w:szCs w:val="20"/>
                    </w:rPr>
                  </w:pPr>
                  <w:r w:rsidRPr="00204969">
                    <w:rPr>
                      <w:sz w:val="20"/>
                      <w:szCs w:val="20"/>
                    </w:rPr>
                    <w:t>11</w:t>
                  </w:r>
                </w:p>
              </w:tc>
              <w:tc>
                <w:tcPr>
                  <w:tcW w:w="916" w:type="dxa"/>
                </w:tcPr>
                <w:p w14:paraId="127C0396" w14:textId="77777777" w:rsidR="00204969" w:rsidRPr="00204969" w:rsidRDefault="00204969" w:rsidP="00204969">
                  <w:pPr>
                    <w:pStyle w:val="Paragraph"/>
                    <w:spacing w:line="240" w:lineRule="auto"/>
                    <w:jc w:val="center"/>
                    <w:rPr>
                      <w:sz w:val="20"/>
                      <w:szCs w:val="20"/>
                    </w:rPr>
                  </w:pPr>
                  <w:r w:rsidRPr="00204969">
                    <w:rPr>
                      <w:sz w:val="20"/>
                      <w:szCs w:val="20"/>
                    </w:rPr>
                    <w:t>52</w:t>
                  </w:r>
                </w:p>
              </w:tc>
              <w:tc>
                <w:tcPr>
                  <w:tcW w:w="816" w:type="dxa"/>
                </w:tcPr>
                <w:p w14:paraId="3AA23FB9" w14:textId="77777777" w:rsidR="00204969" w:rsidRPr="00204969" w:rsidRDefault="00204969" w:rsidP="00204969">
                  <w:pPr>
                    <w:pStyle w:val="Paragraph"/>
                    <w:spacing w:line="240" w:lineRule="auto"/>
                    <w:jc w:val="center"/>
                    <w:rPr>
                      <w:sz w:val="20"/>
                      <w:szCs w:val="20"/>
                    </w:rPr>
                  </w:pPr>
                  <w:r w:rsidRPr="00204969">
                    <w:rPr>
                      <w:sz w:val="20"/>
                      <w:szCs w:val="20"/>
                    </w:rPr>
                    <w:t>4574</w:t>
                  </w:r>
                </w:p>
              </w:tc>
              <w:tc>
                <w:tcPr>
                  <w:tcW w:w="916" w:type="dxa"/>
                </w:tcPr>
                <w:p w14:paraId="7D7378D1" w14:textId="77777777" w:rsidR="00204969" w:rsidRPr="00204969" w:rsidRDefault="00204969" w:rsidP="00204969">
                  <w:pPr>
                    <w:pStyle w:val="Paragraph"/>
                    <w:spacing w:line="240" w:lineRule="auto"/>
                    <w:jc w:val="center"/>
                    <w:rPr>
                      <w:sz w:val="20"/>
                      <w:szCs w:val="20"/>
                    </w:rPr>
                  </w:pPr>
                  <w:r w:rsidRPr="00204969">
                    <w:rPr>
                      <w:sz w:val="20"/>
                      <w:szCs w:val="20"/>
                    </w:rPr>
                    <w:t>127</w:t>
                  </w:r>
                </w:p>
              </w:tc>
              <w:tc>
                <w:tcPr>
                  <w:tcW w:w="837" w:type="dxa"/>
                </w:tcPr>
                <w:p w14:paraId="51EED73F" w14:textId="77777777" w:rsidR="00204969" w:rsidRPr="00204969" w:rsidRDefault="00204969" w:rsidP="00204969">
                  <w:pPr>
                    <w:pStyle w:val="Paragraph"/>
                    <w:spacing w:line="240" w:lineRule="auto"/>
                    <w:jc w:val="center"/>
                    <w:rPr>
                      <w:sz w:val="20"/>
                      <w:szCs w:val="20"/>
                    </w:rPr>
                  </w:pPr>
                  <w:r w:rsidRPr="00204969">
                    <w:rPr>
                      <w:sz w:val="20"/>
                      <w:szCs w:val="20"/>
                    </w:rPr>
                    <w:t>401</w:t>
                  </w:r>
                </w:p>
              </w:tc>
            </w:tr>
            <w:tr w:rsidR="00204969" w:rsidRPr="00204969" w14:paraId="54D5817F" w14:textId="77777777" w:rsidTr="00204969">
              <w:tc>
                <w:tcPr>
                  <w:tcW w:w="733" w:type="dxa"/>
                  <w:vMerge/>
                  <w:vAlign w:val="center"/>
                </w:tcPr>
                <w:p w14:paraId="53966135" w14:textId="77777777" w:rsidR="00204969" w:rsidRPr="00204969" w:rsidRDefault="00204969" w:rsidP="00204969">
                  <w:pPr>
                    <w:pStyle w:val="Paragraph"/>
                    <w:spacing w:line="240" w:lineRule="auto"/>
                    <w:jc w:val="center"/>
                    <w:rPr>
                      <w:sz w:val="20"/>
                      <w:szCs w:val="20"/>
                    </w:rPr>
                  </w:pPr>
                </w:p>
              </w:tc>
              <w:tc>
                <w:tcPr>
                  <w:tcW w:w="2140" w:type="dxa"/>
                  <w:vAlign w:val="center"/>
                </w:tcPr>
                <w:p w14:paraId="4B1C0D0A"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0E2D09DC" w14:textId="77777777" w:rsidR="00204969" w:rsidRPr="00204969" w:rsidRDefault="00204969" w:rsidP="00204969">
                  <w:pPr>
                    <w:pStyle w:val="Paragraph"/>
                    <w:spacing w:line="240" w:lineRule="auto"/>
                    <w:jc w:val="center"/>
                    <w:rPr>
                      <w:sz w:val="20"/>
                      <w:szCs w:val="20"/>
                    </w:rPr>
                  </w:pPr>
                  <w:r w:rsidRPr="00204969">
                    <w:rPr>
                      <w:sz w:val="20"/>
                      <w:szCs w:val="20"/>
                    </w:rPr>
                    <w:t>11</w:t>
                  </w:r>
                </w:p>
              </w:tc>
              <w:tc>
                <w:tcPr>
                  <w:tcW w:w="616" w:type="dxa"/>
                </w:tcPr>
                <w:p w14:paraId="70DFEC80" w14:textId="77777777" w:rsidR="00204969" w:rsidRPr="00204969" w:rsidRDefault="00204969" w:rsidP="00204969">
                  <w:pPr>
                    <w:pStyle w:val="Paragraph"/>
                    <w:spacing w:line="240" w:lineRule="auto"/>
                    <w:jc w:val="center"/>
                    <w:rPr>
                      <w:sz w:val="20"/>
                      <w:szCs w:val="20"/>
                    </w:rPr>
                  </w:pPr>
                  <w:r w:rsidRPr="00204969">
                    <w:rPr>
                      <w:sz w:val="20"/>
                      <w:szCs w:val="20"/>
                    </w:rPr>
                    <w:t>11</w:t>
                  </w:r>
                </w:p>
              </w:tc>
              <w:tc>
                <w:tcPr>
                  <w:tcW w:w="467" w:type="dxa"/>
                </w:tcPr>
                <w:p w14:paraId="5980D173" w14:textId="77777777" w:rsidR="00204969" w:rsidRPr="00204969" w:rsidRDefault="00204969" w:rsidP="00204969">
                  <w:pPr>
                    <w:pStyle w:val="Paragraph"/>
                    <w:spacing w:line="240" w:lineRule="auto"/>
                    <w:jc w:val="center"/>
                    <w:rPr>
                      <w:sz w:val="20"/>
                      <w:szCs w:val="20"/>
                    </w:rPr>
                  </w:pPr>
                  <w:r w:rsidRPr="00204969">
                    <w:rPr>
                      <w:sz w:val="20"/>
                      <w:szCs w:val="20"/>
                    </w:rPr>
                    <w:t>14</w:t>
                  </w:r>
                </w:p>
              </w:tc>
              <w:tc>
                <w:tcPr>
                  <w:tcW w:w="516" w:type="dxa"/>
                </w:tcPr>
                <w:p w14:paraId="3DF018CC" w14:textId="77777777" w:rsidR="00204969" w:rsidRPr="00204969" w:rsidRDefault="00204969" w:rsidP="00204969">
                  <w:pPr>
                    <w:pStyle w:val="Paragraph"/>
                    <w:spacing w:line="240" w:lineRule="auto"/>
                    <w:jc w:val="center"/>
                    <w:rPr>
                      <w:sz w:val="20"/>
                      <w:szCs w:val="20"/>
                    </w:rPr>
                  </w:pPr>
                  <w:r w:rsidRPr="00204969">
                    <w:rPr>
                      <w:sz w:val="20"/>
                      <w:szCs w:val="20"/>
                    </w:rPr>
                    <w:t>16</w:t>
                  </w:r>
                </w:p>
              </w:tc>
              <w:tc>
                <w:tcPr>
                  <w:tcW w:w="467" w:type="dxa"/>
                </w:tcPr>
                <w:p w14:paraId="3EF412CA" w14:textId="77777777" w:rsidR="00204969" w:rsidRPr="00204969" w:rsidRDefault="00204969" w:rsidP="00204969">
                  <w:pPr>
                    <w:pStyle w:val="Paragraph"/>
                    <w:spacing w:line="240" w:lineRule="auto"/>
                    <w:jc w:val="center"/>
                    <w:rPr>
                      <w:sz w:val="20"/>
                      <w:szCs w:val="20"/>
                    </w:rPr>
                  </w:pPr>
                  <w:r w:rsidRPr="00204969">
                    <w:rPr>
                      <w:sz w:val="20"/>
                      <w:szCs w:val="20"/>
                    </w:rPr>
                    <w:t>22</w:t>
                  </w:r>
                </w:p>
              </w:tc>
              <w:tc>
                <w:tcPr>
                  <w:tcW w:w="516" w:type="dxa"/>
                </w:tcPr>
                <w:p w14:paraId="3481B091" w14:textId="77777777" w:rsidR="00204969" w:rsidRPr="00204969" w:rsidRDefault="00204969" w:rsidP="00204969">
                  <w:pPr>
                    <w:pStyle w:val="Paragraph"/>
                    <w:spacing w:line="240" w:lineRule="auto"/>
                    <w:jc w:val="center"/>
                    <w:rPr>
                      <w:sz w:val="20"/>
                      <w:szCs w:val="20"/>
                    </w:rPr>
                  </w:pPr>
                  <w:r w:rsidRPr="00204969">
                    <w:rPr>
                      <w:sz w:val="20"/>
                      <w:szCs w:val="20"/>
                    </w:rPr>
                    <w:t>106</w:t>
                  </w:r>
                </w:p>
              </w:tc>
              <w:tc>
                <w:tcPr>
                  <w:tcW w:w="916" w:type="dxa"/>
                </w:tcPr>
                <w:p w14:paraId="6E5F74B4" w14:textId="77777777" w:rsidR="00204969" w:rsidRPr="00204969" w:rsidRDefault="00204969" w:rsidP="00204969">
                  <w:pPr>
                    <w:pStyle w:val="Paragraph"/>
                    <w:spacing w:line="240" w:lineRule="auto"/>
                    <w:jc w:val="center"/>
                    <w:rPr>
                      <w:sz w:val="20"/>
                      <w:szCs w:val="20"/>
                    </w:rPr>
                  </w:pPr>
                  <w:r w:rsidRPr="00204969">
                    <w:rPr>
                      <w:sz w:val="20"/>
                      <w:szCs w:val="20"/>
                    </w:rPr>
                    <w:t>1758</w:t>
                  </w:r>
                </w:p>
              </w:tc>
              <w:tc>
                <w:tcPr>
                  <w:tcW w:w="816" w:type="dxa"/>
                </w:tcPr>
                <w:p w14:paraId="5F0D08E9" w14:textId="77777777" w:rsidR="00204969" w:rsidRPr="00204969" w:rsidRDefault="00204969" w:rsidP="00204969">
                  <w:pPr>
                    <w:pStyle w:val="Paragraph"/>
                    <w:spacing w:line="240" w:lineRule="auto"/>
                    <w:jc w:val="center"/>
                    <w:rPr>
                      <w:sz w:val="20"/>
                      <w:szCs w:val="20"/>
                    </w:rPr>
                  </w:pPr>
                  <w:r w:rsidRPr="00204969">
                    <w:rPr>
                      <w:sz w:val="20"/>
                      <w:szCs w:val="20"/>
                    </w:rPr>
                    <w:t>192534</w:t>
                  </w:r>
                </w:p>
              </w:tc>
              <w:tc>
                <w:tcPr>
                  <w:tcW w:w="916" w:type="dxa"/>
                </w:tcPr>
                <w:p w14:paraId="121BC5AA" w14:textId="77777777" w:rsidR="00204969" w:rsidRPr="00204969" w:rsidRDefault="00204969" w:rsidP="00204969">
                  <w:pPr>
                    <w:pStyle w:val="Paragraph"/>
                    <w:spacing w:line="240" w:lineRule="auto"/>
                    <w:jc w:val="center"/>
                    <w:rPr>
                      <w:sz w:val="20"/>
                      <w:szCs w:val="20"/>
                    </w:rPr>
                  </w:pPr>
                  <w:r w:rsidRPr="00204969">
                    <w:rPr>
                      <w:sz w:val="20"/>
                      <w:szCs w:val="20"/>
                    </w:rPr>
                    <w:t>5271</w:t>
                  </w:r>
                </w:p>
              </w:tc>
              <w:tc>
                <w:tcPr>
                  <w:tcW w:w="837" w:type="dxa"/>
                </w:tcPr>
                <w:p w14:paraId="4E7AB744" w14:textId="77777777" w:rsidR="00204969" w:rsidRPr="00204969" w:rsidRDefault="00204969" w:rsidP="00204969">
                  <w:pPr>
                    <w:pStyle w:val="Paragraph"/>
                    <w:spacing w:line="240" w:lineRule="auto"/>
                    <w:jc w:val="center"/>
                    <w:rPr>
                      <w:sz w:val="20"/>
                      <w:szCs w:val="20"/>
                    </w:rPr>
                  </w:pPr>
                  <w:r w:rsidRPr="00204969">
                    <w:rPr>
                      <w:sz w:val="20"/>
                      <w:szCs w:val="20"/>
                    </w:rPr>
                    <w:t>13058</w:t>
                  </w:r>
                </w:p>
              </w:tc>
            </w:tr>
            <w:tr w:rsidR="00204969" w:rsidRPr="00204969" w14:paraId="29D8E3AE" w14:textId="77777777" w:rsidTr="00204969">
              <w:tc>
                <w:tcPr>
                  <w:tcW w:w="733" w:type="dxa"/>
                  <w:vMerge/>
                  <w:vAlign w:val="center"/>
                </w:tcPr>
                <w:p w14:paraId="1DD5BE27" w14:textId="77777777" w:rsidR="00204969" w:rsidRPr="00204969" w:rsidRDefault="00204969" w:rsidP="00204969">
                  <w:pPr>
                    <w:pStyle w:val="Paragraph"/>
                    <w:spacing w:line="240" w:lineRule="auto"/>
                    <w:jc w:val="center"/>
                    <w:rPr>
                      <w:sz w:val="20"/>
                      <w:szCs w:val="20"/>
                    </w:rPr>
                  </w:pPr>
                </w:p>
              </w:tc>
              <w:tc>
                <w:tcPr>
                  <w:tcW w:w="2140" w:type="dxa"/>
                  <w:vAlign w:val="center"/>
                </w:tcPr>
                <w:p w14:paraId="2BECAFEB"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3225845E"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616" w:type="dxa"/>
                </w:tcPr>
                <w:p w14:paraId="6453D440" w14:textId="77777777" w:rsidR="00204969" w:rsidRPr="00204969" w:rsidRDefault="00204969" w:rsidP="00204969">
                  <w:pPr>
                    <w:pStyle w:val="Paragraph"/>
                    <w:spacing w:line="240" w:lineRule="auto"/>
                    <w:jc w:val="center"/>
                    <w:rPr>
                      <w:sz w:val="20"/>
                      <w:szCs w:val="20"/>
                    </w:rPr>
                  </w:pPr>
                  <w:r w:rsidRPr="00204969">
                    <w:rPr>
                      <w:sz w:val="20"/>
                      <w:szCs w:val="20"/>
                    </w:rPr>
                    <w:t>1</w:t>
                  </w:r>
                </w:p>
              </w:tc>
              <w:tc>
                <w:tcPr>
                  <w:tcW w:w="467" w:type="dxa"/>
                </w:tcPr>
                <w:p w14:paraId="7F028DBD" w14:textId="77777777" w:rsidR="00204969" w:rsidRPr="00204969" w:rsidRDefault="00204969" w:rsidP="00204969">
                  <w:pPr>
                    <w:pStyle w:val="Paragraph"/>
                    <w:spacing w:line="240" w:lineRule="auto"/>
                    <w:jc w:val="center"/>
                    <w:rPr>
                      <w:sz w:val="20"/>
                      <w:szCs w:val="20"/>
                    </w:rPr>
                  </w:pPr>
                  <w:r w:rsidRPr="00204969">
                    <w:rPr>
                      <w:sz w:val="20"/>
                      <w:szCs w:val="20"/>
                    </w:rPr>
                    <w:t>2</w:t>
                  </w:r>
                </w:p>
              </w:tc>
              <w:tc>
                <w:tcPr>
                  <w:tcW w:w="516" w:type="dxa"/>
                </w:tcPr>
                <w:p w14:paraId="20047A7B" w14:textId="77777777" w:rsidR="00204969" w:rsidRPr="00204969" w:rsidRDefault="00204969" w:rsidP="00204969">
                  <w:pPr>
                    <w:pStyle w:val="Paragraph"/>
                    <w:spacing w:line="240" w:lineRule="auto"/>
                    <w:jc w:val="center"/>
                    <w:rPr>
                      <w:sz w:val="20"/>
                      <w:szCs w:val="20"/>
                    </w:rPr>
                  </w:pPr>
                  <w:r w:rsidRPr="00204969">
                    <w:rPr>
                      <w:sz w:val="20"/>
                      <w:szCs w:val="20"/>
                    </w:rPr>
                    <w:t>3</w:t>
                  </w:r>
                </w:p>
              </w:tc>
              <w:tc>
                <w:tcPr>
                  <w:tcW w:w="467" w:type="dxa"/>
                </w:tcPr>
                <w:p w14:paraId="66DB8D09" w14:textId="77777777" w:rsidR="00204969" w:rsidRPr="00204969" w:rsidRDefault="00204969" w:rsidP="00204969">
                  <w:pPr>
                    <w:pStyle w:val="Paragraph"/>
                    <w:spacing w:line="240" w:lineRule="auto"/>
                    <w:jc w:val="center"/>
                    <w:rPr>
                      <w:sz w:val="20"/>
                      <w:szCs w:val="20"/>
                    </w:rPr>
                  </w:pPr>
                  <w:r w:rsidRPr="00204969">
                    <w:rPr>
                      <w:sz w:val="20"/>
                      <w:szCs w:val="20"/>
                    </w:rPr>
                    <w:t>4</w:t>
                  </w:r>
                </w:p>
              </w:tc>
              <w:tc>
                <w:tcPr>
                  <w:tcW w:w="516" w:type="dxa"/>
                </w:tcPr>
                <w:p w14:paraId="0FBE6FA2" w14:textId="77777777" w:rsidR="00204969" w:rsidRPr="00204969" w:rsidRDefault="00204969" w:rsidP="00204969">
                  <w:pPr>
                    <w:pStyle w:val="Paragraph"/>
                    <w:spacing w:line="240" w:lineRule="auto"/>
                    <w:jc w:val="center"/>
                    <w:rPr>
                      <w:sz w:val="20"/>
                      <w:szCs w:val="20"/>
                    </w:rPr>
                  </w:pPr>
                  <w:r w:rsidRPr="00204969">
                    <w:rPr>
                      <w:sz w:val="20"/>
                      <w:szCs w:val="20"/>
                    </w:rPr>
                    <w:t>58</w:t>
                  </w:r>
                </w:p>
              </w:tc>
              <w:tc>
                <w:tcPr>
                  <w:tcW w:w="916" w:type="dxa"/>
                </w:tcPr>
                <w:p w14:paraId="17CD59C5" w14:textId="77777777" w:rsidR="00204969" w:rsidRPr="00204969" w:rsidRDefault="00204969" w:rsidP="00204969">
                  <w:pPr>
                    <w:pStyle w:val="Paragraph"/>
                    <w:spacing w:line="240" w:lineRule="auto"/>
                    <w:jc w:val="center"/>
                    <w:rPr>
                      <w:sz w:val="20"/>
                      <w:szCs w:val="20"/>
                    </w:rPr>
                  </w:pPr>
                  <w:r w:rsidRPr="00204969">
                    <w:rPr>
                      <w:sz w:val="20"/>
                      <w:szCs w:val="20"/>
                    </w:rPr>
                    <w:t>937</w:t>
                  </w:r>
                </w:p>
              </w:tc>
              <w:tc>
                <w:tcPr>
                  <w:tcW w:w="816" w:type="dxa"/>
                </w:tcPr>
                <w:p w14:paraId="3BF98BB8" w14:textId="77777777" w:rsidR="00204969" w:rsidRPr="00204969" w:rsidRDefault="00204969" w:rsidP="00204969">
                  <w:pPr>
                    <w:pStyle w:val="Paragraph"/>
                    <w:spacing w:line="240" w:lineRule="auto"/>
                    <w:jc w:val="center"/>
                    <w:rPr>
                      <w:sz w:val="20"/>
                      <w:szCs w:val="20"/>
                    </w:rPr>
                  </w:pPr>
                  <w:r w:rsidRPr="00204969">
                    <w:rPr>
                      <w:sz w:val="20"/>
                      <w:szCs w:val="20"/>
                    </w:rPr>
                    <w:t>141904</w:t>
                  </w:r>
                </w:p>
              </w:tc>
              <w:tc>
                <w:tcPr>
                  <w:tcW w:w="916" w:type="dxa"/>
                </w:tcPr>
                <w:p w14:paraId="6F71F1AD" w14:textId="77777777" w:rsidR="00204969" w:rsidRPr="00204969" w:rsidRDefault="00204969" w:rsidP="00204969">
                  <w:pPr>
                    <w:pStyle w:val="Paragraph"/>
                    <w:spacing w:line="240" w:lineRule="auto"/>
                    <w:jc w:val="center"/>
                    <w:rPr>
                      <w:sz w:val="20"/>
                      <w:szCs w:val="20"/>
                    </w:rPr>
                  </w:pPr>
                  <w:r w:rsidRPr="00204969">
                    <w:rPr>
                      <w:sz w:val="20"/>
                      <w:szCs w:val="20"/>
                    </w:rPr>
                    <w:t>2697</w:t>
                  </w:r>
                </w:p>
              </w:tc>
              <w:tc>
                <w:tcPr>
                  <w:tcW w:w="837" w:type="dxa"/>
                </w:tcPr>
                <w:p w14:paraId="01515FE7" w14:textId="77777777" w:rsidR="00204969" w:rsidRPr="00204969" w:rsidRDefault="00204969" w:rsidP="00204969">
                  <w:pPr>
                    <w:pStyle w:val="Paragraph"/>
                    <w:spacing w:line="240" w:lineRule="auto"/>
                    <w:jc w:val="center"/>
                    <w:rPr>
                      <w:sz w:val="20"/>
                      <w:szCs w:val="20"/>
                    </w:rPr>
                  </w:pPr>
                  <w:r w:rsidRPr="00204969">
                    <w:rPr>
                      <w:sz w:val="20"/>
                      <w:szCs w:val="20"/>
                    </w:rPr>
                    <w:t>9316</w:t>
                  </w:r>
                </w:p>
              </w:tc>
            </w:tr>
            <w:tr w:rsidR="00204969" w:rsidRPr="00204969" w14:paraId="1F768408" w14:textId="77777777" w:rsidTr="00204969">
              <w:tc>
                <w:tcPr>
                  <w:tcW w:w="733" w:type="dxa"/>
                  <w:vMerge/>
                  <w:vAlign w:val="center"/>
                </w:tcPr>
                <w:p w14:paraId="00A35DFC" w14:textId="77777777" w:rsidR="00204969" w:rsidRPr="00204969" w:rsidRDefault="00204969" w:rsidP="00204969">
                  <w:pPr>
                    <w:pStyle w:val="Paragraph"/>
                    <w:spacing w:line="240" w:lineRule="auto"/>
                    <w:jc w:val="center"/>
                    <w:rPr>
                      <w:sz w:val="20"/>
                      <w:szCs w:val="20"/>
                    </w:rPr>
                  </w:pPr>
                </w:p>
              </w:tc>
              <w:tc>
                <w:tcPr>
                  <w:tcW w:w="2140" w:type="dxa"/>
                  <w:vAlign w:val="center"/>
                </w:tcPr>
                <w:p w14:paraId="16594E60"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7B206F15" w14:textId="77777777" w:rsidR="00204969" w:rsidRPr="00204969" w:rsidRDefault="00204969" w:rsidP="00204969">
                  <w:pPr>
                    <w:pStyle w:val="Paragraph"/>
                    <w:spacing w:line="240" w:lineRule="auto"/>
                    <w:jc w:val="center"/>
                    <w:rPr>
                      <w:sz w:val="20"/>
                      <w:szCs w:val="20"/>
                    </w:rPr>
                  </w:pPr>
                  <w:r w:rsidRPr="00204969">
                    <w:rPr>
                      <w:sz w:val="20"/>
                      <w:szCs w:val="20"/>
                    </w:rPr>
                    <w:t>6</w:t>
                  </w:r>
                </w:p>
              </w:tc>
              <w:tc>
                <w:tcPr>
                  <w:tcW w:w="616" w:type="dxa"/>
                </w:tcPr>
                <w:p w14:paraId="26528126" w14:textId="77777777" w:rsidR="00204969" w:rsidRPr="00204969" w:rsidRDefault="00204969" w:rsidP="00204969">
                  <w:pPr>
                    <w:pStyle w:val="Paragraph"/>
                    <w:spacing w:line="240" w:lineRule="auto"/>
                    <w:jc w:val="center"/>
                    <w:rPr>
                      <w:sz w:val="20"/>
                      <w:szCs w:val="20"/>
                    </w:rPr>
                  </w:pPr>
                  <w:r w:rsidRPr="00204969">
                    <w:rPr>
                      <w:sz w:val="20"/>
                      <w:szCs w:val="20"/>
                    </w:rPr>
                    <w:t>6</w:t>
                  </w:r>
                </w:p>
              </w:tc>
              <w:tc>
                <w:tcPr>
                  <w:tcW w:w="467" w:type="dxa"/>
                </w:tcPr>
                <w:p w14:paraId="463166D8"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516" w:type="dxa"/>
                </w:tcPr>
                <w:p w14:paraId="704356B7"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467" w:type="dxa"/>
                </w:tcPr>
                <w:p w14:paraId="62629A0C" w14:textId="77777777" w:rsidR="00204969" w:rsidRPr="00204969" w:rsidRDefault="00204969" w:rsidP="00204969">
                  <w:pPr>
                    <w:pStyle w:val="Paragraph"/>
                    <w:spacing w:line="240" w:lineRule="auto"/>
                    <w:jc w:val="center"/>
                    <w:rPr>
                      <w:sz w:val="20"/>
                      <w:szCs w:val="20"/>
                    </w:rPr>
                  </w:pPr>
                  <w:r w:rsidRPr="00204969">
                    <w:rPr>
                      <w:sz w:val="20"/>
                      <w:szCs w:val="20"/>
                    </w:rPr>
                    <w:t>8</w:t>
                  </w:r>
                </w:p>
              </w:tc>
              <w:tc>
                <w:tcPr>
                  <w:tcW w:w="516" w:type="dxa"/>
                </w:tcPr>
                <w:p w14:paraId="7BBCAA07" w14:textId="77777777" w:rsidR="00204969" w:rsidRPr="00204969" w:rsidRDefault="00204969" w:rsidP="00204969">
                  <w:pPr>
                    <w:pStyle w:val="Paragraph"/>
                    <w:spacing w:line="240" w:lineRule="auto"/>
                    <w:jc w:val="center"/>
                    <w:rPr>
                      <w:sz w:val="20"/>
                      <w:szCs w:val="20"/>
                    </w:rPr>
                  </w:pPr>
                  <w:r w:rsidRPr="00204969">
                    <w:rPr>
                      <w:sz w:val="20"/>
                      <w:szCs w:val="20"/>
                    </w:rPr>
                    <w:t>612</w:t>
                  </w:r>
                </w:p>
              </w:tc>
              <w:tc>
                <w:tcPr>
                  <w:tcW w:w="916" w:type="dxa"/>
                </w:tcPr>
                <w:p w14:paraId="0FD3CF6C" w14:textId="77777777" w:rsidR="00204969" w:rsidRPr="00204969" w:rsidRDefault="00204969" w:rsidP="00204969">
                  <w:pPr>
                    <w:pStyle w:val="Paragraph"/>
                    <w:spacing w:line="240" w:lineRule="auto"/>
                    <w:jc w:val="center"/>
                    <w:rPr>
                      <w:sz w:val="20"/>
                      <w:szCs w:val="20"/>
                    </w:rPr>
                  </w:pPr>
                  <w:r w:rsidRPr="00204969">
                    <w:rPr>
                      <w:sz w:val="20"/>
                      <w:szCs w:val="20"/>
                    </w:rPr>
                    <w:t>1468</w:t>
                  </w:r>
                </w:p>
              </w:tc>
              <w:tc>
                <w:tcPr>
                  <w:tcW w:w="816" w:type="dxa"/>
                </w:tcPr>
                <w:p w14:paraId="4BC925E5" w14:textId="77777777" w:rsidR="00204969" w:rsidRPr="00204969" w:rsidRDefault="00204969" w:rsidP="00204969">
                  <w:pPr>
                    <w:pStyle w:val="Paragraph"/>
                    <w:spacing w:line="240" w:lineRule="auto"/>
                    <w:jc w:val="center"/>
                    <w:rPr>
                      <w:sz w:val="20"/>
                      <w:szCs w:val="20"/>
                    </w:rPr>
                  </w:pPr>
                  <w:r w:rsidRPr="00204969">
                    <w:rPr>
                      <w:sz w:val="20"/>
                      <w:szCs w:val="20"/>
                    </w:rPr>
                    <w:t>60123</w:t>
                  </w:r>
                </w:p>
              </w:tc>
              <w:tc>
                <w:tcPr>
                  <w:tcW w:w="916" w:type="dxa"/>
                </w:tcPr>
                <w:p w14:paraId="7EBF9CDA" w14:textId="77777777" w:rsidR="00204969" w:rsidRPr="00204969" w:rsidRDefault="00204969" w:rsidP="00204969">
                  <w:pPr>
                    <w:pStyle w:val="Paragraph"/>
                    <w:spacing w:line="240" w:lineRule="auto"/>
                    <w:jc w:val="center"/>
                    <w:rPr>
                      <w:sz w:val="20"/>
                      <w:szCs w:val="20"/>
                    </w:rPr>
                  </w:pPr>
                  <w:r w:rsidRPr="00204969">
                    <w:rPr>
                      <w:sz w:val="20"/>
                      <w:szCs w:val="20"/>
                    </w:rPr>
                    <w:t>9892285</w:t>
                  </w:r>
                </w:p>
              </w:tc>
              <w:tc>
                <w:tcPr>
                  <w:tcW w:w="837" w:type="dxa"/>
                </w:tcPr>
                <w:p w14:paraId="17F14F29" w14:textId="77777777" w:rsidR="00204969" w:rsidRPr="00204969" w:rsidRDefault="00204969" w:rsidP="00204969">
                  <w:pPr>
                    <w:pStyle w:val="Paragraph"/>
                    <w:spacing w:line="240" w:lineRule="auto"/>
                    <w:jc w:val="center"/>
                    <w:rPr>
                      <w:sz w:val="20"/>
                      <w:szCs w:val="20"/>
                    </w:rPr>
                  </w:pPr>
                  <w:r w:rsidRPr="00204969">
                    <w:rPr>
                      <w:sz w:val="20"/>
                      <w:szCs w:val="20"/>
                    </w:rPr>
                    <w:t>174352</w:t>
                  </w:r>
                </w:p>
              </w:tc>
            </w:tr>
          </w:tbl>
          <w:p w14:paraId="73E5D967" w14:textId="77777777" w:rsidR="00204969" w:rsidRPr="00204969" w:rsidRDefault="00204969" w:rsidP="006A650B">
            <w:pPr>
              <w:pStyle w:val="Paragraph"/>
              <w:rPr>
                <w:sz w:val="20"/>
                <w:szCs w:val="20"/>
              </w:rPr>
            </w:pPr>
          </w:p>
        </w:tc>
      </w:tr>
      <w:tr w:rsidR="008B0E08" w:rsidRPr="009C71B0" w14:paraId="173060C8" w14:textId="77777777" w:rsidTr="002704DB">
        <w:tc>
          <w:tcPr>
            <w:tcW w:w="9634" w:type="dxa"/>
          </w:tcPr>
          <w:tbl>
            <w:tblPr>
              <w:tblStyle w:val="Grilledutableau"/>
              <w:tblpPr w:leftFromText="142" w:rightFromText="142" w:topFromText="142" w:bottomFromText="142" w:vertAnchor="text" w:tblpXSpec="center" w:tblpY="58"/>
              <w:tblW w:w="9690" w:type="dxa"/>
              <w:tblInd w:w="0" w:type="dxa"/>
              <w:tblLook w:val="04A0" w:firstRow="1" w:lastRow="0" w:firstColumn="1" w:lastColumn="0" w:noHBand="0" w:noVBand="1"/>
            </w:tblPr>
            <w:tblGrid>
              <w:gridCol w:w="633"/>
              <w:gridCol w:w="1945"/>
              <w:gridCol w:w="716"/>
              <w:gridCol w:w="616"/>
              <w:gridCol w:w="716"/>
              <w:gridCol w:w="716"/>
              <w:gridCol w:w="716"/>
              <w:gridCol w:w="516"/>
              <w:gridCol w:w="716"/>
              <w:gridCol w:w="716"/>
              <w:gridCol w:w="916"/>
              <w:gridCol w:w="816"/>
            </w:tblGrid>
            <w:tr w:rsidR="00204969" w:rsidRPr="00204969" w14:paraId="0DF1180D" w14:textId="77777777" w:rsidTr="00204969">
              <w:tc>
                <w:tcPr>
                  <w:tcW w:w="716" w:type="dxa"/>
                  <w:vAlign w:val="center"/>
                </w:tcPr>
                <w:p w14:paraId="5E338124" w14:textId="7AC10676" w:rsidR="00204969" w:rsidRPr="00204969" w:rsidRDefault="00204969" w:rsidP="00204969">
                  <w:pPr>
                    <w:pStyle w:val="Paragraph"/>
                    <w:spacing w:line="240" w:lineRule="auto"/>
                    <w:jc w:val="center"/>
                    <w:rPr>
                      <w:b/>
                      <w:sz w:val="20"/>
                      <w:szCs w:val="20"/>
                    </w:rPr>
                  </w:pPr>
                  <w:r w:rsidRPr="00204969">
                    <w:rPr>
                      <w:b/>
                      <w:sz w:val="20"/>
                      <w:szCs w:val="20"/>
                    </w:rPr>
                    <w:t>Het.</w:t>
                  </w:r>
                </w:p>
              </w:tc>
              <w:tc>
                <w:tcPr>
                  <w:tcW w:w="2314" w:type="dxa"/>
                  <w:vAlign w:val="center"/>
                </w:tcPr>
                <w:p w14:paraId="78EE317E" w14:textId="77777777" w:rsidR="00204969" w:rsidRPr="00204969" w:rsidRDefault="00204969" w:rsidP="00204969">
                  <w:pPr>
                    <w:pStyle w:val="Paragraph"/>
                    <w:spacing w:line="240" w:lineRule="auto"/>
                    <w:jc w:val="center"/>
                    <w:rPr>
                      <w:b/>
                      <w:sz w:val="20"/>
                      <w:szCs w:val="20"/>
                    </w:rPr>
                  </w:pPr>
                  <w:r w:rsidRPr="00204969">
                    <w:rPr>
                      <w:b/>
                      <w:sz w:val="20"/>
                      <w:szCs w:val="20"/>
                    </w:rPr>
                    <w:t>Parameters</w:t>
                  </w:r>
                </w:p>
              </w:tc>
              <w:tc>
                <w:tcPr>
                  <w:tcW w:w="6660" w:type="dxa"/>
                  <w:gridSpan w:val="10"/>
                  <w:vAlign w:val="center"/>
                </w:tcPr>
                <w:p w14:paraId="64EDB2CC" w14:textId="77777777" w:rsidR="00204969" w:rsidRPr="00204969" w:rsidRDefault="00204969" w:rsidP="00204969">
                  <w:pPr>
                    <w:pStyle w:val="Paragraph"/>
                    <w:spacing w:line="240" w:lineRule="auto"/>
                    <w:jc w:val="center"/>
                    <w:rPr>
                      <w:b/>
                      <w:sz w:val="20"/>
                      <w:szCs w:val="20"/>
                    </w:rPr>
                  </w:pPr>
                  <w:r w:rsidRPr="00204969">
                    <w:rPr>
                      <w:b/>
                      <w:sz w:val="20"/>
                      <w:szCs w:val="20"/>
                    </w:rPr>
                    <w:t>Spatial aggregation</w:t>
                  </w:r>
                </w:p>
              </w:tc>
            </w:tr>
            <w:tr w:rsidR="00204969" w:rsidRPr="00204969" w14:paraId="7093E2E2" w14:textId="77777777" w:rsidTr="00204969">
              <w:tc>
                <w:tcPr>
                  <w:tcW w:w="716" w:type="dxa"/>
                  <w:vAlign w:val="center"/>
                </w:tcPr>
                <w:p w14:paraId="75345953" w14:textId="77777777" w:rsidR="00204969" w:rsidRPr="00204969" w:rsidRDefault="00204969" w:rsidP="00204969">
                  <w:pPr>
                    <w:pStyle w:val="Paragraph"/>
                    <w:spacing w:line="240" w:lineRule="auto"/>
                    <w:jc w:val="left"/>
                    <w:rPr>
                      <w:sz w:val="20"/>
                      <w:szCs w:val="20"/>
                    </w:rPr>
                  </w:pPr>
                </w:p>
              </w:tc>
              <w:tc>
                <w:tcPr>
                  <w:tcW w:w="2314" w:type="dxa"/>
                  <w:vAlign w:val="center"/>
                </w:tcPr>
                <w:p w14:paraId="7453C49A" w14:textId="77777777" w:rsidR="00204969" w:rsidRPr="00204969" w:rsidRDefault="00204969" w:rsidP="00204969">
                  <w:pPr>
                    <w:pStyle w:val="Paragraph"/>
                    <w:spacing w:line="240" w:lineRule="auto"/>
                    <w:jc w:val="left"/>
                    <w:rPr>
                      <w:sz w:val="20"/>
                      <w:szCs w:val="20"/>
                    </w:rPr>
                  </w:pPr>
                </w:p>
              </w:tc>
              <w:tc>
                <w:tcPr>
                  <w:tcW w:w="616" w:type="dxa"/>
                </w:tcPr>
                <w:p w14:paraId="4CAA4719" w14:textId="1068770B" w:rsidR="00204969" w:rsidRPr="00204969" w:rsidRDefault="00204969" w:rsidP="00204969">
                  <w:pPr>
                    <w:pStyle w:val="Paragraph"/>
                    <w:spacing w:line="240" w:lineRule="auto"/>
                    <w:jc w:val="center"/>
                    <w:rPr>
                      <w:b/>
                      <w:bCs/>
                      <w:sz w:val="20"/>
                      <w:szCs w:val="20"/>
                    </w:rPr>
                  </w:pPr>
                  <w:r w:rsidRPr="00204969">
                    <w:rPr>
                      <w:b/>
                      <w:bCs/>
                      <w:sz w:val="20"/>
                      <w:szCs w:val="20"/>
                    </w:rPr>
                    <w:t>-4.6</w:t>
                  </w:r>
                </w:p>
              </w:tc>
              <w:tc>
                <w:tcPr>
                  <w:tcW w:w="616" w:type="dxa"/>
                </w:tcPr>
                <w:p w14:paraId="3B766D5D" w14:textId="5D0F64BF" w:rsidR="00204969" w:rsidRPr="00204969" w:rsidRDefault="00204969" w:rsidP="00204969">
                  <w:pPr>
                    <w:pStyle w:val="Paragraph"/>
                    <w:spacing w:line="240" w:lineRule="auto"/>
                    <w:jc w:val="center"/>
                    <w:rPr>
                      <w:b/>
                      <w:bCs/>
                      <w:sz w:val="20"/>
                      <w:szCs w:val="20"/>
                    </w:rPr>
                  </w:pPr>
                  <w:r w:rsidRPr="00204969">
                    <w:rPr>
                      <w:b/>
                      <w:bCs/>
                      <w:sz w:val="20"/>
                      <w:szCs w:val="20"/>
                    </w:rPr>
                    <w:t>-3.2</w:t>
                  </w:r>
                </w:p>
              </w:tc>
              <w:tc>
                <w:tcPr>
                  <w:tcW w:w="466" w:type="dxa"/>
                </w:tcPr>
                <w:p w14:paraId="494E561C" w14:textId="2CC66792" w:rsidR="00204969" w:rsidRPr="00204969" w:rsidRDefault="00204969" w:rsidP="00204969">
                  <w:pPr>
                    <w:pStyle w:val="Paragraph"/>
                    <w:spacing w:line="240" w:lineRule="auto"/>
                    <w:jc w:val="center"/>
                    <w:rPr>
                      <w:b/>
                      <w:bCs/>
                      <w:sz w:val="20"/>
                      <w:szCs w:val="20"/>
                    </w:rPr>
                  </w:pPr>
                  <w:r w:rsidRPr="00204969">
                    <w:rPr>
                      <w:b/>
                      <w:bCs/>
                      <w:sz w:val="20"/>
                      <w:szCs w:val="20"/>
                    </w:rPr>
                    <w:t>-2.4</w:t>
                  </w:r>
                </w:p>
              </w:tc>
              <w:tc>
                <w:tcPr>
                  <w:tcW w:w="516" w:type="dxa"/>
                </w:tcPr>
                <w:p w14:paraId="5D4A5B65" w14:textId="14CD6D5E" w:rsidR="00204969" w:rsidRPr="00204969" w:rsidRDefault="00204969" w:rsidP="00204969">
                  <w:pPr>
                    <w:pStyle w:val="Paragraph"/>
                    <w:spacing w:line="240" w:lineRule="auto"/>
                    <w:jc w:val="center"/>
                    <w:rPr>
                      <w:b/>
                      <w:bCs/>
                      <w:sz w:val="20"/>
                      <w:szCs w:val="20"/>
                    </w:rPr>
                  </w:pPr>
                  <w:r w:rsidRPr="00204969">
                    <w:rPr>
                      <w:b/>
                      <w:bCs/>
                      <w:sz w:val="20"/>
                      <w:szCs w:val="20"/>
                    </w:rPr>
                    <w:t>-1.8</w:t>
                  </w:r>
                </w:p>
              </w:tc>
              <w:tc>
                <w:tcPr>
                  <w:tcW w:w="466" w:type="dxa"/>
                </w:tcPr>
                <w:p w14:paraId="08A108C3" w14:textId="4145511B" w:rsidR="00204969" w:rsidRPr="00204969" w:rsidRDefault="00204969" w:rsidP="00204969">
                  <w:pPr>
                    <w:pStyle w:val="Paragraph"/>
                    <w:spacing w:line="240" w:lineRule="auto"/>
                    <w:jc w:val="center"/>
                    <w:rPr>
                      <w:b/>
                      <w:bCs/>
                      <w:sz w:val="20"/>
                      <w:szCs w:val="20"/>
                    </w:rPr>
                  </w:pPr>
                  <w:r w:rsidRPr="00204969">
                    <w:rPr>
                      <w:b/>
                      <w:bCs/>
                      <w:sz w:val="20"/>
                      <w:szCs w:val="20"/>
                    </w:rPr>
                    <w:t>-1.4</w:t>
                  </w:r>
                </w:p>
              </w:tc>
              <w:tc>
                <w:tcPr>
                  <w:tcW w:w="516" w:type="dxa"/>
                </w:tcPr>
                <w:p w14:paraId="24D9D6DD" w14:textId="4C5B492B" w:rsidR="00204969" w:rsidRPr="00204969" w:rsidRDefault="00204969" w:rsidP="00204969">
                  <w:pPr>
                    <w:pStyle w:val="Paragraph"/>
                    <w:spacing w:line="240" w:lineRule="auto"/>
                    <w:jc w:val="center"/>
                    <w:rPr>
                      <w:b/>
                      <w:bCs/>
                      <w:sz w:val="20"/>
                      <w:szCs w:val="20"/>
                    </w:rPr>
                  </w:pPr>
                  <w:r w:rsidRPr="00204969">
                    <w:rPr>
                      <w:b/>
                      <w:bCs/>
                      <w:sz w:val="20"/>
                      <w:szCs w:val="20"/>
                    </w:rPr>
                    <w:t>0</w:t>
                  </w:r>
                </w:p>
              </w:tc>
              <w:tc>
                <w:tcPr>
                  <w:tcW w:w="916" w:type="dxa"/>
                </w:tcPr>
                <w:p w14:paraId="5414B4B3" w14:textId="1D83942A" w:rsidR="00204969" w:rsidRPr="00204969" w:rsidRDefault="00204969" w:rsidP="00204969">
                  <w:pPr>
                    <w:pStyle w:val="Paragraph"/>
                    <w:spacing w:line="240" w:lineRule="auto"/>
                    <w:jc w:val="center"/>
                    <w:rPr>
                      <w:b/>
                      <w:bCs/>
                      <w:sz w:val="20"/>
                      <w:szCs w:val="20"/>
                    </w:rPr>
                  </w:pPr>
                  <w:r w:rsidRPr="00204969">
                    <w:rPr>
                      <w:b/>
                      <w:bCs/>
                      <w:sz w:val="20"/>
                      <w:szCs w:val="20"/>
                    </w:rPr>
                    <w:t>0.8</w:t>
                  </w:r>
                </w:p>
              </w:tc>
              <w:tc>
                <w:tcPr>
                  <w:tcW w:w="816" w:type="dxa"/>
                </w:tcPr>
                <w:p w14:paraId="39651DC1" w14:textId="7F50B839" w:rsidR="00204969" w:rsidRPr="00204969" w:rsidRDefault="00204969" w:rsidP="00204969">
                  <w:pPr>
                    <w:pStyle w:val="Paragraph"/>
                    <w:spacing w:line="240" w:lineRule="auto"/>
                    <w:jc w:val="center"/>
                    <w:rPr>
                      <w:b/>
                      <w:bCs/>
                      <w:sz w:val="20"/>
                      <w:szCs w:val="20"/>
                    </w:rPr>
                  </w:pPr>
                  <w:r w:rsidRPr="00204969">
                    <w:rPr>
                      <w:b/>
                      <w:bCs/>
                      <w:sz w:val="20"/>
                      <w:szCs w:val="20"/>
                    </w:rPr>
                    <w:t>1.4</w:t>
                  </w:r>
                </w:p>
              </w:tc>
              <w:tc>
                <w:tcPr>
                  <w:tcW w:w="916" w:type="dxa"/>
                </w:tcPr>
                <w:p w14:paraId="77335013" w14:textId="7BE248F0" w:rsidR="00204969" w:rsidRPr="00204969" w:rsidRDefault="00204969" w:rsidP="00204969">
                  <w:pPr>
                    <w:pStyle w:val="Paragraph"/>
                    <w:spacing w:line="240" w:lineRule="auto"/>
                    <w:jc w:val="center"/>
                    <w:rPr>
                      <w:b/>
                      <w:bCs/>
                      <w:sz w:val="20"/>
                      <w:szCs w:val="20"/>
                    </w:rPr>
                  </w:pPr>
                  <w:r w:rsidRPr="00204969">
                    <w:rPr>
                      <w:b/>
                      <w:bCs/>
                      <w:sz w:val="20"/>
                      <w:szCs w:val="20"/>
                    </w:rPr>
                    <w:t>1.8</w:t>
                  </w:r>
                </w:p>
              </w:tc>
              <w:tc>
                <w:tcPr>
                  <w:tcW w:w="816" w:type="dxa"/>
                </w:tcPr>
                <w:p w14:paraId="0693D660" w14:textId="4C5F3147" w:rsidR="00204969" w:rsidRPr="00204969" w:rsidRDefault="00204969" w:rsidP="00204969">
                  <w:pPr>
                    <w:pStyle w:val="Paragraph"/>
                    <w:spacing w:line="240" w:lineRule="auto"/>
                    <w:jc w:val="center"/>
                    <w:rPr>
                      <w:b/>
                      <w:bCs/>
                      <w:sz w:val="20"/>
                      <w:szCs w:val="20"/>
                    </w:rPr>
                  </w:pPr>
                  <w:r w:rsidRPr="00204969">
                    <w:rPr>
                      <w:b/>
                      <w:bCs/>
                      <w:sz w:val="20"/>
                      <w:szCs w:val="20"/>
                    </w:rPr>
                    <w:t>2.2</w:t>
                  </w:r>
                </w:p>
              </w:tc>
            </w:tr>
            <w:tr w:rsidR="00204969" w:rsidRPr="00204969" w14:paraId="31BE644D" w14:textId="77777777" w:rsidTr="00204969">
              <w:tc>
                <w:tcPr>
                  <w:tcW w:w="716" w:type="dxa"/>
                  <w:vMerge w:val="restart"/>
                  <w:vAlign w:val="center"/>
                </w:tcPr>
                <w:p w14:paraId="7473F946" w14:textId="77777777" w:rsidR="00204969" w:rsidRPr="00204969" w:rsidRDefault="00204969" w:rsidP="00204969">
                  <w:pPr>
                    <w:pStyle w:val="Paragraph"/>
                    <w:spacing w:line="240" w:lineRule="auto"/>
                    <w:jc w:val="center"/>
                    <w:rPr>
                      <w:sz w:val="20"/>
                      <w:szCs w:val="20"/>
                    </w:rPr>
                  </w:pPr>
                  <w:r w:rsidRPr="00204969">
                    <w:rPr>
                      <w:sz w:val="20"/>
                      <w:szCs w:val="20"/>
                    </w:rPr>
                    <w:t>High</w:t>
                  </w:r>
                </w:p>
              </w:tc>
              <w:tc>
                <w:tcPr>
                  <w:tcW w:w="2314" w:type="dxa"/>
                  <w:vAlign w:val="center"/>
                </w:tcPr>
                <w:p w14:paraId="202EF854"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44F978C5" w14:textId="3EC97C22" w:rsidR="00204969" w:rsidRPr="00204969" w:rsidRDefault="00204969" w:rsidP="00204969">
                  <w:pPr>
                    <w:pStyle w:val="Paragraph"/>
                    <w:spacing w:line="240" w:lineRule="auto"/>
                    <w:jc w:val="center"/>
                    <w:rPr>
                      <w:sz w:val="20"/>
                      <w:szCs w:val="20"/>
                    </w:rPr>
                  </w:pPr>
                  <w:r w:rsidRPr="00204969">
                    <w:rPr>
                      <w:sz w:val="20"/>
                      <w:szCs w:val="20"/>
                    </w:rPr>
                    <w:t>81400</w:t>
                  </w:r>
                </w:p>
              </w:tc>
              <w:tc>
                <w:tcPr>
                  <w:tcW w:w="616" w:type="dxa"/>
                </w:tcPr>
                <w:p w14:paraId="319AF7A2" w14:textId="29CDC049" w:rsidR="00204969" w:rsidRPr="00204969" w:rsidRDefault="00204969" w:rsidP="00204969">
                  <w:pPr>
                    <w:pStyle w:val="Paragraph"/>
                    <w:spacing w:line="240" w:lineRule="auto"/>
                    <w:jc w:val="center"/>
                    <w:rPr>
                      <w:sz w:val="20"/>
                      <w:szCs w:val="20"/>
                    </w:rPr>
                  </w:pPr>
                  <w:r w:rsidRPr="00204969">
                    <w:rPr>
                      <w:sz w:val="20"/>
                      <w:szCs w:val="20"/>
                    </w:rPr>
                    <w:t>18</w:t>
                  </w:r>
                </w:p>
              </w:tc>
              <w:tc>
                <w:tcPr>
                  <w:tcW w:w="466" w:type="dxa"/>
                </w:tcPr>
                <w:p w14:paraId="211AC211" w14:textId="73C1C032" w:rsidR="00204969" w:rsidRPr="00204969" w:rsidRDefault="00204969" w:rsidP="00204969">
                  <w:pPr>
                    <w:pStyle w:val="Paragraph"/>
                    <w:spacing w:line="240" w:lineRule="auto"/>
                    <w:jc w:val="center"/>
                    <w:rPr>
                      <w:sz w:val="20"/>
                      <w:szCs w:val="20"/>
                    </w:rPr>
                  </w:pPr>
                  <w:r w:rsidRPr="00204969">
                    <w:rPr>
                      <w:sz w:val="20"/>
                      <w:szCs w:val="20"/>
                    </w:rPr>
                    <w:t>1970</w:t>
                  </w:r>
                </w:p>
              </w:tc>
              <w:tc>
                <w:tcPr>
                  <w:tcW w:w="516" w:type="dxa"/>
                </w:tcPr>
                <w:p w14:paraId="1A93D334" w14:textId="27A24A9B" w:rsidR="00204969" w:rsidRPr="00204969" w:rsidRDefault="00204969" w:rsidP="00204969">
                  <w:pPr>
                    <w:pStyle w:val="Paragraph"/>
                    <w:spacing w:line="240" w:lineRule="auto"/>
                    <w:jc w:val="center"/>
                    <w:rPr>
                      <w:sz w:val="20"/>
                      <w:szCs w:val="20"/>
                    </w:rPr>
                  </w:pPr>
                  <w:r w:rsidRPr="00204969">
                    <w:rPr>
                      <w:sz w:val="20"/>
                      <w:szCs w:val="20"/>
                    </w:rPr>
                    <w:t>2672</w:t>
                  </w:r>
                </w:p>
              </w:tc>
              <w:tc>
                <w:tcPr>
                  <w:tcW w:w="466" w:type="dxa"/>
                </w:tcPr>
                <w:p w14:paraId="341A413E" w14:textId="7750A02E" w:rsidR="00204969" w:rsidRPr="00204969" w:rsidRDefault="00204969" w:rsidP="00204969">
                  <w:pPr>
                    <w:pStyle w:val="Paragraph"/>
                    <w:spacing w:line="240" w:lineRule="auto"/>
                    <w:jc w:val="center"/>
                    <w:rPr>
                      <w:sz w:val="20"/>
                      <w:szCs w:val="20"/>
                    </w:rPr>
                  </w:pPr>
                  <w:r w:rsidRPr="00204969">
                    <w:rPr>
                      <w:sz w:val="20"/>
                      <w:szCs w:val="20"/>
                    </w:rPr>
                    <w:t>7350</w:t>
                  </w:r>
                </w:p>
              </w:tc>
              <w:tc>
                <w:tcPr>
                  <w:tcW w:w="516" w:type="dxa"/>
                </w:tcPr>
                <w:p w14:paraId="6E45A8B5" w14:textId="7930DC71" w:rsidR="00204969" w:rsidRPr="00204969" w:rsidRDefault="00204969" w:rsidP="00204969">
                  <w:pPr>
                    <w:pStyle w:val="Paragraph"/>
                    <w:spacing w:line="240" w:lineRule="auto"/>
                    <w:jc w:val="center"/>
                    <w:rPr>
                      <w:sz w:val="20"/>
                      <w:szCs w:val="20"/>
                    </w:rPr>
                  </w:pPr>
                  <w:r w:rsidRPr="00204969">
                    <w:rPr>
                      <w:sz w:val="20"/>
                      <w:szCs w:val="20"/>
                    </w:rPr>
                    <w:t>1</w:t>
                  </w:r>
                </w:p>
              </w:tc>
              <w:tc>
                <w:tcPr>
                  <w:tcW w:w="916" w:type="dxa"/>
                </w:tcPr>
                <w:p w14:paraId="01662902" w14:textId="43A3A516" w:rsidR="00204969" w:rsidRPr="00204969" w:rsidRDefault="00204969" w:rsidP="00204969">
                  <w:pPr>
                    <w:pStyle w:val="Paragraph"/>
                    <w:spacing w:line="240" w:lineRule="auto"/>
                    <w:jc w:val="center"/>
                    <w:rPr>
                      <w:sz w:val="20"/>
                      <w:szCs w:val="20"/>
                    </w:rPr>
                  </w:pPr>
                  <w:r w:rsidRPr="00204969">
                    <w:rPr>
                      <w:sz w:val="20"/>
                      <w:szCs w:val="20"/>
                    </w:rPr>
                    <w:t>1063</w:t>
                  </w:r>
                </w:p>
              </w:tc>
              <w:tc>
                <w:tcPr>
                  <w:tcW w:w="816" w:type="dxa"/>
                </w:tcPr>
                <w:p w14:paraId="473FF1F1" w14:textId="5B6E6B37" w:rsidR="00204969" w:rsidRPr="00204969" w:rsidRDefault="00204969" w:rsidP="00204969">
                  <w:pPr>
                    <w:pStyle w:val="Paragraph"/>
                    <w:spacing w:line="240" w:lineRule="auto"/>
                    <w:jc w:val="center"/>
                    <w:rPr>
                      <w:sz w:val="20"/>
                      <w:szCs w:val="20"/>
                    </w:rPr>
                  </w:pPr>
                  <w:r w:rsidRPr="00204969">
                    <w:rPr>
                      <w:sz w:val="20"/>
                      <w:szCs w:val="20"/>
                    </w:rPr>
                    <w:t>140</w:t>
                  </w:r>
                </w:p>
              </w:tc>
              <w:tc>
                <w:tcPr>
                  <w:tcW w:w="916" w:type="dxa"/>
                </w:tcPr>
                <w:p w14:paraId="7B317793" w14:textId="3957CC49" w:rsidR="00204969" w:rsidRPr="00204969" w:rsidRDefault="00204969" w:rsidP="00204969">
                  <w:pPr>
                    <w:pStyle w:val="Paragraph"/>
                    <w:spacing w:line="240" w:lineRule="auto"/>
                    <w:jc w:val="center"/>
                    <w:rPr>
                      <w:sz w:val="20"/>
                      <w:szCs w:val="20"/>
                    </w:rPr>
                  </w:pPr>
                  <w:r w:rsidRPr="00204969">
                    <w:rPr>
                      <w:sz w:val="20"/>
                      <w:szCs w:val="20"/>
                    </w:rPr>
                    <w:t>286</w:t>
                  </w:r>
                </w:p>
              </w:tc>
              <w:tc>
                <w:tcPr>
                  <w:tcW w:w="816" w:type="dxa"/>
                </w:tcPr>
                <w:p w14:paraId="33C54394" w14:textId="06462919" w:rsidR="00204969" w:rsidRPr="00204969" w:rsidRDefault="00204969" w:rsidP="00204969">
                  <w:pPr>
                    <w:pStyle w:val="Paragraph"/>
                    <w:spacing w:line="240" w:lineRule="auto"/>
                    <w:jc w:val="center"/>
                    <w:rPr>
                      <w:sz w:val="20"/>
                      <w:szCs w:val="20"/>
                    </w:rPr>
                  </w:pPr>
                  <w:r w:rsidRPr="00204969">
                    <w:rPr>
                      <w:sz w:val="20"/>
                      <w:szCs w:val="20"/>
                    </w:rPr>
                    <w:t>3279</w:t>
                  </w:r>
                </w:p>
              </w:tc>
            </w:tr>
            <w:tr w:rsidR="00204969" w:rsidRPr="00204969" w14:paraId="407FD14F" w14:textId="77777777" w:rsidTr="00204969">
              <w:tc>
                <w:tcPr>
                  <w:tcW w:w="716" w:type="dxa"/>
                  <w:vMerge/>
                  <w:vAlign w:val="center"/>
                </w:tcPr>
                <w:p w14:paraId="701AA826" w14:textId="77777777" w:rsidR="00204969" w:rsidRPr="00204969" w:rsidRDefault="00204969" w:rsidP="00204969">
                  <w:pPr>
                    <w:pStyle w:val="Paragraph"/>
                    <w:spacing w:line="240" w:lineRule="auto"/>
                    <w:jc w:val="center"/>
                    <w:rPr>
                      <w:sz w:val="20"/>
                      <w:szCs w:val="20"/>
                    </w:rPr>
                  </w:pPr>
                </w:p>
              </w:tc>
              <w:tc>
                <w:tcPr>
                  <w:tcW w:w="2314" w:type="dxa"/>
                  <w:vAlign w:val="center"/>
                </w:tcPr>
                <w:p w14:paraId="49B1B343"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4136FC1D" w14:textId="31575B24" w:rsidR="00204969" w:rsidRPr="00204969" w:rsidRDefault="00204969" w:rsidP="00204969">
                  <w:pPr>
                    <w:pStyle w:val="Paragraph"/>
                    <w:spacing w:line="240" w:lineRule="auto"/>
                    <w:jc w:val="center"/>
                    <w:rPr>
                      <w:sz w:val="20"/>
                      <w:szCs w:val="20"/>
                    </w:rPr>
                  </w:pPr>
                  <w:r w:rsidRPr="00204969">
                    <w:rPr>
                      <w:sz w:val="20"/>
                      <w:szCs w:val="20"/>
                    </w:rPr>
                    <w:t>1756</w:t>
                  </w:r>
                </w:p>
              </w:tc>
              <w:tc>
                <w:tcPr>
                  <w:tcW w:w="616" w:type="dxa"/>
                </w:tcPr>
                <w:p w14:paraId="7572B827" w14:textId="43716895" w:rsidR="00204969" w:rsidRPr="00204969" w:rsidRDefault="00204969" w:rsidP="00204969">
                  <w:pPr>
                    <w:pStyle w:val="Paragraph"/>
                    <w:spacing w:line="240" w:lineRule="auto"/>
                    <w:jc w:val="center"/>
                    <w:rPr>
                      <w:sz w:val="20"/>
                      <w:szCs w:val="20"/>
                    </w:rPr>
                  </w:pPr>
                  <w:r w:rsidRPr="00204969">
                    <w:rPr>
                      <w:sz w:val="20"/>
                      <w:szCs w:val="20"/>
                    </w:rPr>
                    <w:t>28</w:t>
                  </w:r>
                </w:p>
              </w:tc>
              <w:tc>
                <w:tcPr>
                  <w:tcW w:w="466" w:type="dxa"/>
                </w:tcPr>
                <w:p w14:paraId="4D0FA548" w14:textId="7579FCC3" w:rsidR="00204969" w:rsidRPr="00204969" w:rsidRDefault="00204969" w:rsidP="00204969">
                  <w:pPr>
                    <w:pStyle w:val="Paragraph"/>
                    <w:spacing w:line="240" w:lineRule="auto"/>
                    <w:jc w:val="center"/>
                    <w:rPr>
                      <w:sz w:val="20"/>
                      <w:szCs w:val="20"/>
                    </w:rPr>
                  </w:pPr>
                  <w:r w:rsidRPr="00204969">
                    <w:rPr>
                      <w:sz w:val="20"/>
                      <w:szCs w:val="20"/>
                    </w:rPr>
                    <w:t>1017</w:t>
                  </w:r>
                </w:p>
              </w:tc>
              <w:tc>
                <w:tcPr>
                  <w:tcW w:w="516" w:type="dxa"/>
                </w:tcPr>
                <w:p w14:paraId="6C449165" w14:textId="0DA28943" w:rsidR="00204969" w:rsidRPr="00204969" w:rsidRDefault="00204969" w:rsidP="00204969">
                  <w:pPr>
                    <w:pStyle w:val="Paragraph"/>
                    <w:spacing w:line="240" w:lineRule="auto"/>
                    <w:jc w:val="center"/>
                    <w:rPr>
                      <w:sz w:val="20"/>
                      <w:szCs w:val="20"/>
                    </w:rPr>
                  </w:pPr>
                  <w:r w:rsidRPr="00204969">
                    <w:rPr>
                      <w:sz w:val="20"/>
                      <w:szCs w:val="20"/>
                    </w:rPr>
                    <w:t>2580</w:t>
                  </w:r>
                </w:p>
              </w:tc>
              <w:tc>
                <w:tcPr>
                  <w:tcW w:w="466" w:type="dxa"/>
                </w:tcPr>
                <w:p w14:paraId="1D8AD285" w14:textId="40B1D5E5" w:rsidR="00204969" w:rsidRPr="00204969" w:rsidRDefault="00204969" w:rsidP="00204969">
                  <w:pPr>
                    <w:pStyle w:val="Paragraph"/>
                    <w:spacing w:line="240" w:lineRule="auto"/>
                    <w:jc w:val="center"/>
                    <w:rPr>
                      <w:sz w:val="20"/>
                      <w:szCs w:val="20"/>
                    </w:rPr>
                  </w:pPr>
                  <w:r w:rsidRPr="00204969">
                    <w:rPr>
                      <w:sz w:val="20"/>
                      <w:szCs w:val="20"/>
                    </w:rPr>
                    <w:t>3044</w:t>
                  </w:r>
                </w:p>
              </w:tc>
              <w:tc>
                <w:tcPr>
                  <w:tcW w:w="516" w:type="dxa"/>
                </w:tcPr>
                <w:p w14:paraId="71BAF17C" w14:textId="7C823FEE" w:rsidR="00204969" w:rsidRPr="00204969" w:rsidRDefault="00204969" w:rsidP="00204969">
                  <w:pPr>
                    <w:pStyle w:val="Paragraph"/>
                    <w:spacing w:line="240" w:lineRule="auto"/>
                    <w:jc w:val="center"/>
                    <w:rPr>
                      <w:sz w:val="20"/>
                      <w:szCs w:val="20"/>
                    </w:rPr>
                  </w:pPr>
                  <w:r w:rsidRPr="00204969">
                    <w:rPr>
                      <w:sz w:val="20"/>
                      <w:szCs w:val="20"/>
                    </w:rPr>
                    <w:t>9</w:t>
                  </w:r>
                </w:p>
              </w:tc>
              <w:tc>
                <w:tcPr>
                  <w:tcW w:w="916" w:type="dxa"/>
                </w:tcPr>
                <w:p w14:paraId="2BCF1297" w14:textId="1DAED450" w:rsidR="00204969" w:rsidRPr="00204969" w:rsidRDefault="00204969" w:rsidP="00204969">
                  <w:pPr>
                    <w:pStyle w:val="Paragraph"/>
                    <w:spacing w:line="240" w:lineRule="auto"/>
                    <w:jc w:val="center"/>
                    <w:rPr>
                      <w:sz w:val="20"/>
                      <w:szCs w:val="20"/>
                    </w:rPr>
                  </w:pPr>
                  <w:r w:rsidRPr="00204969">
                    <w:rPr>
                      <w:sz w:val="20"/>
                      <w:szCs w:val="20"/>
                    </w:rPr>
                    <w:t>317</w:t>
                  </w:r>
                </w:p>
              </w:tc>
              <w:tc>
                <w:tcPr>
                  <w:tcW w:w="816" w:type="dxa"/>
                </w:tcPr>
                <w:p w14:paraId="4208FE1A" w14:textId="2AD97A1B" w:rsidR="00204969" w:rsidRPr="00204969" w:rsidRDefault="00204969" w:rsidP="00204969">
                  <w:pPr>
                    <w:pStyle w:val="Paragraph"/>
                    <w:spacing w:line="240" w:lineRule="auto"/>
                    <w:jc w:val="center"/>
                    <w:rPr>
                      <w:sz w:val="20"/>
                      <w:szCs w:val="20"/>
                    </w:rPr>
                  </w:pPr>
                  <w:r w:rsidRPr="00204969">
                    <w:rPr>
                      <w:sz w:val="20"/>
                      <w:szCs w:val="20"/>
                    </w:rPr>
                    <w:t>23</w:t>
                  </w:r>
                </w:p>
              </w:tc>
              <w:tc>
                <w:tcPr>
                  <w:tcW w:w="916" w:type="dxa"/>
                </w:tcPr>
                <w:p w14:paraId="6E08FDB7" w14:textId="2BB51181" w:rsidR="00204969" w:rsidRPr="00204969" w:rsidRDefault="00204969" w:rsidP="00204969">
                  <w:pPr>
                    <w:pStyle w:val="Paragraph"/>
                    <w:spacing w:line="240" w:lineRule="auto"/>
                    <w:jc w:val="center"/>
                    <w:rPr>
                      <w:sz w:val="20"/>
                      <w:szCs w:val="20"/>
                    </w:rPr>
                  </w:pPr>
                  <w:r w:rsidRPr="00204969">
                    <w:rPr>
                      <w:sz w:val="20"/>
                      <w:szCs w:val="20"/>
                    </w:rPr>
                    <w:t>67</w:t>
                  </w:r>
                </w:p>
              </w:tc>
              <w:tc>
                <w:tcPr>
                  <w:tcW w:w="816" w:type="dxa"/>
                </w:tcPr>
                <w:p w14:paraId="69FA4040" w14:textId="68F3EA9D" w:rsidR="00204969" w:rsidRPr="00204969" w:rsidRDefault="00204969" w:rsidP="00204969">
                  <w:pPr>
                    <w:pStyle w:val="Paragraph"/>
                    <w:spacing w:line="240" w:lineRule="auto"/>
                    <w:jc w:val="center"/>
                    <w:rPr>
                      <w:sz w:val="20"/>
                      <w:szCs w:val="20"/>
                    </w:rPr>
                  </w:pPr>
                  <w:r w:rsidRPr="00204969">
                    <w:rPr>
                      <w:sz w:val="20"/>
                      <w:szCs w:val="20"/>
                    </w:rPr>
                    <w:t>419</w:t>
                  </w:r>
                </w:p>
              </w:tc>
            </w:tr>
            <w:tr w:rsidR="00204969" w:rsidRPr="00204969" w14:paraId="57432E61" w14:textId="77777777" w:rsidTr="00204969">
              <w:tc>
                <w:tcPr>
                  <w:tcW w:w="716" w:type="dxa"/>
                  <w:vMerge/>
                  <w:vAlign w:val="center"/>
                </w:tcPr>
                <w:p w14:paraId="028D996C" w14:textId="77777777" w:rsidR="00204969" w:rsidRPr="00204969" w:rsidRDefault="00204969" w:rsidP="00204969">
                  <w:pPr>
                    <w:pStyle w:val="Paragraph"/>
                    <w:spacing w:line="240" w:lineRule="auto"/>
                    <w:jc w:val="center"/>
                    <w:rPr>
                      <w:sz w:val="20"/>
                      <w:szCs w:val="20"/>
                    </w:rPr>
                  </w:pPr>
                </w:p>
              </w:tc>
              <w:tc>
                <w:tcPr>
                  <w:tcW w:w="2314" w:type="dxa"/>
                  <w:vAlign w:val="center"/>
                </w:tcPr>
                <w:p w14:paraId="0D436FEC"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6F29603D" w14:textId="73288C29" w:rsidR="00204969" w:rsidRPr="00204969" w:rsidRDefault="00204969" w:rsidP="00204969">
                  <w:pPr>
                    <w:pStyle w:val="Paragraph"/>
                    <w:spacing w:line="240" w:lineRule="auto"/>
                    <w:jc w:val="center"/>
                    <w:rPr>
                      <w:sz w:val="20"/>
                      <w:szCs w:val="20"/>
                    </w:rPr>
                  </w:pPr>
                  <w:r w:rsidRPr="00204969">
                    <w:rPr>
                      <w:sz w:val="20"/>
                      <w:szCs w:val="20"/>
                    </w:rPr>
                    <w:t>3</w:t>
                  </w:r>
                </w:p>
              </w:tc>
              <w:tc>
                <w:tcPr>
                  <w:tcW w:w="616" w:type="dxa"/>
                </w:tcPr>
                <w:p w14:paraId="215DFB24" w14:textId="132896B3" w:rsidR="00204969" w:rsidRPr="00204969" w:rsidRDefault="00204969" w:rsidP="00204969">
                  <w:pPr>
                    <w:pStyle w:val="Paragraph"/>
                    <w:spacing w:line="240" w:lineRule="auto"/>
                    <w:jc w:val="center"/>
                    <w:rPr>
                      <w:sz w:val="20"/>
                      <w:szCs w:val="20"/>
                    </w:rPr>
                  </w:pPr>
                  <w:r w:rsidRPr="00204969">
                    <w:rPr>
                      <w:sz w:val="20"/>
                      <w:szCs w:val="20"/>
                    </w:rPr>
                    <w:t>13</w:t>
                  </w:r>
                </w:p>
              </w:tc>
              <w:tc>
                <w:tcPr>
                  <w:tcW w:w="466" w:type="dxa"/>
                </w:tcPr>
                <w:p w14:paraId="2D784981" w14:textId="42A812C7" w:rsidR="00204969" w:rsidRPr="00204969" w:rsidRDefault="00204969" w:rsidP="00204969">
                  <w:pPr>
                    <w:pStyle w:val="Paragraph"/>
                    <w:spacing w:line="240" w:lineRule="auto"/>
                    <w:jc w:val="center"/>
                    <w:rPr>
                      <w:sz w:val="20"/>
                      <w:szCs w:val="20"/>
                    </w:rPr>
                  </w:pPr>
                  <w:r w:rsidRPr="00204969">
                    <w:rPr>
                      <w:sz w:val="20"/>
                      <w:szCs w:val="20"/>
                    </w:rPr>
                    <w:t>2695</w:t>
                  </w:r>
                </w:p>
              </w:tc>
              <w:tc>
                <w:tcPr>
                  <w:tcW w:w="516" w:type="dxa"/>
                </w:tcPr>
                <w:p w14:paraId="7AA8A0E4" w14:textId="25B9E64A" w:rsidR="00204969" w:rsidRPr="00204969" w:rsidRDefault="00204969" w:rsidP="00204969">
                  <w:pPr>
                    <w:pStyle w:val="Paragraph"/>
                    <w:spacing w:line="240" w:lineRule="auto"/>
                    <w:jc w:val="center"/>
                    <w:rPr>
                      <w:sz w:val="20"/>
                      <w:szCs w:val="20"/>
                    </w:rPr>
                  </w:pPr>
                  <w:r w:rsidRPr="00204969">
                    <w:rPr>
                      <w:sz w:val="20"/>
                      <w:szCs w:val="20"/>
                    </w:rPr>
                    <w:t>4650</w:t>
                  </w:r>
                </w:p>
              </w:tc>
              <w:tc>
                <w:tcPr>
                  <w:tcW w:w="466" w:type="dxa"/>
                </w:tcPr>
                <w:p w14:paraId="32315286" w14:textId="73368AD0" w:rsidR="00204969" w:rsidRPr="00204969" w:rsidRDefault="00204969" w:rsidP="00204969">
                  <w:pPr>
                    <w:pStyle w:val="Paragraph"/>
                    <w:spacing w:line="240" w:lineRule="auto"/>
                    <w:jc w:val="center"/>
                    <w:rPr>
                      <w:sz w:val="20"/>
                      <w:szCs w:val="20"/>
                    </w:rPr>
                  </w:pPr>
                  <w:r w:rsidRPr="00204969">
                    <w:rPr>
                      <w:sz w:val="20"/>
                      <w:szCs w:val="20"/>
                    </w:rPr>
                    <w:t>14628</w:t>
                  </w:r>
                </w:p>
              </w:tc>
              <w:tc>
                <w:tcPr>
                  <w:tcW w:w="516" w:type="dxa"/>
                </w:tcPr>
                <w:p w14:paraId="2937B6B9" w14:textId="38F2E273" w:rsidR="00204969" w:rsidRPr="00204969" w:rsidRDefault="00204969" w:rsidP="00204969">
                  <w:pPr>
                    <w:pStyle w:val="Paragraph"/>
                    <w:spacing w:line="240" w:lineRule="auto"/>
                    <w:jc w:val="center"/>
                    <w:rPr>
                      <w:sz w:val="20"/>
                      <w:szCs w:val="20"/>
                    </w:rPr>
                  </w:pPr>
                  <w:r w:rsidRPr="00204969">
                    <w:rPr>
                      <w:sz w:val="20"/>
                      <w:szCs w:val="20"/>
                    </w:rPr>
                    <w:t>12</w:t>
                  </w:r>
                </w:p>
              </w:tc>
              <w:tc>
                <w:tcPr>
                  <w:tcW w:w="916" w:type="dxa"/>
                </w:tcPr>
                <w:p w14:paraId="59699B17" w14:textId="11647615" w:rsidR="00204969" w:rsidRPr="00204969" w:rsidRDefault="00204969" w:rsidP="00204969">
                  <w:pPr>
                    <w:pStyle w:val="Paragraph"/>
                    <w:spacing w:line="240" w:lineRule="auto"/>
                    <w:jc w:val="center"/>
                    <w:rPr>
                      <w:sz w:val="20"/>
                      <w:szCs w:val="20"/>
                    </w:rPr>
                  </w:pPr>
                  <w:r w:rsidRPr="00204969">
                    <w:rPr>
                      <w:sz w:val="20"/>
                      <w:szCs w:val="20"/>
                    </w:rPr>
                    <w:t>607</w:t>
                  </w:r>
                </w:p>
              </w:tc>
              <w:tc>
                <w:tcPr>
                  <w:tcW w:w="816" w:type="dxa"/>
                </w:tcPr>
                <w:p w14:paraId="436FB0EC" w14:textId="28DBE367" w:rsidR="00204969" w:rsidRPr="00204969" w:rsidRDefault="00204969" w:rsidP="00204969">
                  <w:pPr>
                    <w:pStyle w:val="Paragraph"/>
                    <w:spacing w:line="240" w:lineRule="auto"/>
                    <w:jc w:val="center"/>
                    <w:rPr>
                      <w:sz w:val="20"/>
                      <w:szCs w:val="20"/>
                    </w:rPr>
                  </w:pPr>
                  <w:r w:rsidRPr="00204969">
                    <w:rPr>
                      <w:sz w:val="20"/>
                      <w:szCs w:val="20"/>
                    </w:rPr>
                    <w:t>321</w:t>
                  </w:r>
                </w:p>
              </w:tc>
              <w:tc>
                <w:tcPr>
                  <w:tcW w:w="916" w:type="dxa"/>
                </w:tcPr>
                <w:p w14:paraId="2EE33955" w14:textId="6C6FF82D" w:rsidR="00204969" w:rsidRPr="00204969" w:rsidRDefault="00204969" w:rsidP="00204969">
                  <w:pPr>
                    <w:pStyle w:val="Paragraph"/>
                    <w:spacing w:line="240" w:lineRule="auto"/>
                    <w:jc w:val="center"/>
                    <w:rPr>
                      <w:sz w:val="20"/>
                      <w:szCs w:val="20"/>
                    </w:rPr>
                  </w:pPr>
                  <w:r w:rsidRPr="00204969">
                    <w:rPr>
                      <w:sz w:val="20"/>
                      <w:szCs w:val="20"/>
                    </w:rPr>
                    <w:t>1121</w:t>
                  </w:r>
                </w:p>
              </w:tc>
              <w:tc>
                <w:tcPr>
                  <w:tcW w:w="816" w:type="dxa"/>
                </w:tcPr>
                <w:p w14:paraId="5E1B456C" w14:textId="339DE6E7" w:rsidR="00204969" w:rsidRPr="00204969" w:rsidRDefault="00204969" w:rsidP="00204969">
                  <w:pPr>
                    <w:pStyle w:val="Paragraph"/>
                    <w:spacing w:line="240" w:lineRule="auto"/>
                    <w:jc w:val="center"/>
                    <w:rPr>
                      <w:sz w:val="20"/>
                      <w:szCs w:val="20"/>
                    </w:rPr>
                  </w:pPr>
                  <w:r w:rsidRPr="00204969">
                    <w:rPr>
                      <w:sz w:val="20"/>
                      <w:szCs w:val="20"/>
                    </w:rPr>
                    <w:t>7040</w:t>
                  </w:r>
                </w:p>
              </w:tc>
            </w:tr>
            <w:tr w:rsidR="00204969" w:rsidRPr="00204969" w14:paraId="2C63AA17" w14:textId="77777777" w:rsidTr="00204969">
              <w:tc>
                <w:tcPr>
                  <w:tcW w:w="716" w:type="dxa"/>
                  <w:vMerge/>
                  <w:vAlign w:val="center"/>
                </w:tcPr>
                <w:p w14:paraId="47571987" w14:textId="77777777" w:rsidR="00204969" w:rsidRPr="00204969" w:rsidRDefault="00204969" w:rsidP="00204969">
                  <w:pPr>
                    <w:pStyle w:val="Paragraph"/>
                    <w:spacing w:line="240" w:lineRule="auto"/>
                    <w:jc w:val="center"/>
                    <w:rPr>
                      <w:sz w:val="20"/>
                      <w:szCs w:val="20"/>
                    </w:rPr>
                  </w:pPr>
                </w:p>
              </w:tc>
              <w:tc>
                <w:tcPr>
                  <w:tcW w:w="2314" w:type="dxa"/>
                  <w:vAlign w:val="center"/>
                </w:tcPr>
                <w:p w14:paraId="737B2529"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564D7CEB" w14:textId="380275DE" w:rsidR="00204969" w:rsidRPr="00204969" w:rsidRDefault="00204969" w:rsidP="00204969">
                  <w:pPr>
                    <w:pStyle w:val="Paragraph"/>
                    <w:spacing w:line="240" w:lineRule="auto"/>
                    <w:jc w:val="center"/>
                    <w:rPr>
                      <w:sz w:val="20"/>
                      <w:szCs w:val="20"/>
                    </w:rPr>
                  </w:pPr>
                  <w:r w:rsidRPr="00204969">
                    <w:rPr>
                      <w:sz w:val="20"/>
                      <w:szCs w:val="20"/>
                    </w:rPr>
                    <w:t>23</w:t>
                  </w:r>
                </w:p>
              </w:tc>
              <w:tc>
                <w:tcPr>
                  <w:tcW w:w="616" w:type="dxa"/>
                </w:tcPr>
                <w:p w14:paraId="75BE3A48" w14:textId="6997A516" w:rsidR="00204969" w:rsidRPr="00204969" w:rsidRDefault="00204969" w:rsidP="00204969">
                  <w:pPr>
                    <w:pStyle w:val="Paragraph"/>
                    <w:spacing w:line="240" w:lineRule="auto"/>
                    <w:jc w:val="center"/>
                    <w:rPr>
                      <w:sz w:val="20"/>
                      <w:szCs w:val="20"/>
                    </w:rPr>
                  </w:pPr>
                  <w:r w:rsidRPr="00204969">
                    <w:rPr>
                      <w:sz w:val="20"/>
                      <w:szCs w:val="20"/>
                    </w:rPr>
                    <w:t>15</w:t>
                  </w:r>
                </w:p>
              </w:tc>
              <w:tc>
                <w:tcPr>
                  <w:tcW w:w="466" w:type="dxa"/>
                </w:tcPr>
                <w:p w14:paraId="1DCEC01D" w14:textId="5257A247" w:rsidR="00204969" w:rsidRPr="00204969" w:rsidRDefault="00204969" w:rsidP="00204969">
                  <w:pPr>
                    <w:pStyle w:val="Paragraph"/>
                    <w:spacing w:line="240" w:lineRule="auto"/>
                    <w:jc w:val="center"/>
                    <w:rPr>
                      <w:sz w:val="20"/>
                      <w:szCs w:val="20"/>
                    </w:rPr>
                  </w:pPr>
                  <w:r w:rsidRPr="00204969">
                    <w:rPr>
                      <w:sz w:val="20"/>
                      <w:szCs w:val="20"/>
                    </w:rPr>
                    <w:t>8689</w:t>
                  </w:r>
                </w:p>
              </w:tc>
              <w:tc>
                <w:tcPr>
                  <w:tcW w:w="516" w:type="dxa"/>
                </w:tcPr>
                <w:p w14:paraId="1FACD800" w14:textId="25AC7EA6" w:rsidR="00204969" w:rsidRPr="00204969" w:rsidRDefault="00204969" w:rsidP="00204969">
                  <w:pPr>
                    <w:pStyle w:val="Paragraph"/>
                    <w:spacing w:line="240" w:lineRule="auto"/>
                    <w:jc w:val="center"/>
                    <w:rPr>
                      <w:sz w:val="20"/>
                      <w:szCs w:val="20"/>
                    </w:rPr>
                  </w:pPr>
                  <w:r w:rsidRPr="00204969">
                    <w:rPr>
                      <w:sz w:val="20"/>
                      <w:szCs w:val="20"/>
                    </w:rPr>
                    <w:t>2820</w:t>
                  </w:r>
                </w:p>
              </w:tc>
              <w:tc>
                <w:tcPr>
                  <w:tcW w:w="466" w:type="dxa"/>
                </w:tcPr>
                <w:p w14:paraId="44E74C12" w14:textId="7C659053" w:rsidR="00204969" w:rsidRPr="00204969" w:rsidRDefault="00204969" w:rsidP="00204969">
                  <w:pPr>
                    <w:pStyle w:val="Paragraph"/>
                    <w:spacing w:line="240" w:lineRule="auto"/>
                    <w:jc w:val="center"/>
                    <w:rPr>
                      <w:sz w:val="20"/>
                      <w:szCs w:val="20"/>
                    </w:rPr>
                  </w:pPr>
                  <w:r w:rsidRPr="00204969">
                    <w:rPr>
                      <w:sz w:val="20"/>
                      <w:szCs w:val="20"/>
                    </w:rPr>
                    <w:t>5045</w:t>
                  </w:r>
                </w:p>
              </w:tc>
              <w:tc>
                <w:tcPr>
                  <w:tcW w:w="516" w:type="dxa"/>
                </w:tcPr>
                <w:p w14:paraId="785E20BB" w14:textId="4E4E941A" w:rsidR="00204969" w:rsidRPr="00204969" w:rsidRDefault="00204969" w:rsidP="00204969">
                  <w:pPr>
                    <w:pStyle w:val="Paragraph"/>
                    <w:spacing w:line="240" w:lineRule="auto"/>
                    <w:jc w:val="center"/>
                    <w:rPr>
                      <w:sz w:val="20"/>
                      <w:szCs w:val="20"/>
                    </w:rPr>
                  </w:pPr>
                  <w:r w:rsidRPr="00204969">
                    <w:rPr>
                      <w:sz w:val="20"/>
                      <w:szCs w:val="20"/>
                    </w:rPr>
                    <w:t>2</w:t>
                  </w:r>
                </w:p>
              </w:tc>
              <w:tc>
                <w:tcPr>
                  <w:tcW w:w="916" w:type="dxa"/>
                </w:tcPr>
                <w:p w14:paraId="4E1AB01A" w14:textId="5871AE33" w:rsidR="00204969" w:rsidRPr="00204969" w:rsidRDefault="00204969" w:rsidP="00204969">
                  <w:pPr>
                    <w:pStyle w:val="Paragraph"/>
                    <w:spacing w:line="240" w:lineRule="auto"/>
                    <w:jc w:val="center"/>
                    <w:rPr>
                      <w:sz w:val="20"/>
                      <w:szCs w:val="20"/>
                    </w:rPr>
                  </w:pPr>
                  <w:r w:rsidRPr="00204969">
                    <w:rPr>
                      <w:sz w:val="20"/>
                      <w:szCs w:val="20"/>
                    </w:rPr>
                    <w:t>913</w:t>
                  </w:r>
                </w:p>
              </w:tc>
              <w:tc>
                <w:tcPr>
                  <w:tcW w:w="816" w:type="dxa"/>
                </w:tcPr>
                <w:p w14:paraId="70E2AD2F" w14:textId="2C267543" w:rsidR="00204969" w:rsidRPr="00204969" w:rsidRDefault="00204969" w:rsidP="00204969">
                  <w:pPr>
                    <w:pStyle w:val="Paragraph"/>
                    <w:spacing w:line="240" w:lineRule="auto"/>
                    <w:jc w:val="center"/>
                    <w:rPr>
                      <w:sz w:val="20"/>
                      <w:szCs w:val="20"/>
                    </w:rPr>
                  </w:pPr>
                  <w:r w:rsidRPr="00204969">
                    <w:rPr>
                      <w:sz w:val="20"/>
                      <w:szCs w:val="20"/>
                    </w:rPr>
                    <w:t>523</w:t>
                  </w:r>
                </w:p>
              </w:tc>
              <w:tc>
                <w:tcPr>
                  <w:tcW w:w="916" w:type="dxa"/>
                </w:tcPr>
                <w:p w14:paraId="431AD8D0" w14:textId="30D552A3" w:rsidR="00204969" w:rsidRPr="00204969" w:rsidRDefault="00204969" w:rsidP="00204969">
                  <w:pPr>
                    <w:pStyle w:val="Paragraph"/>
                    <w:spacing w:line="240" w:lineRule="auto"/>
                    <w:jc w:val="center"/>
                    <w:rPr>
                      <w:sz w:val="20"/>
                      <w:szCs w:val="20"/>
                    </w:rPr>
                  </w:pPr>
                  <w:r w:rsidRPr="00204969">
                    <w:rPr>
                      <w:sz w:val="20"/>
                      <w:szCs w:val="20"/>
                    </w:rPr>
                    <w:t>403</w:t>
                  </w:r>
                </w:p>
              </w:tc>
              <w:tc>
                <w:tcPr>
                  <w:tcW w:w="816" w:type="dxa"/>
                </w:tcPr>
                <w:p w14:paraId="77FC7D66" w14:textId="7F56E3DB" w:rsidR="00204969" w:rsidRPr="00204969" w:rsidRDefault="00204969" w:rsidP="00204969">
                  <w:pPr>
                    <w:pStyle w:val="Paragraph"/>
                    <w:spacing w:line="240" w:lineRule="auto"/>
                    <w:jc w:val="center"/>
                    <w:rPr>
                      <w:sz w:val="20"/>
                      <w:szCs w:val="20"/>
                    </w:rPr>
                  </w:pPr>
                  <w:r w:rsidRPr="00204969">
                    <w:rPr>
                      <w:sz w:val="20"/>
                      <w:szCs w:val="20"/>
                    </w:rPr>
                    <w:t>5553</w:t>
                  </w:r>
                </w:p>
              </w:tc>
            </w:tr>
            <w:tr w:rsidR="00204969" w:rsidRPr="00204969" w14:paraId="18627958" w14:textId="77777777" w:rsidTr="00204969">
              <w:tc>
                <w:tcPr>
                  <w:tcW w:w="716" w:type="dxa"/>
                  <w:vMerge/>
                  <w:vAlign w:val="center"/>
                </w:tcPr>
                <w:p w14:paraId="06810DE6" w14:textId="77777777" w:rsidR="00204969" w:rsidRPr="00204969" w:rsidRDefault="00204969" w:rsidP="00204969">
                  <w:pPr>
                    <w:pStyle w:val="Paragraph"/>
                    <w:spacing w:line="240" w:lineRule="auto"/>
                    <w:jc w:val="center"/>
                    <w:rPr>
                      <w:sz w:val="20"/>
                      <w:szCs w:val="20"/>
                    </w:rPr>
                  </w:pPr>
                </w:p>
              </w:tc>
              <w:tc>
                <w:tcPr>
                  <w:tcW w:w="2314" w:type="dxa"/>
                  <w:vAlign w:val="center"/>
                </w:tcPr>
                <w:p w14:paraId="1FFEE65B"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10D7F492" w14:textId="4373C2CF" w:rsidR="00204969" w:rsidRPr="00204969" w:rsidRDefault="00204969" w:rsidP="00204969">
                  <w:pPr>
                    <w:pStyle w:val="Paragraph"/>
                    <w:spacing w:line="240" w:lineRule="auto"/>
                    <w:jc w:val="center"/>
                    <w:rPr>
                      <w:sz w:val="20"/>
                      <w:szCs w:val="20"/>
                    </w:rPr>
                  </w:pPr>
                  <w:r w:rsidRPr="00204969">
                    <w:rPr>
                      <w:sz w:val="20"/>
                      <w:szCs w:val="20"/>
                    </w:rPr>
                    <w:t>14252</w:t>
                  </w:r>
                </w:p>
              </w:tc>
              <w:tc>
                <w:tcPr>
                  <w:tcW w:w="616" w:type="dxa"/>
                </w:tcPr>
                <w:p w14:paraId="47CE51C4" w14:textId="26864E32" w:rsidR="00204969" w:rsidRPr="00204969" w:rsidRDefault="00204969" w:rsidP="00204969">
                  <w:pPr>
                    <w:pStyle w:val="Paragraph"/>
                    <w:spacing w:line="240" w:lineRule="auto"/>
                    <w:jc w:val="center"/>
                    <w:rPr>
                      <w:sz w:val="20"/>
                      <w:szCs w:val="20"/>
                    </w:rPr>
                  </w:pPr>
                  <w:r w:rsidRPr="00204969">
                    <w:rPr>
                      <w:sz w:val="20"/>
                      <w:szCs w:val="20"/>
                    </w:rPr>
                    <w:t>115</w:t>
                  </w:r>
                </w:p>
              </w:tc>
              <w:tc>
                <w:tcPr>
                  <w:tcW w:w="466" w:type="dxa"/>
                </w:tcPr>
                <w:p w14:paraId="5123A60B" w14:textId="0CE6AC6E" w:rsidR="00204969" w:rsidRPr="00204969" w:rsidRDefault="00204969" w:rsidP="00204969">
                  <w:pPr>
                    <w:pStyle w:val="Paragraph"/>
                    <w:spacing w:line="240" w:lineRule="auto"/>
                    <w:jc w:val="center"/>
                    <w:rPr>
                      <w:sz w:val="20"/>
                      <w:szCs w:val="20"/>
                    </w:rPr>
                  </w:pPr>
                  <w:r w:rsidRPr="00204969">
                    <w:rPr>
                      <w:sz w:val="20"/>
                      <w:szCs w:val="20"/>
                    </w:rPr>
                    <w:t>64243</w:t>
                  </w:r>
                </w:p>
              </w:tc>
              <w:tc>
                <w:tcPr>
                  <w:tcW w:w="516" w:type="dxa"/>
                </w:tcPr>
                <w:p w14:paraId="5FA5C5AB" w14:textId="0D20C9F9" w:rsidR="00204969" w:rsidRPr="00204969" w:rsidRDefault="00204969" w:rsidP="00204969">
                  <w:pPr>
                    <w:pStyle w:val="Paragraph"/>
                    <w:spacing w:line="240" w:lineRule="auto"/>
                    <w:jc w:val="center"/>
                    <w:rPr>
                      <w:sz w:val="20"/>
                      <w:szCs w:val="20"/>
                    </w:rPr>
                  </w:pPr>
                  <w:r w:rsidRPr="00204969">
                    <w:rPr>
                      <w:sz w:val="20"/>
                      <w:szCs w:val="20"/>
                    </w:rPr>
                    <w:t>18654</w:t>
                  </w:r>
                </w:p>
              </w:tc>
              <w:tc>
                <w:tcPr>
                  <w:tcW w:w="466" w:type="dxa"/>
                </w:tcPr>
                <w:p w14:paraId="759D0A82" w14:textId="641E5CEA" w:rsidR="00204969" w:rsidRPr="00204969" w:rsidRDefault="00204969" w:rsidP="00204969">
                  <w:pPr>
                    <w:pStyle w:val="Paragraph"/>
                    <w:spacing w:line="240" w:lineRule="auto"/>
                    <w:jc w:val="center"/>
                    <w:rPr>
                      <w:sz w:val="20"/>
                      <w:szCs w:val="20"/>
                    </w:rPr>
                  </w:pPr>
                  <w:r w:rsidRPr="00204969">
                    <w:rPr>
                      <w:sz w:val="20"/>
                      <w:szCs w:val="20"/>
                    </w:rPr>
                    <w:t>62282</w:t>
                  </w:r>
                </w:p>
              </w:tc>
              <w:tc>
                <w:tcPr>
                  <w:tcW w:w="516" w:type="dxa"/>
                </w:tcPr>
                <w:p w14:paraId="24A911D1" w14:textId="4627058F" w:rsidR="00204969" w:rsidRPr="00204969" w:rsidRDefault="00204969" w:rsidP="00204969">
                  <w:pPr>
                    <w:pStyle w:val="Paragraph"/>
                    <w:spacing w:line="240" w:lineRule="auto"/>
                    <w:jc w:val="center"/>
                    <w:rPr>
                      <w:sz w:val="20"/>
                      <w:szCs w:val="20"/>
                    </w:rPr>
                  </w:pPr>
                  <w:r w:rsidRPr="00204969">
                    <w:rPr>
                      <w:sz w:val="20"/>
                      <w:szCs w:val="20"/>
                    </w:rPr>
                    <w:t>6</w:t>
                  </w:r>
                </w:p>
              </w:tc>
              <w:tc>
                <w:tcPr>
                  <w:tcW w:w="916" w:type="dxa"/>
                </w:tcPr>
                <w:p w14:paraId="051D4AAF" w14:textId="2B770F51" w:rsidR="00204969" w:rsidRPr="00204969" w:rsidRDefault="00204969" w:rsidP="00204969">
                  <w:pPr>
                    <w:pStyle w:val="Paragraph"/>
                    <w:spacing w:line="240" w:lineRule="auto"/>
                    <w:jc w:val="center"/>
                    <w:rPr>
                      <w:sz w:val="20"/>
                      <w:szCs w:val="20"/>
                    </w:rPr>
                  </w:pPr>
                  <w:r w:rsidRPr="00204969">
                    <w:rPr>
                      <w:sz w:val="20"/>
                      <w:szCs w:val="20"/>
                    </w:rPr>
                    <w:t>845</w:t>
                  </w:r>
                </w:p>
              </w:tc>
              <w:tc>
                <w:tcPr>
                  <w:tcW w:w="816" w:type="dxa"/>
                </w:tcPr>
                <w:p w14:paraId="4FC6C130" w14:textId="5BB1E723" w:rsidR="00204969" w:rsidRPr="00204969" w:rsidRDefault="00204969" w:rsidP="00204969">
                  <w:pPr>
                    <w:pStyle w:val="Paragraph"/>
                    <w:spacing w:line="240" w:lineRule="auto"/>
                    <w:jc w:val="center"/>
                    <w:rPr>
                      <w:sz w:val="20"/>
                      <w:szCs w:val="20"/>
                    </w:rPr>
                  </w:pPr>
                  <w:r w:rsidRPr="00204969">
                    <w:rPr>
                      <w:sz w:val="20"/>
                      <w:szCs w:val="20"/>
                    </w:rPr>
                    <w:t>27</w:t>
                  </w:r>
                </w:p>
              </w:tc>
              <w:tc>
                <w:tcPr>
                  <w:tcW w:w="916" w:type="dxa"/>
                </w:tcPr>
                <w:p w14:paraId="16EE2F53" w14:textId="542FBA33" w:rsidR="00204969" w:rsidRPr="00204969" w:rsidRDefault="00204969" w:rsidP="00204969">
                  <w:pPr>
                    <w:pStyle w:val="Paragraph"/>
                    <w:spacing w:line="240" w:lineRule="auto"/>
                    <w:jc w:val="center"/>
                    <w:rPr>
                      <w:sz w:val="20"/>
                      <w:szCs w:val="20"/>
                    </w:rPr>
                  </w:pPr>
                  <w:r w:rsidRPr="00204969">
                    <w:rPr>
                      <w:sz w:val="20"/>
                      <w:szCs w:val="20"/>
                    </w:rPr>
                    <w:t>384</w:t>
                  </w:r>
                </w:p>
              </w:tc>
              <w:tc>
                <w:tcPr>
                  <w:tcW w:w="816" w:type="dxa"/>
                </w:tcPr>
                <w:p w14:paraId="4A9A314F" w14:textId="188A3222" w:rsidR="00204969" w:rsidRPr="00204969" w:rsidRDefault="00204969" w:rsidP="00204969">
                  <w:pPr>
                    <w:pStyle w:val="Paragraph"/>
                    <w:spacing w:line="240" w:lineRule="auto"/>
                    <w:jc w:val="center"/>
                    <w:rPr>
                      <w:sz w:val="20"/>
                      <w:szCs w:val="20"/>
                    </w:rPr>
                  </w:pPr>
                  <w:r w:rsidRPr="00204969">
                    <w:rPr>
                      <w:sz w:val="20"/>
                      <w:szCs w:val="20"/>
                    </w:rPr>
                    <w:t>2709</w:t>
                  </w:r>
                </w:p>
              </w:tc>
            </w:tr>
            <w:tr w:rsidR="00204969" w:rsidRPr="00204969" w14:paraId="3C686A28" w14:textId="77777777" w:rsidTr="00204969">
              <w:tc>
                <w:tcPr>
                  <w:tcW w:w="716" w:type="dxa"/>
                  <w:vMerge w:val="restart"/>
                  <w:vAlign w:val="center"/>
                </w:tcPr>
                <w:p w14:paraId="14D5F00D" w14:textId="77777777" w:rsidR="00204969" w:rsidRPr="00204969" w:rsidRDefault="00204969" w:rsidP="00204969">
                  <w:pPr>
                    <w:pStyle w:val="Paragraph"/>
                    <w:spacing w:line="240" w:lineRule="auto"/>
                    <w:jc w:val="center"/>
                    <w:rPr>
                      <w:sz w:val="20"/>
                      <w:szCs w:val="20"/>
                    </w:rPr>
                  </w:pPr>
                  <w:r w:rsidRPr="00204969">
                    <w:rPr>
                      <w:sz w:val="20"/>
                      <w:szCs w:val="20"/>
                    </w:rPr>
                    <w:t>Med.</w:t>
                  </w:r>
                </w:p>
              </w:tc>
              <w:tc>
                <w:tcPr>
                  <w:tcW w:w="2314" w:type="dxa"/>
                  <w:vAlign w:val="center"/>
                </w:tcPr>
                <w:p w14:paraId="6E66D659"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7A39F3F0" w14:textId="2FB1C65C" w:rsidR="00204969" w:rsidRPr="00204969" w:rsidRDefault="00204969" w:rsidP="00204969">
                  <w:pPr>
                    <w:pStyle w:val="Paragraph"/>
                    <w:spacing w:line="240" w:lineRule="auto"/>
                    <w:jc w:val="center"/>
                    <w:rPr>
                      <w:sz w:val="20"/>
                      <w:szCs w:val="20"/>
                    </w:rPr>
                  </w:pPr>
                  <w:r w:rsidRPr="00204969">
                    <w:rPr>
                      <w:sz w:val="20"/>
                      <w:szCs w:val="20"/>
                    </w:rPr>
                    <w:t>1114</w:t>
                  </w:r>
                </w:p>
              </w:tc>
              <w:tc>
                <w:tcPr>
                  <w:tcW w:w="616" w:type="dxa"/>
                </w:tcPr>
                <w:p w14:paraId="1C5035B3" w14:textId="5162A3E9" w:rsidR="00204969" w:rsidRPr="00204969" w:rsidRDefault="00204969" w:rsidP="00204969">
                  <w:pPr>
                    <w:pStyle w:val="Paragraph"/>
                    <w:spacing w:line="240" w:lineRule="auto"/>
                    <w:jc w:val="center"/>
                    <w:rPr>
                      <w:sz w:val="20"/>
                      <w:szCs w:val="20"/>
                    </w:rPr>
                  </w:pPr>
                  <w:r w:rsidRPr="00204969">
                    <w:rPr>
                      <w:sz w:val="20"/>
                      <w:szCs w:val="20"/>
                    </w:rPr>
                    <w:t>31</w:t>
                  </w:r>
                </w:p>
              </w:tc>
              <w:tc>
                <w:tcPr>
                  <w:tcW w:w="466" w:type="dxa"/>
                </w:tcPr>
                <w:p w14:paraId="4C28E314" w14:textId="6A433FBB" w:rsidR="00204969" w:rsidRPr="00204969" w:rsidRDefault="00204969" w:rsidP="00204969">
                  <w:pPr>
                    <w:pStyle w:val="Paragraph"/>
                    <w:spacing w:line="240" w:lineRule="auto"/>
                    <w:jc w:val="center"/>
                    <w:rPr>
                      <w:sz w:val="20"/>
                      <w:szCs w:val="20"/>
                    </w:rPr>
                  </w:pPr>
                  <w:r w:rsidRPr="00204969">
                    <w:rPr>
                      <w:sz w:val="20"/>
                      <w:szCs w:val="20"/>
                    </w:rPr>
                    <w:t>5612</w:t>
                  </w:r>
                </w:p>
              </w:tc>
              <w:tc>
                <w:tcPr>
                  <w:tcW w:w="516" w:type="dxa"/>
                </w:tcPr>
                <w:p w14:paraId="579C41F1" w14:textId="239A477F" w:rsidR="00204969" w:rsidRPr="00204969" w:rsidRDefault="00204969" w:rsidP="00204969">
                  <w:pPr>
                    <w:pStyle w:val="Paragraph"/>
                    <w:spacing w:line="240" w:lineRule="auto"/>
                    <w:jc w:val="center"/>
                    <w:rPr>
                      <w:sz w:val="20"/>
                      <w:szCs w:val="20"/>
                    </w:rPr>
                  </w:pPr>
                  <w:r w:rsidRPr="00204969">
                    <w:rPr>
                      <w:sz w:val="20"/>
                      <w:szCs w:val="20"/>
                    </w:rPr>
                    <w:t>226</w:t>
                  </w:r>
                </w:p>
              </w:tc>
              <w:tc>
                <w:tcPr>
                  <w:tcW w:w="466" w:type="dxa"/>
                </w:tcPr>
                <w:p w14:paraId="209AA5ED" w14:textId="7F2244E5" w:rsidR="00204969" w:rsidRPr="00204969" w:rsidRDefault="00204969" w:rsidP="00204969">
                  <w:pPr>
                    <w:pStyle w:val="Paragraph"/>
                    <w:spacing w:line="240" w:lineRule="auto"/>
                    <w:jc w:val="center"/>
                    <w:rPr>
                      <w:sz w:val="20"/>
                      <w:szCs w:val="20"/>
                    </w:rPr>
                  </w:pPr>
                  <w:r w:rsidRPr="00204969">
                    <w:rPr>
                      <w:sz w:val="20"/>
                      <w:szCs w:val="20"/>
                    </w:rPr>
                    <w:t>328</w:t>
                  </w:r>
                </w:p>
              </w:tc>
              <w:tc>
                <w:tcPr>
                  <w:tcW w:w="516" w:type="dxa"/>
                </w:tcPr>
                <w:p w14:paraId="67DC33BC" w14:textId="5876E794" w:rsidR="00204969" w:rsidRPr="00204969" w:rsidRDefault="00204969" w:rsidP="00204969">
                  <w:pPr>
                    <w:pStyle w:val="Paragraph"/>
                    <w:spacing w:line="240" w:lineRule="auto"/>
                    <w:jc w:val="center"/>
                    <w:rPr>
                      <w:sz w:val="20"/>
                      <w:szCs w:val="20"/>
                    </w:rPr>
                  </w:pPr>
                  <w:r w:rsidRPr="00204969">
                    <w:rPr>
                      <w:sz w:val="20"/>
                      <w:szCs w:val="20"/>
                    </w:rPr>
                    <w:t>0</w:t>
                  </w:r>
                </w:p>
              </w:tc>
              <w:tc>
                <w:tcPr>
                  <w:tcW w:w="916" w:type="dxa"/>
                </w:tcPr>
                <w:p w14:paraId="05B9ADCF" w14:textId="43D8F2EF" w:rsidR="00204969" w:rsidRPr="00204969" w:rsidRDefault="00204969" w:rsidP="00204969">
                  <w:pPr>
                    <w:pStyle w:val="Paragraph"/>
                    <w:spacing w:line="240" w:lineRule="auto"/>
                    <w:jc w:val="center"/>
                    <w:rPr>
                      <w:sz w:val="20"/>
                      <w:szCs w:val="20"/>
                    </w:rPr>
                  </w:pPr>
                  <w:r w:rsidRPr="00204969">
                    <w:rPr>
                      <w:sz w:val="20"/>
                      <w:szCs w:val="20"/>
                    </w:rPr>
                    <w:t>1275</w:t>
                  </w:r>
                </w:p>
              </w:tc>
              <w:tc>
                <w:tcPr>
                  <w:tcW w:w="816" w:type="dxa"/>
                </w:tcPr>
                <w:p w14:paraId="3F4D9100" w14:textId="325AF794" w:rsidR="00204969" w:rsidRPr="00204969" w:rsidRDefault="00204969" w:rsidP="00204969">
                  <w:pPr>
                    <w:pStyle w:val="Paragraph"/>
                    <w:spacing w:line="240" w:lineRule="auto"/>
                    <w:jc w:val="center"/>
                    <w:rPr>
                      <w:sz w:val="20"/>
                      <w:szCs w:val="20"/>
                    </w:rPr>
                  </w:pPr>
                  <w:r w:rsidRPr="00204969">
                    <w:rPr>
                      <w:sz w:val="20"/>
                      <w:szCs w:val="20"/>
                    </w:rPr>
                    <w:t>20</w:t>
                  </w:r>
                </w:p>
              </w:tc>
              <w:tc>
                <w:tcPr>
                  <w:tcW w:w="916" w:type="dxa"/>
                </w:tcPr>
                <w:p w14:paraId="1DC08CB0" w14:textId="234A1605" w:rsidR="00204969" w:rsidRPr="00204969" w:rsidRDefault="00204969" w:rsidP="00204969">
                  <w:pPr>
                    <w:pStyle w:val="Paragraph"/>
                    <w:spacing w:line="240" w:lineRule="auto"/>
                    <w:jc w:val="center"/>
                    <w:rPr>
                      <w:sz w:val="20"/>
                      <w:szCs w:val="20"/>
                    </w:rPr>
                  </w:pPr>
                  <w:r w:rsidRPr="00204969">
                    <w:rPr>
                      <w:sz w:val="20"/>
                      <w:szCs w:val="20"/>
                    </w:rPr>
                    <w:t>1063</w:t>
                  </w:r>
                </w:p>
              </w:tc>
              <w:tc>
                <w:tcPr>
                  <w:tcW w:w="816" w:type="dxa"/>
                </w:tcPr>
                <w:p w14:paraId="7EE1EDB0" w14:textId="413C477C" w:rsidR="00204969" w:rsidRPr="00204969" w:rsidRDefault="00204969" w:rsidP="00204969">
                  <w:pPr>
                    <w:pStyle w:val="Paragraph"/>
                    <w:spacing w:line="240" w:lineRule="auto"/>
                    <w:jc w:val="center"/>
                    <w:rPr>
                      <w:sz w:val="20"/>
                      <w:szCs w:val="20"/>
                    </w:rPr>
                  </w:pPr>
                  <w:r w:rsidRPr="00204969">
                    <w:rPr>
                      <w:sz w:val="20"/>
                      <w:szCs w:val="20"/>
                    </w:rPr>
                    <w:t>2916</w:t>
                  </w:r>
                </w:p>
              </w:tc>
            </w:tr>
            <w:tr w:rsidR="00204969" w:rsidRPr="00204969" w14:paraId="6381B7B5" w14:textId="77777777" w:rsidTr="00204969">
              <w:tc>
                <w:tcPr>
                  <w:tcW w:w="716" w:type="dxa"/>
                  <w:vMerge/>
                  <w:vAlign w:val="center"/>
                </w:tcPr>
                <w:p w14:paraId="0CBD45B2" w14:textId="77777777" w:rsidR="00204969" w:rsidRPr="00204969" w:rsidRDefault="00204969" w:rsidP="00204969">
                  <w:pPr>
                    <w:pStyle w:val="Paragraph"/>
                    <w:spacing w:line="240" w:lineRule="auto"/>
                    <w:jc w:val="center"/>
                    <w:rPr>
                      <w:sz w:val="20"/>
                      <w:szCs w:val="20"/>
                    </w:rPr>
                  </w:pPr>
                </w:p>
              </w:tc>
              <w:tc>
                <w:tcPr>
                  <w:tcW w:w="2314" w:type="dxa"/>
                  <w:vAlign w:val="center"/>
                </w:tcPr>
                <w:p w14:paraId="542763E0"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062F7AA5" w14:textId="51C38A1A" w:rsidR="00204969" w:rsidRPr="00204969" w:rsidRDefault="00204969" w:rsidP="00204969">
                  <w:pPr>
                    <w:pStyle w:val="Paragraph"/>
                    <w:spacing w:line="240" w:lineRule="auto"/>
                    <w:jc w:val="center"/>
                    <w:rPr>
                      <w:sz w:val="20"/>
                      <w:szCs w:val="20"/>
                    </w:rPr>
                  </w:pPr>
                  <w:r w:rsidRPr="00204969">
                    <w:rPr>
                      <w:sz w:val="20"/>
                      <w:szCs w:val="20"/>
                    </w:rPr>
                    <w:t>633</w:t>
                  </w:r>
                </w:p>
              </w:tc>
              <w:tc>
                <w:tcPr>
                  <w:tcW w:w="616" w:type="dxa"/>
                </w:tcPr>
                <w:p w14:paraId="6680BF7D" w14:textId="72AE36A7" w:rsidR="00204969" w:rsidRPr="00204969" w:rsidRDefault="00204969" w:rsidP="00204969">
                  <w:pPr>
                    <w:pStyle w:val="Paragraph"/>
                    <w:spacing w:line="240" w:lineRule="auto"/>
                    <w:jc w:val="center"/>
                    <w:rPr>
                      <w:sz w:val="20"/>
                      <w:szCs w:val="20"/>
                    </w:rPr>
                  </w:pPr>
                  <w:r w:rsidRPr="00204969">
                    <w:rPr>
                      <w:sz w:val="20"/>
                      <w:szCs w:val="20"/>
                    </w:rPr>
                    <w:t>43</w:t>
                  </w:r>
                </w:p>
              </w:tc>
              <w:tc>
                <w:tcPr>
                  <w:tcW w:w="466" w:type="dxa"/>
                </w:tcPr>
                <w:p w14:paraId="743F1D69" w14:textId="0EF3577D" w:rsidR="00204969" w:rsidRPr="00204969" w:rsidRDefault="00204969" w:rsidP="00204969">
                  <w:pPr>
                    <w:pStyle w:val="Paragraph"/>
                    <w:spacing w:line="240" w:lineRule="auto"/>
                    <w:jc w:val="center"/>
                    <w:rPr>
                      <w:sz w:val="20"/>
                      <w:szCs w:val="20"/>
                    </w:rPr>
                  </w:pPr>
                  <w:r w:rsidRPr="00204969">
                    <w:rPr>
                      <w:sz w:val="20"/>
                      <w:szCs w:val="20"/>
                    </w:rPr>
                    <w:t>9706</w:t>
                  </w:r>
                </w:p>
              </w:tc>
              <w:tc>
                <w:tcPr>
                  <w:tcW w:w="516" w:type="dxa"/>
                </w:tcPr>
                <w:p w14:paraId="345840C7" w14:textId="6BD0CB4D" w:rsidR="00204969" w:rsidRPr="00204969" w:rsidRDefault="00204969" w:rsidP="00204969">
                  <w:pPr>
                    <w:pStyle w:val="Paragraph"/>
                    <w:spacing w:line="240" w:lineRule="auto"/>
                    <w:jc w:val="center"/>
                    <w:rPr>
                      <w:sz w:val="20"/>
                      <w:szCs w:val="20"/>
                    </w:rPr>
                  </w:pPr>
                  <w:r w:rsidRPr="00204969">
                    <w:rPr>
                      <w:sz w:val="20"/>
                      <w:szCs w:val="20"/>
                    </w:rPr>
                    <w:t>110</w:t>
                  </w:r>
                </w:p>
              </w:tc>
              <w:tc>
                <w:tcPr>
                  <w:tcW w:w="466" w:type="dxa"/>
                </w:tcPr>
                <w:p w14:paraId="38B9E10B" w14:textId="55EC9BB0" w:rsidR="00204969" w:rsidRPr="00204969" w:rsidRDefault="00204969" w:rsidP="00204969">
                  <w:pPr>
                    <w:pStyle w:val="Paragraph"/>
                    <w:spacing w:line="240" w:lineRule="auto"/>
                    <w:jc w:val="center"/>
                    <w:rPr>
                      <w:sz w:val="20"/>
                      <w:szCs w:val="20"/>
                    </w:rPr>
                  </w:pPr>
                  <w:r w:rsidRPr="00204969">
                    <w:rPr>
                      <w:sz w:val="20"/>
                      <w:szCs w:val="20"/>
                    </w:rPr>
                    <w:t>63</w:t>
                  </w:r>
                </w:p>
              </w:tc>
              <w:tc>
                <w:tcPr>
                  <w:tcW w:w="516" w:type="dxa"/>
                </w:tcPr>
                <w:p w14:paraId="4DFB392A" w14:textId="15B324DB" w:rsidR="00204969" w:rsidRPr="00204969" w:rsidRDefault="00204969" w:rsidP="00204969">
                  <w:pPr>
                    <w:pStyle w:val="Paragraph"/>
                    <w:spacing w:line="240" w:lineRule="auto"/>
                    <w:jc w:val="center"/>
                    <w:rPr>
                      <w:sz w:val="20"/>
                      <w:szCs w:val="20"/>
                    </w:rPr>
                  </w:pPr>
                  <w:r w:rsidRPr="00204969">
                    <w:rPr>
                      <w:sz w:val="20"/>
                      <w:szCs w:val="20"/>
                    </w:rPr>
                    <w:t>9</w:t>
                  </w:r>
                </w:p>
              </w:tc>
              <w:tc>
                <w:tcPr>
                  <w:tcW w:w="916" w:type="dxa"/>
                </w:tcPr>
                <w:p w14:paraId="39CCD5C0" w14:textId="64097A82" w:rsidR="00204969" w:rsidRPr="00204969" w:rsidRDefault="00204969" w:rsidP="00204969">
                  <w:pPr>
                    <w:pStyle w:val="Paragraph"/>
                    <w:spacing w:line="240" w:lineRule="auto"/>
                    <w:jc w:val="center"/>
                    <w:rPr>
                      <w:sz w:val="20"/>
                      <w:szCs w:val="20"/>
                    </w:rPr>
                  </w:pPr>
                  <w:r w:rsidRPr="00204969">
                    <w:rPr>
                      <w:sz w:val="20"/>
                      <w:szCs w:val="20"/>
                    </w:rPr>
                    <w:t>141</w:t>
                  </w:r>
                </w:p>
              </w:tc>
              <w:tc>
                <w:tcPr>
                  <w:tcW w:w="816" w:type="dxa"/>
                </w:tcPr>
                <w:p w14:paraId="02310A42" w14:textId="55AC694B" w:rsidR="00204969" w:rsidRPr="00204969" w:rsidRDefault="00204969" w:rsidP="00204969">
                  <w:pPr>
                    <w:pStyle w:val="Paragraph"/>
                    <w:spacing w:line="240" w:lineRule="auto"/>
                    <w:jc w:val="center"/>
                    <w:rPr>
                      <w:sz w:val="20"/>
                      <w:szCs w:val="20"/>
                    </w:rPr>
                  </w:pPr>
                  <w:r w:rsidRPr="00204969">
                    <w:rPr>
                      <w:sz w:val="20"/>
                      <w:szCs w:val="20"/>
                    </w:rPr>
                    <w:t>10</w:t>
                  </w:r>
                </w:p>
              </w:tc>
              <w:tc>
                <w:tcPr>
                  <w:tcW w:w="916" w:type="dxa"/>
                </w:tcPr>
                <w:p w14:paraId="2E6341D8" w14:textId="69D63868" w:rsidR="00204969" w:rsidRPr="00204969" w:rsidRDefault="00204969" w:rsidP="00204969">
                  <w:pPr>
                    <w:pStyle w:val="Paragraph"/>
                    <w:spacing w:line="240" w:lineRule="auto"/>
                    <w:jc w:val="center"/>
                    <w:rPr>
                      <w:sz w:val="20"/>
                      <w:szCs w:val="20"/>
                    </w:rPr>
                  </w:pPr>
                  <w:r w:rsidRPr="00204969">
                    <w:rPr>
                      <w:sz w:val="20"/>
                      <w:szCs w:val="20"/>
                    </w:rPr>
                    <w:t>218</w:t>
                  </w:r>
                </w:p>
              </w:tc>
              <w:tc>
                <w:tcPr>
                  <w:tcW w:w="816" w:type="dxa"/>
                </w:tcPr>
                <w:p w14:paraId="30E1DA55" w14:textId="36D5E0EA" w:rsidR="00204969" w:rsidRPr="00204969" w:rsidRDefault="00204969" w:rsidP="00204969">
                  <w:pPr>
                    <w:pStyle w:val="Paragraph"/>
                    <w:spacing w:line="240" w:lineRule="auto"/>
                    <w:jc w:val="center"/>
                    <w:rPr>
                      <w:sz w:val="20"/>
                      <w:szCs w:val="20"/>
                    </w:rPr>
                  </w:pPr>
                  <w:r w:rsidRPr="00204969">
                    <w:rPr>
                      <w:sz w:val="20"/>
                      <w:szCs w:val="20"/>
                    </w:rPr>
                    <w:t>451</w:t>
                  </w:r>
                </w:p>
              </w:tc>
            </w:tr>
            <w:tr w:rsidR="00204969" w:rsidRPr="00204969" w14:paraId="112459A7" w14:textId="77777777" w:rsidTr="00204969">
              <w:tc>
                <w:tcPr>
                  <w:tcW w:w="716" w:type="dxa"/>
                  <w:vMerge/>
                  <w:vAlign w:val="center"/>
                </w:tcPr>
                <w:p w14:paraId="027189E0" w14:textId="77777777" w:rsidR="00204969" w:rsidRPr="00204969" w:rsidRDefault="00204969" w:rsidP="00204969">
                  <w:pPr>
                    <w:pStyle w:val="Paragraph"/>
                    <w:spacing w:line="240" w:lineRule="auto"/>
                    <w:jc w:val="center"/>
                    <w:rPr>
                      <w:sz w:val="20"/>
                      <w:szCs w:val="20"/>
                    </w:rPr>
                  </w:pPr>
                </w:p>
              </w:tc>
              <w:tc>
                <w:tcPr>
                  <w:tcW w:w="2314" w:type="dxa"/>
                  <w:vAlign w:val="center"/>
                </w:tcPr>
                <w:p w14:paraId="58C31829"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4F82C92B" w14:textId="2D2DF20A" w:rsidR="00204969" w:rsidRPr="00204969" w:rsidRDefault="00204969" w:rsidP="00204969">
                  <w:pPr>
                    <w:pStyle w:val="Paragraph"/>
                    <w:spacing w:line="240" w:lineRule="auto"/>
                    <w:jc w:val="center"/>
                    <w:rPr>
                      <w:sz w:val="20"/>
                      <w:szCs w:val="20"/>
                    </w:rPr>
                  </w:pPr>
                  <w:r w:rsidRPr="00204969">
                    <w:rPr>
                      <w:sz w:val="20"/>
                      <w:szCs w:val="20"/>
                    </w:rPr>
                    <w:t>1</w:t>
                  </w:r>
                </w:p>
              </w:tc>
              <w:tc>
                <w:tcPr>
                  <w:tcW w:w="616" w:type="dxa"/>
                </w:tcPr>
                <w:p w14:paraId="676C5328" w14:textId="0114E3FB" w:rsidR="00204969" w:rsidRPr="00204969" w:rsidRDefault="00204969" w:rsidP="00204969">
                  <w:pPr>
                    <w:pStyle w:val="Paragraph"/>
                    <w:spacing w:line="240" w:lineRule="auto"/>
                    <w:jc w:val="center"/>
                    <w:rPr>
                      <w:sz w:val="20"/>
                      <w:szCs w:val="20"/>
                    </w:rPr>
                  </w:pPr>
                  <w:r w:rsidRPr="00204969">
                    <w:rPr>
                      <w:sz w:val="20"/>
                      <w:szCs w:val="20"/>
                    </w:rPr>
                    <w:t>0</w:t>
                  </w:r>
                </w:p>
              </w:tc>
              <w:tc>
                <w:tcPr>
                  <w:tcW w:w="466" w:type="dxa"/>
                </w:tcPr>
                <w:p w14:paraId="41BF0BE2" w14:textId="1689AD3A" w:rsidR="00204969" w:rsidRPr="00204969" w:rsidRDefault="00204969" w:rsidP="00204969">
                  <w:pPr>
                    <w:pStyle w:val="Paragraph"/>
                    <w:spacing w:line="240" w:lineRule="auto"/>
                    <w:jc w:val="center"/>
                    <w:rPr>
                      <w:sz w:val="20"/>
                      <w:szCs w:val="20"/>
                    </w:rPr>
                  </w:pPr>
                  <w:r w:rsidRPr="00204969">
                    <w:rPr>
                      <w:sz w:val="20"/>
                      <w:szCs w:val="20"/>
                    </w:rPr>
                    <w:t>11798</w:t>
                  </w:r>
                </w:p>
              </w:tc>
              <w:tc>
                <w:tcPr>
                  <w:tcW w:w="516" w:type="dxa"/>
                </w:tcPr>
                <w:p w14:paraId="5937BB96" w14:textId="08224A84" w:rsidR="00204969" w:rsidRPr="00204969" w:rsidRDefault="00204969" w:rsidP="00204969">
                  <w:pPr>
                    <w:pStyle w:val="Paragraph"/>
                    <w:spacing w:line="240" w:lineRule="auto"/>
                    <w:jc w:val="center"/>
                    <w:rPr>
                      <w:sz w:val="20"/>
                      <w:szCs w:val="20"/>
                    </w:rPr>
                  </w:pPr>
                  <w:r w:rsidRPr="00204969">
                    <w:rPr>
                      <w:sz w:val="20"/>
                      <w:szCs w:val="20"/>
                    </w:rPr>
                    <w:t>98</w:t>
                  </w:r>
                </w:p>
              </w:tc>
              <w:tc>
                <w:tcPr>
                  <w:tcW w:w="466" w:type="dxa"/>
                </w:tcPr>
                <w:p w14:paraId="4A244534" w14:textId="2F8F4F98" w:rsidR="00204969" w:rsidRPr="00204969" w:rsidRDefault="00204969" w:rsidP="00204969">
                  <w:pPr>
                    <w:pStyle w:val="Paragraph"/>
                    <w:spacing w:line="240" w:lineRule="auto"/>
                    <w:jc w:val="center"/>
                    <w:rPr>
                      <w:sz w:val="20"/>
                      <w:szCs w:val="20"/>
                    </w:rPr>
                  </w:pPr>
                  <w:r w:rsidRPr="00204969">
                    <w:rPr>
                      <w:sz w:val="20"/>
                      <w:szCs w:val="20"/>
                    </w:rPr>
                    <w:t>273</w:t>
                  </w:r>
                </w:p>
              </w:tc>
              <w:tc>
                <w:tcPr>
                  <w:tcW w:w="516" w:type="dxa"/>
                </w:tcPr>
                <w:p w14:paraId="6C7FC251" w14:textId="5523879D" w:rsidR="00204969" w:rsidRPr="00204969" w:rsidRDefault="00204969" w:rsidP="00204969">
                  <w:pPr>
                    <w:pStyle w:val="Paragraph"/>
                    <w:spacing w:line="240" w:lineRule="auto"/>
                    <w:jc w:val="center"/>
                    <w:rPr>
                      <w:sz w:val="20"/>
                      <w:szCs w:val="20"/>
                    </w:rPr>
                  </w:pPr>
                  <w:r w:rsidRPr="00204969">
                    <w:rPr>
                      <w:sz w:val="20"/>
                      <w:szCs w:val="20"/>
                    </w:rPr>
                    <w:t>11</w:t>
                  </w:r>
                </w:p>
              </w:tc>
              <w:tc>
                <w:tcPr>
                  <w:tcW w:w="916" w:type="dxa"/>
                </w:tcPr>
                <w:p w14:paraId="7C4E82E0" w14:textId="2C37CAE6" w:rsidR="00204969" w:rsidRPr="00204969" w:rsidRDefault="00204969" w:rsidP="00204969">
                  <w:pPr>
                    <w:pStyle w:val="Paragraph"/>
                    <w:spacing w:line="240" w:lineRule="auto"/>
                    <w:jc w:val="center"/>
                    <w:rPr>
                      <w:sz w:val="20"/>
                      <w:szCs w:val="20"/>
                    </w:rPr>
                  </w:pPr>
                  <w:r w:rsidRPr="00204969">
                    <w:rPr>
                      <w:sz w:val="20"/>
                      <w:szCs w:val="20"/>
                    </w:rPr>
                    <w:t>1785</w:t>
                  </w:r>
                </w:p>
              </w:tc>
              <w:tc>
                <w:tcPr>
                  <w:tcW w:w="816" w:type="dxa"/>
                </w:tcPr>
                <w:p w14:paraId="6AFFC97A" w14:textId="1DE06B46" w:rsidR="00204969" w:rsidRPr="00204969" w:rsidRDefault="00204969" w:rsidP="00204969">
                  <w:pPr>
                    <w:pStyle w:val="Paragraph"/>
                    <w:spacing w:line="240" w:lineRule="auto"/>
                    <w:jc w:val="center"/>
                    <w:rPr>
                      <w:sz w:val="20"/>
                      <w:szCs w:val="20"/>
                    </w:rPr>
                  </w:pPr>
                  <w:r w:rsidRPr="00204969">
                    <w:rPr>
                      <w:sz w:val="20"/>
                      <w:szCs w:val="20"/>
                    </w:rPr>
                    <w:t>85</w:t>
                  </w:r>
                </w:p>
              </w:tc>
              <w:tc>
                <w:tcPr>
                  <w:tcW w:w="916" w:type="dxa"/>
                </w:tcPr>
                <w:p w14:paraId="71E14221" w14:textId="5E19FB80" w:rsidR="00204969" w:rsidRPr="00204969" w:rsidRDefault="00204969" w:rsidP="00204969">
                  <w:pPr>
                    <w:pStyle w:val="Paragraph"/>
                    <w:spacing w:line="240" w:lineRule="auto"/>
                    <w:jc w:val="center"/>
                    <w:rPr>
                      <w:sz w:val="20"/>
                      <w:szCs w:val="20"/>
                    </w:rPr>
                  </w:pPr>
                  <w:r w:rsidRPr="00204969">
                    <w:rPr>
                      <w:sz w:val="20"/>
                      <w:szCs w:val="20"/>
                    </w:rPr>
                    <w:t>1130</w:t>
                  </w:r>
                </w:p>
              </w:tc>
              <w:tc>
                <w:tcPr>
                  <w:tcW w:w="816" w:type="dxa"/>
                </w:tcPr>
                <w:p w14:paraId="69B2F315" w14:textId="11536039" w:rsidR="00204969" w:rsidRPr="00204969" w:rsidRDefault="00204969" w:rsidP="00204969">
                  <w:pPr>
                    <w:pStyle w:val="Paragraph"/>
                    <w:spacing w:line="240" w:lineRule="auto"/>
                    <w:jc w:val="center"/>
                    <w:rPr>
                      <w:sz w:val="20"/>
                      <w:szCs w:val="20"/>
                    </w:rPr>
                  </w:pPr>
                  <w:r w:rsidRPr="00204969">
                    <w:rPr>
                      <w:sz w:val="20"/>
                      <w:szCs w:val="20"/>
                    </w:rPr>
                    <w:t>13661</w:t>
                  </w:r>
                </w:p>
              </w:tc>
            </w:tr>
            <w:tr w:rsidR="00204969" w:rsidRPr="00204969" w14:paraId="22DB70C6" w14:textId="77777777" w:rsidTr="00204969">
              <w:tc>
                <w:tcPr>
                  <w:tcW w:w="716" w:type="dxa"/>
                  <w:vMerge/>
                  <w:vAlign w:val="center"/>
                </w:tcPr>
                <w:p w14:paraId="3A901A29" w14:textId="77777777" w:rsidR="00204969" w:rsidRPr="00204969" w:rsidRDefault="00204969" w:rsidP="00204969">
                  <w:pPr>
                    <w:pStyle w:val="Paragraph"/>
                    <w:spacing w:line="240" w:lineRule="auto"/>
                    <w:jc w:val="center"/>
                    <w:rPr>
                      <w:sz w:val="20"/>
                      <w:szCs w:val="20"/>
                    </w:rPr>
                  </w:pPr>
                </w:p>
              </w:tc>
              <w:tc>
                <w:tcPr>
                  <w:tcW w:w="2314" w:type="dxa"/>
                  <w:vAlign w:val="center"/>
                </w:tcPr>
                <w:p w14:paraId="45485D1A"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04288FDB" w14:textId="61D43D0E" w:rsidR="00204969" w:rsidRPr="00204969" w:rsidRDefault="00204969" w:rsidP="00204969">
                  <w:pPr>
                    <w:pStyle w:val="Paragraph"/>
                    <w:spacing w:line="240" w:lineRule="auto"/>
                    <w:jc w:val="center"/>
                    <w:rPr>
                      <w:sz w:val="20"/>
                      <w:szCs w:val="20"/>
                    </w:rPr>
                  </w:pPr>
                  <w:r w:rsidRPr="00204969">
                    <w:rPr>
                      <w:sz w:val="20"/>
                      <w:szCs w:val="20"/>
                    </w:rPr>
                    <w:t>15</w:t>
                  </w:r>
                </w:p>
              </w:tc>
              <w:tc>
                <w:tcPr>
                  <w:tcW w:w="616" w:type="dxa"/>
                </w:tcPr>
                <w:p w14:paraId="23237D22" w14:textId="2CB85371" w:rsidR="00204969" w:rsidRPr="00204969" w:rsidRDefault="00204969" w:rsidP="00204969">
                  <w:pPr>
                    <w:pStyle w:val="Paragraph"/>
                    <w:spacing w:line="240" w:lineRule="auto"/>
                    <w:jc w:val="center"/>
                    <w:rPr>
                      <w:sz w:val="20"/>
                      <w:szCs w:val="20"/>
                    </w:rPr>
                  </w:pPr>
                  <w:r w:rsidRPr="00204969">
                    <w:rPr>
                      <w:sz w:val="20"/>
                      <w:szCs w:val="20"/>
                    </w:rPr>
                    <w:t>13</w:t>
                  </w:r>
                </w:p>
              </w:tc>
              <w:tc>
                <w:tcPr>
                  <w:tcW w:w="466" w:type="dxa"/>
                </w:tcPr>
                <w:p w14:paraId="23843A26" w14:textId="7D5AEA65" w:rsidR="00204969" w:rsidRPr="00204969" w:rsidRDefault="00204969" w:rsidP="00204969">
                  <w:pPr>
                    <w:pStyle w:val="Paragraph"/>
                    <w:spacing w:line="240" w:lineRule="auto"/>
                    <w:jc w:val="center"/>
                    <w:rPr>
                      <w:sz w:val="20"/>
                      <w:szCs w:val="20"/>
                    </w:rPr>
                  </w:pPr>
                  <w:r w:rsidRPr="00204969">
                    <w:rPr>
                      <w:sz w:val="20"/>
                      <w:szCs w:val="20"/>
                    </w:rPr>
                    <w:t>8776</w:t>
                  </w:r>
                </w:p>
              </w:tc>
              <w:tc>
                <w:tcPr>
                  <w:tcW w:w="516" w:type="dxa"/>
                </w:tcPr>
                <w:p w14:paraId="22B79182" w14:textId="447FE0F4" w:rsidR="00204969" w:rsidRPr="00204969" w:rsidRDefault="00204969" w:rsidP="00204969">
                  <w:pPr>
                    <w:pStyle w:val="Paragraph"/>
                    <w:spacing w:line="240" w:lineRule="auto"/>
                    <w:jc w:val="center"/>
                    <w:rPr>
                      <w:sz w:val="20"/>
                      <w:szCs w:val="20"/>
                    </w:rPr>
                  </w:pPr>
                  <w:r w:rsidRPr="00204969">
                    <w:rPr>
                      <w:sz w:val="20"/>
                      <w:szCs w:val="20"/>
                    </w:rPr>
                    <w:t>231</w:t>
                  </w:r>
                </w:p>
              </w:tc>
              <w:tc>
                <w:tcPr>
                  <w:tcW w:w="466" w:type="dxa"/>
                </w:tcPr>
                <w:p w14:paraId="7755E990" w14:textId="220E8870" w:rsidR="00204969" w:rsidRPr="00204969" w:rsidRDefault="00204969" w:rsidP="00204969">
                  <w:pPr>
                    <w:pStyle w:val="Paragraph"/>
                    <w:spacing w:line="240" w:lineRule="auto"/>
                    <w:jc w:val="center"/>
                    <w:rPr>
                      <w:sz w:val="20"/>
                      <w:szCs w:val="20"/>
                    </w:rPr>
                  </w:pPr>
                  <w:r w:rsidRPr="00204969">
                    <w:rPr>
                      <w:sz w:val="20"/>
                      <w:szCs w:val="20"/>
                    </w:rPr>
                    <w:t>439</w:t>
                  </w:r>
                </w:p>
              </w:tc>
              <w:tc>
                <w:tcPr>
                  <w:tcW w:w="516" w:type="dxa"/>
                </w:tcPr>
                <w:p w14:paraId="35EE2223" w14:textId="453B6E58" w:rsidR="00204969" w:rsidRPr="00204969" w:rsidRDefault="00204969" w:rsidP="00204969">
                  <w:pPr>
                    <w:pStyle w:val="Paragraph"/>
                    <w:spacing w:line="240" w:lineRule="auto"/>
                    <w:jc w:val="center"/>
                    <w:rPr>
                      <w:sz w:val="20"/>
                      <w:szCs w:val="20"/>
                    </w:rPr>
                  </w:pPr>
                  <w:r w:rsidRPr="00204969">
                    <w:rPr>
                      <w:sz w:val="20"/>
                      <w:szCs w:val="20"/>
                    </w:rPr>
                    <w:t>2</w:t>
                  </w:r>
                </w:p>
              </w:tc>
              <w:tc>
                <w:tcPr>
                  <w:tcW w:w="916" w:type="dxa"/>
                </w:tcPr>
                <w:p w14:paraId="0BA0770E" w14:textId="1DEAC47A" w:rsidR="00204969" w:rsidRPr="00204969" w:rsidRDefault="00204969" w:rsidP="00204969">
                  <w:pPr>
                    <w:pStyle w:val="Paragraph"/>
                    <w:spacing w:line="240" w:lineRule="auto"/>
                    <w:jc w:val="center"/>
                    <w:rPr>
                      <w:sz w:val="20"/>
                      <w:szCs w:val="20"/>
                    </w:rPr>
                  </w:pPr>
                  <w:r w:rsidRPr="00204969">
                    <w:rPr>
                      <w:sz w:val="20"/>
                      <w:szCs w:val="20"/>
                    </w:rPr>
                    <w:t>3537</w:t>
                  </w:r>
                </w:p>
              </w:tc>
              <w:tc>
                <w:tcPr>
                  <w:tcW w:w="816" w:type="dxa"/>
                </w:tcPr>
                <w:p w14:paraId="2603FB80" w14:textId="1F4B4205" w:rsidR="00204969" w:rsidRPr="00204969" w:rsidRDefault="00204969" w:rsidP="00204969">
                  <w:pPr>
                    <w:pStyle w:val="Paragraph"/>
                    <w:spacing w:line="240" w:lineRule="auto"/>
                    <w:jc w:val="center"/>
                    <w:rPr>
                      <w:sz w:val="20"/>
                      <w:szCs w:val="20"/>
                    </w:rPr>
                  </w:pPr>
                  <w:r w:rsidRPr="00204969">
                    <w:rPr>
                      <w:sz w:val="20"/>
                      <w:szCs w:val="20"/>
                    </w:rPr>
                    <w:t>56</w:t>
                  </w:r>
                </w:p>
              </w:tc>
              <w:tc>
                <w:tcPr>
                  <w:tcW w:w="916" w:type="dxa"/>
                </w:tcPr>
                <w:p w14:paraId="01D425CF" w14:textId="4EC95D50" w:rsidR="00204969" w:rsidRPr="00204969" w:rsidRDefault="00204969" w:rsidP="00204969">
                  <w:pPr>
                    <w:pStyle w:val="Paragraph"/>
                    <w:spacing w:line="240" w:lineRule="auto"/>
                    <w:jc w:val="center"/>
                    <w:rPr>
                      <w:sz w:val="20"/>
                      <w:szCs w:val="20"/>
                    </w:rPr>
                  </w:pPr>
                  <w:r w:rsidRPr="00204969">
                    <w:rPr>
                      <w:sz w:val="20"/>
                      <w:szCs w:val="20"/>
                    </w:rPr>
                    <w:t>1603</w:t>
                  </w:r>
                </w:p>
              </w:tc>
              <w:tc>
                <w:tcPr>
                  <w:tcW w:w="816" w:type="dxa"/>
                </w:tcPr>
                <w:p w14:paraId="42BB348A" w14:textId="0CC4A6B2" w:rsidR="00204969" w:rsidRPr="00204969" w:rsidRDefault="00204969" w:rsidP="00204969">
                  <w:pPr>
                    <w:pStyle w:val="Paragraph"/>
                    <w:spacing w:line="240" w:lineRule="auto"/>
                    <w:jc w:val="center"/>
                    <w:rPr>
                      <w:sz w:val="20"/>
                      <w:szCs w:val="20"/>
                    </w:rPr>
                  </w:pPr>
                  <w:r w:rsidRPr="00204969">
                    <w:rPr>
                      <w:sz w:val="20"/>
                      <w:szCs w:val="20"/>
                    </w:rPr>
                    <w:t>89888</w:t>
                  </w:r>
                </w:p>
              </w:tc>
            </w:tr>
            <w:tr w:rsidR="00204969" w:rsidRPr="00204969" w14:paraId="20C8EA03" w14:textId="77777777" w:rsidTr="00204969">
              <w:tc>
                <w:tcPr>
                  <w:tcW w:w="716" w:type="dxa"/>
                  <w:vMerge/>
                  <w:vAlign w:val="center"/>
                </w:tcPr>
                <w:p w14:paraId="57820FDB" w14:textId="77777777" w:rsidR="00204969" w:rsidRPr="00204969" w:rsidRDefault="00204969" w:rsidP="00204969">
                  <w:pPr>
                    <w:pStyle w:val="Paragraph"/>
                    <w:spacing w:line="240" w:lineRule="auto"/>
                    <w:jc w:val="center"/>
                    <w:rPr>
                      <w:sz w:val="20"/>
                      <w:szCs w:val="20"/>
                    </w:rPr>
                  </w:pPr>
                </w:p>
              </w:tc>
              <w:tc>
                <w:tcPr>
                  <w:tcW w:w="2314" w:type="dxa"/>
                  <w:vAlign w:val="center"/>
                </w:tcPr>
                <w:p w14:paraId="33A719AE"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2C90E8E0" w14:textId="602FA5C4" w:rsidR="00204969" w:rsidRPr="00204969" w:rsidRDefault="00204969" w:rsidP="00204969">
                  <w:pPr>
                    <w:pStyle w:val="Paragraph"/>
                    <w:spacing w:line="240" w:lineRule="auto"/>
                    <w:jc w:val="center"/>
                    <w:rPr>
                      <w:sz w:val="20"/>
                      <w:szCs w:val="20"/>
                    </w:rPr>
                  </w:pPr>
                  <w:r w:rsidRPr="00204969">
                    <w:rPr>
                      <w:sz w:val="20"/>
                      <w:szCs w:val="20"/>
                    </w:rPr>
                    <w:t>3418</w:t>
                  </w:r>
                </w:p>
              </w:tc>
              <w:tc>
                <w:tcPr>
                  <w:tcW w:w="616" w:type="dxa"/>
                </w:tcPr>
                <w:p w14:paraId="4E42A9D9" w14:textId="0C28AD42" w:rsidR="00204969" w:rsidRPr="00204969" w:rsidRDefault="00204969" w:rsidP="00204969">
                  <w:pPr>
                    <w:pStyle w:val="Paragraph"/>
                    <w:spacing w:line="240" w:lineRule="auto"/>
                    <w:jc w:val="center"/>
                    <w:rPr>
                      <w:sz w:val="20"/>
                      <w:szCs w:val="20"/>
                    </w:rPr>
                  </w:pPr>
                  <w:r w:rsidRPr="00204969">
                    <w:rPr>
                      <w:sz w:val="20"/>
                      <w:szCs w:val="20"/>
                    </w:rPr>
                    <w:t>1151</w:t>
                  </w:r>
                </w:p>
              </w:tc>
              <w:tc>
                <w:tcPr>
                  <w:tcW w:w="466" w:type="dxa"/>
                </w:tcPr>
                <w:p w14:paraId="6E7AC6D1" w14:textId="7188B947" w:rsidR="00204969" w:rsidRPr="00204969" w:rsidRDefault="00204969" w:rsidP="00204969">
                  <w:pPr>
                    <w:pStyle w:val="Paragraph"/>
                    <w:spacing w:line="240" w:lineRule="auto"/>
                    <w:jc w:val="center"/>
                    <w:rPr>
                      <w:sz w:val="20"/>
                      <w:szCs w:val="20"/>
                    </w:rPr>
                  </w:pPr>
                  <w:r w:rsidRPr="00204969">
                    <w:rPr>
                      <w:sz w:val="20"/>
                      <w:szCs w:val="20"/>
                    </w:rPr>
                    <w:t>35286</w:t>
                  </w:r>
                </w:p>
              </w:tc>
              <w:tc>
                <w:tcPr>
                  <w:tcW w:w="516" w:type="dxa"/>
                </w:tcPr>
                <w:p w14:paraId="772A29B9" w14:textId="0FE10C49" w:rsidR="00204969" w:rsidRPr="00204969" w:rsidRDefault="00204969" w:rsidP="00204969">
                  <w:pPr>
                    <w:pStyle w:val="Paragraph"/>
                    <w:spacing w:line="240" w:lineRule="auto"/>
                    <w:jc w:val="center"/>
                    <w:rPr>
                      <w:sz w:val="20"/>
                      <w:szCs w:val="20"/>
                    </w:rPr>
                  </w:pPr>
                  <w:r w:rsidRPr="00204969">
                    <w:rPr>
                      <w:sz w:val="20"/>
                      <w:szCs w:val="20"/>
                    </w:rPr>
                    <w:t>2932</w:t>
                  </w:r>
                </w:p>
              </w:tc>
              <w:tc>
                <w:tcPr>
                  <w:tcW w:w="466" w:type="dxa"/>
                </w:tcPr>
                <w:p w14:paraId="278F8A55" w14:textId="06D747D2" w:rsidR="00204969" w:rsidRPr="00204969" w:rsidRDefault="00204969" w:rsidP="00204969">
                  <w:pPr>
                    <w:pStyle w:val="Paragraph"/>
                    <w:spacing w:line="240" w:lineRule="auto"/>
                    <w:jc w:val="center"/>
                    <w:rPr>
                      <w:sz w:val="20"/>
                      <w:szCs w:val="20"/>
                    </w:rPr>
                  </w:pPr>
                  <w:r w:rsidRPr="00204969">
                    <w:rPr>
                      <w:sz w:val="20"/>
                      <w:szCs w:val="20"/>
                    </w:rPr>
                    <w:t>3861</w:t>
                  </w:r>
                </w:p>
              </w:tc>
              <w:tc>
                <w:tcPr>
                  <w:tcW w:w="516" w:type="dxa"/>
                </w:tcPr>
                <w:p w14:paraId="48BA968D" w14:textId="508AE90E" w:rsidR="00204969" w:rsidRPr="00204969" w:rsidRDefault="00204969" w:rsidP="00204969">
                  <w:pPr>
                    <w:pStyle w:val="Paragraph"/>
                    <w:spacing w:line="240" w:lineRule="auto"/>
                    <w:jc w:val="center"/>
                    <w:rPr>
                      <w:sz w:val="20"/>
                      <w:szCs w:val="20"/>
                    </w:rPr>
                  </w:pPr>
                  <w:r w:rsidRPr="00204969">
                    <w:rPr>
                      <w:sz w:val="20"/>
                      <w:szCs w:val="20"/>
                    </w:rPr>
                    <w:t>4</w:t>
                  </w:r>
                </w:p>
              </w:tc>
              <w:tc>
                <w:tcPr>
                  <w:tcW w:w="916" w:type="dxa"/>
                </w:tcPr>
                <w:p w14:paraId="392E777D" w14:textId="4A83468D" w:rsidR="00204969" w:rsidRPr="00204969" w:rsidRDefault="00204969" w:rsidP="00204969">
                  <w:pPr>
                    <w:pStyle w:val="Paragraph"/>
                    <w:spacing w:line="240" w:lineRule="auto"/>
                    <w:jc w:val="center"/>
                    <w:rPr>
                      <w:sz w:val="20"/>
                      <w:szCs w:val="20"/>
                    </w:rPr>
                  </w:pPr>
                  <w:r w:rsidRPr="00204969">
                    <w:rPr>
                      <w:sz w:val="20"/>
                      <w:szCs w:val="20"/>
                    </w:rPr>
                    <w:t>10904</w:t>
                  </w:r>
                </w:p>
              </w:tc>
              <w:tc>
                <w:tcPr>
                  <w:tcW w:w="816" w:type="dxa"/>
                </w:tcPr>
                <w:p w14:paraId="46AACF33" w14:textId="2A4EFB1F" w:rsidR="00204969" w:rsidRPr="00204969" w:rsidRDefault="00204969" w:rsidP="00204969">
                  <w:pPr>
                    <w:pStyle w:val="Paragraph"/>
                    <w:spacing w:line="240" w:lineRule="auto"/>
                    <w:jc w:val="center"/>
                    <w:rPr>
                      <w:sz w:val="20"/>
                      <w:szCs w:val="20"/>
                    </w:rPr>
                  </w:pPr>
                  <w:r w:rsidRPr="00204969">
                    <w:rPr>
                      <w:sz w:val="20"/>
                      <w:szCs w:val="20"/>
                    </w:rPr>
                    <w:t>51</w:t>
                  </w:r>
                </w:p>
              </w:tc>
              <w:tc>
                <w:tcPr>
                  <w:tcW w:w="916" w:type="dxa"/>
                </w:tcPr>
                <w:p w14:paraId="21DBBABC" w14:textId="516A9D3A" w:rsidR="00204969" w:rsidRPr="00204969" w:rsidRDefault="00204969" w:rsidP="00204969">
                  <w:pPr>
                    <w:pStyle w:val="Paragraph"/>
                    <w:spacing w:line="240" w:lineRule="auto"/>
                    <w:jc w:val="center"/>
                    <w:rPr>
                      <w:sz w:val="20"/>
                      <w:szCs w:val="20"/>
                    </w:rPr>
                  </w:pPr>
                  <w:r w:rsidRPr="00204969">
                    <w:rPr>
                      <w:sz w:val="20"/>
                      <w:szCs w:val="20"/>
                    </w:rPr>
                    <w:t>17988</w:t>
                  </w:r>
                </w:p>
              </w:tc>
              <w:tc>
                <w:tcPr>
                  <w:tcW w:w="816" w:type="dxa"/>
                </w:tcPr>
                <w:p w14:paraId="059784A9" w14:textId="69D266AD" w:rsidR="00204969" w:rsidRPr="00204969" w:rsidRDefault="00204969" w:rsidP="00204969">
                  <w:pPr>
                    <w:pStyle w:val="Paragraph"/>
                    <w:spacing w:line="240" w:lineRule="auto"/>
                    <w:jc w:val="center"/>
                    <w:rPr>
                      <w:sz w:val="20"/>
                      <w:szCs w:val="20"/>
                    </w:rPr>
                  </w:pPr>
                  <w:r w:rsidRPr="00204969">
                    <w:rPr>
                      <w:sz w:val="20"/>
                      <w:szCs w:val="20"/>
                    </w:rPr>
                    <w:t>2710</w:t>
                  </w:r>
                </w:p>
              </w:tc>
            </w:tr>
            <w:tr w:rsidR="00204969" w:rsidRPr="00204969" w14:paraId="07D5229D" w14:textId="77777777" w:rsidTr="00204969">
              <w:tc>
                <w:tcPr>
                  <w:tcW w:w="716" w:type="dxa"/>
                  <w:vMerge w:val="restart"/>
                  <w:vAlign w:val="center"/>
                </w:tcPr>
                <w:p w14:paraId="56C64BC8" w14:textId="77777777" w:rsidR="00204969" w:rsidRPr="00204969" w:rsidRDefault="00204969" w:rsidP="00204969">
                  <w:pPr>
                    <w:pStyle w:val="Paragraph"/>
                    <w:spacing w:line="240" w:lineRule="auto"/>
                    <w:jc w:val="center"/>
                    <w:rPr>
                      <w:sz w:val="20"/>
                      <w:szCs w:val="20"/>
                    </w:rPr>
                  </w:pPr>
                  <w:r w:rsidRPr="00204969">
                    <w:rPr>
                      <w:sz w:val="20"/>
                      <w:szCs w:val="20"/>
                    </w:rPr>
                    <w:t>Low</w:t>
                  </w:r>
                </w:p>
              </w:tc>
              <w:tc>
                <w:tcPr>
                  <w:tcW w:w="2314" w:type="dxa"/>
                  <w:vAlign w:val="center"/>
                </w:tcPr>
                <w:p w14:paraId="10561791"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short-term</m:t>
                          </m:r>
                        </m:sup>
                      </m:sSubSup>
                    </m:oMath>
                  </m:oMathPara>
                </w:p>
              </w:tc>
              <w:tc>
                <w:tcPr>
                  <w:tcW w:w="616" w:type="dxa"/>
                </w:tcPr>
                <w:p w14:paraId="51D2DC55" w14:textId="439F18E2" w:rsidR="00204969" w:rsidRPr="00204969" w:rsidRDefault="00204969" w:rsidP="00204969">
                  <w:pPr>
                    <w:pStyle w:val="Paragraph"/>
                    <w:spacing w:line="240" w:lineRule="auto"/>
                    <w:jc w:val="center"/>
                    <w:rPr>
                      <w:sz w:val="20"/>
                      <w:szCs w:val="20"/>
                    </w:rPr>
                  </w:pPr>
                  <w:r w:rsidRPr="00204969">
                    <w:rPr>
                      <w:sz w:val="20"/>
                      <w:szCs w:val="20"/>
                    </w:rPr>
                    <w:t>2086</w:t>
                  </w:r>
                </w:p>
              </w:tc>
              <w:tc>
                <w:tcPr>
                  <w:tcW w:w="616" w:type="dxa"/>
                </w:tcPr>
                <w:p w14:paraId="215B8DBC" w14:textId="5DB63094" w:rsidR="00204969" w:rsidRPr="00204969" w:rsidRDefault="00204969" w:rsidP="00204969">
                  <w:pPr>
                    <w:pStyle w:val="Paragraph"/>
                    <w:spacing w:line="240" w:lineRule="auto"/>
                    <w:jc w:val="center"/>
                    <w:rPr>
                      <w:sz w:val="20"/>
                      <w:szCs w:val="20"/>
                    </w:rPr>
                  </w:pPr>
                  <w:r w:rsidRPr="00204969">
                    <w:rPr>
                      <w:sz w:val="20"/>
                      <w:szCs w:val="20"/>
                    </w:rPr>
                    <w:t>37</w:t>
                  </w:r>
                </w:p>
              </w:tc>
              <w:tc>
                <w:tcPr>
                  <w:tcW w:w="466" w:type="dxa"/>
                </w:tcPr>
                <w:p w14:paraId="50592B81" w14:textId="0EE1ECCE" w:rsidR="00204969" w:rsidRPr="00204969" w:rsidRDefault="00204969" w:rsidP="00204969">
                  <w:pPr>
                    <w:pStyle w:val="Paragraph"/>
                    <w:spacing w:line="240" w:lineRule="auto"/>
                    <w:jc w:val="center"/>
                    <w:rPr>
                      <w:sz w:val="20"/>
                      <w:szCs w:val="20"/>
                    </w:rPr>
                  </w:pPr>
                  <w:r w:rsidRPr="00204969">
                    <w:rPr>
                      <w:sz w:val="20"/>
                      <w:szCs w:val="20"/>
                    </w:rPr>
                    <w:t>54</w:t>
                  </w:r>
                </w:p>
              </w:tc>
              <w:tc>
                <w:tcPr>
                  <w:tcW w:w="516" w:type="dxa"/>
                </w:tcPr>
                <w:p w14:paraId="07E6D546" w14:textId="7F319080" w:rsidR="00204969" w:rsidRPr="00204969" w:rsidRDefault="00204969" w:rsidP="00204969">
                  <w:pPr>
                    <w:pStyle w:val="Paragraph"/>
                    <w:spacing w:line="240" w:lineRule="auto"/>
                    <w:jc w:val="center"/>
                    <w:rPr>
                      <w:sz w:val="20"/>
                      <w:szCs w:val="20"/>
                    </w:rPr>
                  </w:pPr>
                  <w:r w:rsidRPr="00204969">
                    <w:rPr>
                      <w:sz w:val="20"/>
                      <w:szCs w:val="20"/>
                    </w:rPr>
                    <w:t>1948</w:t>
                  </w:r>
                </w:p>
              </w:tc>
              <w:tc>
                <w:tcPr>
                  <w:tcW w:w="466" w:type="dxa"/>
                </w:tcPr>
                <w:p w14:paraId="3D909700" w14:textId="208AC0DD" w:rsidR="00204969" w:rsidRPr="00204969" w:rsidRDefault="00204969" w:rsidP="00204969">
                  <w:pPr>
                    <w:pStyle w:val="Paragraph"/>
                    <w:spacing w:line="240" w:lineRule="auto"/>
                    <w:jc w:val="center"/>
                    <w:rPr>
                      <w:sz w:val="20"/>
                      <w:szCs w:val="20"/>
                    </w:rPr>
                  </w:pPr>
                  <w:r w:rsidRPr="00204969">
                    <w:rPr>
                      <w:sz w:val="20"/>
                      <w:szCs w:val="20"/>
                    </w:rPr>
                    <w:t>3054</w:t>
                  </w:r>
                </w:p>
              </w:tc>
              <w:tc>
                <w:tcPr>
                  <w:tcW w:w="516" w:type="dxa"/>
                </w:tcPr>
                <w:p w14:paraId="6EFDBA28" w14:textId="0688405E" w:rsidR="00204969" w:rsidRPr="00204969" w:rsidRDefault="00204969" w:rsidP="00204969">
                  <w:pPr>
                    <w:pStyle w:val="Paragraph"/>
                    <w:spacing w:line="240" w:lineRule="auto"/>
                    <w:jc w:val="center"/>
                    <w:rPr>
                      <w:sz w:val="20"/>
                      <w:szCs w:val="20"/>
                    </w:rPr>
                  </w:pPr>
                  <w:r w:rsidRPr="00204969">
                    <w:rPr>
                      <w:sz w:val="20"/>
                      <w:szCs w:val="20"/>
                    </w:rPr>
                    <w:t>1</w:t>
                  </w:r>
                </w:p>
              </w:tc>
              <w:tc>
                <w:tcPr>
                  <w:tcW w:w="916" w:type="dxa"/>
                </w:tcPr>
                <w:p w14:paraId="16DB8499" w14:textId="648E80B4" w:rsidR="00204969" w:rsidRPr="00204969" w:rsidRDefault="00204969" w:rsidP="00204969">
                  <w:pPr>
                    <w:pStyle w:val="Paragraph"/>
                    <w:spacing w:line="240" w:lineRule="auto"/>
                    <w:jc w:val="center"/>
                    <w:rPr>
                      <w:sz w:val="20"/>
                      <w:szCs w:val="20"/>
                    </w:rPr>
                  </w:pPr>
                  <w:r w:rsidRPr="00204969">
                    <w:rPr>
                      <w:sz w:val="20"/>
                      <w:szCs w:val="20"/>
                    </w:rPr>
                    <w:t>22876</w:t>
                  </w:r>
                </w:p>
              </w:tc>
              <w:tc>
                <w:tcPr>
                  <w:tcW w:w="816" w:type="dxa"/>
                </w:tcPr>
                <w:p w14:paraId="7E7AA2FE" w14:textId="0B69E2CA" w:rsidR="00204969" w:rsidRPr="00204969" w:rsidRDefault="00204969" w:rsidP="00204969">
                  <w:pPr>
                    <w:pStyle w:val="Paragraph"/>
                    <w:spacing w:line="240" w:lineRule="auto"/>
                    <w:jc w:val="center"/>
                    <w:rPr>
                      <w:sz w:val="20"/>
                      <w:szCs w:val="20"/>
                    </w:rPr>
                  </w:pPr>
                  <w:r w:rsidRPr="00204969">
                    <w:rPr>
                      <w:sz w:val="20"/>
                      <w:szCs w:val="20"/>
                    </w:rPr>
                    <w:t>1526</w:t>
                  </w:r>
                </w:p>
              </w:tc>
              <w:tc>
                <w:tcPr>
                  <w:tcW w:w="916" w:type="dxa"/>
                </w:tcPr>
                <w:p w14:paraId="41CBDA11" w14:textId="1A2638A4" w:rsidR="00204969" w:rsidRPr="00204969" w:rsidRDefault="00204969" w:rsidP="00204969">
                  <w:pPr>
                    <w:pStyle w:val="Paragraph"/>
                    <w:spacing w:line="240" w:lineRule="auto"/>
                    <w:jc w:val="center"/>
                    <w:rPr>
                      <w:sz w:val="20"/>
                      <w:szCs w:val="20"/>
                    </w:rPr>
                  </w:pPr>
                  <w:r w:rsidRPr="00204969">
                    <w:rPr>
                      <w:sz w:val="20"/>
                      <w:szCs w:val="20"/>
                    </w:rPr>
                    <w:t>3098</w:t>
                  </w:r>
                </w:p>
              </w:tc>
              <w:tc>
                <w:tcPr>
                  <w:tcW w:w="816" w:type="dxa"/>
                </w:tcPr>
                <w:p w14:paraId="44799851" w14:textId="088621DD" w:rsidR="00204969" w:rsidRPr="00204969" w:rsidRDefault="00204969" w:rsidP="00204969">
                  <w:pPr>
                    <w:pStyle w:val="Paragraph"/>
                    <w:spacing w:line="240" w:lineRule="auto"/>
                    <w:jc w:val="center"/>
                    <w:rPr>
                      <w:sz w:val="20"/>
                      <w:szCs w:val="20"/>
                    </w:rPr>
                  </w:pPr>
                  <w:r w:rsidRPr="00204969">
                    <w:rPr>
                      <w:sz w:val="20"/>
                      <w:szCs w:val="20"/>
                    </w:rPr>
                    <w:t>371</w:t>
                  </w:r>
                </w:p>
              </w:tc>
            </w:tr>
            <w:tr w:rsidR="00204969" w:rsidRPr="00204969" w14:paraId="26B6BA85" w14:textId="77777777" w:rsidTr="00204969">
              <w:tc>
                <w:tcPr>
                  <w:tcW w:w="716" w:type="dxa"/>
                  <w:vMerge/>
                  <w:vAlign w:val="center"/>
                </w:tcPr>
                <w:p w14:paraId="169D8394" w14:textId="77777777" w:rsidR="00204969" w:rsidRPr="00204969" w:rsidRDefault="00204969" w:rsidP="00204969">
                  <w:pPr>
                    <w:pStyle w:val="Paragraph"/>
                    <w:spacing w:line="240" w:lineRule="auto"/>
                    <w:jc w:val="center"/>
                    <w:rPr>
                      <w:sz w:val="20"/>
                      <w:szCs w:val="20"/>
                    </w:rPr>
                  </w:pPr>
                </w:p>
              </w:tc>
              <w:tc>
                <w:tcPr>
                  <w:tcW w:w="2314" w:type="dxa"/>
                  <w:vAlign w:val="center"/>
                </w:tcPr>
                <w:p w14:paraId="33CD947E"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Full info - long-term</m:t>
                          </m:r>
                        </m:sup>
                      </m:sSubSup>
                    </m:oMath>
                  </m:oMathPara>
                </w:p>
              </w:tc>
              <w:tc>
                <w:tcPr>
                  <w:tcW w:w="616" w:type="dxa"/>
                </w:tcPr>
                <w:p w14:paraId="70C66370" w14:textId="1F1D1988" w:rsidR="00204969" w:rsidRPr="00204969" w:rsidRDefault="00204969" w:rsidP="00204969">
                  <w:pPr>
                    <w:pStyle w:val="Paragraph"/>
                    <w:spacing w:line="240" w:lineRule="auto"/>
                    <w:jc w:val="center"/>
                    <w:rPr>
                      <w:sz w:val="20"/>
                      <w:szCs w:val="20"/>
                    </w:rPr>
                  </w:pPr>
                  <w:r w:rsidRPr="00204969">
                    <w:rPr>
                      <w:sz w:val="20"/>
                      <w:szCs w:val="20"/>
                    </w:rPr>
                    <w:t>265</w:t>
                  </w:r>
                </w:p>
              </w:tc>
              <w:tc>
                <w:tcPr>
                  <w:tcW w:w="616" w:type="dxa"/>
                </w:tcPr>
                <w:p w14:paraId="05E1AC56" w14:textId="708C885B" w:rsidR="00204969" w:rsidRPr="00204969" w:rsidRDefault="00204969" w:rsidP="00204969">
                  <w:pPr>
                    <w:pStyle w:val="Paragraph"/>
                    <w:spacing w:line="240" w:lineRule="auto"/>
                    <w:jc w:val="center"/>
                    <w:rPr>
                      <w:sz w:val="20"/>
                      <w:szCs w:val="20"/>
                    </w:rPr>
                  </w:pPr>
                  <w:r w:rsidRPr="00204969">
                    <w:rPr>
                      <w:sz w:val="20"/>
                      <w:szCs w:val="20"/>
                    </w:rPr>
                    <w:t>26</w:t>
                  </w:r>
                </w:p>
              </w:tc>
              <w:tc>
                <w:tcPr>
                  <w:tcW w:w="466" w:type="dxa"/>
                </w:tcPr>
                <w:p w14:paraId="3D9D2168" w14:textId="7CD7B08D" w:rsidR="00204969" w:rsidRPr="00204969" w:rsidRDefault="00204969" w:rsidP="00204969">
                  <w:pPr>
                    <w:pStyle w:val="Paragraph"/>
                    <w:spacing w:line="240" w:lineRule="auto"/>
                    <w:jc w:val="center"/>
                    <w:rPr>
                      <w:sz w:val="20"/>
                      <w:szCs w:val="20"/>
                    </w:rPr>
                  </w:pPr>
                  <w:r w:rsidRPr="00204969">
                    <w:rPr>
                      <w:sz w:val="20"/>
                      <w:szCs w:val="20"/>
                    </w:rPr>
                    <w:t>77</w:t>
                  </w:r>
                </w:p>
              </w:tc>
              <w:tc>
                <w:tcPr>
                  <w:tcW w:w="516" w:type="dxa"/>
                </w:tcPr>
                <w:p w14:paraId="5017552B" w14:textId="19B53425" w:rsidR="00204969" w:rsidRPr="00204969" w:rsidRDefault="00204969" w:rsidP="00204969">
                  <w:pPr>
                    <w:pStyle w:val="Paragraph"/>
                    <w:spacing w:line="240" w:lineRule="auto"/>
                    <w:jc w:val="center"/>
                    <w:rPr>
                      <w:sz w:val="20"/>
                      <w:szCs w:val="20"/>
                    </w:rPr>
                  </w:pPr>
                  <w:r w:rsidRPr="00204969">
                    <w:rPr>
                      <w:sz w:val="20"/>
                      <w:szCs w:val="20"/>
                    </w:rPr>
                    <w:t>186</w:t>
                  </w:r>
                </w:p>
              </w:tc>
              <w:tc>
                <w:tcPr>
                  <w:tcW w:w="466" w:type="dxa"/>
                </w:tcPr>
                <w:p w14:paraId="2A2B29EA" w14:textId="6801EACD" w:rsidR="00204969" w:rsidRPr="00204969" w:rsidRDefault="00204969" w:rsidP="00204969">
                  <w:pPr>
                    <w:pStyle w:val="Paragraph"/>
                    <w:spacing w:line="240" w:lineRule="auto"/>
                    <w:jc w:val="center"/>
                    <w:rPr>
                      <w:sz w:val="20"/>
                      <w:szCs w:val="20"/>
                    </w:rPr>
                  </w:pPr>
                  <w:r w:rsidRPr="00204969">
                    <w:rPr>
                      <w:sz w:val="20"/>
                      <w:szCs w:val="20"/>
                    </w:rPr>
                    <w:t>347</w:t>
                  </w:r>
                </w:p>
              </w:tc>
              <w:tc>
                <w:tcPr>
                  <w:tcW w:w="516" w:type="dxa"/>
                </w:tcPr>
                <w:p w14:paraId="54F3C0EF" w14:textId="1D59B607" w:rsidR="00204969" w:rsidRPr="00204969" w:rsidRDefault="00204969" w:rsidP="00204969">
                  <w:pPr>
                    <w:pStyle w:val="Paragraph"/>
                    <w:spacing w:line="240" w:lineRule="auto"/>
                    <w:jc w:val="center"/>
                    <w:rPr>
                      <w:sz w:val="20"/>
                      <w:szCs w:val="20"/>
                    </w:rPr>
                  </w:pPr>
                  <w:r w:rsidRPr="00204969">
                    <w:rPr>
                      <w:sz w:val="20"/>
                      <w:szCs w:val="20"/>
                    </w:rPr>
                    <w:t>9</w:t>
                  </w:r>
                </w:p>
              </w:tc>
              <w:tc>
                <w:tcPr>
                  <w:tcW w:w="916" w:type="dxa"/>
                </w:tcPr>
                <w:p w14:paraId="263D833E" w14:textId="0B292E2E" w:rsidR="00204969" w:rsidRPr="00204969" w:rsidRDefault="00204969" w:rsidP="00204969">
                  <w:pPr>
                    <w:pStyle w:val="Paragraph"/>
                    <w:spacing w:line="240" w:lineRule="auto"/>
                    <w:jc w:val="center"/>
                    <w:rPr>
                      <w:sz w:val="20"/>
                      <w:szCs w:val="20"/>
                    </w:rPr>
                  </w:pPr>
                  <w:r w:rsidRPr="00204969">
                    <w:rPr>
                      <w:sz w:val="20"/>
                      <w:szCs w:val="20"/>
                    </w:rPr>
                    <w:t>1911</w:t>
                  </w:r>
                </w:p>
              </w:tc>
              <w:tc>
                <w:tcPr>
                  <w:tcW w:w="816" w:type="dxa"/>
                </w:tcPr>
                <w:p w14:paraId="20E0A303" w14:textId="5783084C" w:rsidR="00204969" w:rsidRPr="00204969" w:rsidRDefault="00204969" w:rsidP="00204969">
                  <w:pPr>
                    <w:pStyle w:val="Paragraph"/>
                    <w:spacing w:line="240" w:lineRule="auto"/>
                    <w:jc w:val="center"/>
                    <w:rPr>
                      <w:sz w:val="20"/>
                      <w:szCs w:val="20"/>
                    </w:rPr>
                  </w:pPr>
                  <w:r w:rsidRPr="00204969">
                    <w:rPr>
                      <w:sz w:val="20"/>
                      <w:szCs w:val="20"/>
                    </w:rPr>
                    <w:t>298</w:t>
                  </w:r>
                </w:p>
              </w:tc>
              <w:tc>
                <w:tcPr>
                  <w:tcW w:w="916" w:type="dxa"/>
                </w:tcPr>
                <w:p w14:paraId="64DA7A7C" w14:textId="76E5FCE5" w:rsidR="00204969" w:rsidRPr="00204969" w:rsidRDefault="00204969" w:rsidP="00204969">
                  <w:pPr>
                    <w:pStyle w:val="Paragraph"/>
                    <w:spacing w:line="240" w:lineRule="auto"/>
                    <w:jc w:val="center"/>
                    <w:rPr>
                      <w:sz w:val="20"/>
                      <w:szCs w:val="20"/>
                    </w:rPr>
                  </w:pPr>
                  <w:r w:rsidRPr="00204969">
                    <w:rPr>
                      <w:sz w:val="20"/>
                      <w:szCs w:val="20"/>
                    </w:rPr>
                    <w:t>416</w:t>
                  </w:r>
                </w:p>
              </w:tc>
              <w:tc>
                <w:tcPr>
                  <w:tcW w:w="816" w:type="dxa"/>
                </w:tcPr>
                <w:p w14:paraId="2C99E36E" w14:textId="2936915B" w:rsidR="00204969" w:rsidRPr="00204969" w:rsidRDefault="00204969" w:rsidP="00204969">
                  <w:pPr>
                    <w:pStyle w:val="Paragraph"/>
                    <w:spacing w:line="240" w:lineRule="auto"/>
                    <w:jc w:val="center"/>
                    <w:rPr>
                      <w:sz w:val="20"/>
                      <w:szCs w:val="20"/>
                    </w:rPr>
                  </w:pPr>
                  <w:r w:rsidRPr="00204969">
                    <w:rPr>
                      <w:sz w:val="20"/>
                      <w:szCs w:val="20"/>
                    </w:rPr>
                    <w:t>61</w:t>
                  </w:r>
                </w:p>
              </w:tc>
            </w:tr>
            <w:tr w:rsidR="00204969" w:rsidRPr="00204969" w14:paraId="722E2EB0" w14:textId="77777777" w:rsidTr="00204969">
              <w:tc>
                <w:tcPr>
                  <w:tcW w:w="716" w:type="dxa"/>
                  <w:vMerge/>
                  <w:vAlign w:val="center"/>
                </w:tcPr>
                <w:p w14:paraId="4B1E45B3" w14:textId="77777777" w:rsidR="00204969" w:rsidRPr="00204969" w:rsidRDefault="00204969" w:rsidP="00204969">
                  <w:pPr>
                    <w:pStyle w:val="Paragraph"/>
                    <w:spacing w:line="240" w:lineRule="auto"/>
                    <w:jc w:val="center"/>
                    <w:rPr>
                      <w:sz w:val="20"/>
                      <w:szCs w:val="20"/>
                    </w:rPr>
                  </w:pPr>
                </w:p>
              </w:tc>
              <w:tc>
                <w:tcPr>
                  <w:tcW w:w="2314" w:type="dxa"/>
                  <w:vAlign w:val="center"/>
                </w:tcPr>
                <w:p w14:paraId="6364C582"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Short-term only</m:t>
                          </m:r>
                        </m:sup>
                      </m:sSubSup>
                    </m:oMath>
                  </m:oMathPara>
                </w:p>
              </w:tc>
              <w:tc>
                <w:tcPr>
                  <w:tcW w:w="616" w:type="dxa"/>
                </w:tcPr>
                <w:p w14:paraId="2BF9F221" w14:textId="3477811C" w:rsidR="00204969" w:rsidRPr="00204969" w:rsidRDefault="00204969" w:rsidP="00204969">
                  <w:pPr>
                    <w:pStyle w:val="Paragraph"/>
                    <w:spacing w:line="240" w:lineRule="auto"/>
                    <w:jc w:val="center"/>
                    <w:rPr>
                      <w:sz w:val="20"/>
                      <w:szCs w:val="20"/>
                    </w:rPr>
                  </w:pPr>
                  <w:r w:rsidRPr="00204969">
                    <w:rPr>
                      <w:sz w:val="20"/>
                      <w:szCs w:val="20"/>
                    </w:rPr>
                    <w:t>1</w:t>
                  </w:r>
                </w:p>
              </w:tc>
              <w:tc>
                <w:tcPr>
                  <w:tcW w:w="616" w:type="dxa"/>
                </w:tcPr>
                <w:p w14:paraId="2ECAB707" w14:textId="2134FF7E" w:rsidR="00204969" w:rsidRPr="00204969" w:rsidRDefault="00204969" w:rsidP="00204969">
                  <w:pPr>
                    <w:pStyle w:val="Paragraph"/>
                    <w:spacing w:line="240" w:lineRule="auto"/>
                    <w:jc w:val="center"/>
                    <w:rPr>
                      <w:sz w:val="20"/>
                      <w:szCs w:val="20"/>
                    </w:rPr>
                  </w:pPr>
                  <w:r w:rsidRPr="00204969">
                    <w:rPr>
                      <w:sz w:val="20"/>
                      <w:szCs w:val="20"/>
                    </w:rPr>
                    <w:t>7</w:t>
                  </w:r>
                </w:p>
              </w:tc>
              <w:tc>
                <w:tcPr>
                  <w:tcW w:w="466" w:type="dxa"/>
                </w:tcPr>
                <w:p w14:paraId="31DC559F" w14:textId="19C07E99" w:rsidR="00204969" w:rsidRPr="00204969" w:rsidRDefault="00204969" w:rsidP="00204969">
                  <w:pPr>
                    <w:pStyle w:val="Paragraph"/>
                    <w:spacing w:line="240" w:lineRule="auto"/>
                    <w:jc w:val="center"/>
                    <w:rPr>
                      <w:sz w:val="20"/>
                      <w:szCs w:val="20"/>
                    </w:rPr>
                  </w:pPr>
                  <w:r w:rsidRPr="00204969">
                    <w:rPr>
                      <w:sz w:val="20"/>
                      <w:szCs w:val="20"/>
                    </w:rPr>
                    <w:t>217</w:t>
                  </w:r>
                </w:p>
              </w:tc>
              <w:tc>
                <w:tcPr>
                  <w:tcW w:w="516" w:type="dxa"/>
                </w:tcPr>
                <w:p w14:paraId="6CCD7293" w14:textId="185FF881" w:rsidR="00204969" w:rsidRPr="00204969" w:rsidRDefault="00204969" w:rsidP="00204969">
                  <w:pPr>
                    <w:pStyle w:val="Paragraph"/>
                    <w:spacing w:line="240" w:lineRule="auto"/>
                    <w:jc w:val="center"/>
                    <w:rPr>
                      <w:sz w:val="20"/>
                      <w:szCs w:val="20"/>
                    </w:rPr>
                  </w:pPr>
                  <w:r w:rsidRPr="00204969">
                    <w:rPr>
                      <w:sz w:val="20"/>
                      <w:szCs w:val="20"/>
                    </w:rPr>
                    <w:t>969</w:t>
                  </w:r>
                </w:p>
              </w:tc>
              <w:tc>
                <w:tcPr>
                  <w:tcW w:w="466" w:type="dxa"/>
                </w:tcPr>
                <w:p w14:paraId="20B16BFD" w14:textId="3C41BC92" w:rsidR="00204969" w:rsidRPr="00204969" w:rsidRDefault="00204969" w:rsidP="00204969">
                  <w:pPr>
                    <w:pStyle w:val="Paragraph"/>
                    <w:spacing w:line="240" w:lineRule="auto"/>
                    <w:jc w:val="center"/>
                    <w:rPr>
                      <w:sz w:val="20"/>
                      <w:szCs w:val="20"/>
                    </w:rPr>
                  </w:pPr>
                  <w:r w:rsidRPr="00204969">
                    <w:rPr>
                      <w:sz w:val="20"/>
                      <w:szCs w:val="20"/>
                    </w:rPr>
                    <w:t>2719</w:t>
                  </w:r>
                </w:p>
              </w:tc>
              <w:tc>
                <w:tcPr>
                  <w:tcW w:w="516" w:type="dxa"/>
                </w:tcPr>
                <w:p w14:paraId="518882AE" w14:textId="3A2CB346" w:rsidR="00204969" w:rsidRPr="00204969" w:rsidRDefault="00204969" w:rsidP="00204969">
                  <w:pPr>
                    <w:pStyle w:val="Paragraph"/>
                    <w:spacing w:line="240" w:lineRule="auto"/>
                    <w:jc w:val="center"/>
                    <w:rPr>
                      <w:sz w:val="20"/>
                      <w:szCs w:val="20"/>
                    </w:rPr>
                  </w:pPr>
                  <w:r w:rsidRPr="00204969">
                    <w:rPr>
                      <w:sz w:val="20"/>
                      <w:szCs w:val="20"/>
                    </w:rPr>
                    <w:t>12</w:t>
                  </w:r>
                </w:p>
              </w:tc>
              <w:tc>
                <w:tcPr>
                  <w:tcW w:w="916" w:type="dxa"/>
                </w:tcPr>
                <w:p w14:paraId="7D0A28C5" w14:textId="21262C7C" w:rsidR="00204969" w:rsidRPr="00204969" w:rsidRDefault="00204969" w:rsidP="00204969">
                  <w:pPr>
                    <w:pStyle w:val="Paragraph"/>
                    <w:spacing w:line="240" w:lineRule="auto"/>
                    <w:jc w:val="center"/>
                    <w:rPr>
                      <w:sz w:val="20"/>
                      <w:szCs w:val="20"/>
                    </w:rPr>
                  </w:pPr>
                  <w:r w:rsidRPr="00204969">
                    <w:rPr>
                      <w:sz w:val="20"/>
                      <w:szCs w:val="20"/>
                    </w:rPr>
                    <w:t>15931</w:t>
                  </w:r>
                </w:p>
              </w:tc>
              <w:tc>
                <w:tcPr>
                  <w:tcW w:w="816" w:type="dxa"/>
                </w:tcPr>
                <w:p w14:paraId="09CB0C6C" w14:textId="27A1EC50" w:rsidR="00204969" w:rsidRPr="00204969" w:rsidRDefault="00204969" w:rsidP="00204969">
                  <w:pPr>
                    <w:pStyle w:val="Paragraph"/>
                    <w:spacing w:line="240" w:lineRule="auto"/>
                    <w:jc w:val="center"/>
                    <w:rPr>
                      <w:sz w:val="20"/>
                      <w:szCs w:val="20"/>
                    </w:rPr>
                  </w:pPr>
                  <w:r w:rsidRPr="00204969">
                    <w:rPr>
                      <w:sz w:val="20"/>
                      <w:szCs w:val="20"/>
                    </w:rPr>
                    <w:t>4032</w:t>
                  </w:r>
                </w:p>
              </w:tc>
              <w:tc>
                <w:tcPr>
                  <w:tcW w:w="916" w:type="dxa"/>
                </w:tcPr>
                <w:p w14:paraId="4DA852A4" w14:textId="5EE1CA67" w:rsidR="00204969" w:rsidRPr="00204969" w:rsidRDefault="00204969" w:rsidP="00204969">
                  <w:pPr>
                    <w:pStyle w:val="Paragraph"/>
                    <w:spacing w:line="240" w:lineRule="auto"/>
                    <w:jc w:val="center"/>
                    <w:rPr>
                      <w:sz w:val="20"/>
                      <w:szCs w:val="20"/>
                    </w:rPr>
                  </w:pPr>
                  <w:r w:rsidRPr="00204969">
                    <w:rPr>
                      <w:sz w:val="20"/>
                      <w:szCs w:val="20"/>
                    </w:rPr>
                    <w:t>8780</w:t>
                  </w:r>
                </w:p>
              </w:tc>
              <w:tc>
                <w:tcPr>
                  <w:tcW w:w="816" w:type="dxa"/>
                </w:tcPr>
                <w:p w14:paraId="4D773B63" w14:textId="0E57D7C1" w:rsidR="00204969" w:rsidRPr="00204969" w:rsidRDefault="00204969" w:rsidP="00204969">
                  <w:pPr>
                    <w:pStyle w:val="Paragraph"/>
                    <w:spacing w:line="240" w:lineRule="auto"/>
                    <w:jc w:val="center"/>
                    <w:rPr>
                      <w:sz w:val="20"/>
                      <w:szCs w:val="20"/>
                    </w:rPr>
                  </w:pPr>
                  <w:r w:rsidRPr="00204969">
                    <w:rPr>
                      <w:sz w:val="20"/>
                      <w:szCs w:val="20"/>
                    </w:rPr>
                    <w:t>1840</w:t>
                  </w:r>
                </w:p>
              </w:tc>
            </w:tr>
            <w:tr w:rsidR="00204969" w:rsidRPr="00204969" w14:paraId="6D7D6705" w14:textId="77777777" w:rsidTr="00204969">
              <w:tc>
                <w:tcPr>
                  <w:tcW w:w="716" w:type="dxa"/>
                  <w:vMerge/>
                  <w:vAlign w:val="center"/>
                </w:tcPr>
                <w:p w14:paraId="70C1FB17" w14:textId="77777777" w:rsidR="00204969" w:rsidRPr="00204969" w:rsidRDefault="00204969" w:rsidP="00204969">
                  <w:pPr>
                    <w:pStyle w:val="Paragraph"/>
                    <w:spacing w:line="240" w:lineRule="auto"/>
                    <w:jc w:val="center"/>
                    <w:rPr>
                      <w:sz w:val="20"/>
                      <w:szCs w:val="20"/>
                    </w:rPr>
                  </w:pPr>
                </w:p>
              </w:tc>
              <w:tc>
                <w:tcPr>
                  <w:tcW w:w="2314" w:type="dxa"/>
                  <w:vAlign w:val="center"/>
                </w:tcPr>
                <w:p w14:paraId="5CCA8396"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Long-term only</m:t>
                          </m:r>
                        </m:sup>
                      </m:sSubSup>
                    </m:oMath>
                  </m:oMathPara>
                </w:p>
              </w:tc>
              <w:tc>
                <w:tcPr>
                  <w:tcW w:w="616" w:type="dxa"/>
                </w:tcPr>
                <w:p w14:paraId="6026F06D" w14:textId="2FD09F06" w:rsidR="00204969" w:rsidRPr="00204969" w:rsidRDefault="00204969" w:rsidP="00204969">
                  <w:pPr>
                    <w:pStyle w:val="Paragraph"/>
                    <w:spacing w:line="240" w:lineRule="auto"/>
                    <w:jc w:val="center"/>
                    <w:rPr>
                      <w:sz w:val="20"/>
                      <w:szCs w:val="20"/>
                    </w:rPr>
                  </w:pPr>
                  <w:r w:rsidRPr="00204969">
                    <w:rPr>
                      <w:sz w:val="20"/>
                      <w:szCs w:val="20"/>
                    </w:rPr>
                    <w:t>15</w:t>
                  </w:r>
                </w:p>
              </w:tc>
              <w:tc>
                <w:tcPr>
                  <w:tcW w:w="616" w:type="dxa"/>
                </w:tcPr>
                <w:p w14:paraId="50E264C2" w14:textId="29CAB35A" w:rsidR="00204969" w:rsidRPr="00204969" w:rsidRDefault="00204969" w:rsidP="00204969">
                  <w:pPr>
                    <w:pStyle w:val="Paragraph"/>
                    <w:spacing w:line="240" w:lineRule="auto"/>
                    <w:jc w:val="center"/>
                    <w:rPr>
                      <w:sz w:val="20"/>
                      <w:szCs w:val="20"/>
                    </w:rPr>
                  </w:pPr>
                  <w:r w:rsidRPr="00204969">
                    <w:rPr>
                      <w:sz w:val="20"/>
                      <w:szCs w:val="20"/>
                    </w:rPr>
                    <w:t>31</w:t>
                  </w:r>
                </w:p>
              </w:tc>
              <w:tc>
                <w:tcPr>
                  <w:tcW w:w="466" w:type="dxa"/>
                </w:tcPr>
                <w:p w14:paraId="1840342E" w14:textId="5FDB2168" w:rsidR="00204969" w:rsidRPr="00204969" w:rsidRDefault="00204969" w:rsidP="00204969">
                  <w:pPr>
                    <w:pStyle w:val="Paragraph"/>
                    <w:spacing w:line="240" w:lineRule="auto"/>
                    <w:jc w:val="center"/>
                    <w:rPr>
                      <w:sz w:val="20"/>
                      <w:szCs w:val="20"/>
                    </w:rPr>
                  </w:pPr>
                  <w:r w:rsidRPr="00204969">
                    <w:rPr>
                      <w:sz w:val="20"/>
                      <w:szCs w:val="20"/>
                    </w:rPr>
                    <w:t>28</w:t>
                  </w:r>
                </w:p>
              </w:tc>
              <w:tc>
                <w:tcPr>
                  <w:tcW w:w="516" w:type="dxa"/>
                </w:tcPr>
                <w:p w14:paraId="721E8A0C" w14:textId="571A98E6" w:rsidR="00204969" w:rsidRPr="00204969" w:rsidRDefault="00204969" w:rsidP="00204969">
                  <w:pPr>
                    <w:pStyle w:val="Paragraph"/>
                    <w:spacing w:line="240" w:lineRule="auto"/>
                    <w:jc w:val="center"/>
                    <w:rPr>
                      <w:sz w:val="20"/>
                      <w:szCs w:val="20"/>
                    </w:rPr>
                  </w:pPr>
                  <w:r w:rsidRPr="00204969">
                    <w:rPr>
                      <w:sz w:val="20"/>
                      <w:szCs w:val="20"/>
                    </w:rPr>
                    <w:t>666</w:t>
                  </w:r>
                </w:p>
              </w:tc>
              <w:tc>
                <w:tcPr>
                  <w:tcW w:w="466" w:type="dxa"/>
                </w:tcPr>
                <w:p w14:paraId="18A2D730" w14:textId="6ED64016" w:rsidR="00204969" w:rsidRPr="00204969" w:rsidRDefault="00204969" w:rsidP="00204969">
                  <w:pPr>
                    <w:pStyle w:val="Paragraph"/>
                    <w:spacing w:line="240" w:lineRule="auto"/>
                    <w:jc w:val="center"/>
                    <w:rPr>
                      <w:sz w:val="20"/>
                      <w:szCs w:val="20"/>
                    </w:rPr>
                  </w:pPr>
                  <w:r w:rsidRPr="00204969">
                    <w:rPr>
                      <w:sz w:val="20"/>
                      <w:szCs w:val="20"/>
                    </w:rPr>
                    <w:t>4428</w:t>
                  </w:r>
                </w:p>
              </w:tc>
              <w:tc>
                <w:tcPr>
                  <w:tcW w:w="516" w:type="dxa"/>
                </w:tcPr>
                <w:p w14:paraId="3A260469" w14:textId="4C4D881A" w:rsidR="00204969" w:rsidRPr="00204969" w:rsidRDefault="00204969" w:rsidP="00204969">
                  <w:pPr>
                    <w:pStyle w:val="Paragraph"/>
                    <w:spacing w:line="240" w:lineRule="auto"/>
                    <w:jc w:val="center"/>
                    <w:rPr>
                      <w:sz w:val="20"/>
                      <w:szCs w:val="20"/>
                    </w:rPr>
                  </w:pPr>
                  <w:r w:rsidRPr="00204969">
                    <w:rPr>
                      <w:sz w:val="20"/>
                      <w:szCs w:val="20"/>
                    </w:rPr>
                    <w:t>2</w:t>
                  </w:r>
                </w:p>
              </w:tc>
              <w:tc>
                <w:tcPr>
                  <w:tcW w:w="916" w:type="dxa"/>
                </w:tcPr>
                <w:p w14:paraId="5F83FDEB" w14:textId="0E302645" w:rsidR="00204969" w:rsidRPr="00204969" w:rsidRDefault="00204969" w:rsidP="00204969">
                  <w:pPr>
                    <w:pStyle w:val="Paragraph"/>
                    <w:spacing w:line="240" w:lineRule="auto"/>
                    <w:jc w:val="center"/>
                    <w:rPr>
                      <w:sz w:val="20"/>
                      <w:szCs w:val="20"/>
                    </w:rPr>
                  </w:pPr>
                  <w:r w:rsidRPr="00204969">
                    <w:rPr>
                      <w:sz w:val="20"/>
                      <w:szCs w:val="20"/>
                    </w:rPr>
                    <w:t>26396</w:t>
                  </w:r>
                </w:p>
              </w:tc>
              <w:tc>
                <w:tcPr>
                  <w:tcW w:w="816" w:type="dxa"/>
                </w:tcPr>
                <w:p w14:paraId="65B10F0A" w14:textId="65DB550E" w:rsidR="00204969" w:rsidRPr="00204969" w:rsidRDefault="00204969" w:rsidP="00204969">
                  <w:pPr>
                    <w:pStyle w:val="Paragraph"/>
                    <w:spacing w:line="240" w:lineRule="auto"/>
                    <w:jc w:val="center"/>
                    <w:rPr>
                      <w:sz w:val="20"/>
                      <w:szCs w:val="20"/>
                    </w:rPr>
                  </w:pPr>
                  <w:r w:rsidRPr="00204969">
                    <w:rPr>
                      <w:sz w:val="20"/>
                      <w:szCs w:val="20"/>
                    </w:rPr>
                    <w:t>2975</w:t>
                  </w:r>
                </w:p>
              </w:tc>
              <w:tc>
                <w:tcPr>
                  <w:tcW w:w="916" w:type="dxa"/>
                </w:tcPr>
                <w:p w14:paraId="549AD756" w14:textId="7F439A6C" w:rsidR="00204969" w:rsidRPr="00204969" w:rsidRDefault="00204969" w:rsidP="00204969">
                  <w:pPr>
                    <w:pStyle w:val="Paragraph"/>
                    <w:spacing w:line="240" w:lineRule="auto"/>
                    <w:jc w:val="center"/>
                    <w:rPr>
                      <w:sz w:val="20"/>
                      <w:szCs w:val="20"/>
                    </w:rPr>
                  </w:pPr>
                  <w:r w:rsidRPr="00204969">
                    <w:rPr>
                      <w:sz w:val="20"/>
                      <w:szCs w:val="20"/>
                    </w:rPr>
                    <w:t>4335</w:t>
                  </w:r>
                </w:p>
              </w:tc>
              <w:tc>
                <w:tcPr>
                  <w:tcW w:w="816" w:type="dxa"/>
                </w:tcPr>
                <w:p w14:paraId="5343DCE0" w14:textId="03C83F67" w:rsidR="00204969" w:rsidRPr="00204969" w:rsidRDefault="00204969" w:rsidP="00204969">
                  <w:pPr>
                    <w:pStyle w:val="Paragraph"/>
                    <w:spacing w:line="240" w:lineRule="auto"/>
                    <w:jc w:val="center"/>
                    <w:rPr>
                      <w:sz w:val="20"/>
                      <w:szCs w:val="20"/>
                    </w:rPr>
                  </w:pPr>
                  <w:r w:rsidRPr="00204969">
                    <w:rPr>
                      <w:sz w:val="20"/>
                      <w:szCs w:val="20"/>
                    </w:rPr>
                    <w:t>1426</w:t>
                  </w:r>
                </w:p>
              </w:tc>
            </w:tr>
            <w:tr w:rsidR="00204969" w:rsidRPr="00204969" w14:paraId="43E336F6" w14:textId="77777777" w:rsidTr="00204969">
              <w:tc>
                <w:tcPr>
                  <w:tcW w:w="716" w:type="dxa"/>
                  <w:vMerge/>
                  <w:vAlign w:val="center"/>
                </w:tcPr>
                <w:p w14:paraId="7EE62F5C" w14:textId="77777777" w:rsidR="00204969" w:rsidRPr="00204969" w:rsidRDefault="00204969" w:rsidP="00204969">
                  <w:pPr>
                    <w:pStyle w:val="Paragraph"/>
                    <w:spacing w:line="240" w:lineRule="auto"/>
                    <w:jc w:val="center"/>
                    <w:rPr>
                      <w:sz w:val="20"/>
                      <w:szCs w:val="20"/>
                    </w:rPr>
                  </w:pPr>
                </w:p>
              </w:tc>
              <w:tc>
                <w:tcPr>
                  <w:tcW w:w="2314" w:type="dxa"/>
                  <w:vAlign w:val="center"/>
                </w:tcPr>
                <w:p w14:paraId="5FB3E910" w14:textId="77777777" w:rsidR="00204969" w:rsidRPr="00204969" w:rsidRDefault="004B2E57" w:rsidP="00204969">
                  <w:pPr>
                    <w:pStyle w:val="Paragraph"/>
                    <w:spacing w:line="240" w:lineRule="auto"/>
                    <w:jc w:val="center"/>
                    <w:rPr>
                      <w:sz w:val="20"/>
                      <w:szCs w:val="20"/>
                    </w:rPr>
                  </w:pPr>
                  <m:oMathPara>
                    <m:oMath>
                      <m:sSubSup>
                        <m:sSubSupPr>
                          <m:ctrlPr>
                            <w:rPr>
                              <w:rFonts w:ascii="Cambria Math" w:hAnsi="Cambria Math"/>
                              <w:sz w:val="20"/>
                              <w:szCs w:val="20"/>
                            </w:rPr>
                          </m:ctrlPr>
                        </m:sSubSupPr>
                        <m:e>
                          <m:r>
                            <m:rPr>
                              <m:sty m:val="p"/>
                            </m:rPr>
                            <w:rPr>
                              <w:rFonts w:ascii="Cambria Math" w:hAnsi="Cambria Math"/>
                              <w:sz w:val="20"/>
                              <w:szCs w:val="20"/>
                            </w:rPr>
                            <m:t>β</m:t>
                          </m:r>
                        </m:e>
                        <m:sub>
                          <m:r>
                            <m:rPr>
                              <m:sty m:val="p"/>
                            </m:rPr>
                            <w:rPr>
                              <w:rFonts w:ascii="Cambria Math" w:hAnsi="Cambria Math"/>
                              <w:sz w:val="20"/>
                              <w:szCs w:val="20"/>
                            </w:rPr>
                            <m:t>VPUE</m:t>
                          </m:r>
                        </m:sub>
                        <m:sup>
                          <m:r>
                            <w:rPr>
                              <w:rFonts w:ascii="Cambria Math" w:hAnsi="Cambria Math"/>
                              <w:sz w:val="20"/>
                              <w:szCs w:val="20"/>
                            </w:rPr>
                            <m:t>No info</m:t>
                          </m:r>
                        </m:sup>
                      </m:sSubSup>
                    </m:oMath>
                  </m:oMathPara>
                </w:p>
              </w:tc>
              <w:tc>
                <w:tcPr>
                  <w:tcW w:w="616" w:type="dxa"/>
                </w:tcPr>
                <w:p w14:paraId="1400E268" w14:textId="77777777" w:rsidR="00204969" w:rsidRPr="00204969" w:rsidRDefault="00204969" w:rsidP="00204969">
                  <w:pPr>
                    <w:pStyle w:val="Paragraph"/>
                    <w:spacing w:line="240" w:lineRule="auto"/>
                    <w:jc w:val="center"/>
                    <w:rPr>
                      <w:sz w:val="20"/>
                      <w:szCs w:val="20"/>
                    </w:rPr>
                  </w:pPr>
                  <w:r w:rsidRPr="00204969">
                    <w:rPr>
                      <w:sz w:val="20"/>
                      <w:szCs w:val="20"/>
                    </w:rPr>
                    <w:t>6</w:t>
                  </w:r>
                </w:p>
              </w:tc>
              <w:tc>
                <w:tcPr>
                  <w:tcW w:w="616" w:type="dxa"/>
                </w:tcPr>
                <w:p w14:paraId="00FA7039" w14:textId="77777777" w:rsidR="00204969" w:rsidRPr="00204969" w:rsidRDefault="00204969" w:rsidP="00204969">
                  <w:pPr>
                    <w:pStyle w:val="Paragraph"/>
                    <w:spacing w:line="240" w:lineRule="auto"/>
                    <w:jc w:val="center"/>
                    <w:rPr>
                      <w:sz w:val="20"/>
                      <w:szCs w:val="20"/>
                    </w:rPr>
                  </w:pPr>
                  <w:r w:rsidRPr="00204969">
                    <w:rPr>
                      <w:sz w:val="20"/>
                      <w:szCs w:val="20"/>
                    </w:rPr>
                    <w:t>6</w:t>
                  </w:r>
                </w:p>
              </w:tc>
              <w:tc>
                <w:tcPr>
                  <w:tcW w:w="466" w:type="dxa"/>
                </w:tcPr>
                <w:p w14:paraId="22AFF647"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516" w:type="dxa"/>
                </w:tcPr>
                <w:p w14:paraId="5387C4C7" w14:textId="77777777" w:rsidR="00204969" w:rsidRPr="00204969" w:rsidRDefault="00204969" w:rsidP="00204969">
                  <w:pPr>
                    <w:pStyle w:val="Paragraph"/>
                    <w:spacing w:line="240" w:lineRule="auto"/>
                    <w:jc w:val="center"/>
                    <w:rPr>
                      <w:sz w:val="20"/>
                      <w:szCs w:val="20"/>
                    </w:rPr>
                  </w:pPr>
                  <w:r w:rsidRPr="00204969">
                    <w:rPr>
                      <w:sz w:val="20"/>
                      <w:szCs w:val="20"/>
                    </w:rPr>
                    <w:t>5</w:t>
                  </w:r>
                </w:p>
              </w:tc>
              <w:tc>
                <w:tcPr>
                  <w:tcW w:w="466" w:type="dxa"/>
                </w:tcPr>
                <w:p w14:paraId="1A94FA79" w14:textId="77777777" w:rsidR="00204969" w:rsidRPr="00204969" w:rsidRDefault="00204969" w:rsidP="00204969">
                  <w:pPr>
                    <w:pStyle w:val="Paragraph"/>
                    <w:spacing w:line="240" w:lineRule="auto"/>
                    <w:jc w:val="center"/>
                    <w:rPr>
                      <w:sz w:val="20"/>
                      <w:szCs w:val="20"/>
                    </w:rPr>
                  </w:pPr>
                  <w:r w:rsidRPr="00204969">
                    <w:rPr>
                      <w:sz w:val="20"/>
                      <w:szCs w:val="20"/>
                    </w:rPr>
                    <w:t>8</w:t>
                  </w:r>
                </w:p>
              </w:tc>
              <w:tc>
                <w:tcPr>
                  <w:tcW w:w="516" w:type="dxa"/>
                </w:tcPr>
                <w:p w14:paraId="6059AC9A" w14:textId="77777777" w:rsidR="00204969" w:rsidRPr="00204969" w:rsidRDefault="00204969" w:rsidP="00204969">
                  <w:pPr>
                    <w:pStyle w:val="Paragraph"/>
                    <w:spacing w:line="240" w:lineRule="auto"/>
                    <w:jc w:val="center"/>
                    <w:rPr>
                      <w:sz w:val="20"/>
                      <w:szCs w:val="20"/>
                    </w:rPr>
                  </w:pPr>
                  <w:r w:rsidRPr="00204969">
                    <w:rPr>
                      <w:sz w:val="20"/>
                      <w:szCs w:val="20"/>
                    </w:rPr>
                    <w:t>612</w:t>
                  </w:r>
                </w:p>
              </w:tc>
              <w:tc>
                <w:tcPr>
                  <w:tcW w:w="916" w:type="dxa"/>
                </w:tcPr>
                <w:p w14:paraId="6B3F7612" w14:textId="77777777" w:rsidR="00204969" w:rsidRPr="00204969" w:rsidRDefault="00204969" w:rsidP="00204969">
                  <w:pPr>
                    <w:pStyle w:val="Paragraph"/>
                    <w:spacing w:line="240" w:lineRule="auto"/>
                    <w:jc w:val="center"/>
                    <w:rPr>
                      <w:sz w:val="20"/>
                      <w:szCs w:val="20"/>
                    </w:rPr>
                  </w:pPr>
                  <w:r w:rsidRPr="00204969">
                    <w:rPr>
                      <w:sz w:val="20"/>
                      <w:szCs w:val="20"/>
                    </w:rPr>
                    <w:t>1468</w:t>
                  </w:r>
                </w:p>
              </w:tc>
              <w:tc>
                <w:tcPr>
                  <w:tcW w:w="816" w:type="dxa"/>
                </w:tcPr>
                <w:p w14:paraId="7CA1807B" w14:textId="77777777" w:rsidR="00204969" w:rsidRPr="00204969" w:rsidRDefault="00204969" w:rsidP="00204969">
                  <w:pPr>
                    <w:pStyle w:val="Paragraph"/>
                    <w:spacing w:line="240" w:lineRule="auto"/>
                    <w:jc w:val="center"/>
                    <w:rPr>
                      <w:sz w:val="20"/>
                      <w:szCs w:val="20"/>
                    </w:rPr>
                  </w:pPr>
                  <w:r w:rsidRPr="00204969">
                    <w:rPr>
                      <w:sz w:val="20"/>
                      <w:szCs w:val="20"/>
                    </w:rPr>
                    <w:t>60123</w:t>
                  </w:r>
                </w:p>
              </w:tc>
              <w:tc>
                <w:tcPr>
                  <w:tcW w:w="916" w:type="dxa"/>
                </w:tcPr>
                <w:p w14:paraId="5ACAD6E8" w14:textId="77777777" w:rsidR="00204969" w:rsidRPr="00204969" w:rsidRDefault="00204969" w:rsidP="00204969">
                  <w:pPr>
                    <w:pStyle w:val="Paragraph"/>
                    <w:spacing w:line="240" w:lineRule="auto"/>
                    <w:jc w:val="center"/>
                    <w:rPr>
                      <w:sz w:val="20"/>
                      <w:szCs w:val="20"/>
                    </w:rPr>
                  </w:pPr>
                  <w:r w:rsidRPr="00204969">
                    <w:rPr>
                      <w:sz w:val="20"/>
                      <w:szCs w:val="20"/>
                    </w:rPr>
                    <w:t>9892285</w:t>
                  </w:r>
                </w:p>
              </w:tc>
              <w:tc>
                <w:tcPr>
                  <w:tcW w:w="816" w:type="dxa"/>
                </w:tcPr>
                <w:p w14:paraId="32A37599" w14:textId="77777777" w:rsidR="00204969" w:rsidRPr="00204969" w:rsidRDefault="00204969" w:rsidP="00204969">
                  <w:pPr>
                    <w:pStyle w:val="Paragraph"/>
                    <w:spacing w:line="240" w:lineRule="auto"/>
                    <w:jc w:val="center"/>
                    <w:rPr>
                      <w:sz w:val="20"/>
                      <w:szCs w:val="20"/>
                    </w:rPr>
                  </w:pPr>
                  <w:r w:rsidRPr="00204969">
                    <w:rPr>
                      <w:sz w:val="20"/>
                      <w:szCs w:val="20"/>
                    </w:rPr>
                    <w:t>174352</w:t>
                  </w:r>
                </w:p>
              </w:tc>
            </w:tr>
          </w:tbl>
          <w:p w14:paraId="7765CB2C" w14:textId="77777777" w:rsidR="008B0E08" w:rsidRPr="00204969" w:rsidRDefault="008B0E08" w:rsidP="006A650B">
            <w:pPr>
              <w:pStyle w:val="Paragraph"/>
              <w:rPr>
                <w:sz w:val="20"/>
                <w:szCs w:val="20"/>
              </w:rPr>
            </w:pPr>
          </w:p>
        </w:tc>
      </w:tr>
    </w:tbl>
    <w:p w14:paraId="22330D74" w14:textId="70A9E47D" w:rsidR="008B0E08" w:rsidRDefault="008B0E08" w:rsidP="00034E84">
      <w:pPr>
        <w:rPr>
          <w:lang w:val="en-US"/>
        </w:rPr>
      </w:pPr>
    </w:p>
    <w:p w14:paraId="40AF8F03" w14:textId="0CDAA168" w:rsidR="00B12326" w:rsidRDefault="00B12326">
      <w:pPr>
        <w:suppressAutoHyphens w:val="0"/>
        <w:autoSpaceDN/>
        <w:spacing w:after="0" w:line="240" w:lineRule="auto"/>
        <w:textAlignment w:val="auto"/>
        <w:rPr>
          <w:lang w:val="en-US"/>
        </w:rPr>
      </w:pPr>
      <w:r>
        <w:rPr>
          <w:lang w:val="en-US"/>
        </w:rPr>
        <w:br w:type="page"/>
      </w:r>
    </w:p>
    <w:p w14:paraId="301C59BB" w14:textId="77777777" w:rsidR="005958A1" w:rsidRPr="009C71B0" w:rsidRDefault="005958A1" w:rsidP="005958A1">
      <w:pPr>
        <w:pStyle w:val="Titre3"/>
        <w:numPr>
          <w:ilvl w:val="0"/>
          <w:numId w:val="15"/>
        </w:numPr>
        <w:rPr>
          <w:lang w:val="en-US"/>
        </w:rPr>
      </w:pPr>
      <w:r w:rsidRPr="009C71B0">
        <w:rPr>
          <w:lang w:val="en-US"/>
        </w:rPr>
        <w:lastRenderedPageBreak/>
        <w:t>Applied case study</w:t>
      </w:r>
    </w:p>
    <w:p w14:paraId="4AAB3047" w14:textId="77777777" w:rsidR="0061775A" w:rsidRPr="009C71B0" w:rsidRDefault="00CD414B" w:rsidP="00DA5C56">
      <w:pPr>
        <w:pStyle w:val="Paragraph"/>
        <w:ind w:firstLine="360"/>
        <w:rPr>
          <w:rStyle w:val="Accentuationlgre"/>
          <w:i w:val="0"/>
          <w:iCs w:val="0"/>
          <w:color w:val="auto"/>
        </w:rPr>
      </w:pPr>
      <w:r w:rsidRPr="009C71B0">
        <w:rPr>
          <w:rStyle w:val="Accentuationlgre"/>
          <w:i w:val="0"/>
          <w:iCs w:val="0"/>
          <w:color w:val="auto"/>
        </w:rPr>
        <w:t>Here we show the a</w:t>
      </w:r>
      <w:r w:rsidR="0061775A" w:rsidRPr="009C71B0">
        <w:rPr>
          <w:rStyle w:val="Accentuationlgre"/>
          <w:i w:val="0"/>
          <w:iCs w:val="0"/>
          <w:color w:val="auto"/>
        </w:rPr>
        <w:t xml:space="preserve">verage </w:t>
      </w:r>
      <w:r w:rsidRPr="009C71B0">
        <w:rPr>
          <w:rStyle w:val="Accentuationlgre"/>
          <w:i w:val="0"/>
          <w:iCs w:val="0"/>
          <w:color w:val="auto"/>
        </w:rPr>
        <w:t xml:space="preserve">marginal effects </w:t>
      </w:r>
      <w:r w:rsidR="0061775A" w:rsidRPr="009C71B0">
        <w:rPr>
          <w:rStyle w:val="Accentuationlgre"/>
          <w:i w:val="0"/>
          <w:iCs w:val="0"/>
          <w:color w:val="auto"/>
        </w:rPr>
        <w:t>of explanatory variables</w:t>
      </w:r>
      <w:r w:rsidRPr="009C71B0">
        <w:rPr>
          <w:rStyle w:val="Accentuationlgre"/>
          <w:i w:val="0"/>
          <w:iCs w:val="0"/>
          <w:color w:val="auto"/>
        </w:rPr>
        <w:t xml:space="preserve"> in estimating Eq (2).</w:t>
      </w:r>
    </w:p>
    <w:p w14:paraId="2467E95D" w14:textId="77777777" w:rsidR="0061775A" w:rsidRPr="009C71B0" w:rsidRDefault="0061775A" w:rsidP="0061775A">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C244F" w:rsidRPr="009C71B0" w14:paraId="0E0F274E" w14:textId="77777777" w:rsidTr="006625C0">
        <w:tc>
          <w:tcPr>
            <w:tcW w:w="9062" w:type="dxa"/>
            <w:tcBorders>
              <w:top w:val="single" w:sz="4" w:space="0" w:color="auto"/>
              <w:left w:val="single" w:sz="4" w:space="0" w:color="auto"/>
              <w:bottom w:val="single" w:sz="4" w:space="0" w:color="auto"/>
              <w:right w:val="single" w:sz="4" w:space="0" w:color="auto"/>
            </w:tcBorders>
            <w:shd w:val="clear" w:color="auto" w:fill="auto"/>
            <w:hideMark/>
          </w:tcPr>
          <w:p w14:paraId="417058E5" w14:textId="77777777" w:rsidR="003C244F" w:rsidRPr="009C71B0" w:rsidRDefault="00311484" w:rsidP="006625C0">
            <w:pPr>
              <w:autoSpaceDN/>
              <w:spacing w:after="0" w:line="480" w:lineRule="auto"/>
              <w:jc w:val="both"/>
              <w:textAlignment w:val="auto"/>
              <w:rPr>
                <w:rFonts w:ascii="Times New Roman" w:eastAsia="Times New Roman" w:hAnsi="Times New Roman"/>
                <w:spacing w:val="-10"/>
                <w:kern w:val="3"/>
                <w:sz w:val="24"/>
                <w:szCs w:val="24"/>
                <w:lang w:val="en-US" w:eastAsia="fr-FR"/>
              </w:rPr>
            </w:pPr>
            <w:r w:rsidRPr="009C71B0">
              <w:rPr>
                <w:noProof/>
                <w:lang w:val="en-US"/>
              </w:rPr>
              <w:drawing>
                <wp:inline distT="0" distB="0" distL="0" distR="0" wp14:anchorId="36C3B0C3" wp14:editId="0C610B26">
                  <wp:extent cx="5581015" cy="3594735"/>
                  <wp:effectExtent l="0" t="0" r="0" b="0"/>
                  <wp:docPr id="14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015" cy="3594735"/>
                          </a:xfrm>
                          <a:prstGeom prst="rect">
                            <a:avLst/>
                          </a:prstGeom>
                          <a:noFill/>
                          <a:ln>
                            <a:noFill/>
                          </a:ln>
                        </pic:spPr>
                      </pic:pic>
                    </a:graphicData>
                  </a:graphic>
                </wp:inline>
              </w:drawing>
            </w:r>
          </w:p>
        </w:tc>
      </w:tr>
      <w:tr w:rsidR="003C244F" w:rsidRPr="004B0E9E" w14:paraId="653989EC" w14:textId="77777777" w:rsidTr="00861B6A">
        <w:trPr>
          <w:trHeight w:val="2551"/>
        </w:trPr>
        <w:tc>
          <w:tcPr>
            <w:tcW w:w="9062" w:type="dxa"/>
            <w:tcBorders>
              <w:top w:val="single" w:sz="4" w:space="0" w:color="auto"/>
              <w:left w:val="single" w:sz="4" w:space="0" w:color="auto"/>
              <w:bottom w:val="single" w:sz="4" w:space="0" w:color="auto"/>
              <w:right w:val="single" w:sz="4" w:space="0" w:color="auto"/>
            </w:tcBorders>
            <w:shd w:val="clear" w:color="auto" w:fill="auto"/>
            <w:hideMark/>
          </w:tcPr>
          <w:p w14:paraId="76639434" w14:textId="49323DB6" w:rsidR="003C244F" w:rsidRPr="009C71B0" w:rsidRDefault="0061775A" w:rsidP="006625C0">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Figure F.2.a</w:t>
            </w:r>
            <w:r w:rsidR="00FA1B58" w:rsidRPr="009C71B0">
              <w:rPr>
                <w:rFonts w:ascii="Times New Roman" w:hAnsi="Times New Roman"/>
                <w:b/>
                <w:sz w:val="24"/>
                <w:szCs w:val="24"/>
                <w:lang w:val="en-US" w:eastAsia="fr-FR"/>
              </w:rPr>
              <w:t>.</w:t>
            </w:r>
            <w:r w:rsidRPr="009C71B0">
              <w:rPr>
                <w:rFonts w:ascii="Times New Roman" w:hAnsi="Times New Roman"/>
                <w:b/>
                <w:sz w:val="24"/>
                <w:szCs w:val="24"/>
                <w:lang w:val="en-US" w:eastAsia="fr-FR"/>
              </w:rPr>
              <w:t xml:space="preserve"> </w:t>
            </w:r>
            <w:r w:rsidR="003C244F" w:rsidRPr="009C71B0">
              <w:rPr>
                <w:rFonts w:ascii="Times New Roman" w:hAnsi="Times New Roman"/>
                <w:sz w:val="24"/>
                <w:szCs w:val="24"/>
                <w:lang w:val="en-US" w:eastAsia="fr-FR"/>
              </w:rPr>
              <w:t>Average marginal effects on choice probabilities of the distance to fishing grounds, of the fishing effort of other vessels</w:t>
            </w:r>
            <w:r w:rsidR="00192D41" w:rsidRPr="009C71B0">
              <w:rPr>
                <w:rFonts w:ascii="Times New Roman" w:hAnsi="Times New Roman"/>
                <w:sz w:val="24"/>
                <w:szCs w:val="24"/>
                <w:lang w:val="en-US" w:eastAsia="fr-FR"/>
              </w:rPr>
              <w:t>,</w:t>
            </w:r>
            <w:r w:rsidR="003C244F" w:rsidRPr="009C71B0">
              <w:rPr>
                <w:rFonts w:ascii="Times New Roman" w:hAnsi="Times New Roman"/>
                <w:sz w:val="24"/>
                <w:szCs w:val="24"/>
                <w:lang w:val="en-US" w:eastAsia="fr-FR"/>
              </w:rPr>
              <w:t xml:space="preserve"> and of vessel’s own fishing effort the day before estimated with </w:t>
            </w:r>
            <w:r w:rsidR="00D621B9" w:rsidRPr="009C71B0">
              <w:rPr>
                <w:rFonts w:ascii="Times New Roman" w:hAnsi="Times New Roman"/>
                <w:sz w:val="24"/>
                <w:szCs w:val="24"/>
                <w:lang w:val="en-US" w:eastAsia="fr-FR"/>
              </w:rPr>
              <w:t>GoMRF</w:t>
            </w:r>
            <w:r w:rsidR="003C244F" w:rsidRPr="009C71B0">
              <w:rPr>
                <w:rFonts w:ascii="Times New Roman" w:hAnsi="Times New Roman"/>
                <w:sz w:val="24"/>
                <w:szCs w:val="24"/>
                <w:lang w:val="en-US" w:eastAsia="fr-FR"/>
              </w:rPr>
              <w:t xml:space="preserve"> data. Segments indicate the 95% confidence interval of the corresponding point estimate. Effects are computed for an increase of one standard deviation of the corresponding variable</w:t>
            </w:r>
            <w:r w:rsidRPr="009C71B0">
              <w:rPr>
                <w:rFonts w:ascii="Times New Roman" w:hAnsi="Times New Roman"/>
                <w:sz w:val="24"/>
                <w:szCs w:val="24"/>
                <w:lang w:val="en-US" w:eastAsia="fr-FR"/>
              </w:rPr>
              <w:t>.</w:t>
            </w:r>
          </w:p>
        </w:tc>
      </w:tr>
    </w:tbl>
    <w:p w14:paraId="6B6D0676" w14:textId="77777777" w:rsidR="003C244F" w:rsidRPr="009C71B0" w:rsidRDefault="00EF5F0C" w:rsidP="00EF5F0C">
      <w:pPr>
        <w:rPr>
          <w:lang w:val="en-US"/>
        </w:rPr>
      </w:pPr>
      <w:r w:rsidRPr="009C71B0">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61B6A" w:rsidRPr="009C71B0" w14:paraId="51DAFD02" w14:textId="77777777" w:rsidTr="00EF5F0C">
        <w:trPr>
          <w:trHeight w:val="3969"/>
        </w:trPr>
        <w:tc>
          <w:tcPr>
            <w:tcW w:w="9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DD401" w14:textId="77777777" w:rsidR="00861B6A" w:rsidRPr="009C71B0" w:rsidRDefault="00311484" w:rsidP="00EF5F0C">
            <w:pPr>
              <w:autoSpaceDN/>
              <w:spacing w:after="0" w:line="480" w:lineRule="auto"/>
              <w:jc w:val="center"/>
              <w:textAlignment w:val="auto"/>
              <w:rPr>
                <w:rFonts w:ascii="Times New Roman" w:hAnsi="Times New Roman"/>
                <w:sz w:val="24"/>
                <w:szCs w:val="24"/>
                <w:lang w:val="en-US" w:eastAsia="fr-FR"/>
              </w:rPr>
            </w:pPr>
            <w:r w:rsidRPr="009C71B0">
              <w:rPr>
                <w:noProof/>
                <w:lang w:val="en-US"/>
              </w:rPr>
              <w:lastRenderedPageBreak/>
              <w:drawing>
                <wp:inline distT="0" distB="0" distL="0" distR="0" wp14:anchorId="01F57046" wp14:editId="3FE0DB23">
                  <wp:extent cx="4618990" cy="5391785"/>
                  <wp:effectExtent l="0" t="0" r="0" b="0"/>
                  <wp:docPr id="1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8990" cy="5391785"/>
                          </a:xfrm>
                          <a:prstGeom prst="rect">
                            <a:avLst/>
                          </a:prstGeom>
                          <a:noFill/>
                          <a:ln>
                            <a:noFill/>
                          </a:ln>
                        </pic:spPr>
                      </pic:pic>
                    </a:graphicData>
                  </a:graphic>
                </wp:inline>
              </w:drawing>
            </w:r>
          </w:p>
        </w:tc>
      </w:tr>
      <w:tr w:rsidR="00861B6A" w:rsidRPr="004B0E9E" w14:paraId="19498833" w14:textId="77777777" w:rsidTr="00834225">
        <w:trPr>
          <w:trHeight w:val="3969"/>
        </w:trPr>
        <w:tc>
          <w:tcPr>
            <w:tcW w:w="9062" w:type="dxa"/>
            <w:tcBorders>
              <w:top w:val="single" w:sz="4" w:space="0" w:color="auto"/>
              <w:left w:val="single" w:sz="4" w:space="0" w:color="auto"/>
              <w:bottom w:val="single" w:sz="4" w:space="0" w:color="auto"/>
              <w:right w:val="single" w:sz="4" w:space="0" w:color="auto"/>
            </w:tcBorders>
            <w:shd w:val="clear" w:color="auto" w:fill="auto"/>
            <w:hideMark/>
          </w:tcPr>
          <w:p w14:paraId="59291CFA" w14:textId="77777777" w:rsidR="00861B6A" w:rsidRPr="002213FF" w:rsidRDefault="00861B6A" w:rsidP="00834225">
            <w:pPr>
              <w:autoSpaceDN/>
              <w:spacing w:after="0" w:line="480" w:lineRule="auto"/>
              <w:jc w:val="both"/>
              <w:textAlignment w:val="auto"/>
              <w:rPr>
                <w:rFonts w:ascii="Times New Roman" w:hAnsi="Times New Roman"/>
                <w:sz w:val="24"/>
                <w:szCs w:val="24"/>
                <w:lang w:val="en-US" w:eastAsia="fr-FR"/>
              </w:rPr>
            </w:pPr>
            <w:r w:rsidRPr="009C71B0">
              <w:rPr>
                <w:rFonts w:ascii="Times New Roman" w:hAnsi="Times New Roman"/>
                <w:b/>
                <w:sz w:val="24"/>
                <w:szCs w:val="24"/>
                <w:lang w:val="en-US" w:eastAsia="fr-FR"/>
              </w:rPr>
              <w:t xml:space="preserve">Figure F.2.b. </w:t>
            </w:r>
            <w:r w:rsidRPr="009C71B0">
              <w:rPr>
                <w:rFonts w:ascii="Times New Roman" w:hAnsi="Times New Roman"/>
                <w:sz w:val="24"/>
                <w:szCs w:val="24"/>
                <w:lang w:val="en-US" w:eastAsia="fr-FR"/>
              </w:rPr>
              <w:t>Average marginal effects on choice probabilities of the four components of the expected VPUE estimated with GoMRF data. The top and bottom left panels show, respectively, the short-term and long-term components of the expected VPUE when both information are available, the top right panel shows the case when only short-term information is available, and the bottom right panel shows the case when only long-term information is available. Segments indicate the 95% confidence interval of the corresponding point estimate. Effects are computed for an increase of one standard deviation of the corresponding variable.</w:t>
            </w:r>
          </w:p>
        </w:tc>
      </w:tr>
    </w:tbl>
    <w:p w14:paraId="34FADD27" w14:textId="77777777" w:rsidR="00861B6A" w:rsidRPr="002213FF" w:rsidRDefault="00861B6A" w:rsidP="00EF5F0C">
      <w:pPr>
        <w:rPr>
          <w:lang w:val="en-US"/>
        </w:rPr>
      </w:pPr>
    </w:p>
    <w:sectPr w:rsidR="00861B6A" w:rsidRPr="002213FF">
      <w:footerReference w:type="default" r:id="rId29"/>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F3B9E" w14:textId="77777777" w:rsidR="004B2E57" w:rsidRDefault="004B2E57">
      <w:pPr>
        <w:spacing w:after="0" w:line="240" w:lineRule="auto"/>
      </w:pPr>
      <w:r>
        <w:separator/>
      </w:r>
    </w:p>
  </w:endnote>
  <w:endnote w:type="continuationSeparator" w:id="0">
    <w:p w14:paraId="6293CA00" w14:textId="77777777" w:rsidR="004B2E57" w:rsidRDefault="004B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863180fb">
    <w:altName w:val="Cambria"/>
    <w:panose1 w:val="00000000000000000000"/>
    <w:charset w:val="00"/>
    <w:family w:val="roman"/>
    <w:notTrueType/>
    <w:pitch w:val="default"/>
  </w:font>
  <w:font w:name="AdvOT863180fb+fb">
    <w:altName w:val="Cambria"/>
    <w:panose1 w:val="00000000000000000000"/>
    <w:charset w:val="00"/>
    <w:family w:val="roman"/>
    <w:notTrueType/>
    <w:pitch w:val="default"/>
  </w:font>
  <w:font w:name="STIXGeneral-Italic">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Yu Gothic UI Semi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4C04C" w14:textId="1B0B3C22" w:rsidR="0043755D" w:rsidRDefault="0043755D">
    <w:pPr>
      <w:pStyle w:val="Pieddepage"/>
      <w:jc w:val="right"/>
    </w:pPr>
    <w:r>
      <w:fldChar w:fldCharType="begin"/>
    </w:r>
    <w:r>
      <w:instrText xml:space="preserve"> PAGE   \* MERGEFORMAT </w:instrText>
    </w:r>
    <w:r>
      <w:fldChar w:fldCharType="separate"/>
    </w:r>
    <w:r w:rsidR="0027673E">
      <w:rPr>
        <w:noProof/>
      </w:rPr>
      <w:t>37</w:t>
    </w:r>
    <w:r>
      <w:rPr>
        <w:noProof/>
      </w:rPr>
      <w:fldChar w:fldCharType="end"/>
    </w:r>
  </w:p>
  <w:p w14:paraId="2F921AF9" w14:textId="77777777" w:rsidR="0043755D" w:rsidRDefault="004375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2E4DF" w14:textId="77777777" w:rsidR="004B2E57" w:rsidRDefault="004B2E57">
      <w:pPr>
        <w:spacing w:after="0" w:line="240" w:lineRule="auto"/>
      </w:pPr>
      <w:r>
        <w:rPr>
          <w:color w:val="000000"/>
        </w:rPr>
        <w:separator/>
      </w:r>
    </w:p>
  </w:footnote>
  <w:footnote w:type="continuationSeparator" w:id="0">
    <w:p w14:paraId="47C4657E" w14:textId="77777777" w:rsidR="004B2E57" w:rsidRDefault="004B2E57">
      <w:pPr>
        <w:spacing w:after="0" w:line="240" w:lineRule="auto"/>
      </w:pPr>
      <w:r>
        <w:continuationSeparator/>
      </w:r>
    </w:p>
  </w:footnote>
  <w:footnote w:id="1">
    <w:p w14:paraId="46CD9443" w14:textId="77777777" w:rsidR="0043755D" w:rsidRPr="00476CA6" w:rsidRDefault="0043755D" w:rsidP="00E913B5">
      <w:pPr>
        <w:pStyle w:val="Notedebasdepage"/>
        <w:spacing w:line="480" w:lineRule="auto"/>
        <w:jc w:val="both"/>
        <w:rPr>
          <w:rFonts w:ascii="Times New Roman" w:hAnsi="Times New Roman"/>
          <w:lang w:val="en-US"/>
        </w:rPr>
      </w:pPr>
      <w:r w:rsidRPr="0075157B">
        <w:rPr>
          <w:rStyle w:val="Appelnotedebasdep"/>
        </w:rPr>
        <w:footnoteRef/>
      </w:r>
      <w:r w:rsidRPr="00A50773">
        <w:rPr>
          <w:rFonts w:ascii="Times New Roman" w:hAnsi="Times New Roman"/>
          <w:sz w:val="24"/>
          <w:lang w:val="en-US"/>
        </w:rPr>
        <w:t xml:space="preserve"> The information about soaking time was highly unreliable (fishers in some cases reported either the soaking time for the</w:t>
      </w:r>
      <w:r>
        <w:rPr>
          <w:rFonts w:ascii="Times New Roman" w:hAnsi="Times New Roman"/>
          <w:sz w:val="24"/>
          <w:lang w:val="en-US"/>
        </w:rPr>
        <w:t xml:space="preserve"> entire</w:t>
      </w:r>
      <w:r w:rsidRPr="00A50773">
        <w:rPr>
          <w:rFonts w:ascii="Times New Roman" w:hAnsi="Times New Roman"/>
          <w:sz w:val="24"/>
          <w:lang w:val="en-US"/>
        </w:rPr>
        <w:t xml:space="preserve"> trip or the mean soaking time per set) and thus </w:t>
      </w:r>
      <w:r>
        <w:rPr>
          <w:rFonts w:ascii="Times New Roman" w:hAnsi="Times New Roman"/>
          <w:sz w:val="24"/>
          <w:lang w:val="en-US"/>
        </w:rPr>
        <w:t xml:space="preserve">were </w:t>
      </w:r>
      <w:r w:rsidRPr="00A50773">
        <w:rPr>
          <w:rFonts w:ascii="Times New Roman" w:hAnsi="Times New Roman"/>
          <w:sz w:val="24"/>
          <w:lang w:val="en-US"/>
        </w:rPr>
        <w:t>discarded. Complementary analyses exploiting the observer data showed that soaking times were fairly similar across fishers - about an hour – and did not affect the level of catches of trips. Therefore, we defined and computed fishing effort for BLL as the total number of hooks having been soaked during the trip (i.e., number of hooks per line multiplied by the number of sets).</w:t>
      </w:r>
    </w:p>
  </w:footnote>
  <w:footnote w:id="2">
    <w:p w14:paraId="57BD9BE4" w14:textId="77777777" w:rsidR="0043755D" w:rsidRPr="00A50773" w:rsidRDefault="0043755D" w:rsidP="00E913B5">
      <w:pPr>
        <w:pStyle w:val="Notedebasdepage"/>
        <w:spacing w:line="480" w:lineRule="auto"/>
        <w:jc w:val="both"/>
        <w:rPr>
          <w:rFonts w:ascii="Times New Roman" w:hAnsi="Times New Roman"/>
          <w:sz w:val="24"/>
          <w:szCs w:val="24"/>
          <w:lang w:val="en-US"/>
        </w:rPr>
      </w:pPr>
      <w:r w:rsidRPr="0075157B">
        <w:rPr>
          <w:rStyle w:val="Appelnotedebasdep"/>
        </w:rPr>
        <w:footnoteRef/>
      </w:r>
      <w:r w:rsidRPr="006625C0">
        <w:rPr>
          <w:rStyle w:val="Accentuationlgre"/>
          <w:rFonts w:ascii="Times New Roman" w:eastAsia="Times New Roman" w:hAnsi="Times New Roman"/>
          <w:i w:val="0"/>
          <w:sz w:val="24"/>
          <w:szCs w:val="24"/>
          <w:lang w:val="en-US"/>
        </w:rPr>
        <w:t>i.e., the threshold for the 0.1% alternatives that are the closest to the alternative with the highest utility</w:t>
      </w:r>
    </w:p>
  </w:footnote>
  <w:footnote w:id="3">
    <w:p w14:paraId="20125398" w14:textId="77777777" w:rsidR="0043755D" w:rsidRPr="0064717B" w:rsidRDefault="0043755D" w:rsidP="00E913B5">
      <w:pPr>
        <w:spacing w:line="480" w:lineRule="auto"/>
        <w:jc w:val="both"/>
        <w:rPr>
          <w:lang w:val="en-US"/>
        </w:rPr>
      </w:pPr>
      <w:r w:rsidRPr="0075157B">
        <w:rPr>
          <w:rStyle w:val="Appelnotedebasdep"/>
        </w:rPr>
        <w:footnoteRef/>
      </w:r>
      <w:r w:rsidRPr="00A50773">
        <w:rPr>
          <w:rFonts w:ascii="Times New Roman" w:hAnsi="Times New Roman"/>
          <w:i/>
          <w:sz w:val="24"/>
          <w:szCs w:val="24"/>
          <w:lang w:val="en-US"/>
        </w:rPr>
        <w:t xml:space="preserve"> </w:t>
      </w:r>
      <w:r w:rsidRPr="006625C0">
        <w:rPr>
          <w:rStyle w:val="Accentuationlgre"/>
          <w:rFonts w:ascii="Times New Roman" w:eastAsia="Times New Roman" w:hAnsi="Times New Roman"/>
          <w:i w:val="0"/>
          <w:sz w:val="24"/>
          <w:szCs w:val="24"/>
          <w:lang w:val="en-US"/>
        </w:rPr>
        <w:t xml:space="preserve">In practice, we multiply the errors </w:t>
      </w:r>
      <w:r w:rsidRPr="0064717B">
        <w:rPr>
          <w:rStyle w:val="Accentuationlgre"/>
          <w:rFonts w:ascii="Times New Roman" w:eastAsia="Times New Roman" w:hAnsi="Times New Roman"/>
          <w:i w:val="0"/>
          <w:sz w:val="24"/>
          <w:szCs w:val="24"/>
          <w:lang w:val="en-US"/>
        </w:rPr>
        <w:t xml:space="preserve">terms </w:t>
      </w:r>
      <m:oMath>
        <m:r>
          <m:rPr>
            <m:sty m:val="p"/>
          </m:rPr>
          <w:rPr>
            <w:rFonts w:ascii="Cambria Math" w:eastAsia="Times New Roman" w:hAnsi="Cambria Math"/>
            <w:sz w:val="24"/>
            <w:szCs w:val="24"/>
            <w:lang w:val="en-US"/>
          </w:rPr>
          <m:t>ε</m:t>
        </m:r>
      </m:oMath>
      <w:r w:rsidRPr="00966862">
        <w:rPr>
          <w:rStyle w:val="Accentuationlgre"/>
          <w:rFonts w:ascii="Times New Roman" w:eastAsia="Times New Roman" w:hAnsi="Times New Roman"/>
          <w:i w:val="0"/>
          <w:sz w:val="24"/>
          <w:szCs w:val="24"/>
          <w:lang w:val="en-US"/>
        </w:rPr>
        <w:t xml:space="preserve">  by </w:t>
      </w:r>
      <m:oMath>
        <m:r>
          <m:rPr>
            <m:sty m:val="p"/>
          </m:rPr>
          <w:rPr>
            <w:rFonts w:ascii="Cambria Math" w:eastAsia="Times New Roman" w:hAnsi="Cambria Math"/>
            <w:sz w:val="24"/>
            <w:szCs w:val="24"/>
            <w:lang w:val="en-US"/>
          </w:rPr>
          <m:t>0.15*</m:t>
        </m:r>
        <m:f>
          <m:fPr>
            <m:ctrlPr>
              <w:rPr>
                <w:rFonts w:ascii="Cambria Math" w:eastAsia="Times New Roman" w:hAnsi="Cambria Math"/>
                <w:color w:val="404040"/>
                <w:sz w:val="24"/>
                <w:szCs w:val="24"/>
                <w:lang w:val="en-US"/>
              </w:rPr>
            </m:ctrlPr>
          </m:fPr>
          <m:num>
            <m:sSub>
              <m:sSubPr>
                <m:ctrlPr>
                  <w:rPr>
                    <w:rFonts w:ascii="Cambria Math" w:eastAsia="Times New Roman" w:hAnsi="Cambria Math"/>
                    <w:color w:val="404040"/>
                    <w:sz w:val="24"/>
                    <w:szCs w:val="24"/>
                    <w:lang w:val="en-US"/>
                  </w:rPr>
                </m:ctrlPr>
              </m:sSubPr>
              <m:e>
                <m:r>
                  <m:rPr>
                    <m:sty m:val="p"/>
                  </m:rPr>
                  <w:rPr>
                    <w:rFonts w:ascii="Cambria Math" w:eastAsia="Times New Roman" w:hAnsi="Cambria Math"/>
                    <w:sz w:val="24"/>
                    <w:szCs w:val="24"/>
                    <w:lang w:val="en-US"/>
                  </w:rPr>
                  <m:t>P</m:t>
                </m:r>
              </m:e>
              <m:sub>
                <m:r>
                  <m:rPr>
                    <m:sty m:val="p"/>
                  </m:rPr>
                  <w:rPr>
                    <w:rFonts w:ascii="Cambria Math" w:eastAsia="Times New Roman" w:hAnsi="Cambria Math"/>
                    <w:sz w:val="24"/>
                    <w:szCs w:val="24"/>
                    <w:lang w:val="en-US"/>
                  </w:rPr>
                  <m:t>0.1</m:t>
                </m:r>
              </m:sub>
            </m:sSub>
            <m:d>
              <m:dPr>
                <m:ctrlPr>
                  <w:rPr>
                    <w:rFonts w:ascii="Cambria Math" w:eastAsia="Times New Roman" w:hAnsi="Cambria Math"/>
                    <w:color w:val="404040"/>
                    <w:sz w:val="24"/>
                    <w:szCs w:val="24"/>
                    <w:lang w:val="en-US"/>
                  </w:rPr>
                </m:ctrlPr>
              </m:dPr>
              <m:e>
                <m:r>
                  <m:rPr>
                    <m:sty m:val="p"/>
                  </m:rPr>
                  <w:rPr>
                    <w:rFonts w:ascii="Cambria Math" w:eastAsia="Times New Roman" w:hAnsi="Cambria Math"/>
                    <w:sz w:val="24"/>
                    <w:szCs w:val="24"/>
                    <w:lang w:val="en-US"/>
                  </w:rPr>
                  <m:t>∆V</m:t>
                </m:r>
              </m:e>
            </m:d>
          </m:num>
          <m:den>
            <m:f>
              <m:fPr>
                <m:ctrlPr>
                  <w:rPr>
                    <w:rFonts w:ascii="Cambria Math" w:eastAsia="Times New Roman" w:hAnsi="Cambria Math"/>
                    <w:color w:val="404040"/>
                    <w:sz w:val="24"/>
                    <w:szCs w:val="24"/>
                    <w:lang w:val="en-US"/>
                  </w:rPr>
                </m:ctrlPr>
              </m:fPr>
              <m:num>
                <m:r>
                  <m:rPr>
                    <m:sty m:val="p"/>
                  </m:rPr>
                  <w:rPr>
                    <w:rFonts w:ascii="Cambria Math" w:eastAsia="Times New Roman" w:hAnsi="Cambria Math"/>
                    <w:sz w:val="24"/>
                    <w:szCs w:val="24"/>
                    <w:lang w:val="en-US"/>
                  </w:rPr>
                  <m:t>π</m:t>
                </m:r>
              </m:num>
              <m:den>
                <m:rad>
                  <m:radPr>
                    <m:degHide m:val="1"/>
                    <m:ctrlPr>
                      <w:rPr>
                        <w:rFonts w:ascii="Cambria Math" w:eastAsia="Times New Roman" w:hAnsi="Cambria Math"/>
                        <w:color w:val="404040"/>
                        <w:sz w:val="24"/>
                        <w:szCs w:val="24"/>
                        <w:lang w:val="en-US"/>
                      </w:rPr>
                    </m:ctrlPr>
                  </m:radPr>
                  <m:deg/>
                  <m:e>
                    <m:r>
                      <m:rPr>
                        <m:sty m:val="p"/>
                      </m:rPr>
                      <w:rPr>
                        <w:rFonts w:ascii="Cambria Math" w:eastAsia="Times New Roman" w:hAnsi="Cambria Math"/>
                        <w:sz w:val="24"/>
                        <w:szCs w:val="24"/>
                        <w:lang w:val="en-US"/>
                      </w:rPr>
                      <m:t>3</m:t>
                    </m:r>
                  </m:e>
                </m:rad>
              </m:den>
            </m:f>
          </m:den>
        </m:f>
      </m:oMath>
      <w:r>
        <w:rPr>
          <w:rFonts w:ascii="Times New Roman" w:hAnsi="Times New Roman"/>
          <w:sz w:val="24"/>
          <w:szCs w:val="20"/>
          <w:lang w:val="en-US"/>
        </w:rPr>
        <w:t>.</w:t>
      </w:r>
    </w:p>
  </w:footnote>
  <w:footnote w:id="4">
    <w:p w14:paraId="7A1DB8EB" w14:textId="77777777" w:rsidR="0043755D" w:rsidRPr="003C244F" w:rsidRDefault="0043755D" w:rsidP="00E913B5">
      <w:pPr>
        <w:pStyle w:val="Notedebasdepage"/>
        <w:spacing w:line="480" w:lineRule="auto"/>
        <w:jc w:val="both"/>
        <w:rPr>
          <w:rFonts w:ascii="Times New Roman" w:hAnsi="Times New Roman"/>
          <w:sz w:val="24"/>
          <w:lang w:val="en-US"/>
        </w:rPr>
      </w:pPr>
      <w:r w:rsidRPr="0075157B">
        <w:rPr>
          <w:rStyle w:val="Appelnotedebasdep"/>
        </w:rPr>
        <w:footnoteRef/>
      </w:r>
      <w:r w:rsidRPr="003C244F">
        <w:rPr>
          <w:rFonts w:ascii="Times New Roman" w:hAnsi="Times New Roman"/>
          <w:sz w:val="24"/>
          <w:lang w:val="en-US"/>
        </w:rPr>
        <w:t xml:space="preserve"> W</w:t>
      </w:r>
      <w:r w:rsidRPr="003C244F">
        <w:rPr>
          <w:rFonts w:ascii="Times New Roman" w:eastAsia="Times New Roman" w:hAnsi="Times New Roman"/>
          <w:sz w:val="24"/>
          <w:lang w:val="en-US"/>
        </w:rPr>
        <w:t>hen different sites had the same levels of effort, we randomly selected one of them.</w:t>
      </w:r>
    </w:p>
  </w:footnote>
  <w:footnote w:id="5">
    <w:p w14:paraId="614C133E" w14:textId="77777777" w:rsidR="0043755D" w:rsidRPr="00A50773" w:rsidRDefault="0043755D" w:rsidP="00E913B5">
      <w:pPr>
        <w:pStyle w:val="Notedebasdepage"/>
        <w:spacing w:line="480" w:lineRule="auto"/>
        <w:jc w:val="both"/>
        <w:rPr>
          <w:sz w:val="24"/>
          <w:lang w:val="en-US"/>
        </w:rPr>
      </w:pPr>
      <w:r w:rsidRPr="0075157B">
        <w:rPr>
          <w:rStyle w:val="Appelnotedebasdep"/>
        </w:rPr>
        <w:footnoteRef/>
      </w:r>
      <w:r w:rsidRPr="003C244F">
        <w:rPr>
          <w:rFonts w:ascii="Times New Roman" w:hAnsi="Times New Roman"/>
          <w:sz w:val="24"/>
          <w:lang w:val="en-US"/>
        </w:rPr>
        <w:t xml:space="preserve"> i.e., the number of times the longline is soaked and hauled back.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B12A8"/>
    <w:multiLevelType w:val="hybridMultilevel"/>
    <w:tmpl w:val="B3E84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31593"/>
    <w:multiLevelType w:val="hybridMultilevel"/>
    <w:tmpl w:val="735A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70475"/>
    <w:multiLevelType w:val="hybridMultilevel"/>
    <w:tmpl w:val="735A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2522B"/>
    <w:multiLevelType w:val="hybridMultilevel"/>
    <w:tmpl w:val="DE8A04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24B4ADB"/>
    <w:multiLevelType w:val="hybridMultilevel"/>
    <w:tmpl w:val="116A65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464957"/>
    <w:multiLevelType w:val="hybridMultilevel"/>
    <w:tmpl w:val="B052E578"/>
    <w:lvl w:ilvl="0" w:tplc="04090015">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DF6AE1"/>
    <w:multiLevelType w:val="hybridMultilevel"/>
    <w:tmpl w:val="E8A0EA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1906EC"/>
    <w:multiLevelType w:val="hybridMultilevel"/>
    <w:tmpl w:val="0C14A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A5E53"/>
    <w:multiLevelType w:val="hybridMultilevel"/>
    <w:tmpl w:val="32F69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47315"/>
    <w:multiLevelType w:val="hybridMultilevel"/>
    <w:tmpl w:val="6D6C6AE0"/>
    <w:lvl w:ilvl="0" w:tplc="84A8A84E">
      <w:start w:val="2"/>
      <w:numFmt w:val="upperLetter"/>
      <w:lvlText w:val="%1."/>
      <w:lvlJc w:val="left"/>
      <w:pPr>
        <w:ind w:left="720" w:hanging="360"/>
      </w:pPr>
      <w:rPr>
        <w:rFonts w:eastAsia="Calibr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E025C5"/>
    <w:multiLevelType w:val="hybridMultilevel"/>
    <w:tmpl w:val="5DBEB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B415B8"/>
    <w:multiLevelType w:val="hybridMultilevel"/>
    <w:tmpl w:val="F9AAB114"/>
    <w:lvl w:ilvl="0" w:tplc="CE0AFBF2">
      <w:start w:val="1"/>
      <w:numFmt w:val="bullet"/>
      <w:lvlText w:val="-"/>
      <w:lvlJc w:val="left"/>
      <w:pPr>
        <w:ind w:left="1080" w:hanging="360"/>
      </w:pPr>
      <w:rPr>
        <w:rFonts w:ascii="Calibri" w:eastAsia="Times New Roman"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78B39D2"/>
    <w:multiLevelType w:val="hybridMultilevel"/>
    <w:tmpl w:val="C4C6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6F6994"/>
    <w:multiLevelType w:val="hybridMultilevel"/>
    <w:tmpl w:val="2274020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DC64EC"/>
    <w:multiLevelType w:val="hybridMultilevel"/>
    <w:tmpl w:val="9AC2A4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A223692"/>
    <w:multiLevelType w:val="hybridMultilevel"/>
    <w:tmpl w:val="FD568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AD2014"/>
    <w:multiLevelType w:val="hybridMultilevel"/>
    <w:tmpl w:val="88E66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num>
  <w:num w:numId="7">
    <w:abstractNumId w:val="1"/>
  </w:num>
  <w:num w:numId="8">
    <w:abstractNumId w:val="5"/>
  </w:num>
  <w:num w:numId="9">
    <w:abstractNumId w:val="15"/>
  </w:num>
  <w:num w:numId="10">
    <w:abstractNumId w:val="2"/>
  </w:num>
  <w:num w:numId="11">
    <w:abstractNumId w:val="12"/>
  </w:num>
  <w:num w:numId="12">
    <w:abstractNumId w:val="13"/>
  </w:num>
  <w:num w:numId="13">
    <w:abstractNumId w:val="10"/>
  </w:num>
  <w:num w:numId="14">
    <w:abstractNumId w:val="9"/>
  </w:num>
  <w:num w:numId="15">
    <w:abstractNumId w:val="0"/>
  </w:num>
  <w:num w:numId="16">
    <w:abstractNumId w:val="16"/>
  </w:num>
  <w:num w:numId="17">
    <w:abstractNumId w:val="4"/>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5A"/>
    <w:rsid w:val="0000370C"/>
    <w:rsid w:val="00006E77"/>
    <w:rsid w:val="00011D13"/>
    <w:rsid w:val="00023A65"/>
    <w:rsid w:val="00026BBD"/>
    <w:rsid w:val="0003040C"/>
    <w:rsid w:val="00032853"/>
    <w:rsid w:val="00034E84"/>
    <w:rsid w:val="00034EC9"/>
    <w:rsid w:val="00037D00"/>
    <w:rsid w:val="000610D6"/>
    <w:rsid w:val="000624F6"/>
    <w:rsid w:val="000662F0"/>
    <w:rsid w:val="00066F5F"/>
    <w:rsid w:val="000702AA"/>
    <w:rsid w:val="00073717"/>
    <w:rsid w:val="00084DC0"/>
    <w:rsid w:val="0008542A"/>
    <w:rsid w:val="0009151A"/>
    <w:rsid w:val="00094FCC"/>
    <w:rsid w:val="000A1298"/>
    <w:rsid w:val="000B2500"/>
    <w:rsid w:val="000B6902"/>
    <w:rsid w:val="000C5F01"/>
    <w:rsid w:val="000E2907"/>
    <w:rsid w:val="000E4692"/>
    <w:rsid w:val="000F01BC"/>
    <w:rsid w:val="00100817"/>
    <w:rsid w:val="0010653B"/>
    <w:rsid w:val="00114A48"/>
    <w:rsid w:val="00115DC9"/>
    <w:rsid w:val="001206E2"/>
    <w:rsid w:val="00125177"/>
    <w:rsid w:val="00126501"/>
    <w:rsid w:val="0013380D"/>
    <w:rsid w:val="0013445A"/>
    <w:rsid w:val="00142CC1"/>
    <w:rsid w:val="001441A1"/>
    <w:rsid w:val="00152010"/>
    <w:rsid w:val="0015521A"/>
    <w:rsid w:val="0015654F"/>
    <w:rsid w:val="00164354"/>
    <w:rsid w:val="001644C2"/>
    <w:rsid w:val="00170F04"/>
    <w:rsid w:val="00176F56"/>
    <w:rsid w:val="00185039"/>
    <w:rsid w:val="00192D41"/>
    <w:rsid w:val="001A0214"/>
    <w:rsid w:val="001A21FA"/>
    <w:rsid w:val="001A5FA3"/>
    <w:rsid w:val="001B2DC3"/>
    <w:rsid w:val="001B4D8B"/>
    <w:rsid w:val="001C671A"/>
    <w:rsid w:val="001D2D1A"/>
    <w:rsid w:val="001D573D"/>
    <w:rsid w:val="001E0F3A"/>
    <w:rsid w:val="001E3487"/>
    <w:rsid w:val="001F0D24"/>
    <w:rsid w:val="001F2CA7"/>
    <w:rsid w:val="001F5AD8"/>
    <w:rsid w:val="001F5DEC"/>
    <w:rsid w:val="001F715D"/>
    <w:rsid w:val="00204969"/>
    <w:rsid w:val="002067CB"/>
    <w:rsid w:val="00212344"/>
    <w:rsid w:val="00215EF6"/>
    <w:rsid w:val="002163B0"/>
    <w:rsid w:val="002213FF"/>
    <w:rsid w:val="0023156E"/>
    <w:rsid w:val="00231599"/>
    <w:rsid w:val="00235C24"/>
    <w:rsid w:val="002368B7"/>
    <w:rsid w:val="00237E64"/>
    <w:rsid w:val="00243AFC"/>
    <w:rsid w:val="0025574B"/>
    <w:rsid w:val="00260FC6"/>
    <w:rsid w:val="00262DF2"/>
    <w:rsid w:val="00265D6D"/>
    <w:rsid w:val="002704DB"/>
    <w:rsid w:val="00271EF8"/>
    <w:rsid w:val="0027673E"/>
    <w:rsid w:val="00277A23"/>
    <w:rsid w:val="00282C63"/>
    <w:rsid w:val="0028513E"/>
    <w:rsid w:val="0029083B"/>
    <w:rsid w:val="00291BDA"/>
    <w:rsid w:val="002936EE"/>
    <w:rsid w:val="00293B40"/>
    <w:rsid w:val="002A5451"/>
    <w:rsid w:val="002A7EBF"/>
    <w:rsid w:val="002C76BB"/>
    <w:rsid w:val="002D4DC4"/>
    <w:rsid w:val="002E0E20"/>
    <w:rsid w:val="002E737D"/>
    <w:rsid w:val="002F00FF"/>
    <w:rsid w:val="002F0E16"/>
    <w:rsid w:val="00301E00"/>
    <w:rsid w:val="00304F89"/>
    <w:rsid w:val="00311484"/>
    <w:rsid w:val="00314C2D"/>
    <w:rsid w:val="00326178"/>
    <w:rsid w:val="00332470"/>
    <w:rsid w:val="0034027D"/>
    <w:rsid w:val="00355B49"/>
    <w:rsid w:val="00363AF7"/>
    <w:rsid w:val="00366390"/>
    <w:rsid w:val="003735F4"/>
    <w:rsid w:val="00375597"/>
    <w:rsid w:val="00375838"/>
    <w:rsid w:val="00385250"/>
    <w:rsid w:val="003910C5"/>
    <w:rsid w:val="0039285A"/>
    <w:rsid w:val="00392ABB"/>
    <w:rsid w:val="003953C0"/>
    <w:rsid w:val="0039602E"/>
    <w:rsid w:val="003B0BC8"/>
    <w:rsid w:val="003B5E13"/>
    <w:rsid w:val="003B60EB"/>
    <w:rsid w:val="003B6AAA"/>
    <w:rsid w:val="003B6ABC"/>
    <w:rsid w:val="003C244F"/>
    <w:rsid w:val="003C2FDE"/>
    <w:rsid w:val="003C4AEB"/>
    <w:rsid w:val="003C5D5F"/>
    <w:rsid w:val="003C77D9"/>
    <w:rsid w:val="003D1A34"/>
    <w:rsid w:val="003D1F68"/>
    <w:rsid w:val="003D6ADD"/>
    <w:rsid w:val="003E31CC"/>
    <w:rsid w:val="003E545C"/>
    <w:rsid w:val="003E677E"/>
    <w:rsid w:val="003F01B6"/>
    <w:rsid w:val="003F158F"/>
    <w:rsid w:val="00401A41"/>
    <w:rsid w:val="0040270E"/>
    <w:rsid w:val="00406EC0"/>
    <w:rsid w:val="00421057"/>
    <w:rsid w:val="00423081"/>
    <w:rsid w:val="0042488C"/>
    <w:rsid w:val="00425024"/>
    <w:rsid w:val="00425248"/>
    <w:rsid w:val="0042582E"/>
    <w:rsid w:val="00430499"/>
    <w:rsid w:val="00432271"/>
    <w:rsid w:val="004341F7"/>
    <w:rsid w:val="0043755D"/>
    <w:rsid w:val="004469E2"/>
    <w:rsid w:val="00446DE0"/>
    <w:rsid w:val="00447739"/>
    <w:rsid w:val="00451FBE"/>
    <w:rsid w:val="00452B90"/>
    <w:rsid w:val="0046575D"/>
    <w:rsid w:val="00476CA6"/>
    <w:rsid w:val="00477282"/>
    <w:rsid w:val="004843F3"/>
    <w:rsid w:val="00485BC0"/>
    <w:rsid w:val="00487A9C"/>
    <w:rsid w:val="004919EE"/>
    <w:rsid w:val="004A1E45"/>
    <w:rsid w:val="004B0E9E"/>
    <w:rsid w:val="004B13E2"/>
    <w:rsid w:val="004B1D82"/>
    <w:rsid w:val="004B2E57"/>
    <w:rsid w:val="004B3BF9"/>
    <w:rsid w:val="004C4A8A"/>
    <w:rsid w:val="004D1537"/>
    <w:rsid w:val="004D6873"/>
    <w:rsid w:val="004E35AB"/>
    <w:rsid w:val="004F1EA3"/>
    <w:rsid w:val="004F7057"/>
    <w:rsid w:val="004F71F7"/>
    <w:rsid w:val="00500382"/>
    <w:rsid w:val="0050176A"/>
    <w:rsid w:val="005054B4"/>
    <w:rsid w:val="0051582C"/>
    <w:rsid w:val="0051654A"/>
    <w:rsid w:val="00517A13"/>
    <w:rsid w:val="0052131B"/>
    <w:rsid w:val="005222EB"/>
    <w:rsid w:val="00525110"/>
    <w:rsid w:val="00526424"/>
    <w:rsid w:val="0052756F"/>
    <w:rsid w:val="005309A8"/>
    <w:rsid w:val="00541C63"/>
    <w:rsid w:val="00557106"/>
    <w:rsid w:val="00562A7C"/>
    <w:rsid w:val="00564780"/>
    <w:rsid w:val="00565136"/>
    <w:rsid w:val="0056620A"/>
    <w:rsid w:val="005732BF"/>
    <w:rsid w:val="0057749E"/>
    <w:rsid w:val="005832E3"/>
    <w:rsid w:val="00586FAC"/>
    <w:rsid w:val="00587D93"/>
    <w:rsid w:val="00594847"/>
    <w:rsid w:val="005958A1"/>
    <w:rsid w:val="005A1993"/>
    <w:rsid w:val="005A2F8E"/>
    <w:rsid w:val="005A6139"/>
    <w:rsid w:val="005B6616"/>
    <w:rsid w:val="005D0D7C"/>
    <w:rsid w:val="005D2426"/>
    <w:rsid w:val="005D4013"/>
    <w:rsid w:val="005E5DEA"/>
    <w:rsid w:val="005E6802"/>
    <w:rsid w:val="005F54FD"/>
    <w:rsid w:val="00601801"/>
    <w:rsid w:val="006124AC"/>
    <w:rsid w:val="0061775A"/>
    <w:rsid w:val="006436FB"/>
    <w:rsid w:val="0064717B"/>
    <w:rsid w:val="00651558"/>
    <w:rsid w:val="006616CA"/>
    <w:rsid w:val="006625C0"/>
    <w:rsid w:val="00676DEB"/>
    <w:rsid w:val="0068711E"/>
    <w:rsid w:val="00692C05"/>
    <w:rsid w:val="00692CDC"/>
    <w:rsid w:val="00693392"/>
    <w:rsid w:val="00694516"/>
    <w:rsid w:val="0069469A"/>
    <w:rsid w:val="00697753"/>
    <w:rsid w:val="006A2222"/>
    <w:rsid w:val="006A3945"/>
    <w:rsid w:val="006A3AB4"/>
    <w:rsid w:val="006A4CAC"/>
    <w:rsid w:val="006A650B"/>
    <w:rsid w:val="006B4415"/>
    <w:rsid w:val="006B4ECC"/>
    <w:rsid w:val="006B5647"/>
    <w:rsid w:val="006B7CD8"/>
    <w:rsid w:val="006B7E94"/>
    <w:rsid w:val="006C0816"/>
    <w:rsid w:val="006C1A55"/>
    <w:rsid w:val="006C1B83"/>
    <w:rsid w:val="006C57CB"/>
    <w:rsid w:val="006C5968"/>
    <w:rsid w:val="006D5757"/>
    <w:rsid w:val="006D6508"/>
    <w:rsid w:val="006D6752"/>
    <w:rsid w:val="006E1A41"/>
    <w:rsid w:val="006E28DB"/>
    <w:rsid w:val="006F0009"/>
    <w:rsid w:val="006F0883"/>
    <w:rsid w:val="006F15D1"/>
    <w:rsid w:val="006F7720"/>
    <w:rsid w:val="00703ED5"/>
    <w:rsid w:val="0070538A"/>
    <w:rsid w:val="00705C07"/>
    <w:rsid w:val="00713F78"/>
    <w:rsid w:val="00721AC7"/>
    <w:rsid w:val="00733D5A"/>
    <w:rsid w:val="00736A56"/>
    <w:rsid w:val="00746CA4"/>
    <w:rsid w:val="0075157B"/>
    <w:rsid w:val="00751C9C"/>
    <w:rsid w:val="00760837"/>
    <w:rsid w:val="007611ED"/>
    <w:rsid w:val="007714C5"/>
    <w:rsid w:val="00780C3F"/>
    <w:rsid w:val="0078187B"/>
    <w:rsid w:val="00785713"/>
    <w:rsid w:val="007A4C9D"/>
    <w:rsid w:val="007B167F"/>
    <w:rsid w:val="007B18FD"/>
    <w:rsid w:val="007B2BFC"/>
    <w:rsid w:val="007B4E0F"/>
    <w:rsid w:val="007B7447"/>
    <w:rsid w:val="007B74D2"/>
    <w:rsid w:val="007B7850"/>
    <w:rsid w:val="007C20C4"/>
    <w:rsid w:val="007C641E"/>
    <w:rsid w:val="007D0D58"/>
    <w:rsid w:val="007D2BBC"/>
    <w:rsid w:val="007D523F"/>
    <w:rsid w:val="007D625A"/>
    <w:rsid w:val="007D7236"/>
    <w:rsid w:val="007D77B6"/>
    <w:rsid w:val="007E0452"/>
    <w:rsid w:val="007E10DC"/>
    <w:rsid w:val="007E2D6D"/>
    <w:rsid w:val="007E3A5A"/>
    <w:rsid w:val="007E3DB2"/>
    <w:rsid w:val="007E6B73"/>
    <w:rsid w:val="007E7F14"/>
    <w:rsid w:val="0080078A"/>
    <w:rsid w:val="008007CC"/>
    <w:rsid w:val="008021B3"/>
    <w:rsid w:val="00806118"/>
    <w:rsid w:val="00807CB9"/>
    <w:rsid w:val="00815FD5"/>
    <w:rsid w:val="008167BF"/>
    <w:rsid w:val="0082399B"/>
    <w:rsid w:val="00830797"/>
    <w:rsid w:val="00832E05"/>
    <w:rsid w:val="00834225"/>
    <w:rsid w:val="008448C1"/>
    <w:rsid w:val="00847855"/>
    <w:rsid w:val="00854EB5"/>
    <w:rsid w:val="00861B6A"/>
    <w:rsid w:val="00870542"/>
    <w:rsid w:val="008728C0"/>
    <w:rsid w:val="00872AC7"/>
    <w:rsid w:val="00872D15"/>
    <w:rsid w:val="008755AC"/>
    <w:rsid w:val="00880686"/>
    <w:rsid w:val="0088237B"/>
    <w:rsid w:val="0088355C"/>
    <w:rsid w:val="00884624"/>
    <w:rsid w:val="00886663"/>
    <w:rsid w:val="00892C6E"/>
    <w:rsid w:val="00895848"/>
    <w:rsid w:val="00895D9D"/>
    <w:rsid w:val="00897E87"/>
    <w:rsid w:val="008A38C4"/>
    <w:rsid w:val="008A5937"/>
    <w:rsid w:val="008B0DC9"/>
    <w:rsid w:val="008B0E08"/>
    <w:rsid w:val="008B0FCC"/>
    <w:rsid w:val="008B263D"/>
    <w:rsid w:val="008B7AD9"/>
    <w:rsid w:val="008C1665"/>
    <w:rsid w:val="008C4F1B"/>
    <w:rsid w:val="008D1DAC"/>
    <w:rsid w:val="008D3680"/>
    <w:rsid w:val="008D4269"/>
    <w:rsid w:val="008D648A"/>
    <w:rsid w:val="008D743F"/>
    <w:rsid w:val="008F022B"/>
    <w:rsid w:val="008F1A20"/>
    <w:rsid w:val="008F1EEA"/>
    <w:rsid w:val="008F37A7"/>
    <w:rsid w:val="008F4E14"/>
    <w:rsid w:val="00900AA8"/>
    <w:rsid w:val="009015BA"/>
    <w:rsid w:val="0091701D"/>
    <w:rsid w:val="00917758"/>
    <w:rsid w:val="00920506"/>
    <w:rsid w:val="009218E1"/>
    <w:rsid w:val="009347FD"/>
    <w:rsid w:val="0093745A"/>
    <w:rsid w:val="00940CBA"/>
    <w:rsid w:val="00944255"/>
    <w:rsid w:val="0095297B"/>
    <w:rsid w:val="0095455E"/>
    <w:rsid w:val="009667B2"/>
    <w:rsid w:val="00966862"/>
    <w:rsid w:val="00967392"/>
    <w:rsid w:val="00967902"/>
    <w:rsid w:val="00970352"/>
    <w:rsid w:val="00973B45"/>
    <w:rsid w:val="00980DA6"/>
    <w:rsid w:val="00985BFA"/>
    <w:rsid w:val="00992A16"/>
    <w:rsid w:val="009936EF"/>
    <w:rsid w:val="00993798"/>
    <w:rsid w:val="00994D48"/>
    <w:rsid w:val="009A4BD1"/>
    <w:rsid w:val="009B4A92"/>
    <w:rsid w:val="009B5A9E"/>
    <w:rsid w:val="009C20B8"/>
    <w:rsid w:val="009C68FE"/>
    <w:rsid w:val="009C71B0"/>
    <w:rsid w:val="009E58F5"/>
    <w:rsid w:val="00A0076B"/>
    <w:rsid w:val="00A11B5A"/>
    <w:rsid w:val="00A11C0A"/>
    <w:rsid w:val="00A21B0F"/>
    <w:rsid w:val="00A254E2"/>
    <w:rsid w:val="00A3140C"/>
    <w:rsid w:val="00A342D8"/>
    <w:rsid w:val="00A366B0"/>
    <w:rsid w:val="00A50773"/>
    <w:rsid w:val="00A66FCA"/>
    <w:rsid w:val="00A7225B"/>
    <w:rsid w:val="00A8287E"/>
    <w:rsid w:val="00A83B47"/>
    <w:rsid w:val="00AA0D26"/>
    <w:rsid w:val="00AB68D7"/>
    <w:rsid w:val="00AC0EFE"/>
    <w:rsid w:val="00AC2E12"/>
    <w:rsid w:val="00AD558F"/>
    <w:rsid w:val="00AE1BFB"/>
    <w:rsid w:val="00AE46F6"/>
    <w:rsid w:val="00AE527D"/>
    <w:rsid w:val="00AE780A"/>
    <w:rsid w:val="00AF2BC3"/>
    <w:rsid w:val="00AF3914"/>
    <w:rsid w:val="00AF629E"/>
    <w:rsid w:val="00B11C45"/>
    <w:rsid w:val="00B12326"/>
    <w:rsid w:val="00B13CFB"/>
    <w:rsid w:val="00B14AD4"/>
    <w:rsid w:val="00B20820"/>
    <w:rsid w:val="00B234D4"/>
    <w:rsid w:val="00B361B2"/>
    <w:rsid w:val="00B365F4"/>
    <w:rsid w:val="00B400DF"/>
    <w:rsid w:val="00B406D7"/>
    <w:rsid w:val="00B417E6"/>
    <w:rsid w:val="00B4551E"/>
    <w:rsid w:val="00B52663"/>
    <w:rsid w:val="00B53358"/>
    <w:rsid w:val="00B60A7F"/>
    <w:rsid w:val="00B63F97"/>
    <w:rsid w:val="00B65218"/>
    <w:rsid w:val="00B72052"/>
    <w:rsid w:val="00B72877"/>
    <w:rsid w:val="00B73554"/>
    <w:rsid w:val="00B80E9F"/>
    <w:rsid w:val="00B91C76"/>
    <w:rsid w:val="00BA3038"/>
    <w:rsid w:val="00BA3CA5"/>
    <w:rsid w:val="00BA3D07"/>
    <w:rsid w:val="00BA4355"/>
    <w:rsid w:val="00BA4F5A"/>
    <w:rsid w:val="00BB01E0"/>
    <w:rsid w:val="00BB1C0B"/>
    <w:rsid w:val="00BB232E"/>
    <w:rsid w:val="00BB24AF"/>
    <w:rsid w:val="00BB781D"/>
    <w:rsid w:val="00BC6D81"/>
    <w:rsid w:val="00BD0CFD"/>
    <w:rsid w:val="00BD2C50"/>
    <w:rsid w:val="00BE0F45"/>
    <w:rsid w:val="00BE3E58"/>
    <w:rsid w:val="00BE4A31"/>
    <w:rsid w:val="00BE4EA8"/>
    <w:rsid w:val="00BE5AF9"/>
    <w:rsid w:val="00BE65F0"/>
    <w:rsid w:val="00BE7C8A"/>
    <w:rsid w:val="00BF55EA"/>
    <w:rsid w:val="00C02C5E"/>
    <w:rsid w:val="00C03159"/>
    <w:rsid w:val="00C10F96"/>
    <w:rsid w:val="00C139D2"/>
    <w:rsid w:val="00C14A99"/>
    <w:rsid w:val="00C15ECB"/>
    <w:rsid w:val="00C1635E"/>
    <w:rsid w:val="00C24460"/>
    <w:rsid w:val="00C264D7"/>
    <w:rsid w:val="00C3074E"/>
    <w:rsid w:val="00C40F66"/>
    <w:rsid w:val="00C42C71"/>
    <w:rsid w:val="00C464B1"/>
    <w:rsid w:val="00C5091E"/>
    <w:rsid w:val="00C50EE6"/>
    <w:rsid w:val="00C531D1"/>
    <w:rsid w:val="00C65382"/>
    <w:rsid w:val="00C705A9"/>
    <w:rsid w:val="00C7265C"/>
    <w:rsid w:val="00C818EE"/>
    <w:rsid w:val="00C832B6"/>
    <w:rsid w:val="00C843DE"/>
    <w:rsid w:val="00C90E7D"/>
    <w:rsid w:val="00C92105"/>
    <w:rsid w:val="00C92539"/>
    <w:rsid w:val="00C9513B"/>
    <w:rsid w:val="00C959D3"/>
    <w:rsid w:val="00CA29CC"/>
    <w:rsid w:val="00CA411A"/>
    <w:rsid w:val="00CA42C1"/>
    <w:rsid w:val="00CA4F58"/>
    <w:rsid w:val="00CB02D6"/>
    <w:rsid w:val="00CB0D8C"/>
    <w:rsid w:val="00CB5C43"/>
    <w:rsid w:val="00CC6478"/>
    <w:rsid w:val="00CC64F7"/>
    <w:rsid w:val="00CD145D"/>
    <w:rsid w:val="00CD1DDA"/>
    <w:rsid w:val="00CD414B"/>
    <w:rsid w:val="00CE2128"/>
    <w:rsid w:val="00CE40C1"/>
    <w:rsid w:val="00CE4372"/>
    <w:rsid w:val="00CE4F49"/>
    <w:rsid w:val="00CE7077"/>
    <w:rsid w:val="00CF6AAD"/>
    <w:rsid w:val="00D03EB7"/>
    <w:rsid w:val="00D06348"/>
    <w:rsid w:val="00D2147A"/>
    <w:rsid w:val="00D25D5A"/>
    <w:rsid w:val="00D31951"/>
    <w:rsid w:val="00D328A0"/>
    <w:rsid w:val="00D621B9"/>
    <w:rsid w:val="00D6376A"/>
    <w:rsid w:val="00D6652C"/>
    <w:rsid w:val="00D76B5D"/>
    <w:rsid w:val="00D80277"/>
    <w:rsid w:val="00D82CED"/>
    <w:rsid w:val="00D83743"/>
    <w:rsid w:val="00D852D4"/>
    <w:rsid w:val="00D90908"/>
    <w:rsid w:val="00D9251A"/>
    <w:rsid w:val="00D93995"/>
    <w:rsid w:val="00D9619F"/>
    <w:rsid w:val="00DA5C56"/>
    <w:rsid w:val="00DB2E83"/>
    <w:rsid w:val="00DB478D"/>
    <w:rsid w:val="00DB74A1"/>
    <w:rsid w:val="00DC053C"/>
    <w:rsid w:val="00DC0C81"/>
    <w:rsid w:val="00DC40C7"/>
    <w:rsid w:val="00DC4156"/>
    <w:rsid w:val="00DD5E9B"/>
    <w:rsid w:val="00DD6B53"/>
    <w:rsid w:val="00DE3F38"/>
    <w:rsid w:val="00DE4EA6"/>
    <w:rsid w:val="00DE56F1"/>
    <w:rsid w:val="00DE7C8B"/>
    <w:rsid w:val="00DF483D"/>
    <w:rsid w:val="00E00A37"/>
    <w:rsid w:val="00E046CA"/>
    <w:rsid w:val="00E05813"/>
    <w:rsid w:val="00E06E91"/>
    <w:rsid w:val="00E21EB6"/>
    <w:rsid w:val="00E21F4E"/>
    <w:rsid w:val="00E32EB3"/>
    <w:rsid w:val="00E35F23"/>
    <w:rsid w:val="00E43431"/>
    <w:rsid w:val="00E52EA5"/>
    <w:rsid w:val="00E5501B"/>
    <w:rsid w:val="00E60619"/>
    <w:rsid w:val="00E6189F"/>
    <w:rsid w:val="00E64F78"/>
    <w:rsid w:val="00E750B4"/>
    <w:rsid w:val="00E753D7"/>
    <w:rsid w:val="00E808D6"/>
    <w:rsid w:val="00E812BB"/>
    <w:rsid w:val="00E83EC8"/>
    <w:rsid w:val="00E84DC0"/>
    <w:rsid w:val="00E85C63"/>
    <w:rsid w:val="00E913B5"/>
    <w:rsid w:val="00E914B8"/>
    <w:rsid w:val="00EA5130"/>
    <w:rsid w:val="00EA6362"/>
    <w:rsid w:val="00EA7493"/>
    <w:rsid w:val="00EA7A70"/>
    <w:rsid w:val="00EB58F4"/>
    <w:rsid w:val="00EC0857"/>
    <w:rsid w:val="00EC0BC7"/>
    <w:rsid w:val="00EC4FF2"/>
    <w:rsid w:val="00EC5209"/>
    <w:rsid w:val="00EC760F"/>
    <w:rsid w:val="00ED4AEC"/>
    <w:rsid w:val="00ED6DA7"/>
    <w:rsid w:val="00EE0B11"/>
    <w:rsid w:val="00EE0DD5"/>
    <w:rsid w:val="00EE2EBF"/>
    <w:rsid w:val="00EE2ED5"/>
    <w:rsid w:val="00EF1817"/>
    <w:rsid w:val="00EF5F0C"/>
    <w:rsid w:val="00F05D18"/>
    <w:rsid w:val="00F1780D"/>
    <w:rsid w:val="00F220D1"/>
    <w:rsid w:val="00F25D1A"/>
    <w:rsid w:val="00F266C0"/>
    <w:rsid w:val="00F35946"/>
    <w:rsid w:val="00F41957"/>
    <w:rsid w:val="00F51F1B"/>
    <w:rsid w:val="00F54E6C"/>
    <w:rsid w:val="00F567B7"/>
    <w:rsid w:val="00F74743"/>
    <w:rsid w:val="00F75A63"/>
    <w:rsid w:val="00F80C8E"/>
    <w:rsid w:val="00F850F0"/>
    <w:rsid w:val="00F85BD5"/>
    <w:rsid w:val="00F85CF1"/>
    <w:rsid w:val="00FA1B58"/>
    <w:rsid w:val="00FA6388"/>
    <w:rsid w:val="00FA6EE6"/>
    <w:rsid w:val="00FB0677"/>
    <w:rsid w:val="00FB4009"/>
    <w:rsid w:val="00FB4330"/>
    <w:rsid w:val="00FB4B75"/>
    <w:rsid w:val="00FC672D"/>
    <w:rsid w:val="00FD316C"/>
    <w:rsid w:val="00FD351A"/>
    <w:rsid w:val="00FD58F0"/>
    <w:rsid w:val="00FE2E62"/>
    <w:rsid w:val="00FE3A5F"/>
    <w:rsid w:val="00FE4172"/>
    <w:rsid w:val="00FE6C70"/>
    <w:rsid w:val="00FE7DB9"/>
    <w:rsid w:val="00FF14B6"/>
    <w:rsid w:val="00FF3718"/>
    <w:rsid w:val="00FF7826"/>
    <w:rsid w:val="714460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4579"/>
  <w15:docId w15:val="{CFC06B0C-A919-4F25-898D-260C93EC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44" w:lineRule="auto"/>
      <w:textAlignment w:val="baseline"/>
    </w:pPr>
    <w:rPr>
      <w:sz w:val="22"/>
      <w:szCs w:val="22"/>
      <w:lang w:eastAsia="en-US"/>
    </w:rPr>
  </w:style>
  <w:style w:type="paragraph" w:styleId="Titre1">
    <w:name w:val="heading 1"/>
    <w:basedOn w:val="Normal"/>
    <w:next w:val="Normal"/>
    <w:uiPriority w:val="9"/>
    <w:qFormat/>
    <w:rsid w:val="00AF629E"/>
    <w:pPr>
      <w:keepNext/>
      <w:keepLines/>
      <w:spacing w:before="240" w:after="0" w:line="480" w:lineRule="auto"/>
      <w:outlineLvl w:val="0"/>
    </w:pPr>
    <w:rPr>
      <w:rFonts w:ascii="Times New Roman" w:eastAsia="Times New Roman" w:hAnsi="Times New Roman"/>
      <w:b/>
      <w:sz w:val="24"/>
      <w:szCs w:val="32"/>
    </w:rPr>
  </w:style>
  <w:style w:type="paragraph" w:styleId="Titre2">
    <w:name w:val="heading 2"/>
    <w:basedOn w:val="Titre3"/>
    <w:next w:val="Normal"/>
    <w:uiPriority w:val="9"/>
    <w:qFormat/>
    <w:rsid w:val="007B167F"/>
    <w:pPr>
      <w:jc w:val="both"/>
      <w:outlineLvl w:val="1"/>
    </w:pPr>
    <w:rPr>
      <w:i/>
      <w:iCs/>
      <w:color w:val="auto"/>
      <w:szCs w:val="26"/>
      <w:u w:val="none"/>
      <w:lang w:val="en-US"/>
    </w:rPr>
  </w:style>
  <w:style w:type="paragraph" w:styleId="Titre3">
    <w:name w:val="heading 3"/>
    <w:basedOn w:val="Normal"/>
    <w:next w:val="Normal"/>
    <w:uiPriority w:val="9"/>
    <w:qFormat/>
    <w:rsid w:val="00A21B0F"/>
    <w:pPr>
      <w:keepNext/>
      <w:keepLines/>
      <w:spacing w:before="40" w:after="0" w:line="480" w:lineRule="auto"/>
      <w:outlineLvl w:val="2"/>
    </w:pPr>
    <w:rPr>
      <w:rFonts w:ascii="Times New Roman" w:eastAsia="Times New Roman" w:hAnsi="Times New Roman"/>
      <w:color w:val="000000"/>
      <w:sz w:val="24"/>
      <w:szCs w:val="24"/>
      <w:u w:val="single"/>
    </w:rPr>
  </w:style>
  <w:style w:type="paragraph" w:styleId="Titre4">
    <w:name w:val="heading 4"/>
    <w:basedOn w:val="Normal"/>
    <w:next w:val="Normal"/>
    <w:uiPriority w:val="9"/>
    <w:qFormat/>
    <w:rsid w:val="00A21B0F"/>
    <w:pPr>
      <w:keepNext/>
      <w:keepLines/>
      <w:spacing w:before="40" w:after="0" w:line="480" w:lineRule="auto"/>
      <w:outlineLvl w:val="3"/>
    </w:pPr>
    <w:rPr>
      <w:rFonts w:ascii="Times New Roman" w:eastAsia="Times New Roman" w:hAnsi="Times New Roman"/>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spacing w:after="0" w:line="240" w:lineRule="auto"/>
    </w:pPr>
    <w:rPr>
      <w:rFonts w:ascii="Calibri Light" w:eastAsia="Times New Roman" w:hAnsi="Calibri Light"/>
      <w:spacing w:val="-10"/>
      <w:kern w:val="3"/>
      <w:sz w:val="56"/>
      <w:szCs w:val="56"/>
    </w:rPr>
  </w:style>
  <w:style w:type="character" w:customStyle="1" w:styleId="TitreCar">
    <w:name w:val="Titre Car"/>
    <w:uiPriority w:val="10"/>
    <w:rPr>
      <w:rFonts w:ascii="Calibri Light" w:eastAsia="Times New Roman" w:hAnsi="Calibri Light" w:cs="Times New Roman"/>
      <w:spacing w:val="-10"/>
      <w:kern w:val="3"/>
      <w:sz w:val="56"/>
      <w:szCs w:val="56"/>
    </w:rPr>
  </w:style>
  <w:style w:type="paragraph" w:styleId="Citationintense">
    <w:name w:val="Intense Quote"/>
    <w:basedOn w:val="Normal"/>
    <w:next w:val="Normal"/>
    <w:qFormat/>
    <w:pPr>
      <w:pBdr>
        <w:top w:val="single" w:sz="4" w:space="10" w:color="4472C4"/>
        <w:bottom w:val="single" w:sz="4" w:space="10" w:color="4472C4"/>
      </w:pBdr>
      <w:spacing w:before="360" w:after="360"/>
      <w:ind w:left="864" w:right="864"/>
      <w:jc w:val="center"/>
    </w:pPr>
    <w:rPr>
      <w:i/>
      <w:iCs/>
      <w:color w:val="4472C4"/>
    </w:rPr>
  </w:style>
  <w:style w:type="character" w:customStyle="1" w:styleId="CitationintenseCar">
    <w:name w:val="Citation intense Car"/>
    <w:rPr>
      <w:i/>
      <w:iCs/>
      <w:color w:val="4472C4"/>
    </w:rPr>
  </w:style>
  <w:style w:type="character" w:customStyle="1" w:styleId="Titre1Car">
    <w:name w:val="Titre 1 Car"/>
    <w:uiPriority w:val="9"/>
    <w:rPr>
      <w:rFonts w:ascii="Calibri Light" w:eastAsia="Times New Roman" w:hAnsi="Calibri Light" w:cs="Times New Roman"/>
      <w:color w:val="2F5496"/>
      <w:sz w:val="32"/>
      <w:szCs w:val="32"/>
    </w:rPr>
  </w:style>
  <w:style w:type="character" w:customStyle="1" w:styleId="Titre2Car">
    <w:name w:val="Titre 2 Car"/>
    <w:uiPriority w:val="9"/>
    <w:rPr>
      <w:rFonts w:ascii="Calibri Light" w:eastAsia="Times New Roman" w:hAnsi="Calibri Light" w:cs="Times New Roman"/>
      <w:color w:val="2F5496"/>
      <w:sz w:val="26"/>
      <w:szCs w:val="26"/>
    </w:rPr>
  </w:style>
  <w:style w:type="character" w:customStyle="1" w:styleId="Titre3Car">
    <w:name w:val="Titre 3 Car"/>
    <w:uiPriority w:val="9"/>
    <w:rPr>
      <w:rFonts w:ascii="Calibri Light" w:eastAsia="Times New Roman" w:hAnsi="Calibri Light" w:cs="Times New Roman"/>
      <w:color w:val="1F3763"/>
      <w:sz w:val="24"/>
      <w:szCs w:val="24"/>
    </w:rPr>
  </w:style>
  <w:style w:type="character" w:customStyle="1" w:styleId="Titre4Car">
    <w:name w:val="Titre 4 Car"/>
    <w:uiPriority w:val="9"/>
    <w:rPr>
      <w:rFonts w:ascii="Calibri Light" w:eastAsia="Times New Roman" w:hAnsi="Calibri Light" w:cs="Times New Roman"/>
      <w:i/>
      <w:iCs/>
      <w:color w:val="2F5496"/>
    </w:rPr>
  </w:style>
  <w:style w:type="paragraph" w:styleId="Paragraphedeliste">
    <w:name w:val="List Paragraph"/>
    <w:basedOn w:val="Normal"/>
    <w:uiPriority w:val="34"/>
    <w:qFormat/>
    <w:pPr>
      <w:suppressAutoHyphens w:val="0"/>
      <w:spacing w:after="200" w:line="276" w:lineRule="auto"/>
      <w:ind w:left="720"/>
      <w:textAlignment w:val="auto"/>
    </w:pPr>
  </w:style>
  <w:style w:type="character" w:styleId="Accentuationlgre">
    <w:name w:val="Subtle Emphasis"/>
    <w:uiPriority w:val="19"/>
    <w:qFormat/>
    <w:rPr>
      <w:i/>
      <w:iCs/>
      <w:color w:val="404040"/>
    </w:rPr>
  </w:style>
  <w:style w:type="paragraph" w:styleId="Notedebasdepage">
    <w:name w:val="footnote text"/>
    <w:basedOn w:val="Normal"/>
    <w:uiPriority w:val="99"/>
    <w:pPr>
      <w:suppressAutoHyphens w:val="0"/>
      <w:spacing w:after="0" w:line="240" w:lineRule="auto"/>
      <w:textAlignment w:val="auto"/>
    </w:pPr>
    <w:rPr>
      <w:sz w:val="20"/>
      <w:szCs w:val="20"/>
    </w:rPr>
  </w:style>
  <w:style w:type="character" w:customStyle="1" w:styleId="NotedebasdepageCar">
    <w:name w:val="Note de bas de page Car"/>
    <w:uiPriority w:val="99"/>
    <w:rPr>
      <w:sz w:val="20"/>
      <w:szCs w:val="20"/>
    </w:rPr>
  </w:style>
  <w:style w:type="character" w:styleId="Appelnotedebasdep">
    <w:name w:val="footnote reference"/>
    <w:uiPriority w:val="99"/>
    <w:rPr>
      <w:position w:val="0"/>
      <w:vertAlign w:val="superscript"/>
    </w:rPr>
  </w:style>
  <w:style w:type="character" w:styleId="Marquedecommentaire">
    <w:name w:val="annotation reference"/>
    <w:uiPriority w:val="99"/>
    <w:rPr>
      <w:sz w:val="16"/>
      <w:szCs w:val="16"/>
    </w:rPr>
  </w:style>
  <w:style w:type="paragraph" w:styleId="Commentaire">
    <w:name w:val="annotation text"/>
    <w:basedOn w:val="Normal"/>
    <w:uiPriority w:val="99"/>
    <w:pPr>
      <w:suppressAutoHyphens w:val="0"/>
      <w:spacing w:after="200" w:line="240" w:lineRule="auto"/>
      <w:textAlignment w:val="auto"/>
    </w:pPr>
    <w:rPr>
      <w:sz w:val="20"/>
      <w:szCs w:val="20"/>
    </w:rPr>
  </w:style>
  <w:style w:type="character" w:customStyle="1" w:styleId="CommentaireCar">
    <w:name w:val="Commentaire Car"/>
    <w:uiPriority w:val="99"/>
    <w:rPr>
      <w:sz w:val="20"/>
      <w:szCs w:val="20"/>
    </w:rPr>
  </w:style>
  <w:style w:type="paragraph" w:styleId="Textedebulles">
    <w:name w:val="Balloon Text"/>
    <w:basedOn w:val="Normal"/>
    <w:uiPriority w:val="99"/>
    <w:pPr>
      <w:spacing w:after="0" w:line="240" w:lineRule="auto"/>
    </w:pPr>
    <w:rPr>
      <w:rFonts w:ascii="Segoe UI" w:hAnsi="Segoe UI" w:cs="Segoe UI"/>
      <w:sz w:val="18"/>
      <w:szCs w:val="18"/>
    </w:rPr>
  </w:style>
  <w:style w:type="character" w:customStyle="1" w:styleId="TextedebullesCar">
    <w:name w:val="Texte de bulles Car"/>
    <w:uiPriority w:val="99"/>
    <w:rPr>
      <w:rFonts w:ascii="Segoe UI" w:hAnsi="Segoe UI" w:cs="Segoe UI"/>
      <w:sz w:val="18"/>
      <w:szCs w:val="18"/>
    </w:rPr>
  </w:style>
  <w:style w:type="character" w:styleId="Textedelespacerserv">
    <w:name w:val="Placeholder Text"/>
    <w:uiPriority w:val="99"/>
    <w:rPr>
      <w:color w:val="808080"/>
    </w:rPr>
  </w:style>
  <w:style w:type="paragraph" w:styleId="Objetducommentaire">
    <w:name w:val="annotation subject"/>
    <w:basedOn w:val="Commentaire"/>
    <w:next w:val="Commentaire"/>
    <w:uiPriority w:val="99"/>
    <w:pPr>
      <w:suppressAutoHyphens/>
      <w:spacing w:after="160"/>
      <w:textAlignment w:val="baseline"/>
    </w:pPr>
    <w:rPr>
      <w:b/>
      <w:bCs/>
    </w:rPr>
  </w:style>
  <w:style w:type="character" w:customStyle="1" w:styleId="CommentaireCar1">
    <w:name w:val="Commentaire Car1"/>
    <w:rPr>
      <w:sz w:val="20"/>
      <w:szCs w:val="20"/>
    </w:rPr>
  </w:style>
  <w:style w:type="character" w:customStyle="1" w:styleId="ObjetducommentaireCar">
    <w:name w:val="Objet du commentaire Car"/>
    <w:uiPriority w:val="99"/>
    <w:rPr>
      <w:b/>
      <w:bCs/>
      <w:sz w:val="20"/>
      <w:szCs w:val="20"/>
    </w:rPr>
  </w:style>
  <w:style w:type="paragraph" w:styleId="Rvision">
    <w:name w:val="Revision"/>
    <w:hidden/>
    <w:uiPriority w:val="99"/>
    <w:semiHidden/>
    <w:rsid w:val="00E753D7"/>
    <w:rPr>
      <w:sz w:val="22"/>
      <w:szCs w:val="22"/>
      <w:lang w:eastAsia="en-US"/>
    </w:rPr>
  </w:style>
  <w:style w:type="paragraph" w:styleId="En-tte">
    <w:name w:val="header"/>
    <w:basedOn w:val="Normal"/>
    <w:link w:val="En-tteCar"/>
    <w:uiPriority w:val="99"/>
    <w:unhideWhenUsed/>
    <w:rsid w:val="00037D00"/>
    <w:pPr>
      <w:tabs>
        <w:tab w:val="center" w:pos="4703"/>
        <w:tab w:val="right" w:pos="9406"/>
      </w:tabs>
      <w:spacing w:after="0" w:line="240" w:lineRule="auto"/>
    </w:pPr>
  </w:style>
  <w:style w:type="character" w:customStyle="1" w:styleId="En-tteCar">
    <w:name w:val="En-tête Car"/>
    <w:basedOn w:val="Policepardfaut"/>
    <w:link w:val="En-tte"/>
    <w:uiPriority w:val="99"/>
    <w:rsid w:val="00037D00"/>
  </w:style>
  <w:style w:type="paragraph" w:styleId="Pieddepage">
    <w:name w:val="footer"/>
    <w:basedOn w:val="Normal"/>
    <w:link w:val="PieddepageCar"/>
    <w:uiPriority w:val="99"/>
    <w:unhideWhenUsed/>
    <w:rsid w:val="00037D0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37D00"/>
  </w:style>
  <w:style w:type="paragraph" w:customStyle="1" w:styleId="msonormal0">
    <w:name w:val="msonormal"/>
    <w:basedOn w:val="Normal"/>
    <w:rsid w:val="0065155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fr-FR"/>
    </w:rPr>
  </w:style>
  <w:style w:type="paragraph" w:styleId="Lgende">
    <w:name w:val="caption"/>
    <w:basedOn w:val="Normal"/>
    <w:next w:val="Normal"/>
    <w:uiPriority w:val="35"/>
    <w:semiHidden/>
    <w:unhideWhenUsed/>
    <w:qFormat/>
    <w:rsid w:val="00651558"/>
    <w:pPr>
      <w:suppressAutoHyphens w:val="0"/>
      <w:autoSpaceDN/>
      <w:spacing w:after="200" w:line="240" w:lineRule="auto"/>
      <w:textAlignment w:val="auto"/>
    </w:pPr>
    <w:rPr>
      <w:i/>
      <w:iCs/>
      <w:color w:val="1F497D"/>
      <w:sz w:val="18"/>
      <w:szCs w:val="18"/>
    </w:rPr>
  </w:style>
  <w:style w:type="paragraph" w:styleId="Bibliographie">
    <w:name w:val="Bibliography"/>
    <w:basedOn w:val="Normal"/>
    <w:next w:val="Normal"/>
    <w:uiPriority w:val="37"/>
    <w:unhideWhenUsed/>
    <w:rsid w:val="00651558"/>
    <w:pPr>
      <w:spacing w:after="0" w:line="240" w:lineRule="auto"/>
      <w:ind w:left="720" w:hanging="720"/>
      <w:textAlignment w:val="auto"/>
    </w:pPr>
  </w:style>
  <w:style w:type="character" w:customStyle="1" w:styleId="fontstyle01">
    <w:name w:val="fontstyle01"/>
    <w:rsid w:val="00651558"/>
    <w:rPr>
      <w:rFonts w:ascii="AdvOT863180fb" w:hAnsi="AdvOT863180fb" w:hint="default"/>
      <w:b w:val="0"/>
      <w:bCs w:val="0"/>
      <w:i w:val="0"/>
      <w:iCs w:val="0"/>
      <w:color w:val="000000"/>
      <w:sz w:val="16"/>
      <w:szCs w:val="16"/>
    </w:rPr>
  </w:style>
  <w:style w:type="character" w:customStyle="1" w:styleId="fontstyle21">
    <w:name w:val="fontstyle21"/>
    <w:rsid w:val="00651558"/>
    <w:rPr>
      <w:rFonts w:ascii="AdvOT863180fb+fb" w:hAnsi="AdvOT863180fb+fb" w:hint="default"/>
      <w:b w:val="0"/>
      <w:bCs w:val="0"/>
      <w:i w:val="0"/>
      <w:iCs w:val="0"/>
      <w:color w:val="000000"/>
      <w:sz w:val="16"/>
      <w:szCs w:val="16"/>
    </w:rPr>
  </w:style>
  <w:style w:type="character" w:customStyle="1" w:styleId="fontstyle31">
    <w:name w:val="fontstyle31"/>
    <w:rsid w:val="00651558"/>
    <w:rPr>
      <w:rFonts w:ascii="STIXGeneral-Italic" w:hAnsi="STIXGeneral-Italic" w:hint="default"/>
      <w:b w:val="0"/>
      <w:bCs w:val="0"/>
      <w:i/>
      <w:iCs/>
      <w:color w:val="000000"/>
      <w:sz w:val="16"/>
      <w:szCs w:val="16"/>
    </w:rPr>
  </w:style>
  <w:style w:type="table" w:styleId="Grilledutableau">
    <w:name w:val="Table Grid"/>
    <w:basedOn w:val="TableauNormal"/>
    <w:uiPriority w:val="39"/>
    <w:rsid w:val="0065155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1">
    <w:name w:val="Medium List 2 Accent 1"/>
    <w:basedOn w:val="TableauNormal"/>
    <w:uiPriority w:val="66"/>
    <w:semiHidden/>
    <w:unhideWhenUsed/>
    <w:rsid w:val="00651558"/>
    <w:rPr>
      <w:rFonts w:ascii="Cambria" w:eastAsia="Times New Roman" w:hAnsi="Cambria" w:cs="Calibri"/>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couleur-Accent1">
    <w:name w:val="Colorful Grid Accent 1"/>
    <w:basedOn w:val="TableauNormal"/>
    <w:uiPriority w:val="73"/>
    <w:semiHidden/>
    <w:unhideWhenUsed/>
    <w:rsid w:val="00651558"/>
    <w:rPr>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eauGrille5Fonc-Accentuation1">
    <w:name w:val="Grid Table 5 Dark Accent 1"/>
    <w:basedOn w:val="TableauNormal"/>
    <w:uiPriority w:val="50"/>
    <w:rsid w:val="0065155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Liste7Couleur-Accentuation51">
    <w:name w:val="Tableau Liste 7 Couleur - Accentuation 51"/>
    <w:basedOn w:val="TableauNormal"/>
    <w:uiPriority w:val="52"/>
    <w:rsid w:val="00651558"/>
    <w:rPr>
      <w:color w:val="31849B"/>
    </w:rPr>
    <w:tblPr>
      <w:tblStyleRowBandSize w:val="1"/>
      <w:tblStyleColBandSize w:val="1"/>
      <w:tblInd w:w="0" w:type="nil"/>
    </w:tblPr>
    <w:tblStylePr w:type="firstRow">
      <w:rPr>
        <w:rFonts w:ascii="@Yu Gothic UI Semilight" w:eastAsia="Times New Roman" w:hAnsi="@Yu Gothic UI Semilight" w:cs="Times New Roman" w:hint="default"/>
        <w:i/>
        <w:iCs/>
        <w:sz w:val="26"/>
        <w:szCs w:val="26"/>
      </w:rPr>
      <w:tblPr/>
      <w:tcPr>
        <w:tcBorders>
          <w:bottom w:val="single" w:sz="4" w:space="0" w:color="4BACC6"/>
        </w:tcBorders>
        <w:shd w:val="clear" w:color="auto" w:fill="FFFFFF"/>
      </w:tcPr>
    </w:tblStylePr>
    <w:tblStylePr w:type="lastRow">
      <w:rPr>
        <w:rFonts w:ascii="@Yu Gothic UI Semilight" w:eastAsia="Times New Roman" w:hAnsi="@Yu Gothic UI Semilight" w:cs="Times New Roman" w:hint="default"/>
        <w:i/>
        <w:iCs/>
        <w:sz w:val="26"/>
        <w:szCs w:val="26"/>
      </w:rPr>
      <w:tblPr/>
      <w:tcPr>
        <w:tcBorders>
          <w:top w:val="single" w:sz="4" w:space="0" w:color="4BACC6"/>
        </w:tcBorders>
        <w:shd w:val="clear" w:color="auto" w:fill="FFFFFF"/>
      </w:tcPr>
    </w:tblStylePr>
    <w:tblStylePr w:type="firstCol">
      <w:pPr>
        <w:jc w:val="right"/>
      </w:pPr>
      <w:rPr>
        <w:rFonts w:ascii="@Yu Gothic UI Semilight" w:eastAsia="Times New Roman" w:hAnsi="@Yu Gothic UI Semilight" w:cs="Times New Roman" w:hint="default"/>
        <w:i/>
        <w:iCs/>
        <w:sz w:val="26"/>
        <w:szCs w:val="26"/>
      </w:rPr>
      <w:tblPr/>
      <w:tcPr>
        <w:tcBorders>
          <w:right w:val="single" w:sz="4" w:space="0" w:color="4BACC6"/>
        </w:tcBorders>
        <w:shd w:val="clear" w:color="auto" w:fill="FFFFFF"/>
      </w:tcPr>
    </w:tblStylePr>
    <w:tblStylePr w:type="lastCol">
      <w:rPr>
        <w:rFonts w:ascii="@Yu Gothic UI Semilight" w:eastAsia="Times New Roman" w:hAnsi="@Yu Gothic UI Semilight" w:cs="Times New Roman" w:hint="default"/>
        <w:i/>
        <w:iCs/>
        <w:sz w:val="26"/>
        <w:szCs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auNormal"/>
    <w:uiPriority w:val="52"/>
    <w:rsid w:val="00651558"/>
    <w:rPr>
      <w:color w:val="365F91"/>
    </w:rPr>
    <w:tblPr>
      <w:tblStyleRowBandSize w:val="1"/>
      <w:tblStyleColBandSize w:val="1"/>
      <w:tblInd w:w="0" w:type="nil"/>
    </w:tblPr>
    <w:tblStylePr w:type="firstRow">
      <w:rPr>
        <w:rFonts w:ascii="@Yu Gothic UI Semilight" w:eastAsia="Times New Roman" w:hAnsi="@Yu Gothic UI Semilight" w:cs="Times New Roman" w:hint="default"/>
        <w:i/>
        <w:iCs/>
        <w:sz w:val="26"/>
        <w:szCs w:val="26"/>
      </w:rPr>
      <w:tblPr/>
      <w:tcPr>
        <w:tcBorders>
          <w:bottom w:val="single" w:sz="4" w:space="0" w:color="4F81BD"/>
        </w:tcBorders>
        <w:shd w:val="clear" w:color="auto" w:fill="FFFFFF"/>
      </w:tcPr>
    </w:tblStylePr>
    <w:tblStylePr w:type="lastRow">
      <w:rPr>
        <w:rFonts w:ascii="@Yu Gothic UI Semilight" w:eastAsia="Times New Roman" w:hAnsi="@Yu Gothic UI Semilight" w:cs="Times New Roman" w:hint="default"/>
        <w:i/>
        <w:iCs/>
        <w:sz w:val="26"/>
        <w:szCs w:val="26"/>
      </w:rPr>
      <w:tblPr/>
      <w:tcPr>
        <w:tcBorders>
          <w:top w:val="single" w:sz="4" w:space="0" w:color="4F81BD"/>
        </w:tcBorders>
        <w:shd w:val="clear" w:color="auto" w:fill="FFFFFF"/>
      </w:tcPr>
    </w:tblStylePr>
    <w:tblStylePr w:type="firstCol">
      <w:pPr>
        <w:jc w:val="right"/>
      </w:pPr>
      <w:rPr>
        <w:rFonts w:ascii="@Yu Gothic UI Semilight" w:eastAsia="Times New Roman" w:hAnsi="@Yu Gothic UI Semilight" w:cs="Times New Roman" w:hint="default"/>
        <w:i/>
        <w:iCs/>
        <w:sz w:val="26"/>
        <w:szCs w:val="26"/>
      </w:rPr>
      <w:tblPr/>
      <w:tcPr>
        <w:tcBorders>
          <w:right w:val="single" w:sz="4" w:space="0" w:color="4F81BD"/>
        </w:tcBorders>
        <w:shd w:val="clear" w:color="auto" w:fill="FFFFFF"/>
      </w:tcPr>
    </w:tblStylePr>
    <w:tblStylePr w:type="lastCol">
      <w:rPr>
        <w:rFonts w:ascii="@Yu Gothic UI Semilight" w:eastAsia="Times New Roman" w:hAnsi="@Yu Gothic UI Semilight" w:cs="Times New Roman" w:hint="default"/>
        <w:i/>
        <w:iCs/>
        <w:sz w:val="26"/>
        <w:szCs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31">
    <w:name w:val="Tableau Grille 31"/>
    <w:basedOn w:val="TableauNormal"/>
    <w:uiPriority w:val="48"/>
    <w:rsid w:val="0065155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auListe7Couleur1">
    <w:name w:val="Tableau Liste 7 Couleur1"/>
    <w:basedOn w:val="TableauNormal"/>
    <w:uiPriority w:val="52"/>
    <w:rsid w:val="00651558"/>
    <w:rPr>
      <w:color w:val="000000"/>
    </w:rPr>
    <w:tblPr>
      <w:tblStyleRowBandSize w:val="1"/>
      <w:tblStyleColBandSize w:val="1"/>
      <w:tblInd w:w="0" w:type="nil"/>
    </w:tblPr>
    <w:tblStylePr w:type="firstRow">
      <w:rPr>
        <w:rFonts w:ascii="@Yu Gothic UI Semilight" w:eastAsia="Times New Roman" w:hAnsi="@Yu Gothic UI Semilight" w:cs="Times New Roman" w:hint="default"/>
        <w:i/>
        <w:iCs/>
        <w:sz w:val="26"/>
        <w:szCs w:val="26"/>
      </w:rPr>
      <w:tblPr/>
      <w:tcPr>
        <w:tcBorders>
          <w:bottom w:val="single" w:sz="4" w:space="0" w:color="000000"/>
        </w:tcBorders>
        <w:shd w:val="clear" w:color="auto" w:fill="FFFFFF"/>
      </w:tcPr>
    </w:tblStylePr>
    <w:tblStylePr w:type="lastRow">
      <w:rPr>
        <w:rFonts w:ascii="@Yu Gothic UI Semilight" w:eastAsia="Times New Roman" w:hAnsi="@Yu Gothic UI Semilight" w:cs="Times New Roman" w:hint="default"/>
        <w:i/>
        <w:iCs/>
        <w:sz w:val="26"/>
        <w:szCs w:val="26"/>
      </w:rPr>
      <w:tblPr/>
      <w:tcPr>
        <w:tcBorders>
          <w:top w:val="single" w:sz="4" w:space="0" w:color="000000"/>
        </w:tcBorders>
        <w:shd w:val="clear" w:color="auto" w:fill="FFFFFF"/>
      </w:tcPr>
    </w:tblStylePr>
    <w:tblStylePr w:type="firstCol">
      <w:pPr>
        <w:jc w:val="right"/>
      </w:pPr>
      <w:rPr>
        <w:rFonts w:ascii="@Yu Gothic UI Semilight" w:eastAsia="Times New Roman" w:hAnsi="@Yu Gothic UI Semilight" w:cs="Times New Roman" w:hint="default"/>
        <w:i/>
        <w:iCs/>
        <w:sz w:val="26"/>
        <w:szCs w:val="26"/>
      </w:rPr>
      <w:tblPr/>
      <w:tcPr>
        <w:tcBorders>
          <w:right w:val="single" w:sz="4" w:space="0" w:color="000000"/>
        </w:tcBorders>
        <w:shd w:val="clear" w:color="auto" w:fill="FFFFFF"/>
      </w:tcPr>
    </w:tblStylePr>
    <w:tblStylePr w:type="lastCol">
      <w:rPr>
        <w:rFonts w:ascii="@Yu Gothic UI Semilight" w:eastAsia="Times New Roman" w:hAnsi="@Yu Gothic UI Semi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link w:val="ParagraphChar"/>
    <w:qFormat/>
    <w:rsid w:val="00AF629E"/>
    <w:pPr>
      <w:spacing w:after="0" w:line="480" w:lineRule="auto"/>
      <w:jc w:val="both"/>
    </w:pPr>
    <w:rPr>
      <w:rFonts w:ascii="Times New Roman" w:hAnsi="Times New Roman"/>
      <w:sz w:val="24"/>
      <w:lang w:val="en-US"/>
    </w:rPr>
  </w:style>
  <w:style w:type="character" w:customStyle="1" w:styleId="ParagraphChar">
    <w:name w:val="Paragraph Char"/>
    <w:link w:val="Paragraph"/>
    <w:rsid w:val="00AF629E"/>
    <w:rPr>
      <w:rFonts w:ascii="Times New Roman" w:hAnsi="Times New Roman"/>
      <w:sz w:val="24"/>
      <w:lang w:val="en-US"/>
    </w:rPr>
  </w:style>
  <w:style w:type="paragraph" w:styleId="Sansinterligne">
    <w:name w:val="No Spacing"/>
    <w:uiPriority w:val="1"/>
    <w:qFormat/>
    <w:rsid w:val="00CF6AAD"/>
    <w:pPr>
      <w:suppressAutoHyphens/>
      <w:autoSpaceDN w:val="0"/>
      <w:textAlignment w:val="baseline"/>
    </w:pPr>
    <w:rPr>
      <w:sz w:val="22"/>
      <w:szCs w:val="22"/>
      <w:lang w:eastAsia="en-US"/>
    </w:rPr>
  </w:style>
  <w:style w:type="table" w:styleId="TableauGrille5Fonc-Accentuation3">
    <w:name w:val="Grid Table 5 Dark Accent 3"/>
    <w:basedOn w:val="TableauNormal"/>
    <w:uiPriority w:val="50"/>
    <w:rsid w:val="0087054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auNormal"/>
    <w:next w:val="Grilledutableau"/>
    <w:uiPriority w:val="39"/>
    <w:rsid w:val="0003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uiPriority w:val="99"/>
    <w:semiHidden/>
    <w:unhideWhenUsed/>
    <w:rsid w:val="002C76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260430">
      <w:bodyDiv w:val="1"/>
      <w:marLeft w:val="0"/>
      <w:marRight w:val="0"/>
      <w:marTop w:val="0"/>
      <w:marBottom w:val="0"/>
      <w:divBdr>
        <w:top w:val="none" w:sz="0" w:space="0" w:color="auto"/>
        <w:left w:val="none" w:sz="0" w:space="0" w:color="auto"/>
        <w:bottom w:val="none" w:sz="0" w:space="0" w:color="auto"/>
        <w:right w:val="none" w:sz="0" w:space="0" w:color="auto"/>
      </w:divBdr>
    </w:div>
    <w:div w:id="1524662086">
      <w:bodyDiv w:val="1"/>
      <w:marLeft w:val="0"/>
      <w:marRight w:val="0"/>
      <w:marTop w:val="0"/>
      <w:marBottom w:val="0"/>
      <w:divBdr>
        <w:top w:val="none" w:sz="0" w:space="0" w:color="auto"/>
        <w:left w:val="none" w:sz="0" w:space="0" w:color="auto"/>
        <w:bottom w:val="none" w:sz="0" w:space="0" w:color="auto"/>
        <w:right w:val="none" w:sz="0" w:space="0" w:color="auto"/>
      </w:divBdr>
    </w:div>
    <w:div w:id="1525826263">
      <w:bodyDiv w:val="1"/>
      <w:marLeft w:val="0"/>
      <w:marRight w:val="0"/>
      <w:marTop w:val="0"/>
      <w:marBottom w:val="0"/>
      <w:divBdr>
        <w:top w:val="none" w:sz="0" w:space="0" w:color="auto"/>
        <w:left w:val="none" w:sz="0" w:space="0" w:color="auto"/>
        <w:bottom w:val="none" w:sz="0" w:space="0" w:color="auto"/>
        <w:right w:val="none" w:sz="0" w:space="0" w:color="auto"/>
      </w:divBdr>
    </w:div>
    <w:div w:id="1814834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A479-1018-4BEC-AE02-8C6844FD5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4939</Words>
  <Characters>27165</Characters>
  <Application>Microsoft Office Word</Application>
  <DocSecurity>0</DocSecurity>
  <Lines>226</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Depalle</dc:creator>
  <cp:keywords/>
  <dc:description/>
  <cp:lastModifiedBy>Maxime Depalle</cp:lastModifiedBy>
  <cp:revision>4</cp:revision>
  <cp:lastPrinted>2020-09-03T20:39:00Z</cp:lastPrinted>
  <dcterms:created xsi:type="dcterms:W3CDTF">2020-09-03T23:45:00Z</dcterms:created>
  <dcterms:modified xsi:type="dcterms:W3CDTF">2020-11-02T13:50:00Z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id="9NXZ4Xwe"/&gt;&lt;style id="http://www.zotero.org/styles/journal-of-environmental-economics-and-management" hasBibliography="1" bibliographyStyleHasBeenSet="1"/&gt;&lt;prefs&gt;&lt;pref name="fieldType" value="Fie</vt:lpwstr>
  </property>
  <property fmtid="{D5CDD505-2E9C-101B-9397-08002B2CF9AE}" pid="3" name="ZOTERO_PREF_2">
    <vt:lpwstr>ld"/&gt;&lt;pref name="storeReferences" value="true"/&gt;&lt;pref name="automaticJournalAbbreviations" value="true"/&gt;&lt;/prefs&gt;&lt;/data&gt;</vt:lpwstr>
  </property>
  <property fmtid="{D5CDD505-2E9C-101B-9397-08002B2CF9AE}" pid="4" name="MTWinEqns">
    <vt:bool>true</vt:bool>
  </property>
</Properties>
</file>