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E579956" w14:textId="77777777" w:rsidR="0001704B" w:rsidRDefault="004F05F3" w:rsidP="006C5FA5">
      <w:pPr>
        <w:widowControl w:val="0"/>
        <w:autoSpaceDE w:val="0"/>
        <w:autoSpaceDN w:val="0"/>
        <w:adjustRightInd w:val="0"/>
        <w:spacing w:line="240" w:lineRule="auto"/>
        <w:ind w:left="480" w:hanging="480"/>
        <w:jc w:val="both"/>
        <w:rPr>
          <w:rFonts w:ascii="Times New Roman" w:hAnsi="Times New Roman"/>
          <w:b/>
        </w:rPr>
      </w:pPr>
      <w:r>
        <w:rPr>
          <w:rFonts w:ascii="Times New Roman" w:hAnsi="Times New Roman"/>
          <w:b/>
        </w:rPr>
        <w:t>S</w:t>
      </w:r>
      <w:r w:rsidRPr="009050CD">
        <w:rPr>
          <w:rFonts w:ascii="Times New Roman" w:hAnsi="Times New Roman"/>
          <w:b/>
        </w:rPr>
        <w:t>upplementa</w:t>
      </w:r>
      <w:r>
        <w:rPr>
          <w:rFonts w:ascii="Times New Roman" w:hAnsi="Times New Roman"/>
          <w:b/>
        </w:rPr>
        <w:t>ry M</w:t>
      </w:r>
      <w:r w:rsidRPr="009050CD">
        <w:rPr>
          <w:rFonts w:ascii="Times New Roman" w:hAnsi="Times New Roman"/>
          <w:b/>
        </w:rPr>
        <w:t>aterial</w:t>
      </w:r>
    </w:p>
    <w:p w14:paraId="41A25CDF" w14:textId="77777777" w:rsidR="002B3FC8" w:rsidRPr="002B3FC8" w:rsidRDefault="002B3FC8" w:rsidP="00EB1947">
      <w:pPr>
        <w:jc w:val="both"/>
        <w:rPr>
          <w:rFonts w:ascii="Times New Roman" w:hAnsi="Times New Roman"/>
          <w:i/>
        </w:rPr>
      </w:pPr>
      <w:r w:rsidRPr="002B3FC8">
        <w:rPr>
          <w:rFonts w:ascii="Times New Roman" w:hAnsi="Times New Roman"/>
          <w:i/>
        </w:rPr>
        <w:t>Supplementary Tables</w:t>
      </w:r>
    </w:p>
    <w:p w14:paraId="0CD1AEAE" w14:textId="77777777" w:rsidR="001F1E02" w:rsidRPr="001F1E02" w:rsidRDefault="001F1E02" w:rsidP="007E0E61">
      <w:pPr>
        <w:keepNext/>
        <w:spacing w:after="0" w:line="240" w:lineRule="auto"/>
        <w:jc w:val="both"/>
        <w:rPr>
          <w:rFonts w:ascii="Times New Roman" w:hAnsi="Times New Roman"/>
          <w:iCs/>
          <w:color w:val="000000"/>
          <w:szCs w:val="18"/>
        </w:rPr>
      </w:pPr>
      <w:bookmarkStart w:id="0" w:name="_Toc26170734"/>
      <w:r w:rsidRPr="001F1E02">
        <w:rPr>
          <w:rFonts w:ascii="Times New Roman" w:hAnsi="Times New Roman"/>
          <w:b/>
          <w:iCs/>
          <w:color w:val="000000"/>
          <w:szCs w:val="18"/>
        </w:rPr>
        <w:t>Table S1.</w:t>
      </w:r>
      <w:r w:rsidRPr="001F1E02">
        <w:rPr>
          <w:rFonts w:ascii="Times New Roman" w:hAnsi="Times New Roman"/>
          <w:iCs/>
          <w:color w:val="000000"/>
          <w:szCs w:val="18"/>
        </w:rPr>
        <w:t xml:space="preserve"> </w:t>
      </w:r>
      <w:r w:rsidR="004B03A8">
        <w:rPr>
          <w:rFonts w:ascii="Times New Roman" w:hAnsi="Times New Roman"/>
          <w:iCs/>
          <w:color w:val="000000"/>
          <w:szCs w:val="18"/>
        </w:rPr>
        <w:t xml:space="preserve">U.S. Virgin Islands </w:t>
      </w:r>
      <w:r w:rsidR="004B03A8">
        <w:rPr>
          <w:rFonts w:ascii="Times New Roman" w:hAnsi="Times New Roman"/>
          <w:iCs/>
          <w:color w:val="000000"/>
          <w:szCs w:val="24"/>
        </w:rPr>
        <w:t>w</w:t>
      </w:r>
      <w:r w:rsidRPr="001F1E02">
        <w:rPr>
          <w:rFonts w:ascii="Times New Roman" w:hAnsi="Times New Roman"/>
          <w:iCs/>
          <w:color w:val="000000"/>
          <w:szCs w:val="24"/>
        </w:rPr>
        <w:t xml:space="preserve">ater quality criteria. </w:t>
      </w:r>
      <w:r w:rsidR="004B03A8">
        <w:rPr>
          <w:rFonts w:ascii="Times New Roman" w:hAnsi="Times New Roman"/>
          <w:iCs/>
          <w:color w:val="000000"/>
          <w:szCs w:val="24"/>
        </w:rPr>
        <w:t xml:space="preserve">Class A waters should not exceed Class B water quality standards in any case. </w:t>
      </w:r>
      <w:r w:rsidR="00F85F63">
        <w:rPr>
          <w:rFonts w:ascii="Times New Roman" w:hAnsi="Times New Roman"/>
          <w:iCs/>
          <w:color w:val="000000"/>
          <w:szCs w:val="24"/>
        </w:rPr>
        <w:t xml:space="preserve">Listed are </w:t>
      </w:r>
      <w:r w:rsidRPr="001F1E02">
        <w:rPr>
          <w:rFonts w:ascii="Times New Roman" w:hAnsi="Times New Roman"/>
          <w:iCs/>
          <w:color w:val="000000"/>
          <w:szCs w:val="24"/>
        </w:rPr>
        <w:t xml:space="preserve">Class B and Class C </w:t>
      </w:r>
      <w:bookmarkEnd w:id="0"/>
      <w:r w:rsidR="004B03A8">
        <w:rPr>
          <w:rFonts w:ascii="Times New Roman" w:hAnsi="Times New Roman"/>
          <w:iCs/>
          <w:color w:val="000000"/>
          <w:szCs w:val="24"/>
        </w:rPr>
        <w:t>water quality p</w:t>
      </w:r>
      <w:r w:rsidR="004B03A8" w:rsidRPr="001F1E02">
        <w:rPr>
          <w:rFonts w:ascii="Times New Roman" w:hAnsi="Times New Roman"/>
          <w:iCs/>
          <w:color w:val="000000"/>
          <w:szCs w:val="24"/>
        </w:rPr>
        <w:t>arameters</w:t>
      </w:r>
      <w:r w:rsidR="00F85F63">
        <w:rPr>
          <w:rFonts w:ascii="Times New Roman" w:hAnsi="Times New Roman"/>
          <w:iCs/>
          <w:color w:val="000000"/>
          <w:szCs w:val="24"/>
        </w:rPr>
        <w:t xml:space="preserve"> that are</w:t>
      </w:r>
      <w:r w:rsidR="004B03A8" w:rsidRPr="001F1E02">
        <w:rPr>
          <w:rFonts w:ascii="Times New Roman" w:hAnsi="Times New Roman"/>
          <w:iCs/>
          <w:color w:val="000000"/>
          <w:szCs w:val="24"/>
        </w:rPr>
        <w:t xml:space="preserve"> evaluated by DPNR when determining if a water body meets the </w:t>
      </w:r>
      <w:r w:rsidR="00F85F63">
        <w:rPr>
          <w:rFonts w:ascii="Times New Roman" w:hAnsi="Times New Roman"/>
          <w:iCs/>
          <w:color w:val="000000"/>
          <w:szCs w:val="24"/>
        </w:rPr>
        <w:t>water quality</w:t>
      </w:r>
      <w:r w:rsidR="004B03A8" w:rsidRPr="001F1E02">
        <w:rPr>
          <w:rFonts w:ascii="Times New Roman" w:hAnsi="Times New Roman"/>
          <w:iCs/>
          <w:color w:val="000000"/>
          <w:szCs w:val="24"/>
        </w:rPr>
        <w:t xml:space="preserve"> criteria</w:t>
      </w:r>
      <w:r w:rsidR="004B03A8">
        <w:rPr>
          <w:rFonts w:ascii="Times New Roman" w:hAnsi="Times New Roman"/>
          <w:iCs/>
          <w:color w:val="000000"/>
          <w:szCs w:val="24"/>
        </w:rPr>
        <w:t xml:space="preserve"> (USVI DPNR 2019)</w:t>
      </w:r>
      <w:r w:rsidR="004B03A8" w:rsidRPr="001F1E02">
        <w:rPr>
          <w:rFonts w:ascii="Times New Roman" w:hAnsi="Times New Roman"/>
          <w:iCs/>
          <w:color w:val="000000"/>
          <w:szCs w:val="24"/>
        </w:rPr>
        <w:t>.</w:t>
      </w:r>
    </w:p>
    <w:tbl>
      <w:tblPr>
        <w:tblpPr w:leftFromText="180" w:rightFromText="180" w:vertAnchor="text" w:horzAnchor="margin" w:tblpY="174"/>
        <w:tblW w:w="96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6"/>
        <w:gridCol w:w="3809"/>
        <w:gridCol w:w="3494"/>
      </w:tblGrid>
      <w:tr w:rsidR="001F1E02" w:rsidRPr="00B239C6" w14:paraId="2DB5010D" w14:textId="77777777" w:rsidTr="00B239C6">
        <w:tc>
          <w:tcPr>
            <w:tcW w:w="2396" w:type="dxa"/>
            <w:shd w:val="clear" w:color="auto" w:fill="auto"/>
          </w:tcPr>
          <w:p w14:paraId="6327109E" w14:textId="77777777" w:rsidR="001F1E02" w:rsidRPr="00B239C6" w:rsidRDefault="001F1E02" w:rsidP="00B239C6">
            <w:pPr>
              <w:spacing w:after="0" w:line="240" w:lineRule="auto"/>
              <w:rPr>
                <w:rFonts w:ascii="Times New Roman" w:hAnsi="Times New Roman"/>
                <w:b/>
                <w:sz w:val="18"/>
                <w:szCs w:val="24"/>
              </w:rPr>
            </w:pPr>
            <w:r w:rsidRPr="00B239C6">
              <w:rPr>
                <w:rFonts w:ascii="Times New Roman" w:hAnsi="Times New Roman"/>
                <w:b/>
                <w:sz w:val="18"/>
                <w:szCs w:val="24"/>
              </w:rPr>
              <w:t>Criterion Evaluated</w:t>
            </w:r>
          </w:p>
        </w:tc>
        <w:tc>
          <w:tcPr>
            <w:tcW w:w="3809" w:type="dxa"/>
            <w:shd w:val="clear" w:color="auto" w:fill="auto"/>
          </w:tcPr>
          <w:p w14:paraId="6CB55B35" w14:textId="77777777" w:rsidR="001F1E02" w:rsidRPr="00B239C6" w:rsidRDefault="001F1E02" w:rsidP="00B239C6">
            <w:pPr>
              <w:spacing w:after="0" w:line="240" w:lineRule="auto"/>
              <w:rPr>
                <w:rFonts w:ascii="Times New Roman" w:hAnsi="Times New Roman"/>
                <w:b/>
                <w:sz w:val="18"/>
                <w:szCs w:val="24"/>
              </w:rPr>
            </w:pPr>
            <w:r w:rsidRPr="00B239C6">
              <w:rPr>
                <w:rFonts w:ascii="Times New Roman" w:hAnsi="Times New Roman"/>
                <w:b/>
                <w:sz w:val="18"/>
                <w:szCs w:val="24"/>
              </w:rPr>
              <w:t>Class B</w:t>
            </w:r>
          </w:p>
        </w:tc>
        <w:tc>
          <w:tcPr>
            <w:tcW w:w="3494" w:type="dxa"/>
            <w:shd w:val="clear" w:color="auto" w:fill="auto"/>
          </w:tcPr>
          <w:p w14:paraId="0478E9FB" w14:textId="77777777" w:rsidR="001F1E02" w:rsidRPr="00B239C6" w:rsidRDefault="001F1E02" w:rsidP="00B239C6">
            <w:pPr>
              <w:spacing w:after="0" w:line="240" w:lineRule="auto"/>
              <w:rPr>
                <w:rFonts w:ascii="Times New Roman" w:hAnsi="Times New Roman"/>
                <w:b/>
                <w:sz w:val="18"/>
                <w:szCs w:val="24"/>
              </w:rPr>
            </w:pPr>
            <w:r w:rsidRPr="00B239C6">
              <w:rPr>
                <w:rFonts w:ascii="Times New Roman" w:hAnsi="Times New Roman"/>
                <w:b/>
                <w:sz w:val="18"/>
                <w:szCs w:val="24"/>
              </w:rPr>
              <w:t>Class C</w:t>
            </w:r>
          </w:p>
        </w:tc>
      </w:tr>
      <w:tr w:rsidR="001F1E02" w:rsidRPr="00B239C6" w14:paraId="1107BCC3" w14:textId="77777777" w:rsidTr="00B239C6">
        <w:tc>
          <w:tcPr>
            <w:tcW w:w="2396" w:type="dxa"/>
            <w:shd w:val="clear" w:color="auto" w:fill="auto"/>
          </w:tcPr>
          <w:p w14:paraId="13F61269" w14:textId="77777777" w:rsidR="001F1E02" w:rsidRPr="00B239C6" w:rsidRDefault="001F1E02" w:rsidP="00B239C6">
            <w:pPr>
              <w:spacing w:after="0" w:line="240" w:lineRule="auto"/>
              <w:rPr>
                <w:rFonts w:ascii="Times New Roman" w:hAnsi="Times New Roman"/>
                <w:sz w:val="18"/>
                <w:szCs w:val="24"/>
              </w:rPr>
            </w:pPr>
            <w:r w:rsidRPr="00B239C6">
              <w:rPr>
                <w:rFonts w:ascii="Times New Roman" w:hAnsi="Times New Roman"/>
                <w:sz w:val="18"/>
                <w:szCs w:val="24"/>
              </w:rPr>
              <w:t>Dissolved Oxygen</w:t>
            </w:r>
          </w:p>
        </w:tc>
        <w:tc>
          <w:tcPr>
            <w:tcW w:w="3809" w:type="dxa"/>
            <w:shd w:val="clear" w:color="auto" w:fill="auto"/>
          </w:tcPr>
          <w:p w14:paraId="622D12F2" w14:textId="77777777" w:rsidR="001F1E02" w:rsidRPr="00B239C6" w:rsidRDefault="001F1E02" w:rsidP="00B239C6">
            <w:pPr>
              <w:spacing w:after="0" w:line="240" w:lineRule="auto"/>
              <w:rPr>
                <w:rFonts w:ascii="Times New Roman" w:hAnsi="Times New Roman"/>
                <w:sz w:val="18"/>
                <w:szCs w:val="24"/>
              </w:rPr>
            </w:pPr>
            <w:r w:rsidRPr="00B239C6">
              <w:rPr>
                <w:rFonts w:ascii="Times New Roman" w:hAnsi="Times New Roman"/>
                <w:sz w:val="18"/>
                <w:szCs w:val="24"/>
              </w:rPr>
              <w:t xml:space="preserve">≥ 5.5 mg/l </w:t>
            </w:r>
          </w:p>
        </w:tc>
        <w:tc>
          <w:tcPr>
            <w:tcW w:w="3494" w:type="dxa"/>
            <w:shd w:val="clear" w:color="auto" w:fill="auto"/>
          </w:tcPr>
          <w:p w14:paraId="763CAEB8" w14:textId="77777777" w:rsidR="001F1E02" w:rsidRPr="00B239C6" w:rsidRDefault="001F1E02" w:rsidP="00B239C6">
            <w:pPr>
              <w:spacing w:after="0" w:line="240" w:lineRule="auto"/>
              <w:rPr>
                <w:rFonts w:ascii="Times New Roman" w:hAnsi="Times New Roman"/>
                <w:sz w:val="18"/>
                <w:szCs w:val="24"/>
              </w:rPr>
            </w:pPr>
            <w:r w:rsidRPr="00B239C6">
              <w:rPr>
                <w:rFonts w:ascii="Times New Roman" w:hAnsi="Times New Roman"/>
                <w:sz w:val="18"/>
                <w:szCs w:val="24"/>
              </w:rPr>
              <w:t xml:space="preserve">≥ 5.0 mg/l </w:t>
            </w:r>
          </w:p>
        </w:tc>
      </w:tr>
      <w:tr w:rsidR="001F1E02" w:rsidRPr="00B239C6" w14:paraId="355B5CED" w14:textId="77777777" w:rsidTr="00B239C6">
        <w:tc>
          <w:tcPr>
            <w:tcW w:w="2396" w:type="dxa"/>
            <w:shd w:val="clear" w:color="auto" w:fill="auto"/>
          </w:tcPr>
          <w:p w14:paraId="70E13850" w14:textId="77777777" w:rsidR="001F1E02" w:rsidRPr="00B239C6" w:rsidRDefault="001F1E02" w:rsidP="00B239C6">
            <w:pPr>
              <w:spacing w:after="0" w:line="240" w:lineRule="auto"/>
              <w:rPr>
                <w:rFonts w:ascii="Times New Roman" w:hAnsi="Times New Roman"/>
                <w:sz w:val="18"/>
                <w:szCs w:val="24"/>
              </w:rPr>
            </w:pPr>
            <w:r w:rsidRPr="00B239C6">
              <w:rPr>
                <w:rFonts w:ascii="Times New Roman" w:hAnsi="Times New Roman"/>
                <w:sz w:val="18"/>
                <w:szCs w:val="24"/>
              </w:rPr>
              <w:t>pH</w:t>
            </w:r>
          </w:p>
        </w:tc>
        <w:tc>
          <w:tcPr>
            <w:tcW w:w="3809" w:type="dxa"/>
            <w:shd w:val="clear" w:color="auto" w:fill="auto"/>
          </w:tcPr>
          <w:p w14:paraId="0B3A4D1A" w14:textId="77777777" w:rsidR="001F1E02" w:rsidRPr="00B239C6" w:rsidRDefault="00AC641E" w:rsidP="00B239C6">
            <w:pPr>
              <w:spacing w:after="0" w:line="240" w:lineRule="auto"/>
              <w:rPr>
                <w:rFonts w:ascii="Times New Roman" w:hAnsi="Times New Roman"/>
                <w:sz w:val="18"/>
                <w:szCs w:val="24"/>
              </w:rPr>
            </w:pPr>
            <w:r w:rsidRPr="00B239C6">
              <w:rPr>
                <w:rFonts w:ascii="Times New Roman" w:hAnsi="Times New Roman"/>
                <w:sz w:val="18"/>
                <w:szCs w:val="24"/>
              </w:rPr>
              <w:t>≤</w:t>
            </w:r>
            <w:r w:rsidR="001F1E02" w:rsidRPr="00B239C6">
              <w:rPr>
                <w:rFonts w:ascii="Times New Roman" w:hAnsi="Times New Roman"/>
                <w:sz w:val="18"/>
                <w:szCs w:val="24"/>
              </w:rPr>
              <w:t xml:space="preserve"> 8.3 </w:t>
            </w:r>
            <w:r w:rsidR="00E02E86" w:rsidRPr="00B239C6">
              <w:rPr>
                <w:rFonts w:ascii="Times New Roman" w:hAnsi="Times New Roman"/>
                <w:sz w:val="18"/>
                <w:szCs w:val="24"/>
              </w:rPr>
              <w:t>to</w:t>
            </w:r>
            <w:r w:rsidR="001F1E02" w:rsidRPr="00B239C6">
              <w:rPr>
                <w:rFonts w:ascii="Times New Roman" w:hAnsi="Times New Roman"/>
                <w:sz w:val="18"/>
                <w:szCs w:val="24"/>
              </w:rPr>
              <w:t xml:space="preserve"> </w:t>
            </w:r>
            <w:r w:rsidRPr="00B239C6">
              <w:rPr>
                <w:rFonts w:ascii="Times New Roman" w:hAnsi="Times New Roman"/>
                <w:sz w:val="18"/>
                <w:szCs w:val="24"/>
              </w:rPr>
              <w:t>≥</w:t>
            </w:r>
            <w:r w:rsidR="001F1E02" w:rsidRPr="00B239C6">
              <w:rPr>
                <w:rFonts w:ascii="Times New Roman" w:hAnsi="Times New Roman"/>
                <w:sz w:val="18"/>
                <w:szCs w:val="24"/>
              </w:rPr>
              <w:t xml:space="preserve"> 7.0</w:t>
            </w:r>
          </w:p>
        </w:tc>
        <w:tc>
          <w:tcPr>
            <w:tcW w:w="3494" w:type="dxa"/>
            <w:shd w:val="clear" w:color="auto" w:fill="auto"/>
          </w:tcPr>
          <w:p w14:paraId="56AC919F" w14:textId="77777777" w:rsidR="001F1E02" w:rsidRPr="00B239C6" w:rsidRDefault="00611DBD" w:rsidP="00B239C6">
            <w:pPr>
              <w:spacing w:after="0" w:line="240" w:lineRule="auto"/>
              <w:rPr>
                <w:rFonts w:ascii="Times New Roman" w:hAnsi="Times New Roman"/>
                <w:sz w:val="18"/>
                <w:szCs w:val="24"/>
              </w:rPr>
            </w:pPr>
            <w:r w:rsidRPr="00B239C6">
              <w:rPr>
                <w:rFonts w:ascii="Times New Roman" w:hAnsi="Times New Roman"/>
                <w:sz w:val="18"/>
                <w:szCs w:val="24"/>
              </w:rPr>
              <w:t>≤</w:t>
            </w:r>
            <w:r w:rsidR="001F1E02" w:rsidRPr="00B239C6">
              <w:rPr>
                <w:rFonts w:ascii="Times New Roman" w:hAnsi="Times New Roman"/>
                <w:sz w:val="18"/>
                <w:szCs w:val="24"/>
              </w:rPr>
              <w:t xml:space="preserve"> 8.5 </w:t>
            </w:r>
            <w:r w:rsidR="00E02E86" w:rsidRPr="00B239C6">
              <w:rPr>
                <w:rFonts w:ascii="Times New Roman" w:hAnsi="Times New Roman"/>
                <w:sz w:val="18"/>
                <w:szCs w:val="24"/>
              </w:rPr>
              <w:t>to</w:t>
            </w:r>
            <w:r w:rsidR="001F1E02" w:rsidRPr="00B239C6">
              <w:rPr>
                <w:rFonts w:ascii="Times New Roman" w:hAnsi="Times New Roman"/>
                <w:sz w:val="18"/>
                <w:szCs w:val="24"/>
              </w:rPr>
              <w:t xml:space="preserve"> </w:t>
            </w:r>
            <w:r w:rsidRPr="00B239C6">
              <w:rPr>
                <w:rFonts w:ascii="Times New Roman" w:hAnsi="Times New Roman"/>
                <w:sz w:val="18"/>
                <w:szCs w:val="24"/>
              </w:rPr>
              <w:t xml:space="preserve">≥ </w:t>
            </w:r>
            <w:r w:rsidR="001F1E02" w:rsidRPr="00B239C6">
              <w:rPr>
                <w:rFonts w:ascii="Times New Roman" w:hAnsi="Times New Roman"/>
                <w:sz w:val="18"/>
                <w:szCs w:val="24"/>
              </w:rPr>
              <w:t>6.7</w:t>
            </w:r>
          </w:p>
        </w:tc>
      </w:tr>
      <w:tr w:rsidR="001F1E02" w:rsidRPr="00B239C6" w14:paraId="4F1750DD" w14:textId="77777777" w:rsidTr="00B239C6">
        <w:tc>
          <w:tcPr>
            <w:tcW w:w="2396" w:type="dxa"/>
            <w:shd w:val="clear" w:color="auto" w:fill="auto"/>
          </w:tcPr>
          <w:p w14:paraId="0D08B39D" w14:textId="77777777" w:rsidR="001F1E02" w:rsidRPr="00B239C6" w:rsidRDefault="001F1E02" w:rsidP="00B239C6">
            <w:pPr>
              <w:spacing w:after="0" w:line="240" w:lineRule="auto"/>
              <w:rPr>
                <w:rFonts w:ascii="Times New Roman" w:hAnsi="Times New Roman"/>
                <w:sz w:val="18"/>
                <w:szCs w:val="24"/>
              </w:rPr>
            </w:pPr>
            <w:r w:rsidRPr="00B239C6">
              <w:rPr>
                <w:rFonts w:ascii="Times New Roman" w:hAnsi="Times New Roman"/>
                <w:sz w:val="18"/>
                <w:szCs w:val="24"/>
              </w:rPr>
              <w:t>Temperature</w:t>
            </w:r>
          </w:p>
        </w:tc>
        <w:tc>
          <w:tcPr>
            <w:tcW w:w="3809" w:type="dxa"/>
            <w:shd w:val="clear" w:color="auto" w:fill="auto"/>
          </w:tcPr>
          <w:p w14:paraId="21DF3467" w14:textId="77777777" w:rsidR="001F1E02" w:rsidRPr="00B239C6" w:rsidRDefault="00F85F63" w:rsidP="00B239C6">
            <w:pPr>
              <w:spacing w:after="0" w:line="240" w:lineRule="auto"/>
              <w:rPr>
                <w:rFonts w:ascii="Times New Roman" w:hAnsi="Times New Roman"/>
                <w:sz w:val="18"/>
                <w:szCs w:val="24"/>
              </w:rPr>
            </w:pPr>
            <w:r w:rsidRPr="00B239C6">
              <w:rPr>
                <w:rFonts w:ascii="Times New Roman" w:hAnsi="Times New Roman"/>
                <w:sz w:val="18"/>
                <w:szCs w:val="24"/>
              </w:rPr>
              <w:t>≤ 32° C; ≤ 29° C in coral reef ecosystems</w:t>
            </w:r>
          </w:p>
        </w:tc>
        <w:tc>
          <w:tcPr>
            <w:tcW w:w="3494" w:type="dxa"/>
            <w:shd w:val="clear" w:color="auto" w:fill="auto"/>
          </w:tcPr>
          <w:p w14:paraId="0AEA06E6" w14:textId="77777777" w:rsidR="001F1E02" w:rsidRPr="00B239C6" w:rsidRDefault="001F1E02" w:rsidP="00B239C6">
            <w:pPr>
              <w:spacing w:after="0" w:line="240" w:lineRule="auto"/>
              <w:rPr>
                <w:rFonts w:ascii="Times New Roman" w:hAnsi="Times New Roman"/>
                <w:sz w:val="18"/>
                <w:szCs w:val="24"/>
              </w:rPr>
            </w:pPr>
            <w:r w:rsidRPr="00B239C6">
              <w:rPr>
                <w:rFonts w:ascii="Times New Roman" w:hAnsi="Times New Roman"/>
                <w:sz w:val="18"/>
                <w:szCs w:val="24"/>
              </w:rPr>
              <w:t>Same as Class B</w:t>
            </w:r>
          </w:p>
        </w:tc>
      </w:tr>
      <w:tr w:rsidR="001F1E02" w:rsidRPr="00B239C6" w14:paraId="29BA8303" w14:textId="77777777" w:rsidTr="00B239C6">
        <w:tc>
          <w:tcPr>
            <w:tcW w:w="2396" w:type="dxa"/>
            <w:shd w:val="clear" w:color="auto" w:fill="auto"/>
          </w:tcPr>
          <w:p w14:paraId="4C8607AD" w14:textId="77777777" w:rsidR="001F1E02" w:rsidRPr="00B239C6" w:rsidRDefault="001F1E02" w:rsidP="00B239C6">
            <w:pPr>
              <w:spacing w:after="0" w:line="240" w:lineRule="auto"/>
              <w:rPr>
                <w:rFonts w:ascii="Times New Roman" w:hAnsi="Times New Roman"/>
                <w:sz w:val="18"/>
                <w:szCs w:val="24"/>
              </w:rPr>
            </w:pPr>
            <w:r w:rsidRPr="00B239C6">
              <w:rPr>
                <w:rFonts w:ascii="Times New Roman" w:hAnsi="Times New Roman"/>
                <w:sz w:val="18"/>
                <w:szCs w:val="24"/>
              </w:rPr>
              <w:t>Total Phosphorus</w:t>
            </w:r>
          </w:p>
        </w:tc>
        <w:tc>
          <w:tcPr>
            <w:tcW w:w="3809" w:type="dxa"/>
            <w:shd w:val="clear" w:color="auto" w:fill="auto"/>
          </w:tcPr>
          <w:p w14:paraId="4CE14613" w14:textId="77777777" w:rsidR="001F1E02" w:rsidRPr="00B239C6" w:rsidRDefault="001F1E02" w:rsidP="00B239C6">
            <w:pPr>
              <w:spacing w:after="0" w:line="240" w:lineRule="auto"/>
              <w:rPr>
                <w:rFonts w:ascii="Times New Roman" w:hAnsi="Times New Roman"/>
                <w:sz w:val="18"/>
                <w:szCs w:val="24"/>
              </w:rPr>
            </w:pPr>
            <w:r w:rsidRPr="00B239C6">
              <w:rPr>
                <w:rFonts w:ascii="Times New Roman" w:hAnsi="Times New Roman"/>
                <w:sz w:val="18"/>
                <w:szCs w:val="24"/>
              </w:rPr>
              <w:t xml:space="preserve">Not to exceed 50 µg/L </w:t>
            </w:r>
          </w:p>
        </w:tc>
        <w:tc>
          <w:tcPr>
            <w:tcW w:w="3494" w:type="dxa"/>
            <w:shd w:val="clear" w:color="auto" w:fill="auto"/>
          </w:tcPr>
          <w:p w14:paraId="794A12A7" w14:textId="77777777" w:rsidR="001F1E02" w:rsidRPr="00B239C6" w:rsidRDefault="001F1E02" w:rsidP="00B239C6">
            <w:pPr>
              <w:spacing w:after="0" w:line="240" w:lineRule="auto"/>
              <w:rPr>
                <w:rFonts w:ascii="Times New Roman" w:hAnsi="Times New Roman"/>
                <w:sz w:val="18"/>
                <w:szCs w:val="24"/>
              </w:rPr>
            </w:pPr>
            <w:r w:rsidRPr="00B239C6">
              <w:rPr>
                <w:rFonts w:ascii="Times New Roman" w:hAnsi="Times New Roman"/>
                <w:sz w:val="18"/>
                <w:szCs w:val="24"/>
              </w:rPr>
              <w:t>Same as Class B</w:t>
            </w:r>
          </w:p>
        </w:tc>
      </w:tr>
      <w:tr w:rsidR="00AC641E" w:rsidRPr="00B239C6" w14:paraId="71B10AA3" w14:textId="77777777" w:rsidTr="00B239C6">
        <w:tc>
          <w:tcPr>
            <w:tcW w:w="2396" w:type="dxa"/>
            <w:shd w:val="clear" w:color="auto" w:fill="auto"/>
          </w:tcPr>
          <w:p w14:paraId="7340C4C2" w14:textId="77777777" w:rsidR="00AC641E" w:rsidRPr="00B239C6" w:rsidRDefault="00611DBD" w:rsidP="00B239C6">
            <w:pPr>
              <w:spacing w:after="0" w:line="240" w:lineRule="auto"/>
              <w:rPr>
                <w:rFonts w:ascii="Times New Roman" w:hAnsi="Times New Roman"/>
                <w:sz w:val="18"/>
                <w:szCs w:val="24"/>
              </w:rPr>
            </w:pPr>
            <w:r w:rsidRPr="00B239C6">
              <w:rPr>
                <w:rFonts w:ascii="Times New Roman" w:hAnsi="Times New Roman"/>
                <w:sz w:val="18"/>
                <w:szCs w:val="24"/>
              </w:rPr>
              <w:t>Total Nitrogen</w:t>
            </w:r>
          </w:p>
        </w:tc>
        <w:tc>
          <w:tcPr>
            <w:tcW w:w="3809" w:type="dxa"/>
            <w:shd w:val="clear" w:color="auto" w:fill="auto"/>
          </w:tcPr>
          <w:p w14:paraId="16C928EF" w14:textId="77777777" w:rsidR="00AC641E" w:rsidRPr="00B239C6" w:rsidRDefault="00611DBD" w:rsidP="00B239C6">
            <w:pPr>
              <w:spacing w:after="0" w:line="240" w:lineRule="auto"/>
              <w:rPr>
                <w:rFonts w:ascii="Times New Roman" w:hAnsi="Times New Roman"/>
                <w:sz w:val="18"/>
                <w:szCs w:val="24"/>
              </w:rPr>
            </w:pPr>
            <w:r w:rsidRPr="00B239C6">
              <w:rPr>
                <w:rFonts w:ascii="Times New Roman" w:hAnsi="Times New Roman"/>
                <w:sz w:val="18"/>
                <w:szCs w:val="24"/>
              </w:rPr>
              <w:t>Not to exceed 207 µg/L in &gt; 10 % of samples over a three-year period</w:t>
            </w:r>
          </w:p>
        </w:tc>
        <w:tc>
          <w:tcPr>
            <w:tcW w:w="3494" w:type="dxa"/>
            <w:shd w:val="clear" w:color="auto" w:fill="auto"/>
          </w:tcPr>
          <w:p w14:paraId="3E342660" w14:textId="77777777" w:rsidR="00AC641E" w:rsidRPr="00B239C6" w:rsidRDefault="00611DBD" w:rsidP="00B239C6">
            <w:pPr>
              <w:spacing w:after="0" w:line="240" w:lineRule="auto"/>
              <w:rPr>
                <w:rFonts w:ascii="Times New Roman" w:hAnsi="Times New Roman"/>
                <w:sz w:val="18"/>
                <w:szCs w:val="24"/>
              </w:rPr>
            </w:pPr>
            <w:r w:rsidRPr="00B239C6">
              <w:rPr>
                <w:rFonts w:ascii="Times New Roman" w:hAnsi="Times New Roman"/>
                <w:sz w:val="18"/>
                <w:szCs w:val="24"/>
              </w:rPr>
              <w:t>Same as Class B</w:t>
            </w:r>
          </w:p>
        </w:tc>
      </w:tr>
      <w:tr w:rsidR="001F1E02" w:rsidRPr="00B239C6" w14:paraId="6F33419F" w14:textId="77777777" w:rsidTr="00B239C6">
        <w:tc>
          <w:tcPr>
            <w:tcW w:w="2396" w:type="dxa"/>
            <w:shd w:val="clear" w:color="auto" w:fill="auto"/>
          </w:tcPr>
          <w:p w14:paraId="2FF20048" w14:textId="77777777" w:rsidR="001F1E02" w:rsidRPr="00B239C6" w:rsidRDefault="001F1E02" w:rsidP="00B239C6">
            <w:pPr>
              <w:spacing w:after="0" w:line="240" w:lineRule="auto"/>
              <w:rPr>
                <w:rFonts w:ascii="Times New Roman" w:hAnsi="Times New Roman"/>
                <w:sz w:val="18"/>
                <w:szCs w:val="24"/>
              </w:rPr>
            </w:pPr>
            <w:r w:rsidRPr="00B239C6">
              <w:rPr>
                <w:rFonts w:ascii="Times New Roman" w:hAnsi="Times New Roman"/>
                <w:sz w:val="18"/>
                <w:szCs w:val="24"/>
              </w:rPr>
              <w:t>Turbidity</w:t>
            </w:r>
          </w:p>
        </w:tc>
        <w:tc>
          <w:tcPr>
            <w:tcW w:w="3809" w:type="dxa"/>
            <w:shd w:val="clear" w:color="auto" w:fill="auto"/>
          </w:tcPr>
          <w:p w14:paraId="7201A7BD" w14:textId="77777777" w:rsidR="001F1E02" w:rsidRPr="00B239C6" w:rsidRDefault="001F1E02" w:rsidP="00B239C6">
            <w:pPr>
              <w:spacing w:after="0" w:line="240" w:lineRule="auto"/>
              <w:rPr>
                <w:rFonts w:ascii="Times New Roman" w:hAnsi="Times New Roman"/>
                <w:sz w:val="18"/>
                <w:szCs w:val="24"/>
              </w:rPr>
            </w:pPr>
            <w:r w:rsidRPr="00B239C6">
              <w:rPr>
                <w:rFonts w:ascii="Times New Roman" w:hAnsi="Times New Roman"/>
                <w:sz w:val="18"/>
                <w:szCs w:val="24"/>
              </w:rPr>
              <w:t>A maximum NTU reading of 3 shall be permissible</w:t>
            </w:r>
            <w:r w:rsidR="00611DBD" w:rsidRPr="00B239C6">
              <w:rPr>
                <w:rFonts w:ascii="Times New Roman" w:hAnsi="Times New Roman"/>
                <w:sz w:val="18"/>
                <w:szCs w:val="24"/>
              </w:rPr>
              <w:t>; should not exceed 1 NTU in coral reef ecosystems</w:t>
            </w:r>
          </w:p>
        </w:tc>
        <w:tc>
          <w:tcPr>
            <w:tcW w:w="3494" w:type="dxa"/>
            <w:shd w:val="clear" w:color="auto" w:fill="auto"/>
          </w:tcPr>
          <w:p w14:paraId="448CF8D8" w14:textId="77777777" w:rsidR="001F1E02" w:rsidRPr="00B239C6" w:rsidRDefault="00611DBD" w:rsidP="00B239C6">
            <w:pPr>
              <w:spacing w:after="0" w:line="240" w:lineRule="auto"/>
              <w:rPr>
                <w:rFonts w:ascii="Times New Roman" w:hAnsi="Times New Roman"/>
                <w:sz w:val="18"/>
                <w:szCs w:val="24"/>
              </w:rPr>
            </w:pPr>
            <w:r w:rsidRPr="00B239C6">
              <w:rPr>
                <w:rFonts w:ascii="Times New Roman" w:hAnsi="Times New Roman"/>
                <w:sz w:val="18"/>
                <w:szCs w:val="24"/>
              </w:rPr>
              <w:t>Same as Class B</w:t>
            </w:r>
          </w:p>
        </w:tc>
      </w:tr>
      <w:tr w:rsidR="001F1E02" w:rsidRPr="00B239C6" w14:paraId="715097A6" w14:textId="77777777" w:rsidTr="00B239C6">
        <w:tc>
          <w:tcPr>
            <w:tcW w:w="2396" w:type="dxa"/>
            <w:shd w:val="clear" w:color="auto" w:fill="auto"/>
          </w:tcPr>
          <w:p w14:paraId="1C6951B9" w14:textId="77777777" w:rsidR="001F1E02" w:rsidRPr="00B239C6" w:rsidRDefault="001F1E02" w:rsidP="00B239C6">
            <w:pPr>
              <w:spacing w:after="0" w:line="240" w:lineRule="auto"/>
              <w:rPr>
                <w:rFonts w:ascii="Times New Roman" w:hAnsi="Times New Roman"/>
                <w:sz w:val="18"/>
                <w:szCs w:val="24"/>
              </w:rPr>
            </w:pPr>
            <w:r w:rsidRPr="00B239C6">
              <w:rPr>
                <w:rFonts w:ascii="Times New Roman" w:hAnsi="Times New Roman"/>
                <w:sz w:val="18"/>
                <w:szCs w:val="24"/>
              </w:rPr>
              <w:t>Secchi Depth</w:t>
            </w:r>
          </w:p>
        </w:tc>
        <w:tc>
          <w:tcPr>
            <w:tcW w:w="3809" w:type="dxa"/>
            <w:shd w:val="clear" w:color="auto" w:fill="auto"/>
          </w:tcPr>
          <w:p w14:paraId="0F70DB7C" w14:textId="77777777" w:rsidR="001F1E02" w:rsidRPr="00B239C6" w:rsidRDefault="001F1E02" w:rsidP="00B239C6">
            <w:pPr>
              <w:spacing w:after="0" w:line="240" w:lineRule="auto"/>
              <w:rPr>
                <w:rFonts w:ascii="Times New Roman" w:hAnsi="Times New Roman"/>
                <w:sz w:val="18"/>
                <w:szCs w:val="24"/>
              </w:rPr>
            </w:pPr>
            <w:r w:rsidRPr="00B239C6">
              <w:rPr>
                <w:rFonts w:ascii="Times New Roman" w:hAnsi="Times New Roman"/>
                <w:sz w:val="18"/>
                <w:szCs w:val="24"/>
              </w:rPr>
              <w:t>Visible at a minimum depth of 1 meter</w:t>
            </w:r>
          </w:p>
        </w:tc>
        <w:tc>
          <w:tcPr>
            <w:tcW w:w="3494" w:type="dxa"/>
            <w:shd w:val="clear" w:color="auto" w:fill="auto"/>
          </w:tcPr>
          <w:p w14:paraId="77A0DD24" w14:textId="77777777" w:rsidR="001F1E02" w:rsidRPr="00B239C6" w:rsidRDefault="001F1E02" w:rsidP="00B239C6">
            <w:pPr>
              <w:spacing w:after="0" w:line="240" w:lineRule="auto"/>
              <w:rPr>
                <w:rFonts w:ascii="Times New Roman" w:hAnsi="Times New Roman"/>
                <w:sz w:val="18"/>
                <w:szCs w:val="24"/>
              </w:rPr>
            </w:pPr>
            <w:r w:rsidRPr="00B239C6">
              <w:rPr>
                <w:rFonts w:ascii="Times New Roman" w:hAnsi="Times New Roman"/>
                <w:sz w:val="18"/>
                <w:szCs w:val="24"/>
              </w:rPr>
              <w:t>Same as Class B</w:t>
            </w:r>
          </w:p>
        </w:tc>
      </w:tr>
      <w:tr w:rsidR="001F1E02" w:rsidRPr="00B239C6" w14:paraId="66263822" w14:textId="77777777" w:rsidTr="00B239C6">
        <w:tc>
          <w:tcPr>
            <w:tcW w:w="2396" w:type="dxa"/>
            <w:shd w:val="clear" w:color="auto" w:fill="auto"/>
          </w:tcPr>
          <w:p w14:paraId="3BD6B8F6" w14:textId="77777777" w:rsidR="001F1E02" w:rsidRPr="00B239C6" w:rsidRDefault="001F1E02" w:rsidP="00B239C6">
            <w:pPr>
              <w:spacing w:after="0" w:line="240" w:lineRule="auto"/>
              <w:rPr>
                <w:rFonts w:ascii="Times New Roman" w:hAnsi="Times New Roman"/>
                <w:sz w:val="18"/>
                <w:szCs w:val="24"/>
              </w:rPr>
            </w:pPr>
            <w:r w:rsidRPr="00B239C6">
              <w:rPr>
                <w:rFonts w:ascii="Times New Roman" w:hAnsi="Times New Roman"/>
                <w:sz w:val="18"/>
                <w:szCs w:val="24"/>
              </w:rPr>
              <w:t>Bacteria</w:t>
            </w:r>
          </w:p>
        </w:tc>
        <w:tc>
          <w:tcPr>
            <w:tcW w:w="3809" w:type="dxa"/>
            <w:shd w:val="clear" w:color="auto" w:fill="auto"/>
          </w:tcPr>
          <w:p w14:paraId="3782805F" w14:textId="77777777" w:rsidR="001F1E02" w:rsidRPr="00B239C6" w:rsidRDefault="008310B1" w:rsidP="00B239C6">
            <w:pPr>
              <w:spacing w:after="0" w:line="240" w:lineRule="auto"/>
              <w:rPr>
                <w:rFonts w:ascii="Times New Roman" w:hAnsi="Times New Roman"/>
                <w:sz w:val="18"/>
                <w:szCs w:val="24"/>
              </w:rPr>
            </w:pPr>
            <w:r w:rsidRPr="00B239C6">
              <w:rPr>
                <w:rFonts w:ascii="Times New Roman" w:hAnsi="Times New Roman"/>
                <w:sz w:val="18"/>
                <w:szCs w:val="24"/>
              </w:rPr>
              <w:t>Enterococci shall not exceed 30 CFU/100 mL for the 30-day ge</w:t>
            </w:r>
            <w:r w:rsidR="001F1E02" w:rsidRPr="00B239C6">
              <w:rPr>
                <w:rFonts w:ascii="Times New Roman" w:hAnsi="Times New Roman"/>
                <w:sz w:val="18"/>
                <w:szCs w:val="24"/>
              </w:rPr>
              <w:t>ometric mean</w:t>
            </w:r>
            <w:r w:rsidRPr="00B239C6">
              <w:rPr>
                <w:rFonts w:ascii="Times New Roman" w:hAnsi="Times New Roman"/>
                <w:sz w:val="18"/>
                <w:szCs w:val="24"/>
              </w:rPr>
              <w:t>; enterococci shall not exceed 110 CFU/100 mL in more than 10 % of samples col</w:t>
            </w:r>
            <w:r w:rsidR="00F85F63" w:rsidRPr="00B239C6">
              <w:rPr>
                <w:rFonts w:ascii="Times New Roman" w:hAnsi="Times New Roman"/>
                <w:sz w:val="18"/>
                <w:szCs w:val="24"/>
              </w:rPr>
              <w:t>lected within the same 30 days.</w:t>
            </w:r>
          </w:p>
        </w:tc>
        <w:tc>
          <w:tcPr>
            <w:tcW w:w="3494" w:type="dxa"/>
            <w:shd w:val="clear" w:color="auto" w:fill="auto"/>
          </w:tcPr>
          <w:p w14:paraId="24838F89" w14:textId="77777777" w:rsidR="001F1E02" w:rsidRPr="00B239C6" w:rsidRDefault="00F85F63" w:rsidP="00B239C6">
            <w:pPr>
              <w:spacing w:after="0" w:line="240" w:lineRule="auto"/>
              <w:rPr>
                <w:rFonts w:ascii="Times New Roman" w:hAnsi="Times New Roman"/>
                <w:sz w:val="18"/>
                <w:szCs w:val="24"/>
              </w:rPr>
            </w:pPr>
            <w:r w:rsidRPr="00B239C6">
              <w:rPr>
                <w:rFonts w:ascii="Times New Roman" w:hAnsi="Times New Roman"/>
                <w:sz w:val="18"/>
                <w:szCs w:val="24"/>
              </w:rPr>
              <w:t>Same as Class B</w:t>
            </w:r>
          </w:p>
        </w:tc>
      </w:tr>
      <w:tr w:rsidR="001F1E02" w:rsidRPr="00B239C6" w14:paraId="1C6A75D7" w14:textId="77777777" w:rsidTr="00B239C6">
        <w:tc>
          <w:tcPr>
            <w:tcW w:w="2396" w:type="dxa"/>
            <w:shd w:val="clear" w:color="auto" w:fill="auto"/>
          </w:tcPr>
          <w:p w14:paraId="6344677C" w14:textId="77777777" w:rsidR="001F1E02" w:rsidRPr="00B239C6" w:rsidRDefault="001F1E02" w:rsidP="00B239C6">
            <w:pPr>
              <w:spacing w:after="0" w:line="240" w:lineRule="auto"/>
              <w:rPr>
                <w:rFonts w:ascii="Times New Roman" w:hAnsi="Times New Roman"/>
                <w:sz w:val="18"/>
                <w:szCs w:val="24"/>
              </w:rPr>
            </w:pPr>
            <w:r w:rsidRPr="00B239C6">
              <w:rPr>
                <w:rFonts w:ascii="Times New Roman" w:hAnsi="Times New Roman"/>
                <w:sz w:val="18"/>
                <w:szCs w:val="24"/>
              </w:rPr>
              <w:t>Chlorine</w:t>
            </w:r>
          </w:p>
        </w:tc>
        <w:tc>
          <w:tcPr>
            <w:tcW w:w="3809" w:type="dxa"/>
            <w:shd w:val="clear" w:color="auto" w:fill="auto"/>
          </w:tcPr>
          <w:p w14:paraId="5242F8E8" w14:textId="77777777" w:rsidR="001F1E02" w:rsidRPr="00B239C6" w:rsidRDefault="001F1E02" w:rsidP="00B239C6">
            <w:pPr>
              <w:spacing w:after="0" w:line="240" w:lineRule="auto"/>
              <w:rPr>
                <w:rFonts w:ascii="Times New Roman" w:hAnsi="Times New Roman"/>
                <w:sz w:val="18"/>
                <w:szCs w:val="24"/>
              </w:rPr>
            </w:pPr>
            <w:r w:rsidRPr="00B239C6">
              <w:rPr>
                <w:rFonts w:ascii="Times New Roman" w:hAnsi="Times New Roman"/>
                <w:sz w:val="18"/>
                <w:szCs w:val="24"/>
              </w:rPr>
              <w:t>The 4-day average concentration of Chlorine shall not exceed 7.5 µg/</w:t>
            </w:r>
            <w:proofErr w:type="spellStart"/>
            <w:r w:rsidRPr="00B239C6">
              <w:rPr>
                <w:rFonts w:ascii="Times New Roman" w:hAnsi="Times New Roman"/>
                <w:sz w:val="18"/>
                <w:szCs w:val="24"/>
              </w:rPr>
              <w:t>l.</w:t>
            </w:r>
            <w:proofErr w:type="spellEnd"/>
            <w:r w:rsidR="00E35498" w:rsidRPr="00B239C6">
              <w:rPr>
                <w:rFonts w:ascii="Times New Roman" w:hAnsi="Times New Roman"/>
                <w:sz w:val="18"/>
                <w:szCs w:val="24"/>
              </w:rPr>
              <w:t xml:space="preserve"> </w:t>
            </w:r>
            <w:r w:rsidRPr="00B239C6">
              <w:rPr>
                <w:rFonts w:ascii="Times New Roman" w:hAnsi="Times New Roman"/>
                <w:sz w:val="18"/>
                <w:szCs w:val="24"/>
              </w:rPr>
              <w:t>The 1-hour average concentration of Chlorine shall not exceed 13 µg/l</w:t>
            </w:r>
          </w:p>
        </w:tc>
        <w:tc>
          <w:tcPr>
            <w:tcW w:w="3494" w:type="dxa"/>
            <w:shd w:val="clear" w:color="auto" w:fill="auto"/>
          </w:tcPr>
          <w:p w14:paraId="6E53B598" w14:textId="77777777" w:rsidR="001F1E02" w:rsidRPr="00B239C6" w:rsidRDefault="001F1E02" w:rsidP="00B239C6">
            <w:pPr>
              <w:spacing w:after="0" w:line="240" w:lineRule="auto"/>
              <w:rPr>
                <w:rFonts w:ascii="Times New Roman" w:hAnsi="Times New Roman"/>
                <w:sz w:val="18"/>
                <w:szCs w:val="24"/>
              </w:rPr>
            </w:pPr>
            <w:r w:rsidRPr="00B239C6">
              <w:rPr>
                <w:rFonts w:ascii="Times New Roman" w:hAnsi="Times New Roman"/>
                <w:sz w:val="18"/>
                <w:szCs w:val="24"/>
              </w:rPr>
              <w:t>Same as Class B</w:t>
            </w:r>
          </w:p>
        </w:tc>
      </w:tr>
    </w:tbl>
    <w:p w14:paraId="3B37890E" w14:textId="77777777" w:rsidR="001F1E02" w:rsidRPr="001F1E02" w:rsidRDefault="001F1E02" w:rsidP="001F1E02"/>
    <w:p w14:paraId="5C91B0A8" w14:textId="77777777" w:rsidR="0048513A" w:rsidRPr="00C0567E" w:rsidRDefault="0048513A" w:rsidP="00EB1947">
      <w:pPr>
        <w:pStyle w:val="Caption"/>
        <w:jc w:val="both"/>
        <w:rPr>
          <w:sz w:val="22"/>
          <w:szCs w:val="22"/>
        </w:rPr>
      </w:pPr>
      <w:r w:rsidRPr="00C0567E">
        <w:rPr>
          <w:b/>
          <w:sz w:val="22"/>
          <w:szCs w:val="22"/>
        </w:rPr>
        <w:t xml:space="preserve">Table </w:t>
      </w:r>
      <w:r w:rsidR="0023580F">
        <w:rPr>
          <w:b/>
          <w:sz w:val="22"/>
          <w:szCs w:val="22"/>
        </w:rPr>
        <w:t>S</w:t>
      </w:r>
      <w:r w:rsidR="002E0679">
        <w:rPr>
          <w:b/>
          <w:sz w:val="22"/>
          <w:szCs w:val="22"/>
        </w:rPr>
        <w:t>2</w:t>
      </w:r>
      <w:r w:rsidRPr="00C0567E">
        <w:rPr>
          <w:b/>
          <w:sz w:val="22"/>
          <w:szCs w:val="22"/>
        </w:rPr>
        <w:t>.</w:t>
      </w:r>
      <w:r w:rsidRPr="00C0567E">
        <w:rPr>
          <w:sz w:val="22"/>
          <w:szCs w:val="22"/>
        </w:rPr>
        <w:t xml:space="preserve"> GPS coordinates of coral and sediment samples.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6"/>
        <w:gridCol w:w="2063"/>
        <w:gridCol w:w="2236"/>
      </w:tblGrid>
      <w:tr w:rsidR="00894D4A" w:rsidRPr="00B239C6" w14:paraId="7D7A3764" w14:textId="77777777" w:rsidTr="00B239C6">
        <w:tc>
          <w:tcPr>
            <w:tcW w:w="1896" w:type="dxa"/>
            <w:shd w:val="clear" w:color="auto" w:fill="auto"/>
          </w:tcPr>
          <w:p w14:paraId="5C32FD50" w14:textId="77777777" w:rsidR="0048513A" w:rsidRPr="00B239C6" w:rsidRDefault="0048513A" w:rsidP="00B239C6">
            <w:pPr>
              <w:spacing w:after="0" w:line="240" w:lineRule="auto"/>
              <w:jc w:val="both"/>
              <w:rPr>
                <w:rFonts w:ascii="Times New Roman" w:hAnsi="Times New Roman"/>
                <w:b/>
                <w:sz w:val="18"/>
                <w:szCs w:val="20"/>
              </w:rPr>
            </w:pPr>
            <w:r w:rsidRPr="00B239C6">
              <w:rPr>
                <w:rFonts w:ascii="Times New Roman" w:hAnsi="Times New Roman"/>
                <w:b/>
                <w:sz w:val="18"/>
                <w:szCs w:val="20"/>
              </w:rPr>
              <w:t xml:space="preserve">Coral Sites </w:t>
            </w:r>
          </w:p>
        </w:tc>
        <w:tc>
          <w:tcPr>
            <w:tcW w:w="2063" w:type="dxa"/>
            <w:tcBorders>
              <w:bottom w:val="single" w:sz="4" w:space="0" w:color="auto"/>
            </w:tcBorders>
            <w:shd w:val="clear" w:color="auto" w:fill="auto"/>
          </w:tcPr>
          <w:p w14:paraId="2B2CCF90" w14:textId="77777777" w:rsidR="0048513A" w:rsidRPr="00B239C6" w:rsidRDefault="0048513A" w:rsidP="00B239C6">
            <w:pPr>
              <w:spacing w:after="0" w:line="240" w:lineRule="auto"/>
              <w:jc w:val="both"/>
              <w:rPr>
                <w:rFonts w:ascii="Times New Roman" w:hAnsi="Times New Roman"/>
                <w:b/>
                <w:sz w:val="18"/>
                <w:szCs w:val="20"/>
              </w:rPr>
            </w:pPr>
            <w:r w:rsidRPr="00B239C6">
              <w:rPr>
                <w:rFonts w:ascii="Times New Roman" w:hAnsi="Times New Roman"/>
                <w:b/>
                <w:sz w:val="18"/>
                <w:szCs w:val="20"/>
              </w:rPr>
              <w:t>Latitude (DDM)</w:t>
            </w:r>
          </w:p>
        </w:tc>
        <w:tc>
          <w:tcPr>
            <w:tcW w:w="2236" w:type="dxa"/>
            <w:tcBorders>
              <w:bottom w:val="single" w:sz="4" w:space="0" w:color="auto"/>
            </w:tcBorders>
            <w:shd w:val="clear" w:color="auto" w:fill="auto"/>
          </w:tcPr>
          <w:p w14:paraId="7123978F" w14:textId="77777777" w:rsidR="0048513A" w:rsidRPr="00B239C6" w:rsidRDefault="0048513A" w:rsidP="00B239C6">
            <w:pPr>
              <w:spacing w:after="0" w:line="240" w:lineRule="auto"/>
              <w:jc w:val="both"/>
              <w:rPr>
                <w:rFonts w:ascii="Times New Roman" w:hAnsi="Times New Roman"/>
                <w:b/>
                <w:sz w:val="18"/>
                <w:szCs w:val="20"/>
              </w:rPr>
            </w:pPr>
            <w:r w:rsidRPr="00B239C6">
              <w:rPr>
                <w:rFonts w:ascii="Times New Roman" w:hAnsi="Times New Roman"/>
                <w:b/>
                <w:sz w:val="18"/>
                <w:szCs w:val="20"/>
              </w:rPr>
              <w:t>Longitude (DDM)</w:t>
            </w:r>
          </w:p>
        </w:tc>
      </w:tr>
      <w:tr w:rsidR="00894D4A" w:rsidRPr="00B239C6" w14:paraId="76F06061" w14:textId="77777777" w:rsidTr="00B239C6">
        <w:tc>
          <w:tcPr>
            <w:tcW w:w="1896" w:type="dxa"/>
            <w:shd w:val="clear" w:color="auto" w:fill="auto"/>
          </w:tcPr>
          <w:p w14:paraId="54ABEDA4"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SARI 1</w:t>
            </w:r>
          </w:p>
        </w:tc>
        <w:tc>
          <w:tcPr>
            <w:tcW w:w="2063" w:type="dxa"/>
            <w:tcBorders>
              <w:top w:val="single" w:sz="4" w:space="0" w:color="auto"/>
              <w:left w:val="nil"/>
              <w:bottom w:val="single" w:sz="4" w:space="0" w:color="auto"/>
              <w:right w:val="single" w:sz="4" w:space="0" w:color="auto"/>
            </w:tcBorders>
            <w:shd w:val="clear" w:color="auto" w:fill="auto"/>
            <w:vAlign w:val="bottom"/>
          </w:tcPr>
          <w:p w14:paraId="62C87F39" w14:textId="77777777" w:rsidR="0048513A" w:rsidRPr="00B239C6" w:rsidRDefault="0048513A" w:rsidP="00B239C6">
            <w:pPr>
              <w:spacing w:after="0" w:line="240" w:lineRule="auto"/>
              <w:jc w:val="both"/>
              <w:rPr>
                <w:rFonts w:ascii="Times New Roman" w:hAnsi="Times New Roman"/>
                <w:b/>
                <w:sz w:val="18"/>
                <w:szCs w:val="20"/>
              </w:rPr>
            </w:pPr>
            <w:r w:rsidRPr="00B239C6">
              <w:rPr>
                <w:rFonts w:ascii="Times New Roman" w:hAnsi="Times New Roman"/>
                <w:color w:val="000000"/>
                <w:sz w:val="18"/>
                <w:szCs w:val="20"/>
              </w:rPr>
              <w:t>N 17°46.873</w:t>
            </w:r>
          </w:p>
        </w:tc>
        <w:tc>
          <w:tcPr>
            <w:tcW w:w="2236" w:type="dxa"/>
            <w:tcBorders>
              <w:top w:val="single" w:sz="4" w:space="0" w:color="auto"/>
              <w:left w:val="single" w:sz="4" w:space="0" w:color="auto"/>
              <w:bottom w:val="single" w:sz="4" w:space="0" w:color="auto"/>
              <w:right w:val="single" w:sz="4" w:space="0" w:color="auto"/>
            </w:tcBorders>
            <w:shd w:val="clear" w:color="auto" w:fill="auto"/>
            <w:vAlign w:val="bottom"/>
          </w:tcPr>
          <w:p w14:paraId="40C594F5" w14:textId="77777777" w:rsidR="0048513A" w:rsidRPr="00B239C6" w:rsidRDefault="0048513A" w:rsidP="00B239C6">
            <w:pPr>
              <w:spacing w:after="0" w:line="240" w:lineRule="auto"/>
              <w:jc w:val="both"/>
              <w:rPr>
                <w:rFonts w:ascii="Times New Roman" w:hAnsi="Times New Roman"/>
                <w:b/>
                <w:sz w:val="18"/>
                <w:szCs w:val="20"/>
              </w:rPr>
            </w:pPr>
            <w:r w:rsidRPr="00B239C6">
              <w:rPr>
                <w:rFonts w:ascii="Times New Roman" w:hAnsi="Times New Roman"/>
                <w:color w:val="000000"/>
                <w:sz w:val="18"/>
                <w:szCs w:val="20"/>
              </w:rPr>
              <w:t>W 64°44.707</w:t>
            </w:r>
          </w:p>
        </w:tc>
      </w:tr>
      <w:tr w:rsidR="00894D4A" w:rsidRPr="00B239C6" w14:paraId="3070E9BE" w14:textId="77777777" w:rsidTr="00B239C6">
        <w:tc>
          <w:tcPr>
            <w:tcW w:w="1896" w:type="dxa"/>
            <w:shd w:val="clear" w:color="auto" w:fill="auto"/>
          </w:tcPr>
          <w:p w14:paraId="7EAE6039"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SARI 2</w:t>
            </w:r>
          </w:p>
        </w:tc>
        <w:tc>
          <w:tcPr>
            <w:tcW w:w="2063" w:type="dxa"/>
            <w:tcBorders>
              <w:top w:val="single" w:sz="4" w:space="0" w:color="auto"/>
              <w:left w:val="nil"/>
              <w:bottom w:val="single" w:sz="4" w:space="0" w:color="auto"/>
              <w:right w:val="single" w:sz="4" w:space="0" w:color="auto"/>
            </w:tcBorders>
            <w:shd w:val="clear" w:color="auto" w:fill="auto"/>
            <w:vAlign w:val="bottom"/>
          </w:tcPr>
          <w:p w14:paraId="02AE55A2" w14:textId="77777777" w:rsidR="0048513A" w:rsidRPr="00B239C6" w:rsidRDefault="0048513A" w:rsidP="00B239C6">
            <w:pPr>
              <w:tabs>
                <w:tab w:val="left" w:pos="960"/>
              </w:tabs>
              <w:spacing w:after="0" w:line="240" w:lineRule="auto"/>
              <w:jc w:val="both"/>
              <w:rPr>
                <w:rFonts w:ascii="Times New Roman" w:hAnsi="Times New Roman"/>
                <w:b/>
                <w:sz w:val="18"/>
                <w:szCs w:val="20"/>
              </w:rPr>
            </w:pPr>
            <w:r w:rsidRPr="00B239C6">
              <w:rPr>
                <w:rFonts w:ascii="Times New Roman" w:hAnsi="Times New Roman"/>
                <w:color w:val="000000"/>
                <w:sz w:val="18"/>
                <w:szCs w:val="20"/>
              </w:rPr>
              <w:t>N 17°47.003</w:t>
            </w:r>
          </w:p>
        </w:tc>
        <w:tc>
          <w:tcPr>
            <w:tcW w:w="2236" w:type="dxa"/>
            <w:tcBorders>
              <w:top w:val="single" w:sz="4" w:space="0" w:color="auto"/>
              <w:left w:val="single" w:sz="4" w:space="0" w:color="auto"/>
              <w:bottom w:val="single" w:sz="4" w:space="0" w:color="auto"/>
              <w:right w:val="single" w:sz="4" w:space="0" w:color="auto"/>
            </w:tcBorders>
            <w:shd w:val="clear" w:color="auto" w:fill="auto"/>
            <w:vAlign w:val="bottom"/>
          </w:tcPr>
          <w:p w14:paraId="7517E31E" w14:textId="77777777" w:rsidR="0048513A" w:rsidRPr="00B239C6" w:rsidRDefault="0048513A" w:rsidP="00B239C6">
            <w:pPr>
              <w:spacing w:after="0" w:line="240" w:lineRule="auto"/>
              <w:jc w:val="both"/>
              <w:rPr>
                <w:rFonts w:ascii="Times New Roman" w:hAnsi="Times New Roman"/>
                <w:b/>
                <w:sz w:val="18"/>
                <w:szCs w:val="20"/>
              </w:rPr>
            </w:pPr>
            <w:r w:rsidRPr="00B239C6">
              <w:rPr>
                <w:rFonts w:ascii="Times New Roman" w:hAnsi="Times New Roman"/>
                <w:color w:val="000000"/>
                <w:sz w:val="18"/>
                <w:szCs w:val="20"/>
              </w:rPr>
              <w:t>W 64°45.180</w:t>
            </w:r>
          </w:p>
        </w:tc>
      </w:tr>
      <w:tr w:rsidR="00894D4A" w:rsidRPr="00B239C6" w14:paraId="11F75E7F" w14:textId="77777777" w:rsidTr="00B239C6">
        <w:tc>
          <w:tcPr>
            <w:tcW w:w="1896" w:type="dxa"/>
            <w:shd w:val="clear" w:color="auto" w:fill="auto"/>
          </w:tcPr>
          <w:p w14:paraId="76C3E188"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SARI 3</w:t>
            </w:r>
          </w:p>
        </w:tc>
        <w:tc>
          <w:tcPr>
            <w:tcW w:w="2063" w:type="dxa"/>
            <w:tcBorders>
              <w:top w:val="single" w:sz="4" w:space="0" w:color="auto"/>
              <w:left w:val="nil"/>
              <w:bottom w:val="single" w:sz="4" w:space="0" w:color="auto"/>
              <w:right w:val="single" w:sz="4" w:space="0" w:color="auto"/>
            </w:tcBorders>
            <w:shd w:val="clear" w:color="auto" w:fill="auto"/>
            <w:vAlign w:val="bottom"/>
          </w:tcPr>
          <w:p w14:paraId="53B0117F" w14:textId="77777777" w:rsidR="0048513A" w:rsidRPr="00B239C6" w:rsidRDefault="0048513A" w:rsidP="00B239C6">
            <w:pPr>
              <w:spacing w:after="0" w:line="240" w:lineRule="auto"/>
              <w:jc w:val="both"/>
              <w:rPr>
                <w:rFonts w:ascii="Times New Roman" w:hAnsi="Times New Roman"/>
                <w:b/>
                <w:sz w:val="18"/>
                <w:szCs w:val="20"/>
              </w:rPr>
            </w:pPr>
            <w:r w:rsidRPr="00B239C6">
              <w:rPr>
                <w:rFonts w:ascii="Times New Roman" w:hAnsi="Times New Roman"/>
                <w:color w:val="000000"/>
                <w:sz w:val="18"/>
                <w:szCs w:val="20"/>
              </w:rPr>
              <w:t>N 17°46.824</w:t>
            </w:r>
          </w:p>
        </w:tc>
        <w:tc>
          <w:tcPr>
            <w:tcW w:w="2236" w:type="dxa"/>
            <w:tcBorders>
              <w:top w:val="single" w:sz="4" w:space="0" w:color="auto"/>
              <w:left w:val="single" w:sz="4" w:space="0" w:color="auto"/>
              <w:bottom w:val="single" w:sz="4" w:space="0" w:color="auto"/>
              <w:right w:val="single" w:sz="4" w:space="0" w:color="auto"/>
            </w:tcBorders>
            <w:shd w:val="clear" w:color="auto" w:fill="auto"/>
            <w:vAlign w:val="bottom"/>
          </w:tcPr>
          <w:p w14:paraId="249C0EFA" w14:textId="77777777" w:rsidR="0048513A" w:rsidRPr="00B239C6" w:rsidRDefault="0048513A" w:rsidP="00B239C6">
            <w:pPr>
              <w:spacing w:after="0" w:line="240" w:lineRule="auto"/>
              <w:jc w:val="both"/>
              <w:rPr>
                <w:rFonts w:ascii="Times New Roman" w:hAnsi="Times New Roman"/>
                <w:b/>
                <w:sz w:val="18"/>
                <w:szCs w:val="20"/>
              </w:rPr>
            </w:pPr>
            <w:r w:rsidRPr="00B239C6">
              <w:rPr>
                <w:rFonts w:ascii="Times New Roman" w:hAnsi="Times New Roman"/>
                <w:color w:val="000000"/>
                <w:sz w:val="18"/>
                <w:szCs w:val="20"/>
              </w:rPr>
              <w:t>W 64°45.268</w:t>
            </w:r>
          </w:p>
        </w:tc>
      </w:tr>
      <w:tr w:rsidR="00894D4A" w:rsidRPr="00B239C6" w14:paraId="04C16A74" w14:textId="77777777" w:rsidTr="00B239C6">
        <w:tc>
          <w:tcPr>
            <w:tcW w:w="1896" w:type="dxa"/>
            <w:shd w:val="clear" w:color="auto" w:fill="auto"/>
          </w:tcPr>
          <w:p w14:paraId="59F0E129"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BUIS 1</w:t>
            </w:r>
          </w:p>
        </w:tc>
        <w:tc>
          <w:tcPr>
            <w:tcW w:w="2063" w:type="dxa"/>
            <w:tcBorders>
              <w:top w:val="single" w:sz="4" w:space="0" w:color="auto"/>
              <w:left w:val="nil"/>
              <w:bottom w:val="single" w:sz="4" w:space="0" w:color="auto"/>
              <w:right w:val="single" w:sz="4" w:space="0" w:color="auto"/>
            </w:tcBorders>
            <w:shd w:val="clear" w:color="auto" w:fill="auto"/>
            <w:vAlign w:val="bottom"/>
          </w:tcPr>
          <w:p w14:paraId="08FAD67D" w14:textId="77777777" w:rsidR="0048513A" w:rsidRPr="00B239C6" w:rsidRDefault="0048513A" w:rsidP="00B239C6">
            <w:pPr>
              <w:spacing w:after="0" w:line="240" w:lineRule="auto"/>
              <w:jc w:val="both"/>
              <w:rPr>
                <w:rFonts w:ascii="Times New Roman" w:hAnsi="Times New Roman"/>
                <w:b/>
                <w:sz w:val="18"/>
                <w:szCs w:val="20"/>
              </w:rPr>
            </w:pPr>
            <w:r w:rsidRPr="00B239C6">
              <w:rPr>
                <w:rFonts w:ascii="Times New Roman" w:hAnsi="Times New Roman"/>
                <w:color w:val="000000"/>
                <w:sz w:val="18"/>
                <w:szCs w:val="20"/>
              </w:rPr>
              <w:t>N 17°46.994</w:t>
            </w:r>
          </w:p>
        </w:tc>
        <w:tc>
          <w:tcPr>
            <w:tcW w:w="2236" w:type="dxa"/>
            <w:tcBorders>
              <w:top w:val="single" w:sz="4" w:space="0" w:color="auto"/>
              <w:left w:val="single" w:sz="4" w:space="0" w:color="auto"/>
              <w:bottom w:val="single" w:sz="4" w:space="0" w:color="auto"/>
              <w:right w:val="single" w:sz="4" w:space="0" w:color="auto"/>
            </w:tcBorders>
            <w:shd w:val="clear" w:color="auto" w:fill="auto"/>
            <w:vAlign w:val="bottom"/>
          </w:tcPr>
          <w:p w14:paraId="1A031ECD" w14:textId="77777777" w:rsidR="0048513A" w:rsidRPr="00B239C6" w:rsidRDefault="0048513A" w:rsidP="00B239C6">
            <w:pPr>
              <w:spacing w:after="0" w:line="240" w:lineRule="auto"/>
              <w:jc w:val="both"/>
              <w:rPr>
                <w:rFonts w:ascii="Times New Roman" w:hAnsi="Times New Roman"/>
                <w:b/>
                <w:sz w:val="18"/>
                <w:szCs w:val="20"/>
              </w:rPr>
            </w:pPr>
            <w:r w:rsidRPr="00B239C6">
              <w:rPr>
                <w:rFonts w:ascii="Times New Roman" w:hAnsi="Times New Roman"/>
                <w:color w:val="000000"/>
                <w:sz w:val="18"/>
                <w:szCs w:val="20"/>
              </w:rPr>
              <w:t>W 64°36.989</w:t>
            </w:r>
          </w:p>
        </w:tc>
      </w:tr>
      <w:tr w:rsidR="00894D4A" w:rsidRPr="00B239C6" w14:paraId="417414BF" w14:textId="77777777" w:rsidTr="00B239C6">
        <w:tc>
          <w:tcPr>
            <w:tcW w:w="1896" w:type="dxa"/>
            <w:shd w:val="clear" w:color="auto" w:fill="auto"/>
          </w:tcPr>
          <w:p w14:paraId="0B1D9EAA"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BUIS 2</w:t>
            </w:r>
          </w:p>
        </w:tc>
        <w:tc>
          <w:tcPr>
            <w:tcW w:w="2063" w:type="dxa"/>
            <w:tcBorders>
              <w:top w:val="single" w:sz="4" w:space="0" w:color="auto"/>
              <w:left w:val="nil"/>
              <w:bottom w:val="single" w:sz="4" w:space="0" w:color="auto"/>
              <w:right w:val="single" w:sz="4" w:space="0" w:color="auto"/>
            </w:tcBorders>
            <w:shd w:val="clear" w:color="auto" w:fill="auto"/>
            <w:vAlign w:val="bottom"/>
          </w:tcPr>
          <w:p w14:paraId="0A5C8DEB" w14:textId="77777777" w:rsidR="0048513A" w:rsidRPr="00B239C6" w:rsidRDefault="0048513A" w:rsidP="00B239C6">
            <w:pPr>
              <w:spacing w:after="0" w:line="240" w:lineRule="auto"/>
              <w:jc w:val="both"/>
              <w:rPr>
                <w:rFonts w:ascii="Times New Roman" w:hAnsi="Times New Roman"/>
                <w:b/>
                <w:sz w:val="18"/>
                <w:szCs w:val="20"/>
              </w:rPr>
            </w:pPr>
            <w:r w:rsidRPr="00B239C6">
              <w:rPr>
                <w:rFonts w:ascii="Times New Roman" w:hAnsi="Times New Roman"/>
                <w:color w:val="000000"/>
                <w:sz w:val="18"/>
                <w:szCs w:val="20"/>
              </w:rPr>
              <w:t>N 17°47.241</w:t>
            </w:r>
          </w:p>
        </w:tc>
        <w:tc>
          <w:tcPr>
            <w:tcW w:w="2236" w:type="dxa"/>
            <w:tcBorders>
              <w:top w:val="single" w:sz="4" w:space="0" w:color="auto"/>
              <w:left w:val="single" w:sz="4" w:space="0" w:color="auto"/>
              <w:bottom w:val="single" w:sz="4" w:space="0" w:color="auto"/>
              <w:right w:val="single" w:sz="4" w:space="0" w:color="auto"/>
            </w:tcBorders>
            <w:shd w:val="clear" w:color="auto" w:fill="auto"/>
            <w:vAlign w:val="bottom"/>
          </w:tcPr>
          <w:p w14:paraId="1BBD1FA7" w14:textId="77777777" w:rsidR="0048513A" w:rsidRPr="00B239C6" w:rsidRDefault="0048513A" w:rsidP="00B239C6">
            <w:pPr>
              <w:spacing w:after="0" w:line="240" w:lineRule="auto"/>
              <w:jc w:val="both"/>
              <w:rPr>
                <w:rFonts w:ascii="Times New Roman" w:hAnsi="Times New Roman"/>
                <w:b/>
                <w:sz w:val="18"/>
                <w:szCs w:val="20"/>
              </w:rPr>
            </w:pPr>
            <w:r w:rsidRPr="00B239C6">
              <w:rPr>
                <w:rFonts w:ascii="Times New Roman" w:hAnsi="Times New Roman"/>
                <w:color w:val="000000"/>
                <w:sz w:val="18"/>
                <w:szCs w:val="20"/>
              </w:rPr>
              <w:t>W 64°36.576</w:t>
            </w:r>
          </w:p>
        </w:tc>
      </w:tr>
      <w:tr w:rsidR="00894D4A" w:rsidRPr="00B239C6" w14:paraId="11E8DE24" w14:textId="77777777" w:rsidTr="00B239C6">
        <w:tc>
          <w:tcPr>
            <w:tcW w:w="1896" w:type="dxa"/>
            <w:shd w:val="clear" w:color="auto" w:fill="auto"/>
          </w:tcPr>
          <w:p w14:paraId="1D4CBD61"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BUIS 4</w:t>
            </w:r>
          </w:p>
        </w:tc>
        <w:tc>
          <w:tcPr>
            <w:tcW w:w="2063" w:type="dxa"/>
            <w:tcBorders>
              <w:top w:val="single" w:sz="4" w:space="0" w:color="auto"/>
              <w:left w:val="nil"/>
              <w:bottom w:val="single" w:sz="4" w:space="0" w:color="auto"/>
              <w:right w:val="single" w:sz="4" w:space="0" w:color="auto"/>
            </w:tcBorders>
            <w:shd w:val="clear" w:color="auto" w:fill="auto"/>
            <w:vAlign w:val="bottom"/>
          </w:tcPr>
          <w:p w14:paraId="2409EB7C" w14:textId="77777777" w:rsidR="0048513A" w:rsidRPr="00B239C6" w:rsidRDefault="0048513A" w:rsidP="00B239C6">
            <w:pPr>
              <w:spacing w:after="0" w:line="240" w:lineRule="auto"/>
              <w:jc w:val="both"/>
              <w:rPr>
                <w:rFonts w:ascii="Times New Roman" w:hAnsi="Times New Roman"/>
                <w:b/>
                <w:sz w:val="18"/>
                <w:szCs w:val="20"/>
              </w:rPr>
            </w:pPr>
            <w:r w:rsidRPr="00B239C6">
              <w:rPr>
                <w:rFonts w:ascii="Times New Roman" w:hAnsi="Times New Roman"/>
                <w:color w:val="000000"/>
                <w:sz w:val="18"/>
                <w:szCs w:val="20"/>
              </w:rPr>
              <w:t>N 17°47.553</w:t>
            </w:r>
          </w:p>
        </w:tc>
        <w:tc>
          <w:tcPr>
            <w:tcW w:w="2236" w:type="dxa"/>
            <w:tcBorders>
              <w:top w:val="single" w:sz="4" w:space="0" w:color="auto"/>
              <w:left w:val="single" w:sz="4" w:space="0" w:color="auto"/>
              <w:bottom w:val="single" w:sz="4" w:space="0" w:color="auto"/>
              <w:right w:val="single" w:sz="4" w:space="0" w:color="auto"/>
            </w:tcBorders>
            <w:shd w:val="clear" w:color="auto" w:fill="auto"/>
            <w:vAlign w:val="bottom"/>
          </w:tcPr>
          <w:p w14:paraId="2B9BC532" w14:textId="77777777" w:rsidR="0048513A" w:rsidRPr="00B239C6" w:rsidRDefault="0048513A" w:rsidP="00B239C6">
            <w:pPr>
              <w:spacing w:after="0" w:line="240" w:lineRule="auto"/>
              <w:jc w:val="both"/>
              <w:rPr>
                <w:rFonts w:ascii="Times New Roman" w:hAnsi="Times New Roman"/>
                <w:b/>
                <w:sz w:val="18"/>
                <w:szCs w:val="20"/>
              </w:rPr>
            </w:pPr>
            <w:r w:rsidRPr="00B239C6">
              <w:rPr>
                <w:rFonts w:ascii="Times New Roman" w:hAnsi="Times New Roman"/>
                <w:color w:val="000000"/>
                <w:sz w:val="18"/>
                <w:szCs w:val="20"/>
              </w:rPr>
              <w:t>W 64°36.371</w:t>
            </w:r>
          </w:p>
        </w:tc>
      </w:tr>
      <w:tr w:rsidR="00894D4A" w:rsidRPr="00B239C6" w14:paraId="6CBFF302" w14:textId="77777777" w:rsidTr="00B239C6">
        <w:tc>
          <w:tcPr>
            <w:tcW w:w="1896" w:type="dxa"/>
            <w:shd w:val="clear" w:color="auto" w:fill="auto"/>
          </w:tcPr>
          <w:p w14:paraId="2D9ECFCA" w14:textId="77777777" w:rsidR="0048513A" w:rsidRPr="00B239C6" w:rsidRDefault="0048513A" w:rsidP="00B239C6">
            <w:pPr>
              <w:spacing w:after="0" w:line="240" w:lineRule="auto"/>
              <w:jc w:val="both"/>
              <w:rPr>
                <w:rFonts w:ascii="Times New Roman" w:hAnsi="Times New Roman"/>
                <w:sz w:val="18"/>
                <w:szCs w:val="20"/>
                <w:highlight w:val="yellow"/>
              </w:rPr>
            </w:pPr>
            <w:r w:rsidRPr="00B239C6">
              <w:rPr>
                <w:rFonts w:ascii="Times New Roman" w:hAnsi="Times New Roman"/>
                <w:sz w:val="18"/>
                <w:szCs w:val="20"/>
              </w:rPr>
              <w:t xml:space="preserve">BUIS 6 </w:t>
            </w:r>
          </w:p>
        </w:tc>
        <w:tc>
          <w:tcPr>
            <w:tcW w:w="2063" w:type="dxa"/>
            <w:tcBorders>
              <w:top w:val="single" w:sz="4" w:space="0" w:color="auto"/>
              <w:left w:val="nil"/>
              <w:bottom w:val="single" w:sz="4" w:space="0" w:color="auto"/>
              <w:right w:val="single" w:sz="4" w:space="0" w:color="auto"/>
            </w:tcBorders>
            <w:shd w:val="clear" w:color="auto" w:fill="auto"/>
            <w:vAlign w:val="bottom"/>
          </w:tcPr>
          <w:p w14:paraId="40964183" w14:textId="77777777" w:rsidR="0048513A" w:rsidRPr="00B239C6" w:rsidRDefault="0048513A" w:rsidP="00B239C6">
            <w:pPr>
              <w:spacing w:after="0" w:line="240" w:lineRule="auto"/>
              <w:jc w:val="both"/>
              <w:rPr>
                <w:rFonts w:ascii="Times New Roman" w:hAnsi="Times New Roman"/>
                <w:b/>
                <w:sz w:val="18"/>
                <w:szCs w:val="20"/>
              </w:rPr>
            </w:pPr>
            <w:r w:rsidRPr="00B239C6">
              <w:rPr>
                <w:rFonts w:ascii="Times New Roman" w:hAnsi="Times New Roman"/>
                <w:color w:val="000000"/>
                <w:sz w:val="18"/>
                <w:szCs w:val="20"/>
              </w:rPr>
              <w:t>N 17°47.767</w:t>
            </w:r>
          </w:p>
        </w:tc>
        <w:tc>
          <w:tcPr>
            <w:tcW w:w="2236" w:type="dxa"/>
            <w:tcBorders>
              <w:top w:val="single" w:sz="4" w:space="0" w:color="auto"/>
              <w:left w:val="single" w:sz="4" w:space="0" w:color="auto"/>
              <w:bottom w:val="single" w:sz="4" w:space="0" w:color="auto"/>
              <w:right w:val="single" w:sz="4" w:space="0" w:color="auto"/>
            </w:tcBorders>
            <w:shd w:val="clear" w:color="auto" w:fill="auto"/>
            <w:vAlign w:val="bottom"/>
          </w:tcPr>
          <w:p w14:paraId="5F5C2338" w14:textId="77777777" w:rsidR="0048513A" w:rsidRPr="00B239C6" w:rsidRDefault="0048513A" w:rsidP="00B239C6">
            <w:pPr>
              <w:spacing w:after="0" w:line="240" w:lineRule="auto"/>
              <w:jc w:val="both"/>
              <w:rPr>
                <w:rFonts w:ascii="Times New Roman" w:hAnsi="Times New Roman"/>
                <w:b/>
                <w:sz w:val="18"/>
                <w:szCs w:val="20"/>
              </w:rPr>
            </w:pPr>
            <w:r w:rsidRPr="00B239C6">
              <w:rPr>
                <w:rFonts w:ascii="Times New Roman" w:hAnsi="Times New Roman"/>
                <w:color w:val="000000"/>
                <w:sz w:val="18"/>
                <w:szCs w:val="20"/>
              </w:rPr>
              <w:t>W 64°36.639</w:t>
            </w:r>
          </w:p>
        </w:tc>
      </w:tr>
      <w:tr w:rsidR="0048513A" w:rsidRPr="00B239C6" w14:paraId="781F6741" w14:textId="77777777" w:rsidTr="00B239C6">
        <w:tc>
          <w:tcPr>
            <w:tcW w:w="1896" w:type="dxa"/>
            <w:shd w:val="clear" w:color="auto" w:fill="auto"/>
          </w:tcPr>
          <w:p w14:paraId="1ADA8180" w14:textId="77777777" w:rsidR="0048513A" w:rsidRPr="00B239C6" w:rsidRDefault="0048513A" w:rsidP="00B239C6">
            <w:pPr>
              <w:spacing w:after="0" w:line="240" w:lineRule="auto"/>
              <w:jc w:val="both"/>
              <w:rPr>
                <w:rFonts w:ascii="Times New Roman" w:hAnsi="Times New Roman"/>
                <w:b/>
                <w:bCs/>
                <w:sz w:val="18"/>
                <w:szCs w:val="20"/>
              </w:rPr>
            </w:pPr>
            <w:r w:rsidRPr="00B239C6">
              <w:rPr>
                <w:rFonts w:ascii="Times New Roman" w:hAnsi="Times New Roman"/>
                <w:b/>
                <w:bCs/>
                <w:sz w:val="18"/>
                <w:szCs w:val="20"/>
              </w:rPr>
              <w:t xml:space="preserve">Sediment Sites </w:t>
            </w:r>
          </w:p>
        </w:tc>
        <w:tc>
          <w:tcPr>
            <w:tcW w:w="2063" w:type="dxa"/>
            <w:shd w:val="clear" w:color="auto" w:fill="auto"/>
          </w:tcPr>
          <w:p w14:paraId="4BA6C305" w14:textId="77777777" w:rsidR="0048513A" w:rsidRPr="00B239C6" w:rsidRDefault="0048513A" w:rsidP="00B239C6">
            <w:pPr>
              <w:spacing w:after="0" w:line="240" w:lineRule="auto"/>
              <w:jc w:val="both"/>
              <w:rPr>
                <w:rFonts w:ascii="Times New Roman" w:hAnsi="Times New Roman"/>
                <w:b/>
                <w:bCs/>
                <w:sz w:val="18"/>
                <w:szCs w:val="20"/>
              </w:rPr>
            </w:pPr>
            <w:r w:rsidRPr="00B239C6">
              <w:rPr>
                <w:rFonts w:ascii="Times New Roman" w:hAnsi="Times New Roman"/>
                <w:b/>
                <w:bCs/>
                <w:sz w:val="18"/>
                <w:szCs w:val="20"/>
              </w:rPr>
              <w:t>Latitude (DDM)</w:t>
            </w:r>
          </w:p>
        </w:tc>
        <w:tc>
          <w:tcPr>
            <w:tcW w:w="2236" w:type="dxa"/>
            <w:shd w:val="clear" w:color="auto" w:fill="auto"/>
          </w:tcPr>
          <w:p w14:paraId="57948782" w14:textId="77777777" w:rsidR="0048513A" w:rsidRPr="00B239C6" w:rsidRDefault="0048513A" w:rsidP="00B239C6">
            <w:pPr>
              <w:spacing w:after="0" w:line="240" w:lineRule="auto"/>
              <w:jc w:val="both"/>
              <w:rPr>
                <w:rFonts w:ascii="Times New Roman" w:hAnsi="Times New Roman"/>
                <w:b/>
                <w:bCs/>
                <w:sz w:val="18"/>
                <w:szCs w:val="20"/>
              </w:rPr>
            </w:pPr>
            <w:r w:rsidRPr="00B239C6">
              <w:rPr>
                <w:rFonts w:ascii="Times New Roman" w:hAnsi="Times New Roman"/>
                <w:b/>
                <w:bCs/>
                <w:sz w:val="18"/>
                <w:szCs w:val="20"/>
              </w:rPr>
              <w:t>Longitude (DDM)</w:t>
            </w:r>
          </w:p>
        </w:tc>
      </w:tr>
      <w:tr w:rsidR="00894D4A" w:rsidRPr="00B239C6" w14:paraId="4D162AC8" w14:textId="77777777" w:rsidTr="00B239C6">
        <w:tc>
          <w:tcPr>
            <w:tcW w:w="1896" w:type="dxa"/>
            <w:shd w:val="clear" w:color="auto" w:fill="auto"/>
          </w:tcPr>
          <w:p w14:paraId="67C9316E"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SARI 1</w:t>
            </w:r>
          </w:p>
        </w:tc>
        <w:tc>
          <w:tcPr>
            <w:tcW w:w="2063" w:type="dxa"/>
            <w:tcBorders>
              <w:top w:val="single" w:sz="4" w:space="0" w:color="auto"/>
              <w:left w:val="nil"/>
              <w:bottom w:val="single" w:sz="4" w:space="0" w:color="auto"/>
              <w:right w:val="single" w:sz="4" w:space="0" w:color="auto"/>
            </w:tcBorders>
            <w:shd w:val="clear" w:color="auto" w:fill="auto"/>
            <w:vAlign w:val="bottom"/>
          </w:tcPr>
          <w:p w14:paraId="2C7A3CE0" w14:textId="77777777" w:rsidR="0048513A" w:rsidRPr="00B239C6" w:rsidRDefault="0048513A" w:rsidP="00B239C6">
            <w:pPr>
              <w:spacing w:after="0" w:line="240" w:lineRule="auto"/>
              <w:jc w:val="both"/>
              <w:rPr>
                <w:rFonts w:ascii="Times New Roman" w:hAnsi="Times New Roman"/>
                <w:b/>
                <w:sz w:val="18"/>
                <w:szCs w:val="20"/>
              </w:rPr>
            </w:pPr>
            <w:r w:rsidRPr="00B239C6">
              <w:rPr>
                <w:rFonts w:ascii="Times New Roman" w:hAnsi="Times New Roman"/>
                <w:color w:val="000000"/>
                <w:sz w:val="18"/>
                <w:szCs w:val="20"/>
              </w:rPr>
              <w:t>N 17°46.873</w:t>
            </w:r>
          </w:p>
        </w:tc>
        <w:tc>
          <w:tcPr>
            <w:tcW w:w="2236" w:type="dxa"/>
            <w:tcBorders>
              <w:top w:val="single" w:sz="4" w:space="0" w:color="auto"/>
              <w:left w:val="single" w:sz="4" w:space="0" w:color="auto"/>
              <w:bottom w:val="single" w:sz="4" w:space="0" w:color="auto"/>
              <w:right w:val="single" w:sz="4" w:space="0" w:color="auto"/>
            </w:tcBorders>
            <w:shd w:val="clear" w:color="auto" w:fill="auto"/>
            <w:vAlign w:val="bottom"/>
          </w:tcPr>
          <w:p w14:paraId="687E3723" w14:textId="77777777" w:rsidR="0048513A" w:rsidRPr="00B239C6" w:rsidRDefault="0048513A" w:rsidP="00B239C6">
            <w:pPr>
              <w:spacing w:after="0" w:line="240" w:lineRule="auto"/>
              <w:jc w:val="both"/>
              <w:rPr>
                <w:rFonts w:ascii="Times New Roman" w:hAnsi="Times New Roman"/>
                <w:b/>
                <w:sz w:val="18"/>
                <w:szCs w:val="20"/>
              </w:rPr>
            </w:pPr>
            <w:r w:rsidRPr="00B239C6">
              <w:rPr>
                <w:rFonts w:ascii="Times New Roman" w:hAnsi="Times New Roman"/>
                <w:color w:val="000000"/>
                <w:sz w:val="18"/>
                <w:szCs w:val="20"/>
              </w:rPr>
              <w:t>W 64°44.707</w:t>
            </w:r>
          </w:p>
        </w:tc>
      </w:tr>
      <w:tr w:rsidR="00894D4A" w:rsidRPr="00B239C6" w14:paraId="00BD3405" w14:textId="77777777" w:rsidTr="00B239C6">
        <w:tc>
          <w:tcPr>
            <w:tcW w:w="1896" w:type="dxa"/>
            <w:shd w:val="clear" w:color="auto" w:fill="auto"/>
          </w:tcPr>
          <w:p w14:paraId="6674182A"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SARI 2</w:t>
            </w:r>
          </w:p>
        </w:tc>
        <w:tc>
          <w:tcPr>
            <w:tcW w:w="2063" w:type="dxa"/>
            <w:tcBorders>
              <w:top w:val="single" w:sz="4" w:space="0" w:color="auto"/>
              <w:left w:val="nil"/>
              <w:bottom w:val="single" w:sz="4" w:space="0" w:color="auto"/>
              <w:right w:val="single" w:sz="4" w:space="0" w:color="auto"/>
            </w:tcBorders>
            <w:shd w:val="clear" w:color="auto" w:fill="auto"/>
            <w:vAlign w:val="bottom"/>
          </w:tcPr>
          <w:p w14:paraId="0ECFF77A" w14:textId="77777777" w:rsidR="0048513A" w:rsidRPr="00B239C6" w:rsidRDefault="0048513A" w:rsidP="00B239C6">
            <w:pPr>
              <w:tabs>
                <w:tab w:val="left" w:pos="960"/>
              </w:tabs>
              <w:spacing w:after="0" w:line="240" w:lineRule="auto"/>
              <w:jc w:val="both"/>
              <w:rPr>
                <w:rFonts w:ascii="Times New Roman" w:hAnsi="Times New Roman"/>
                <w:b/>
                <w:sz w:val="18"/>
                <w:szCs w:val="20"/>
              </w:rPr>
            </w:pPr>
            <w:r w:rsidRPr="00B239C6">
              <w:rPr>
                <w:rFonts w:ascii="Times New Roman" w:hAnsi="Times New Roman"/>
                <w:color w:val="000000"/>
                <w:sz w:val="18"/>
                <w:szCs w:val="20"/>
              </w:rPr>
              <w:t>N 17°47.003</w:t>
            </w:r>
          </w:p>
        </w:tc>
        <w:tc>
          <w:tcPr>
            <w:tcW w:w="2236" w:type="dxa"/>
            <w:tcBorders>
              <w:top w:val="single" w:sz="4" w:space="0" w:color="auto"/>
              <w:left w:val="single" w:sz="4" w:space="0" w:color="auto"/>
              <w:bottom w:val="single" w:sz="4" w:space="0" w:color="auto"/>
              <w:right w:val="single" w:sz="4" w:space="0" w:color="auto"/>
            </w:tcBorders>
            <w:shd w:val="clear" w:color="auto" w:fill="auto"/>
            <w:vAlign w:val="bottom"/>
          </w:tcPr>
          <w:p w14:paraId="5B55AC3B" w14:textId="77777777" w:rsidR="0048513A" w:rsidRPr="00B239C6" w:rsidRDefault="0048513A" w:rsidP="00B239C6">
            <w:pPr>
              <w:spacing w:after="0" w:line="240" w:lineRule="auto"/>
              <w:jc w:val="both"/>
              <w:rPr>
                <w:rFonts w:ascii="Times New Roman" w:hAnsi="Times New Roman"/>
                <w:b/>
                <w:sz w:val="18"/>
                <w:szCs w:val="20"/>
              </w:rPr>
            </w:pPr>
            <w:r w:rsidRPr="00B239C6">
              <w:rPr>
                <w:rFonts w:ascii="Times New Roman" w:hAnsi="Times New Roman"/>
                <w:color w:val="000000"/>
                <w:sz w:val="18"/>
                <w:szCs w:val="20"/>
              </w:rPr>
              <w:t>W 64°45.180</w:t>
            </w:r>
          </w:p>
        </w:tc>
      </w:tr>
      <w:tr w:rsidR="00894D4A" w:rsidRPr="00B239C6" w14:paraId="0A06B217" w14:textId="77777777" w:rsidTr="00B239C6">
        <w:tc>
          <w:tcPr>
            <w:tcW w:w="1896" w:type="dxa"/>
            <w:shd w:val="clear" w:color="auto" w:fill="auto"/>
          </w:tcPr>
          <w:p w14:paraId="75815C76"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SARI 3</w:t>
            </w:r>
          </w:p>
        </w:tc>
        <w:tc>
          <w:tcPr>
            <w:tcW w:w="2063" w:type="dxa"/>
            <w:tcBorders>
              <w:top w:val="single" w:sz="4" w:space="0" w:color="auto"/>
              <w:left w:val="nil"/>
              <w:bottom w:val="single" w:sz="4" w:space="0" w:color="auto"/>
              <w:right w:val="single" w:sz="4" w:space="0" w:color="auto"/>
            </w:tcBorders>
            <w:shd w:val="clear" w:color="auto" w:fill="auto"/>
            <w:vAlign w:val="bottom"/>
          </w:tcPr>
          <w:p w14:paraId="7EC500FE" w14:textId="77777777" w:rsidR="0048513A" w:rsidRPr="00B239C6" w:rsidRDefault="0048513A" w:rsidP="00B239C6">
            <w:pPr>
              <w:spacing w:after="0" w:line="240" w:lineRule="auto"/>
              <w:jc w:val="both"/>
              <w:rPr>
                <w:rFonts w:ascii="Times New Roman" w:hAnsi="Times New Roman"/>
                <w:b/>
                <w:sz w:val="18"/>
                <w:szCs w:val="20"/>
              </w:rPr>
            </w:pPr>
            <w:r w:rsidRPr="00B239C6">
              <w:rPr>
                <w:rFonts w:ascii="Times New Roman" w:hAnsi="Times New Roman"/>
                <w:color w:val="000000"/>
                <w:sz w:val="18"/>
                <w:szCs w:val="20"/>
              </w:rPr>
              <w:t>N 17°46.824</w:t>
            </w:r>
          </w:p>
        </w:tc>
        <w:tc>
          <w:tcPr>
            <w:tcW w:w="2236" w:type="dxa"/>
            <w:tcBorders>
              <w:top w:val="single" w:sz="4" w:space="0" w:color="auto"/>
              <w:left w:val="single" w:sz="4" w:space="0" w:color="auto"/>
              <w:bottom w:val="single" w:sz="4" w:space="0" w:color="auto"/>
              <w:right w:val="single" w:sz="4" w:space="0" w:color="auto"/>
            </w:tcBorders>
            <w:shd w:val="clear" w:color="auto" w:fill="auto"/>
            <w:vAlign w:val="bottom"/>
          </w:tcPr>
          <w:p w14:paraId="66C40BD4" w14:textId="77777777" w:rsidR="0048513A" w:rsidRPr="00B239C6" w:rsidRDefault="0048513A" w:rsidP="00B239C6">
            <w:pPr>
              <w:spacing w:after="0" w:line="240" w:lineRule="auto"/>
              <w:jc w:val="both"/>
              <w:rPr>
                <w:rFonts w:ascii="Times New Roman" w:hAnsi="Times New Roman"/>
                <w:b/>
                <w:sz w:val="18"/>
                <w:szCs w:val="20"/>
              </w:rPr>
            </w:pPr>
            <w:r w:rsidRPr="00B239C6">
              <w:rPr>
                <w:rFonts w:ascii="Times New Roman" w:hAnsi="Times New Roman"/>
                <w:color w:val="000000"/>
                <w:sz w:val="18"/>
                <w:szCs w:val="20"/>
              </w:rPr>
              <w:t>W 64°45.268</w:t>
            </w:r>
          </w:p>
        </w:tc>
      </w:tr>
      <w:tr w:rsidR="0048513A" w:rsidRPr="00B239C6" w14:paraId="27C17145" w14:textId="77777777" w:rsidTr="00B239C6">
        <w:tc>
          <w:tcPr>
            <w:tcW w:w="1896" w:type="dxa"/>
            <w:shd w:val="clear" w:color="auto" w:fill="auto"/>
          </w:tcPr>
          <w:p w14:paraId="3DEAC950"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SARI 4</w:t>
            </w:r>
          </w:p>
        </w:tc>
        <w:tc>
          <w:tcPr>
            <w:tcW w:w="2063" w:type="dxa"/>
            <w:shd w:val="clear" w:color="auto" w:fill="auto"/>
          </w:tcPr>
          <w:p w14:paraId="7339DB4D"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N 17°46.521</w:t>
            </w:r>
          </w:p>
        </w:tc>
        <w:tc>
          <w:tcPr>
            <w:tcW w:w="2236" w:type="dxa"/>
            <w:shd w:val="clear" w:color="auto" w:fill="auto"/>
          </w:tcPr>
          <w:p w14:paraId="0D9EFFA1"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W 64°45.260</w:t>
            </w:r>
          </w:p>
        </w:tc>
      </w:tr>
      <w:tr w:rsidR="0048513A" w:rsidRPr="00B239C6" w14:paraId="76C3DF4E" w14:textId="77777777" w:rsidTr="00B239C6">
        <w:tc>
          <w:tcPr>
            <w:tcW w:w="1896" w:type="dxa"/>
            <w:shd w:val="clear" w:color="auto" w:fill="auto"/>
          </w:tcPr>
          <w:p w14:paraId="43233D3B"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SARI 5</w:t>
            </w:r>
          </w:p>
        </w:tc>
        <w:tc>
          <w:tcPr>
            <w:tcW w:w="2063" w:type="dxa"/>
            <w:shd w:val="clear" w:color="auto" w:fill="auto"/>
          </w:tcPr>
          <w:p w14:paraId="39F0E01E"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N 17°46.682</w:t>
            </w:r>
          </w:p>
        </w:tc>
        <w:tc>
          <w:tcPr>
            <w:tcW w:w="2236" w:type="dxa"/>
            <w:shd w:val="clear" w:color="auto" w:fill="auto"/>
          </w:tcPr>
          <w:p w14:paraId="68D2B703"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W 64°45.237</w:t>
            </w:r>
          </w:p>
        </w:tc>
      </w:tr>
      <w:tr w:rsidR="0048513A" w:rsidRPr="00B239C6" w14:paraId="10EE98EA" w14:textId="77777777" w:rsidTr="00B239C6">
        <w:tc>
          <w:tcPr>
            <w:tcW w:w="1896" w:type="dxa"/>
            <w:shd w:val="clear" w:color="auto" w:fill="auto"/>
          </w:tcPr>
          <w:p w14:paraId="535A9EC8"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SARI 6</w:t>
            </w:r>
          </w:p>
        </w:tc>
        <w:tc>
          <w:tcPr>
            <w:tcW w:w="2063" w:type="dxa"/>
            <w:shd w:val="clear" w:color="auto" w:fill="auto"/>
          </w:tcPr>
          <w:p w14:paraId="568A4AC7"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N 17°46.358</w:t>
            </w:r>
          </w:p>
        </w:tc>
        <w:tc>
          <w:tcPr>
            <w:tcW w:w="2236" w:type="dxa"/>
            <w:shd w:val="clear" w:color="auto" w:fill="auto"/>
          </w:tcPr>
          <w:p w14:paraId="12639242"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W 64°45.180</w:t>
            </w:r>
          </w:p>
        </w:tc>
      </w:tr>
      <w:tr w:rsidR="0048513A" w:rsidRPr="00B239C6" w14:paraId="4AFBE27C" w14:textId="77777777" w:rsidTr="00B239C6">
        <w:tc>
          <w:tcPr>
            <w:tcW w:w="1896" w:type="dxa"/>
            <w:shd w:val="clear" w:color="auto" w:fill="auto"/>
          </w:tcPr>
          <w:p w14:paraId="2C6CFF8F"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SARI 7</w:t>
            </w:r>
          </w:p>
        </w:tc>
        <w:tc>
          <w:tcPr>
            <w:tcW w:w="2063" w:type="dxa"/>
            <w:shd w:val="clear" w:color="auto" w:fill="auto"/>
          </w:tcPr>
          <w:p w14:paraId="6C94CD6A"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N 17°46.490</w:t>
            </w:r>
          </w:p>
        </w:tc>
        <w:tc>
          <w:tcPr>
            <w:tcW w:w="2236" w:type="dxa"/>
            <w:shd w:val="clear" w:color="auto" w:fill="auto"/>
          </w:tcPr>
          <w:p w14:paraId="23994BC1"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W 64°45.234</w:t>
            </w:r>
          </w:p>
        </w:tc>
      </w:tr>
      <w:tr w:rsidR="0048513A" w:rsidRPr="00B239C6" w14:paraId="4D8F882A" w14:textId="77777777" w:rsidTr="00B239C6">
        <w:tc>
          <w:tcPr>
            <w:tcW w:w="1896" w:type="dxa"/>
            <w:shd w:val="clear" w:color="auto" w:fill="auto"/>
          </w:tcPr>
          <w:p w14:paraId="3C2C91CE"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SARI 8</w:t>
            </w:r>
          </w:p>
        </w:tc>
        <w:tc>
          <w:tcPr>
            <w:tcW w:w="2063" w:type="dxa"/>
            <w:shd w:val="clear" w:color="auto" w:fill="auto"/>
          </w:tcPr>
          <w:p w14:paraId="14E24EC0"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N 17°46.054</w:t>
            </w:r>
          </w:p>
        </w:tc>
        <w:tc>
          <w:tcPr>
            <w:tcW w:w="2236" w:type="dxa"/>
            <w:shd w:val="clear" w:color="auto" w:fill="auto"/>
          </w:tcPr>
          <w:p w14:paraId="48F3D718"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W 64°45.584</w:t>
            </w:r>
          </w:p>
        </w:tc>
      </w:tr>
      <w:tr w:rsidR="0048513A" w:rsidRPr="00B239C6" w14:paraId="389ED6E1" w14:textId="77777777" w:rsidTr="00B239C6">
        <w:tc>
          <w:tcPr>
            <w:tcW w:w="1896" w:type="dxa"/>
            <w:shd w:val="clear" w:color="auto" w:fill="auto"/>
          </w:tcPr>
          <w:p w14:paraId="166781EF"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SARI 9</w:t>
            </w:r>
          </w:p>
        </w:tc>
        <w:tc>
          <w:tcPr>
            <w:tcW w:w="2063" w:type="dxa"/>
            <w:shd w:val="clear" w:color="auto" w:fill="auto"/>
          </w:tcPr>
          <w:p w14:paraId="1BF07D07"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N 17°46.356</w:t>
            </w:r>
          </w:p>
        </w:tc>
        <w:tc>
          <w:tcPr>
            <w:tcW w:w="2236" w:type="dxa"/>
            <w:shd w:val="clear" w:color="auto" w:fill="auto"/>
          </w:tcPr>
          <w:p w14:paraId="73F928CB"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W 64°45.608</w:t>
            </w:r>
          </w:p>
        </w:tc>
      </w:tr>
      <w:tr w:rsidR="0048513A" w:rsidRPr="00B239C6" w14:paraId="05A6221F" w14:textId="77777777" w:rsidTr="00B239C6">
        <w:tc>
          <w:tcPr>
            <w:tcW w:w="1896" w:type="dxa"/>
            <w:shd w:val="clear" w:color="auto" w:fill="auto"/>
          </w:tcPr>
          <w:p w14:paraId="40A63534"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 xml:space="preserve">SARI 10 </w:t>
            </w:r>
          </w:p>
        </w:tc>
        <w:tc>
          <w:tcPr>
            <w:tcW w:w="2063" w:type="dxa"/>
            <w:shd w:val="clear" w:color="auto" w:fill="auto"/>
          </w:tcPr>
          <w:p w14:paraId="4353DFF6"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N 17°46.564</w:t>
            </w:r>
          </w:p>
        </w:tc>
        <w:tc>
          <w:tcPr>
            <w:tcW w:w="2236" w:type="dxa"/>
            <w:shd w:val="clear" w:color="auto" w:fill="auto"/>
          </w:tcPr>
          <w:p w14:paraId="03C3B291"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W 64°45.557</w:t>
            </w:r>
          </w:p>
        </w:tc>
      </w:tr>
      <w:tr w:rsidR="0048513A" w:rsidRPr="00B239C6" w14:paraId="42959BB0" w14:textId="77777777" w:rsidTr="00B239C6">
        <w:tc>
          <w:tcPr>
            <w:tcW w:w="1896" w:type="dxa"/>
            <w:shd w:val="clear" w:color="auto" w:fill="auto"/>
          </w:tcPr>
          <w:p w14:paraId="5177B0A4"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SARI 11</w:t>
            </w:r>
          </w:p>
        </w:tc>
        <w:tc>
          <w:tcPr>
            <w:tcW w:w="2063" w:type="dxa"/>
            <w:shd w:val="clear" w:color="auto" w:fill="auto"/>
          </w:tcPr>
          <w:p w14:paraId="77C051F3"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N 17°46.499</w:t>
            </w:r>
          </w:p>
        </w:tc>
        <w:tc>
          <w:tcPr>
            <w:tcW w:w="2236" w:type="dxa"/>
            <w:shd w:val="clear" w:color="auto" w:fill="auto"/>
          </w:tcPr>
          <w:p w14:paraId="2814D755"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W 64°45.666</w:t>
            </w:r>
          </w:p>
        </w:tc>
      </w:tr>
      <w:tr w:rsidR="0048513A" w:rsidRPr="00B239C6" w14:paraId="6D5422EE" w14:textId="77777777" w:rsidTr="00B239C6">
        <w:tc>
          <w:tcPr>
            <w:tcW w:w="1896" w:type="dxa"/>
            <w:shd w:val="clear" w:color="auto" w:fill="auto"/>
          </w:tcPr>
          <w:p w14:paraId="0082978B"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SARI 12</w:t>
            </w:r>
          </w:p>
        </w:tc>
        <w:tc>
          <w:tcPr>
            <w:tcW w:w="2063" w:type="dxa"/>
            <w:shd w:val="clear" w:color="auto" w:fill="auto"/>
          </w:tcPr>
          <w:p w14:paraId="2CFC527D"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N 17°46.852</w:t>
            </w:r>
          </w:p>
        </w:tc>
        <w:tc>
          <w:tcPr>
            <w:tcW w:w="2236" w:type="dxa"/>
            <w:shd w:val="clear" w:color="auto" w:fill="auto"/>
          </w:tcPr>
          <w:p w14:paraId="66F55894"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W 64°45.893</w:t>
            </w:r>
          </w:p>
        </w:tc>
      </w:tr>
      <w:tr w:rsidR="0048513A" w:rsidRPr="00B239C6" w14:paraId="6D822BD2" w14:textId="77777777" w:rsidTr="00B239C6">
        <w:tc>
          <w:tcPr>
            <w:tcW w:w="1896" w:type="dxa"/>
            <w:shd w:val="clear" w:color="auto" w:fill="auto"/>
          </w:tcPr>
          <w:p w14:paraId="4FCD020A"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BUIS 1</w:t>
            </w:r>
          </w:p>
        </w:tc>
        <w:tc>
          <w:tcPr>
            <w:tcW w:w="2063" w:type="dxa"/>
            <w:shd w:val="clear" w:color="auto" w:fill="auto"/>
          </w:tcPr>
          <w:p w14:paraId="06D423F6"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N 17°46.994</w:t>
            </w:r>
          </w:p>
        </w:tc>
        <w:tc>
          <w:tcPr>
            <w:tcW w:w="2236" w:type="dxa"/>
            <w:shd w:val="clear" w:color="auto" w:fill="auto"/>
          </w:tcPr>
          <w:p w14:paraId="13743E2E"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W 64°36.989</w:t>
            </w:r>
          </w:p>
        </w:tc>
      </w:tr>
      <w:tr w:rsidR="0048513A" w:rsidRPr="00B239C6" w14:paraId="760D610A" w14:textId="77777777" w:rsidTr="00B239C6">
        <w:tc>
          <w:tcPr>
            <w:tcW w:w="1896" w:type="dxa"/>
            <w:shd w:val="clear" w:color="auto" w:fill="auto"/>
          </w:tcPr>
          <w:p w14:paraId="35D81193"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BUIS 2</w:t>
            </w:r>
          </w:p>
        </w:tc>
        <w:tc>
          <w:tcPr>
            <w:tcW w:w="2063" w:type="dxa"/>
            <w:shd w:val="clear" w:color="auto" w:fill="auto"/>
          </w:tcPr>
          <w:p w14:paraId="3D26F8AA"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N 17°47.241</w:t>
            </w:r>
          </w:p>
        </w:tc>
        <w:tc>
          <w:tcPr>
            <w:tcW w:w="2236" w:type="dxa"/>
            <w:shd w:val="clear" w:color="auto" w:fill="auto"/>
          </w:tcPr>
          <w:p w14:paraId="1B1E5772"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W 64°36.576</w:t>
            </w:r>
          </w:p>
        </w:tc>
      </w:tr>
      <w:tr w:rsidR="0048513A" w:rsidRPr="00B239C6" w14:paraId="37167FB0" w14:textId="77777777" w:rsidTr="00B239C6">
        <w:tc>
          <w:tcPr>
            <w:tcW w:w="1896" w:type="dxa"/>
            <w:shd w:val="clear" w:color="auto" w:fill="auto"/>
          </w:tcPr>
          <w:p w14:paraId="7A50B869"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BUIS 4</w:t>
            </w:r>
          </w:p>
        </w:tc>
        <w:tc>
          <w:tcPr>
            <w:tcW w:w="2063" w:type="dxa"/>
            <w:shd w:val="clear" w:color="auto" w:fill="auto"/>
          </w:tcPr>
          <w:p w14:paraId="05BF970C"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N 17°47.553</w:t>
            </w:r>
          </w:p>
        </w:tc>
        <w:tc>
          <w:tcPr>
            <w:tcW w:w="2236" w:type="dxa"/>
            <w:shd w:val="clear" w:color="auto" w:fill="auto"/>
          </w:tcPr>
          <w:p w14:paraId="2212676D" w14:textId="77777777" w:rsidR="0048513A" w:rsidRPr="00B239C6" w:rsidRDefault="0048513A" w:rsidP="00B239C6">
            <w:pPr>
              <w:spacing w:after="0" w:line="240" w:lineRule="auto"/>
              <w:jc w:val="both"/>
              <w:rPr>
                <w:rFonts w:ascii="Times New Roman" w:hAnsi="Times New Roman"/>
                <w:sz w:val="18"/>
                <w:szCs w:val="20"/>
              </w:rPr>
            </w:pPr>
            <w:r w:rsidRPr="00B239C6">
              <w:rPr>
                <w:rFonts w:ascii="Times New Roman" w:hAnsi="Times New Roman"/>
                <w:sz w:val="18"/>
                <w:szCs w:val="20"/>
              </w:rPr>
              <w:t>W 64°36.371</w:t>
            </w:r>
          </w:p>
        </w:tc>
      </w:tr>
    </w:tbl>
    <w:p w14:paraId="752D5A87" w14:textId="77777777" w:rsidR="00FF4579" w:rsidRDefault="00FF4579" w:rsidP="00FF4579">
      <w:pPr>
        <w:jc w:val="both"/>
        <w:rPr>
          <w:rFonts w:ascii="Times New Roman" w:hAnsi="Times New Roman"/>
          <w:b/>
        </w:rPr>
      </w:pPr>
      <w:bookmarkStart w:id="1" w:name="_Toc26170742"/>
    </w:p>
    <w:p w14:paraId="67F6D3D8" w14:textId="77777777" w:rsidR="00C0567E" w:rsidRPr="00C0567E" w:rsidRDefault="002B3FC8" w:rsidP="00647703">
      <w:pPr>
        <w:jc w:val="both"/>
        <w:rPr>
          <w:rFonts w:ascii="Times New Roman" w:hAnsi="Times New Roman"/>
        </w:rPr>
      </w:pPr>
      <w:r>
        <w:rPr>
          <w:rFonts w:ascii="Times New Roman" w:hAnsi="Times New Roman"/>
          <w:b/>
        </w:rPr>
        <w:br w:type="page"/>
      </w:r>
      <w:r w:rsidR="00C0567E" w:rsidRPr="00C0567E">
        <w:rPr>
          <w:rFonts w:ascii="Times New Roman" w:hAnsi="Times New Roman"/>
          <w:b/>
        </w:rPr>
        <w:lastRenderedPageBreak/>
        <w:t>Table S</w:t>
      </w:r>
      <w:r w:rsidR="002E0679">
        <w:rPr>
          <w:rFonts w:ascii="Times New Roman" w:hAnsi="Times New Roman"/>
          <w:b/>
        </w:rPr>
        <w:t>3</w:t>
      </w:r>
      <w:r w:rsidR="0023580F">
        <w:rPr>
          <w:rFonts w:ascii="Times New Roman" w:hAnsi="Times New Roman"/>
          <w:b/>
        </w:rPr>
        <w:t xml:space="preserve">. </w:t>
      </w:r>
      <w:r w:rsidR="00C0567E" w:rsidRPr="00C0567E">
        <w:rPr>
          <w:rFonts w:ascii="Times New Roman" w:hAnsi="Times New Roman"/>
        </w:rPr>
        <w:t>Coral colony size and colony percent tissue mortality by site. Colony size (cm) is mean length in its longest dimension (SE = standard error).</w:t>
      </w:r>
    </w:p>
    <w:tbl>
      <w:tblPr>
        <w:tblW w:w="5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
        <w:gridCol w:w="1776"/>
        <w:gridCol w:w="660"/>
        <w:gridCol w:w="1391"/>
        <w:gridCol w:w="660"/>
      </w:tblGrid>
      <w:tr w:rsidR="00C0567E" w:rsidRPr="00B239C6" w14:paraId="2B64EB79" w14:textId="77777777" w:rsidTr="002B3FC8">
        <w:trPr>
          <w:trHeight w:val="300"/>
        </w:trPr>
        <w:tc>
          <w:tcPr>
            <w:tcW w:w="852" w:type="dxa"/>
            <w:shd w:val="clear" w:color="auto" w:fill="auto"/>
            <w:noWrap/>
            <w:vAlign w:val="bottom"/>
            <w:hideMark/>
          </w:tcPr>
          <w:p w14:paraId="0329E767" w14:textId="77777777" w:rsidR="00C0567E" w:rsidRPr="002B3FC8" w:rsidRDefault="00C0567E" w:rsidP="00883693">
            <w:pPr>
              <w:spacing w:after="0" w:line="240" w:lineRule="auto"/>
              <w:jc w:val="both"/>
              <w:rPr>
                <w:rFonts w:ascii="Times New Roman" w:eastAsia="Times New Roman" w:hAnsi="Times New Roman"/>
                <w:b/>
                <w:bCs/>
                <w:color w:val="000000"/>
                <w:sz w:val="18"/>
                <w:szCs w:val="20"/>
              </w:rPr>
            </w:pPr>
            <w:r w:rsidRPr="002B3FC8">
              <w:rPr>
                <w:rFonts w:ascii="Times New Roman" w:eastAsia="Times New Roman" w:hAnsi="Times New Roman"/>
                <w:b/>
                <w:bCs/>
                <w:color w:val="000000"/>
                <w:sz w:val="18"/>
                <w:szCs w:val="20"/>
              </w:rPr>
              <w:t>Site</w:t>
            </w:r>
          </w:p>
        </w:tc>
        <w:tc>
          <w:tcPr>
            <w:tcW w:w="1776" w:type="dxa"/>
            <w:shd w:val="clear" w:color="auto" w:fill="auto"/>
            <w:noWrap/>
            <w:vAlign w:val="bottom"/>
            <w:hideMark/>
          </w:tcPr>
          <w:p w14:paraId="799F1D67" w14:textId="77777777" w:rsidR="00C0567E" w:rsidRPr="002B3FC8" w:rsidRDefault="00C0567E" w:rsidP="00883693">
            <w:pPr>
              <w:spacing w:after="0" w:line="240" w:lineRule="auto"/>
              <w:jc w:val="both"/>
              <w:rPr>
                <w:rFonts w:ascii="Times New Roman" w:eastAsia="Times New Roman" w:hAnsi="Times New Roman"/>
                <w:b/>
                <w:color w:val="000000"/>
                <w:sz w:val="18"/>
                <w:szCs w:val="20"/>
              </w:rPr>
            </w:pPr>
            <w:r w:rsidRPr="002B3FC8">
              <w:rPr>
                <w:rFonts w:ascii="Times New Roman" w:eastAsia="Times New Roman" w:hAnsi="Times New Roman"/>
                <w:b/>
                <w:color w:val="000000"/>
                <w:sz w:val="18"/>
                <w:szCs w:val="20"/>
              </w:rPr>
              <w:t>Colony length (cm)</w:t>
            </w:r>
          </w:p>
        </w:tc>
        <w:tc>
          <w:tcPr>
            <w:tcW w:w="660" w:type="dxa"/>
            <w:shd w:val="clear" w:color="auto" w:fill="auto"/>
            <w:noWrap/>
            <w:vAlign w:val="bottom"/>
            <w:hideMark/>
          </w:tcPr>
          <w:p w14:paraId="6837E118"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w:t>
            </w:r>
            <w:r w:rsidR="00E02E86" w:rsidRPr="002B3FC8">
              <w:rPr>
                <w:rFonts w:ascii="Times New Roman" w:eastAsia="Times New Roman" w:hAnsi="Times New Roman"/>
                <w:color w:val="000000"/>
                <w:sz w:val="18"/>
                <w:szCs w:val="20"/>
              </w:rPr>
              <w:t xml:space="preserve"> </w:t>
            </w:r>
            <w:r w:rsidRPr="002B3FC8">
              <w:rPr>
                <w:rFonts w:ascii="Times New Roman" w:eastAsia="Times New Roman" w:hAnsi="Times New Roman"/>
                <w:color w:val="000000"/>
                <w:sz w:val="18"/>
                <w:szCs w:val="20"/>
              </w:rPr>
              <w:t>SE</w:t>
            </w:r>
          </w:p>
        </w:tc>
        <w:tc>
          <w:tcPr>
            <w:tcW w:w="1391" w:type="dxa"/>
            <w:shd w:val="clear" w:color="auto" w:fill="auto"/>
            <w:noWrap/>
            <w:vAlign w:val="bottom"/>
            <w:hideMark/>
          </w:tcPr>
          <w:p w14:paraId="42C33D0C" w14:textId="77777777" w:rsidR="00C0567E" w:rsidRPr="002B3FC8" w:rsidRDefault="00C0567E" w:rsidP="00883693">
            <w:pPr>
              <w:spacing w:after="0" w:line="240" w:lineRule="auto"/>
              <w:jc w:val="both"/>
              <w:rPr>
                <w:rFonts w:ascii="Times New Roman" w:eastAsia="Times New Roman" w:hAnsi="Times New Roman"/>
                <w:b/>
                <w:color w:val="000000"/>
                <w:sz w:val="18"/>
                <w:szCs w:val="20"/>
              </w:rPr>
            </w:pPr>
            <w:r w:rsidRPr="002B3FC8">
              <w:rPr>
                <w:rFonts w:ascii="Times New Roman" w:eastAsia="Times New Roman" w:hAnsi="Times New Roman"/>
                <w:b/>
                <w:color w:val="000000"/>
                <w:sz w:val="18"/>
                <w:szCs w:val="20"/>
              </w:rPr>
              <w:t>Mortality (%)</w:t>
            </w:r>
          </w:p>
        </w:tc>
        <w:tc>
          <w:tcPr>
            <w:tcW w:w="660" w:type="dxa"/>
            <w:shd w:val="clear" w:color="auto" w:fill="auto"/>
            <w:noWrap/>
            <w:vAlign w:val="bottom"/>
            <w:hideMark/>
          </w:tcPr>
          <w:p w14:paraId="5709BB57"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w:t>
            </w:r>
            <w:r w:rsidR="00E02E86" w:rsidRPr="002B3FC8">
              <w:rPr>
                <w:rFonts w:ascii="Times New Roman" w:eastAsia="Times New Roman" w:hAnsi="Times New Roman"/>
                <w:color w:val="000000"/>
                <w:sz w:val="18"/>
                <w:szCs w:val="20"/>
              </w:rPr>
              <w:t xml:space="preserve"> </w:t>
            </w:r>
            <w:r w:rsidRPr="002B3FC8">
              <w:rPr>
                <w:rFonts w:ascii="Times New Roman" w:eastAsia="Times New Roman" w:hAnsi="Times New Roman"/>
                <w:color w:val="000000"/>
                <w:sz w:val="18"/>
                <w:szCs w:val="20"/>
              </w:rPr>
              <w:t>SE</w:t>
            </w:r>
          </w:p>
        </w:tc>
      </w:tr>
      <w:tr w:rsidR="00C0567E" w:rsidRPr="00B239C6" w14:paraId="7281BCE5" w14:textId="77777777" w:rsidTr="002B3FC8">
        <w:trPr>
          <w:trHeight w:val="300"/>
        </w:trPr>
        <w:tc>
          <w:tcPr>
            <w:tcW w:w="852" w:type="dxa"/>
            <w:shd w:val="clear" w:color="auto" w:fill="auto"/>
            <w:noWrap/>
            <w:vAlign w:val="bottom"/>
            <w:hideMark/>
          </w:tcPr>
          <w:p w14:paraId="59AA45E4"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SARI 1</w:t>
            </w:r>
          </w:p>
        </w:tc>
        <w:tc>
          <w:tcPr>
            <w:tcW w:w="1776" w:type="dxa"/>
            <w:shd w:val="clear" w:color="auto" w:fill="auto"/>
            <w:noWrap/>
            <w:vAlign w:val="bottom"/>
            <w:hideMark/>
          </w:tcPr>
          <w:p w14:paraId="744819DC"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87.2</w:t>
            </w:r>
          </w:p>
        </w:tc>
        <w:tc>
          <w:tcPr>
            <w:tcW w:w="660" w:type="dxa"/>
            <w:shd w:val="clear" w:color="auto" w:fill="auto"/>
            <w:noWrap/>
            <w:vAlign w:val="bottom"/>
            <w:hideMark/>
          </w:tcPr>
          <w:p w14:paraId="0D150B8E"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7.9</w:t>
            </w:r>
          </w:p>
        </w:tc>
        <w:tc>
          <w:tcPr>
            <w:tcW w:w="1391" w:type="dxa"/>
            <w:shd w:val="clear" w:color="auto" w:fill="auto"/>
            <w:noWrap/>
            <w:vAlign w:val="bottom"/>
            <w:hideMark/>
          </w:tcPr>
          <w:p w14:paraId="7B68F929"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25.0</w:t>
            </w:r>
          </w:p>
        </w:tc>
        <w:tc>
          <w:tcPr>
            <w:tcW w:w="660" w:type="dxa"/>
            <w:shd w:val="clear" w:color="auto" w:fill="auto"/>
            <w:noWrap/>
            <w:vAlign w:val="bottom"/>
            <w:hideMark/>
          </w:tcPr>
          <w:p w14:paraId="052B8B0A"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7.1</w:t>
            </w:r>
          </w:p>
        </w:tc>
      </w:tr>
      <w:tr w:rsidR="00C0567E" w:rsidRPr="00B239C6" w14:paraId="4E40AC0D" w14:textId="77777777" w:rsidTr="002B3FC8">
        <w:trPr>
          <w:trHeight w:val="300"/>
        </w:trPr>
        <w:tc>
          <w:tcPr>
            <w:tcW w:w="852" w:type="dxa"/>
            <w:shd w:val="clear" w:color="auto" w:fill="auto"/>
            <w:noWrap/>
            <w:vAlign w:val="bottom"/>
            <w:hideMark/>
          </w:tcPr>
          <w:p w14:paraId="76389B38"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SARI 2</w:t>
            </w:r>
          </w:p>
        </w:tc>
        <w:tc>
          <w:tcPr>
            <w:tcW w:w="1776" w:type="dxa"/>
            <w:shd w:val="clear" w:color="auto" w:fill="auto"/>
            <w:noWrap/>
            <w:vAlign w:val="bottom"/>
            <w:hideMark/>
          </w:tcPr>
          <w:p w14:paraId="74A7A143"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132.0</w:t>
            </w:r>
          </w:p>
        </w:tc>
        <w:tc>
          <w:tcPr>
            <w:tcW w:w="660" w:type="dxa"/>
            <w:shd w:val="clear" w:color="auto" w:fill="auto"/>
            <w:noWrap/>
            <w:vAlign w:val="bottom"/>
            <w:hideMark/>
          </w:tcPr>
          <w:p w14:paraId="5DE27329"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25.3</w:t>
            </w:r>
          </w:p>
        </w:tc>
        <w:tc>
          <w:tcPr>
            <w:tcW w:w="1391" w:type="dxa"/>
            <w:shd w:val="clear" w:color="auto" w:fill="auto"/>
            <w:noWrap/>
            <w:vAlign w:val="bottom"/>
            <w:hideMark/>
          </w:tcPr>
          <w:p w14:paraId="5368D46B"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31.0</w:t>
            </w:r>
          </w:p>
        </w:tc>
        <w:tc>
          <w:tcPr>
            <w:tcW w:w="660" w:type="dxa"/>
            <w:shd w:val="clear" w:color="auto" w:fill="auto"/>
            <w:noWrap/>
            <w:vAlign w:val="bottom"/>
            <w:hideMark/>
          </w:tcPr>
          <w:p w14:paraId="77A9F59E"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6.1</w:t>
            </w:r>
          </w:p>
        </w:tc>
      </w:tr>
      <w:tr w:rsidR="00C0567E" w:rsidRPr="00B239C6" w14:paraId="3BA7F2F1" w14:textId="77777777" w:rsidTr="002B3FC8">
        <w:trPr>
          <w:trHeight w:val="300"/>
        </w:trPr>
        <w:tc>
          <w:tcPr>
            <w:tcW w:w="852" w:type="dxa"/>
            <w:shd w:val="clear" w:color="auto" w:fill="auto"/>
            <w:noWrap/>
            <w:vAlign w:val="bottom"/>
            <w:hideMark/>
          </w:tcPr>
          <w:p w14:paraId="22156017"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SARI 3</w:t>
            </w:r>
          </w:p>
        </w:tc>
        <w:tc>
          <w:tcPr>
            <w:tcW w:w="1776" w:type="dxa"/>
            <w:shd w:val="clear" w:color="auto" w:fill="auto"/>
            <w:noWrap/>
            <w:vAlign w:val="bottom"/>
            <w:hideMark/>
          </w:tcPr>
          <w:p w14:paraId="29142561"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128.5</w:t>
            </w:r>
          </w:p>
        </w:tc>
        <w:tc>
          <w:tcPr>
            <w:tcW w:w="660" w:type="dxa"/>
            <w:shd w:val="clear" w:color="auto" w:fill="auto"/>
            <w:noWrap/>
            <w:vAlign w:val="bottom"/>
            <w:hideMark/>
          </w:tcPr>
          <w:p w14:paraId="04EAB79C"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18.6</w:t>
            </w:r>
          </w:p>
        </w:tc>
        <w:tc>
          <w:tcPr>
            <w:tcW w:w="1391" w:type="dxa"/>
            <w:shd w:val="clear" w:color="auto" w:fill="auto"/>
            <w:noWrap/>
            <w:vAlign w:val="bottom"/>
            <w:hideMark/>
          </w:tcPr>
          <w:p w14:paraId="3B928615"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20.5</w:t>
            </w:r>
          </w:p>
        </w:tc>
        <w:tc>
          <w:tcPr>
            <w:tcW w:w="660" w:type="dxa"/>
            <w:shd w:val="clear" w:color="auto" w:fill="auto"/>
            <w:noWrap/>
            <w:vAlign w:val="bottom"/>
            <w:hideMark/>
          </w:tcPr>
          <w:p w14:paraId="7F2EA61F"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4.4</w:t>
            </w:r>
          </w:p>
        </w:tc>
      </w:tr>
      <w:tr w:rsidR="00C0567E" w:rsidRPr="00B239C6" w14:paraId="684C3DC9" w14:textId="77777777" w:rsidTr="002B3FC8">
        <w:trPr>
          <w:trHeight w:val="300"/>
        </w:trPr>
        <w:tc>
          <w:tcPr>
            <w:tcW w:w="852" w:type="dxa"/>
            <w:shd w:val="clear" w:color="auto" w:fill="auto"/>
            <w:noWrap/>
            <w:vAlign w:val="bottom"/>
            <w:hideMark/>
          </w:tcPr>
          <w:p w14:paraId="351FCECF"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BUIS 1</w:t>
            </w:r>
          </w:p>
        </w:tc>
        <w:tc>
          <w:tcPr>
            <w:tcW w:w="1776" w:type="dxa"/>
            <w:shd w:val="clear" w:color="auto" w:fill="auto"/>
            <w:noWrap/>
            <w:vAlign w:val="bottom"/>
            <w:hideMark/>
          </w:tcPr>
          <w:p w14:paraId="204DAB13"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150.0</w:t>
            </w:r>
          </w:p>
        </w:tc>
        <w:tc>
          <w:tcPr>
            <w:tcW w:w="660" w:type="dxa"/>
            <w:shd w:val="clear" w:color="auto" w:fill="auto"/>
            <w:noWrap/>
            <w:vAlign w:val="bottom"/>
            <w:hideMark/>
          </w:tcPr>
          <w:p w14:paraId="5EA8C381"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13.0</w:t>
            </w:r>
          </w:p>
        </w:tc>
        <w:tc>
          <w:tcPr>
            <w:tcW w:w="1391" w:type="dxa"/>
            <w:shd w:val="clear" w:color="auto" w:fill="auto"/>
            <w:noWrap/>
            <w:vAlign w:val="bottom"/>
            <w:hideMark/>
          </w:tcPr>
          <w:p w14:paraId="0B611045"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7.0</w:t>
            </w:r>
          </w:p>
        </w:tc>
        <w:tc>
          <w:tcPr>
            <w:tcW w:w="660" w:type="dxa"/>
            <w:shd w:val="clear" w:color="auto" w:fill="auto"/>
            <w:noWrap/>
            <w:vAlign w:val="bottom"/>
            <w:hideMark/>
          </w:tcPr>
          <w:p w14:paraId="25B9E9D4"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0.8</w:t>
            </w:r>
          </w:p>
        </w:tc>
      </w:tr>
      <w:tr w:rsidR="00C0567E" w:rsidRPr="00B239C6" w14:paraId="259DCC20" w14:textId="77777777" w:rsidTr="002B3FC8">
        <w:trPr>
          <w:trHeight w:val="300"/>
        </w:trPr>
        <w:tc>
          <w:tcPr>
            <w:tcW w:w="852" w:type="dxa"/>
            <w:shd w:val="clear" w:color="auto" w:fill="auto"/>
            <w:noWrap/>
            <w:vAlign w:val="bottom"/>
            <w:hideMark/>
          </w:tcPr>
          <w:p w14:paraId="4FEB24B5"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BUIS 2</w:t>
            </w:r>
          </w:p>
        </w:tc>
        <w:tc>
          <w:tcPr>
            <w:tcW w:w="1776" w:type="dxa"/>
            <w:shd w:val="clear" w:color="auto" w:fill="auto"/>
            <w:noWrap/>
            <w:vAlign w:val="bottom"/>
            <w:hideMark/>
          </w:tcPr>
          <w:p w14:paraId="0AEC01AF"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155.5</w:t>
            </w:r>
          </w:p>
        </w:tc>
        <w:tc>
          <w:tcPr>
            <w:tcW w:w="660" w:type="dxa"/>
            <w:shd w:val="clear" w:color="auto" w:fill="auto"/>
            <w:noWrap/>
            <w:vAlign w:val="bottom"/>
            <w:hideMark/>
          </w:tcPr>
          <w:p w14:paraId="1B094675"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8.7</w:t>
            </w:r>
          </w:p>
        </w:tc>
        <w:tc>
          <w:tcPr>
            <w:tcW w:w="1391" w:type="dxa"/>
            <w:shd w:val="clear" w:color="auto" w:fill="auto"/>
            <w:noWrap/>
            <w:vAlign w:val="bottom"/>
            <w:hideMark/>
          </w:tcPr>
          <w:p w14:paraId="4DE0AC9A"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19.5</w:t>
            </w:r>
          </w:p>
        </w:tc>
        <w:tc>
          <w:tcPr>
            <w:tcW w:w="660" w:type="dxa"/>
            <w:shd w:val="clear" w:color="auto" w:fill="auto"/>
            <w:noWrap/>
            <w:vAlign w:val="bottom"/>
            <w:hideMark/>
          </w:tcPr>
          <w:p w14:paraId="3F4A6F54"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3.9</w:t>
            </w:r>
          </w:p>
        </w:tc>
      </w:tr>
      <w:tr w:rsidR="00C0567E" w:rsidRPr="00B239C6" w14:paraId="49B7DE47" w14:textId="77777777" w:rsidTr="002B3FC8">
        <w:trPr>
          <w:trHeight w:val="300"/>
        </w:trPr>
        <w:tc>
          <w:tcPr>
            <w:tcW w:w="852" w:type="dxa"/>
            <w:shd w:val="clear" w:color="auto" w:fill="auto"/>
            <w:noWrap/>
            <w:vAlign w:val="bottom"/>
            <w:hideMark/>
          </w:tcPr>
          <w:p w14:paraId="31AC9C9A"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BUIS 4</w:t>
            </w:r>
          </w:p>
        </w:tc>
        <w:tc>
          <w:tcPr>
            <w:tcW w:w="1776" w:type="dxa"/>
            <w:shd w:val="clear" w:color="auto" w:fill="auto"/>
            <w:noWrap/>
            <w:vAlign w:val="bottom"/>
            <w:hideMark/>
          </w:tcPr>
          <w:p w14:paraId="46008388"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157.5</w:t>
            </w:r>
          </w:p>
        </w:tc>
        <w:tc>
          <w:tcPr>
            <w:tcW w:w="660" w:type="dxa"/>
            <w:shd w:val="clear" w:color="auto" w:fill="auto"/>
            <w:noWrap/>
            <w:vAlign w:val="bottom"/>
            <w:hideMark/>
          </w:tcPr>
          <w:p w14:paraId="1CC2CC1B"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19.3</w:t>
            </w:r>
          </w:p>
        </w:tc>
        <w:tc>
          <w:tcPr>
            <w:tcW w:w="1391" w:type="dxa"/>
            <w:shd w:val="clear" w:color="auto" w:fill="auto"/>
            <w:noWrap/>
            <w:vAlign w:val="bottom"/>
            <w:hideMark/>
          </w:tcPr>
          <w:p w14:paraId="781CD729"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42.5</w:t>
            </w:r>
          </w:p>
        </w:tc>
        <w:tc>
          <w:tcPr>
            <w:tcW w:w="660" w:type="dxa"/>
            <w:shd w:val="clear" w:color="auto" w:fill="auto"/>
            <w:noWrap/>
            <w:vAlign w:val="bottom"/>
            <w:hideMark/>
          </w:tcPr>
          <w:p w14:paraId="0577384F" w14:textId="77777777" w:rsidR="00C0567E" w:rsidRPr="002B3FC8" w:rsidRDefault="00C0567E" w:rsidP="00883693">
            <w:pPr>
              <w:spacing w:after="0" w:line="240" w:lineRule="auto"/>
              <w:jc w:val="both"/>
              <w:rPr>
                <w:rFonts w:ascii="Times New Roman" w:eastAsia="Times New Roman" w:hAnsi="Times New Roman"/>
                <w:color w:val="000000"/>
                <w:sz w:val="18"/>
                <w:szCs w:val="20"/>
              </w:rPr>
            </w:pPr>
            <w:r w:rsidRPr="002B3FC8">
              <w:rPr>
                <w:rFonts w:ascii="Times New Roman" w:eastAsia="Times New Roman" w:hAnsi="Times New Roman"/>
                <w:color w:val="000000"/>
                <w:sz w:val="18"/>
                <w:szCs w:val="20"/>
              </w:rPr>
              <w:t>11.6</w:t>
            </w:r>
          </w:p>
        </w:tc>
      </w:tr>
    </w:tbl>
    <w:p w14:paraId="2DD730BF" w14:textId="77777777" w:rsidR="0030393E" w:rsidRDefault="0030393E" w:rsidP="00883693">
      <w:pPr>
        <w:jc w:val="both"/>
        <w:rPr>
          <w:rFonts w:ascii="Times New Roman" w:hAnsi="Times New Roman"/>
        </w:rPr>
      </w:pPr>
    </w:p>
    <w:p w14:paraId="3375D8E4" w14:textId="77777777" w:rsidR="0030393E" w:rsidRDefault="0030393E" w:rsidP="00883693">
      <w:pPr>
        <w:jc w:val="both"/>
        <w:rPr>
          <w:rFonts w:ascii="Times New Roman" w:hAnsi="Times New Roman"/>
        </w:rPr>
      </w:pPr>
      <w:r w:rsidRPr="0030393E">
        <w:rPr>
          <w:rFonts w:ascii="Times New Roman" w:hAnsi="Times New Roman"/>
          <w:b/>
          <w:bCs/>
        </w:rPr>
        <w:t>Table S4.</w:t>
      </w:r>
      <w:r>
        <w:rPr>
          <w:rFonts w:ascii="Times New Roman" w:hAnsi="Times New Roman"/>
        </w:rPr>
        <w:t xml:space="preserve"> 2017 water quality data compiled from the Water Quality Portal </w:t>
      </w:r>
      <w:r w:rsidRPr="007D2076">
        <w:rPr>
          <w:rFonts w:ascii="Times New Roman" w:hAnsi="Times New Roman"/>
        </w:rPr>
        <w:t>(https://www.waterqualitydata.us/portal/).</w:t>
      </w:r>
      <w:r>
        <w:rPr>
          <w:rFonts w:ascii="Times New Roman" w:hAnsi="Times New Roman"/>
        </w:rPr>
        <w:t xml:space="preserve"> Highlighted values exceed the </w:t>
      </w:r>
      <w:r w:rsidR="00C20B01">
        <w:rPr>
          <w:rFonts w:ascii="Times New Roman" w:hAnsi="Times New Roman"/>
        </w:rPr>
        <w:t xml:space="preserve">class B </w:t>
      </w:r>
      <w:r>
        <w:rPr>
          <w:rFonts w:ascii="Times New Roman" w:hAnsi="Times New Roman"/>
        </w:rPr>
        <w:t>water quality criteria</w:t>
      </w:r>
      <w:r w:rsidR="00C20B01">
        <w:rPr>
          <w:rFonts w:ascii="Times New Roman" w:hAnsi="Times New Roman"/>
        </w:rPr>
        <w:t xml:space="preserve"> for coral reef ecosystems</w:t>
      </w:r>
      <w:r>
        <w:rPr>
          <w:rFonts w:ascii="Times New Roman" w:hAnsi="Times New Roman"/>
        </w:rPr>
        <w:t xml:space="preserve"> shown in Table S1. </w:t>
      </w:r>
    </w:p>
    <w:p w14:paraId="4B0E83EF" w14:textId="77777777" w:rsidR="00E35498" w:rsidRDefault="003D1091" w:rsidP="00883693">
      <w:pPr>
        <w:jc w:val="both"/>
        <w:rPr>
          <w:rFonts w:ascii="Times New Roman" w:hAnsi="Times New Roman"/>
        </w:rPr>
      </w:pPr>
      <w:r>
        <w:rPr>
          <w:noProof/>
        </w:rPr>
        <w:drawing>
          <wp:inline distT="0" distB="0" distL="0" distR="0" wp14:anchorId="3E085FD5" wp14:editId="625139AE">
            <wp:extent cx="5943600" cy="923925"/>
            <wp:effectExtent l="0" t="0" r="0" b="9525"/>
            <wp:docPr id="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923925"/>
                    </a:xfrm>
                    <a:prstGeom prst="rect">
                      <a:avLst/>
                    </a:prstGeom>
                    <a:noFill/>
                    <a:ln>
                      <a:noFill/>
                    </a:ln>
                  </pic:spPr>
                </pic:pic>
              </a:graphicData>
            </a:graphic>
          </wp:inline>
        </w:drawing>
      </w:r>
    </w:p>
    <w:p w14:paraId="06E85141" w14:textId="77777777" w:rsidR="00DF3C80" w:rsidRPr="00DF3C80" w:rsidRDefault="001C4946" w:rsidP="00B82C58">
      <w:pPr>
        <w:jc w:val="both"/>
        <w:rPr>
          <w:rFonts w:ascii="Times New Roman" w:hAnsi="Times New Roman"/>
        </w:rPr>
      </w:pPr>
      <w:r w:rsidRPr="001C4946">
        <w:rPr>
          <w:rFonts w:ascii="Times New Roman" w:hAnsi="Times New Roman"/>
          <w:b/>
          <w:bCs/>
        </w:rPr>
        <w:t>Table S</w:t>
      </w:r>
      <w:r w:rsidR="0030393E">
        <w:rPr>
          <w:rFonts w:ascii="Times New Roman" w:hAnsi="Times New Roman"/>
          <w:b/>
          <w:bCs/>
        </w:rPr>
        <w:t>5</w:t>
      </w:r>
      <w:r w:rsidRPr="001C4946">
        <w:rPr>
          <w:rFonts w:ascii="Times New Roman" w:hAnsi="Times New Roman"/>
          <w:b/>
          <w:bCs/>
        </w:rPr>
        <w:t>.</w:t>
      </w:r>
      <w:r w:rsidRPr="001C4946">
        <w:rPr>
          <w:rFonts w:ascii="Times New Roman" w:hAnsi="Times New Roman"/>
        </w:rPr>
        <w:t xml:space="preserve"> Measured </w:t>
      </w:r>
      <w:r w:rsidR="00DF3C80">
        <w:rPr>
          <w:rFonts w:ascii="Times New Roman" w:hAnsi="Times New Roman"/>
        </w:rPr>
        <w:t xml:space="preserve">and assigned </w:t>
      </w:r>
      <w:r w:rsidRPr="001C4946">
        <w:rPr>
          <w:rFonts w:ascii="Times New Roman" w:hAnsi="Times New Roman"/>
        </w:rPr>
        <w:t xml:space="preserve">values for </w:t>
      </w:r>
      <w:r w:rsidRPr="00B239C6">
        <w:rPr>
          <w:rFonts w:ascii="Times New Roman" w:hAnsi="Times New Roman"/>
          <w:iCs/>
          <w:color w:val="000000"/>
        </w:rPr>
        <w:t>AIST Certified Geochemical Reference Material JCp-1 Coral (</w:t>
      </w:r>
      <w:r w:rsidRPr="00B239C6">
        <w:rPr>
          <w:rFonts w:ascii="Times New Roman" w:hAnsi="Times New Roman"/>
          <w:i/>
          <w:iCs/>
          <w:color w:val="000000"/>
        </w:rPr>
        <w:t>Porites</w:t>
      </w:r>
      <w:r w:rsidRPr="00B239C6">
        <w:rPr>
          <w:rFonts w:ascii="Times New Roman" w:hAnsi="Times New Roman"/>
          <w:iCs/>
          <w:color w:val="000000"/>
        </w:rPr>
        <w:t xml:space="preserve"> sp.).</w:t>
      </w:r>
      <w:r w:rsidR="00DF3C80" w:rsidRPr="00B239C6">
        <w:rPr>
          <w:rFonts w:ascii="Times New Roman" w:hAnsi="Times New Roman"/>
          <w:iCs/>
          <w:color w:val="000000"/>
        </w:rPr>
        <w:t xml:space="preserve"> Li, Al, and Zn are listed here but are not pictured in Figure S4 because the mass fraction ratio exceeds visibility on the chart. Highlighted values are non-certified informational values, and these comparisons do not account for any method biases in either the measured or assigned values.</w:t>
      </w:r>
      <w:r w:rsidR="00BD39B4" w:rsidRPr="00B239C6">
        <w:rPr>
          <w:rFonts w:ascii="Times New Roman" w:hAnsi="Times New Roman"/>
          <w:iCs/>
          <w:color w:val="000000"/>
        </w:rPr>
        <w:t xml:space="preserve"> The uncertainty for the assigned value represents the 95 % confidence interval. </w:t>
      </w:r>
      <w:r w:rsidR="00DF3C80">
        <w:rPr>
          <w:rFonts w:ascii="Times New Roman" w:hAnsi="Times New Roman"/>
          <w:b/>
          <w:szCs w:val="24"/>
        </w:rPr>
        <w:fldChar w:fldCharType="begin"/>
      </w:r>
      <w:r w:rsidR="00DF3C80">
        <w:rPr>
          <w:rFonts w:ascii="Times New Roman" w:hAnsi="Times New Roman"/>
          <w:b/>
          <w:szCs w:val="24"/>
        </w:rPr>
        <w:instrText xml:space="preserve"> LINK </w:instrText>
      </w:r>
      <w:r w:rsidR="00A952E6">
        <w:rPr>
          <w:rFonts w:ascii="Times New Roman" w:hAnsi="Times New Roman"/>
          <w:b/>
          <w:szCs w:val="24"/>
        </w:rPr>
        <w:instrText xml:space="preserve">Excel.Sheet.12 "D:\\Amanda Bayless - Coral Lab Swap\\Thesis Work\\Exported ICPMS Data - sediment and coral\\Sediment ICPMS Data\\All Sediment Conc Data w Bckgrnd Subtract_Final Results.xlsx" "JCP Control!R32C7:R45C11" </w:instrText>
      </w:r>
      <w:r w:rsidR="00DF3C80">
        <w:rPr>
          <w:rFonts w:ascii="Times New Roman" w:hAnsi="Times New Roman"/>
          <w:b/>
          <w:szCs w:val="24"/>
        </w:rPr>
        <w:instrText xml:space="preserve">\a \f 5 \h  \* MERGEFORMAT </w:instrText>
      </w:r>
      <w:r w:rsidR="00DF3C80">
        <w:rPr>
          <w:rFonts w:ascii="Times New Roman" w:hAnsi="Times New Roman"/>
          <w:b/>
          <w:szCs w:val="24"/>
        </w:rPr>
        <w:fldChar w:fldCharType="separat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3"/>
        <w:gridCol w:w="1980"/>
        <w:gridCol w:w="1079"/>
        <w:gridCol w:w="1900"/>
        <w:gridCol w:w="1779"/>
      </w:tblGrid>
      <w:tr w:rsidR="00894D4A" w:rsidRPr="00B239C6" w14:paraId="2409B1FA" w14:textId="77777777" w:rsidTr="00B239C6">
        <w:trPr>
          <w:trHeight w:val="288"/>
        </w:trPr>
        <w:tc>
          <w:tcPr>
            <w:tcW w:w="0" w:type="auto"/>
            <w:shd w:val="clear" w:color="auto" w:fill="auto"/>
            <w:noWrap/>
            <w:vAlign w:val="bottom"/>
            <w:hideMark/>
          </w:tcPr>
          <w:p w14:paraId="1981CD88" w14:textId="77777777" w:rsidR="00DF3C80" w:rsidRPr="00B239C6" w:rsidRDefault="00DF3C80" w:rsidP="00B239C6">
            <w:pPr>
              <w:spacing w:after="0" w:line="240" w:lineRule="auto"/>
              <w:rPr>
                <w:rFonts w:ascii="Times New Roman" w:hAnsi="Times New Roman"/>
                <w:b/>
                <w:sz w:val="18"/>
                <w:szCs w:val="18"/>
              </w:rPr>
            </w:pPr>
            <w:r w:rsidRPr="00B239C6">
              <w:rPr>
                <w:rFonts w:ascii="Times New Roman" w:hAnsi="Times New Roman"/>
                <w:b/>
                <w:sz w:val="18"/>
                <w:szCs w:val="18"/>
              </w:rPr>
              <w:t>Element and Mode</w:t>
            </w:r>
          </w:p>
        </w:tc>
        <w:tc>
          <w:tcPr>
            <w:tcW w:w="0" w:type="auto"/>
            <w:shd w:val="clear" w:color="auto" w:fill="auto"/>
            <w:noWrap/>
            <w:vAlign w:val="bottom"/>
            <w:hideMark/>
          </w:tcPr>
          <w:p w14:paraId="23B6A69C" w14:textId="77777777" w:rsidR="00DF3C80" w:rsidRPr="00B239C6" w:rsidRDefault="00DF3C80" w:rsidP="00B239C6">
            <w:pPr>
              <w:spacing w:after="0" w:line="240" w:lineRule="auto"/>
              <w:rPr>
                <w:rFonts w:ascii="Times New Roman" w:hAnsi="Times New Roman"/>
                <w:b/>
                <w:sz w:val="18"/>
                <w:szCs w:val="18"/>
              </w:rPr>
            </w:pPr>
            <w:r w:rsidRPr="00B239C6">
              <w:rPr>
                <w:rFonts w:ascii="Times New Roman" w:hAnsi="Times New Roman"/>
                <w:b/>
                <w:sz w:val="18"/>
                <w:szCs w:val="18"/>
              </w:rPr>
              <w:t>Measured Value (µg/g)</w:t>
            </w:r>
          </w:p>
        </w:tc>
        <w:tc>
          <w:tcPr>
            <w:tcW w:w="0" w:type="auto"/>
            <w:shd w:val="clear" w:color="auto" w:fill="auto"/>
            <w:noWrap/>
            <w:vAlign w:val="bottom"/>
            <w:hideMark/>
          </w:tcPr>
          <w:p w14:paraId="31227E19" w14:textId="77777777" w:rsidR="00DF3C80" w:rsidRPr="00B239C6" w:rsidRDefault="00DF3C80" w:rsidP="00B239C6">
            <w:pPr>
              <w:spacing w:after="0" w:line="240" w:lineRule="auto"/>
              <w:rPr>
                <w:rFonts w:ascii="Times New Roman" w:hAnsi="Times New Roman"/>
                <w:b/>
                <w:sz w:val="18"/>
                <w:szCs w:val="18"/>
              </w:rPr>
            </w:pPr>
            <w:r w:rsidRPr="00B239C6">
              <w:rPr>
                <w:rFonts w:ascii="Times New Roman" w:hAnsi="Times New Roman"/>
                <w:b/>
                <w:sz w:val="18"/>
                <w:szCs w:val="18"/>
              </w:rPr>
              <w:t>± SE (µg/g)</w:t>
            </w:r>
          </w:p>
        </w:tc>
        <w:tc>
          <w:tcPr>
            <w:tcW w:w="0" w:type="auto"/>
            <w:shd w:val="clear" w:color="auto" w:fill="auto"/>
            <w:noWrap/>
            <w:vAlign w:val="bottom"/>
            <w:hideMark/>
          </w:tcPr>
          <w:p w14:paraId="134C4D3E" w14:textId="77777777" w:rsidR="00DF3C80" w:rsidRPr="00B239C6" w:rsidRDefault="00BD39B4" w:rsidP="00B239C6">
            <w:pPr>
              <w:spacing w:after="0" w:line="240" w:lineRule="auto"/>
              <w:rPr>
                <w:rFonts w:ascii="Times New Roman" w:hAnsi="Times New Roman"/>
                <w:b/>
                <w:sz w:val="18"/>
                <w:szCs w:val="18"/>
              </w:rPr>
            </w:pPr>
            <w:r w:rsidRPr="00B239C6">
              <w:rPr>
                <w:rFonts w:ascii="Times New Roman" w:hAnsi="Times New Roman"/>
                <w:b/>
                <w:sz w:val="18"/>
                <w:szCs w:val="18"/>
              </w:rPr>
              <w:t>Assigned</w:t>
            </w:r>
            <w:r w:rsidR="00DF3C80" w:rsidRPr="00B239C6">
              <w:rPr>
                <w:rFonts w:ascii="Times New Roman" w:hAnsi="Times New Roman"/>
                <w:b/>
                <w:sz w:val="18"/>
                <w:szCs w:val="18"/>
              </w:rPr>
              <w:t xml:space="preserve"> Value (µg/g)</w:t>
            </w:r>
          </w:p>
        </w:tc>
        <w:tc>
          <w:tcPr>
            <w:tcW w:w="0" w:type="auto"/>
            <w:shd w:val="clear" w:color="auto" w:fill="auto"/>
            <w:noWrap/>
            <w:vAlign w:val="bottom"/>
            <w:hideMark/>
          </w:tcPr>
          <w:p w14:paraId="713BF3ED" w14:textId="77777777" w:rsidR="00DF3C80" w:rsidRPr="00B239C6" w:rsidRDefault="00DF3C80" w:rsidP="00B239C6">
            <w:pPr>
              <w:spacing w:after="0" w:line="240" w:lineRule="auto"/>
              <w:rPr>
                <w:rFonts w:ascii="Times New Roman" w:hAnsi="Times New Roman"/>
                <w:b/>
                <w:sz w:val="18"/>
                <w:szCs w:val="18"/>
              </w:rPr>
            </w:pPr>
            <w:r w:rsidRPr="00B239C6">
              <w:rPr>
                <w:rFonts w:ascii="Times New Roman" w:hAnsi="Times New Roman"/>
                <w:b/>
                <w:sz w:val="18"/>
                <w:szCs w:val="18"/>
              </w:rPr>
              <w:t>± Uncertainty (µg/g)</w:t>
            </w:r>
          </w:p>
        </w:tc>
      </w:tr>
      <w:tr w:rsidR="00894D4A" w:rsidRPr="00B239C6" w14:paraId="56414B3A" w14:textId="77777777" w:rsidTr="00B239C6">
        <w:trPr>
          <w:trHeight w:val="288"/>
        </w:trPr>
        <w:tc>
          <w:tcPr>
            <w:tcW w:w="0" w:type="auto"/>
            <w:shd w:val="clear" w:color="auto" w:fill="auto"/>
            <w:noWrap/>
            <w:vAlign w:val="bottom"/>
            <w:hideMark/>
          </w:tcPr>
          <w:p w14:paraId="22FD866F"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7 -&gt; 7  Li  [ No Gas ]</w:t>
            </w:r>
          </w:p>
        </w:tc>
        <w:tc>
          <w:tcPr>
            <w:tcW w:w="0" w:type="auto"/>
            <w:shd w:val="clear" w:color="auto" w:fill="auto"/>
            <w:noWrap/>
            <w:vAlign w:val="bottom"/>
            <w:hideMark/>
          </w:tcPr>
          <w:p w14:paraId="731B1628"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0.39</w:t>
            </w:r>
          </w:p>
        </w:tc>
        <w:tc>
          <w:tcPr>
            <w:tcW w:w="0" w:type="auto"/>
            <w:shd w:val="clear" w:color="auto" w:fill="auto"/>
            <w:noWrap/>
            <w:vAlign w:val="bottom"/>
            <w:hideMark/>
          </w:tcPr>
          <w:p w14:paraId="712DE175"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0.02</w:t>
            </w:r>
          </w:p>
        </w:tc>
        <w:tc>
          <w:tcPr>
            <w:tcW w:w="0" w:type="auto"/>
            <w:shd w:val="clear" w:color="auto" w:fill="D9D9D9"/>
            <w:noWrap/>
            <w:vAlign w:val="bottom"/>
            <w:hideMark/>
          </w:tcPr>
          <w:p w14:paraId="082F391F"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1.3</w:t>
            </w:r>
          </w:p>
        </w:tc>
        <w:tc>
          <w:tcPr>
            <w:tcW w:w="0" w:type="auto"/>
            <w:shd w:val="clear" w:color="auto" w:fill="auto"/>
            <w:noWrap/>
            <w:vAlign w:val="bottom"/>
            <w:hideMark/>
          </w:tcPr>
          <w:p w14:paraId="16AF183B"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NA</w:t>
            </w:r>
          </w:p>
        </w:tc>
      </w:tr>
      <w:tr w:rsidR="00894D4A" w:rsidRPr="00B239C6" w14:paraId="6B9C4925" w14:textId="77777777" w:rsidTr="00B239C6">
        <w:trPr>
          <w:trHeight w:val="288"/>
        </w:trPr>
        <w:tc>
          <w:tcPr>
            <w:tcW w:w="0" w:type="auto"/>
            <w:shd w:val="clear" w:color="auto" w:fill="auto"/>
            <w:noWrap/>
            <w:vAlign w:val="bottom"/>
            <w:hideMark/>
          </w:tcPr>
          <w:p w14:paraId="21EFC7F7"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11 -&gt; 11  B  [ No Gas ]</w:t>
            </w:r>
          </w:p>
        </w:tc>
        <w:tc>
          <w:tcPr>
            <w:tcW w:w="0" w:type="auto"/>
            <w:shd w:val="clear" w:color="auto" w:fill="auto"/>
            <w:noWrap/>
            <w:vAlign w:val="bottom"/>
            <w:hideMark/>
          </w:tcPr>
          <w:p w14:paraId="06D704AF"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50.83</w:t>
            </w:r>
          </w:p>
        </w:tc>
        <w:tc>
          <w:tcPr>
            <w:tcW w:w="0" w:type="auto"/>
            <w:shd w:val="clear" w:color="auto" w:fill="auto"/>
            <w:noWrap/>
            <w:vAlign w:val="bottom"/>
            <w:hideMark/>
          </w:tcPr>
          <w:p w14:paraId="01DB58AA"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0.34</w:t>
            </w:r>
          </w:p>
        </w:tc>
        <w:tc>
          <w:tcPr>
            <w:tcW w:w="0" w:type="auto"/>
            <w:shd w:val="clear" w:color="auto" w:fill="D9D9D9"/>
            <w:noWrap/>
            <w:vAlign w:val="bottom"/>
            <w:hideMark/>
          </w:tcPr>
          <w:p w14:paraId="56E50FE1"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47.7</w:t>
            </w:r>
          </w:p>
        </w:tc>
        <w:tc>
          <w:tcPr>
            <w:tcW w:w="0" w:type="auto"/>
            <w:shd w:val="clear" w:color="auto" w:fill="auto"/>
            <w:noWrap/>
            <w:vAlign w:val="bottom"/>
            <w:hideMark/>
          </w:tcPr>
          <w:p w14:paraId="2C9F0555"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NA</w:t>
            </w:r>
          </w:p>
        </w:tc>
      </w:tr>
      <w:tr w:rsidR="00894D4A" w:rsidRPr="00B239C6" w14:paraId="2928F8CE" w14:textId="77777777" w:rsidTr="00B239C6">
        <w:trPr>
          <w:trHeight w:val="288"/>
        </w:trPr>
        <w:tc>
          <w:tcPr>
            <w:tcW w:w="0" w:type="auto"/>
            <w:shd w:val="clear" w:color="auto" w:fill="auto"/>
            <w:noWrap/>
            <w:vAlign w:val="bottom"/>
            <w:hideMark/>
          </w:tcPr>
          <w:p w14:paraId="65AF0447"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23 -&gt; 23  Na  [ He ]</w:t>
            </w:r>
          </w:p>
        </w:tc>
        <w:tc>
          <w:tcPr>
            <w:tcW w:w="0" w:type="auto"/>
            <w:shd w:val="clear" w:color="auto" w:fill="auto"/>
            <w:noWrap/>
            <w:vAlign w:val="bottom"/>
            <w:hideMark/>
          </w:tcPr>
          <w:p w14:paraId="0644111B"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4038.53</w:t>
            </w:r>
          </w:p>
        </w:tc>
        <w:tc>
          <w:tcPr>
            <w:tcW w:w="0" w:type="auto"/>
            <w:shd w:val="clear" w:color="auto" w:fill="auto"/>
            <w:noWrap/>
            <w:vAlign w:val="bottom"/>
            <w:hideMark/>
          </w:tcPr>
          <w:p w14:paraId="7C50EF34"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62.0</w:t>
            </w:r>
          </w:p>
        </w:tc>
        <w:tc>
          <w:tcPr>
            <w:tcW w:w="0" w:type="auto"/>
            <w:shd w:val="clear" w:color="auto" w:fill="auto"/>
            <w:noWrap/>
            <w:vAlign w:val="bottom"/>
            <w:hideMark/>
          </w:tcPr>
          <w:p w14:paraId="47F59926"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4350</w:t>
            </w:r>
          </w:p>
        </w:tc>
        <w:tc>
          <w:tcPr>
            <w:tcW w:w="0" w:type="auto"/>
            <w:shd w:val="clear" w:color="auto" w:fill="auto"/>
            <w:noWrap/>
            <w:vAlign w:val="bottom"/>
            <w:hideMark/>
          </w:tcPr>
          <w:p w14:paraId="34011901"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30</w:t>
            </w:r>
          </w:p>
        </w:tc>
      </w:tr>
      <w:tr w:rsidR="00894D4A" w:rsidRPr="00B239C6" w14:paraId="4E5BDFC9" w14:textId="77777777" w:rsidTr="00B239C6">
        <w:trPr>
          <w:trHeight w:val="288"/>
        </w:trPr>
        <w:tc>
          <w:tcPr>
            <w:tcW w:w="0" w:type="auto"/>
            <w:shd w:val="clear" w:color="auto" w:fill="auto"/>
            <w:noWrap/>
            <w:vAlign w:val="bottom"/>
            <w:hideMark/>
          </w:tcPr>
          <w:p w14:paraId="23DDCE94"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24 -&gt; 24  Mg  [ He ]</w:t>
            </w:r>
          </w:p>
        </w:tc>
        <w:tc>
          <w:tcPr>
            <w:tcW w:w="0" w:type="auto"/>
            <w:shd w:val="clear" w:color="auto" w:fill="auto"/>
            <w:noWrap/>
            <w:vAlign w:val="bottom"/>
            <w:hideMark/>
          </w:tcPr>
          <w:p w14:paraId="0F4AD225"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985.59</w:t>
            </w:r>
          </w:p>
        </w:tc>
        <w:tc>
          <w:tcPr>
            <w:tcW w:w="0" w:type="auto"/>
            <w:shd w:val="clear" w:color="auto" w:fill="auto"/>
            <w:noWrap/>
            <w:vAlign w:val="bottom"/>
            <w:hideMark/>
          </w:tcPr>
          <w:p w14:paraId="446C88C4"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13.1</w:t>
            </w:r>
          </w:p>
        </w:tc>
        <w:tc>
          <w:tcPr>
            <w:tcW w:w="0" w:type="auto"/>
            <w:shd w:val="clear" w:color="auto" w:fill="auto"/>
            <w:noWrap/>
            <w:vAlign w:val="bottom"/>
            <w:hideMark/>
          </w:tcPr>
          <w:p w14:paraId="12C7B14E"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972</w:t>
            </w:r>
          </w:p>
        </w:tc>
        <w:tc>
          <w:tcPr>
            <w:tcW w:w="0" w:type="auto"/>
            <w:shd w:val="clear" w:color="auto" w:fill="auto"/>
            <w:noWrap/>
            <w:vAlign w:val="bottom"/>
            <w:hideMark/>
          </w:tcPr>
          <w:p w14:paraId="11E9B89B"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8</w:t>
            </w:r>
          </w:p>
        </w:tc>
      </w:tr>
      <w:tr w:rsidR="00894D4A" w:rsidRPr="00B239C6" w14:paraId="260FDE4A" w14:textId="77777777" w:rsidTr="00B239C6">
        <w:trPr>
          <w:trHeight w:val="288"/>
        </w:trPr>
        <w:tc>
          <w:tcPr>
            <w:tcW w:w="0" w:type="auto"/>
            <w:shd w:val="clear" w:color="auto" w:fill="auto"/>
            <w:noWrap/>
            <w:vAlign w:val="bottom"/>
            <w:hideMark/>
          </w:tcPr>
          <w:p w14:paraId="35A4F4D1"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27 -&gt; 27  Al  [ He ]</w:t>
            </w:r>
          </w:p>
        </w:tc>
        <w:tc>
          <w:tcPr>
            <w:tcW w:w="0" w:type="auto"/>
            <w:shd w:val="clear" w:color="auto" w:fill="auto"/>
            <w:noWrap/>
            <w:vAlign w:val="bottom"/>
            <w:hideMark/>
          </w:tcPr>
          <w:p w14:paraId="1450C4C1"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30.64</w:t>
            </w:r>
          </w:p>
        </w:tc>
        <w:tc>
          <w:tcPr>
            <w:tcW w:w="0" w:type="auto"/>
            <w:shd w:val="clear" w:color="auto" w:fill="auto"/>
            <w:noWrap/>
            <w:vAlign w:val="bottom"/>
            <w:hideMark/>
          </w:tcPr>
          <w:p w14:paraId="7998D6E2"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1.45</w:t>
            </w:r>
          </w:p>
        </w:tc>
        <w:tc>
          <w:tcPr>
            <w:tcW w:w="0" w:type="auto"/>
            <w:shd w:val="clear" w:color="auto" w:fill="D9D9D9"/>
            <w:noWrap/>
            <w:vAlign w:val="bottom"/>
            <w:hideMark/>
          </w:tcPr>
          <w:p w14:paraId="777893D5"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480 - 490</w:t>
            </w:r>
          </w:p>
        </w:tc>
        <w:tc>
          <w:tcPr>
            <w:tcW w:w="0" w:type="auto"/>
            <w:shd w:val="clear" w:color="auto" w:fill="auto"/>
            <w:noWrap/>
            <w:vAlign w:val="bottom"/>
            <w:hideMark/>
          </w:tcPr>
          <w:p w14:paraId="67CC5CC5"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NA</w:t>
            </w:r>
          </w:p>
        </w:tc>
      </w:tr>
      <w:tr w:rsidR="00894D4A" w:rsidRPr="00B239C6" w14:paraId="6E178C79" w14:textId="77777777" w:rsidTr="00B239C6">
        <w:trPr>
          <w:trHeight w:val="288"/>
        </w:trPr>
        <w:tc>
          <w:tcPr>
            <w:tcW w:w="0" w:type="auto"/>
            <w:shd w:val="clear" w:color="auto" w:fill="auto"/>
            <w:noWrap/>
            <w:vAlign w:val="bottom"/>
            <w:hideMark/>
          </w:tcPr>
          <w:p w14:paraId="49CF85DD"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31 -&gt; 47  P  [ O</w:t>
            </w:r>
            <w:r w:rsidRPr="00B239C6">
              <w:rPr>
                <w:rFonts w:ascii="Times New Roman" w:hAnsi="Times New Roman"/>
                <w:bCs/>
                <w:sz w:val="18"/>
                <w:szCs w:val="18"/>
                <w:vertAlign w:val="subscript"/>
              </w:rPr>
              <w:t>2</w:t>
            </w:r>
            <w:r w:rsidRPr="00B239C6">
              <w:rPr>
                <w:rFonts w:ascii="Times New Roman" w:hAnsi="Times New Roman"/>
                <w:bCs/>
                <w:sz w:val="18"/>
                <w:szCs w:val="18"/>
              </w:rPr>
              <w:t xml:space="preserve"> ]</w:t>
            </w:r>
          </w:p>
        </w:tc>
        <w:tc>
          <w:tcPr>
            <w:tcW w:w="0" w:type="auto"/>
            <w:shd w:val="clear" w:color="auto" w:fill="auto"/>
            <w:noWrap/>
            <w:vAlign w:val="bottom"/>
            <w:hideMark/>
          </w:tcPr>
          <w:p w14:paraId="394F45FA"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4.14</w:t>
            </w:r>
          </w:p>
        </w:tc>
        <w:tc>
          <w:tcPr>
            <w:tcW w:w="0" w:type="auto"/>
            <w:shd w:val="clear" w:color="auto" w:fill="auto"/>
            <w:noWrap/>
            <w:vAlign w:val="bottom"/>
            <w:hideMark/>
          </w:tcPr>
          <w:p w14:paraId="313C67BB"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0.41</w:t>
            </w:r>
          </w:p>
        </w:tc>
        <w:tc>
          <w:tcPr>
            <w:tcW w:w="0" w:type="auto"/>
            <w:shd w:val="clear" w:color="auto" w:fill="auto"/>
            <w:noWrap/>
            <w:vAlign w:val="bottom"/>
            <w:hideMark/>
          </w:tcPr>
          <w:p w14:paraId="75643797"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4.1</w:t>
            </w:r>
          </w:p>
        </w:tc>
        <w:tc>
          <w:tcPr>
            <w:tcW w:w="0" w:type="auto"/>
            <w:shd w:val="clear" w:color="auto" w:fill="auto"/>
            <w:noWrap/>
            <w:vAlign w:val="bottom"/>
            <w:hideMark/>
          </w:tcPr>
          <w:p w14:paraId="20B580B6"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0.9</w:t>
            </w:r>
          </w:p>
        </w:tc>
      </w:tr>
      <w:tr w:rsidR="00894D4A" w:rsidRPr="00B239C6" w14:paraId="00931DA0" w14:textId="77777777" w:rsidTr="00B239C6">
        <w:trPr>
          <w:trHeight w:val="288"/>
        </w:trPr>
        <w:tc>
          <w:tcPr>
            <w:tcW w:w="0" w:type="auto"/>
            <w:shd w:val="clear" w:color="auto" w:fill="auto"/>
            <w:noWrap/>
            <w:vAlign w:val="bottom"/>
            <w:hideMark/>
          </w:tcPr>
          <w:p w14:paraId="1874ED4E"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44 -&gt; 44  Ca  [ He ]</w:t>
            </w:r>
          </w:p>
        </w:tc>
        <w:tc>
          <w:tcPr>
            <w:tcW w:w="0" w:type="auto"/>
            <w:shd w:val="clear" w:color="auto" w:fill="auto"/>
            <w:noWrap/>
            <w:vAlign w:val="bottom"/>
            <w:hideMark/>
          </w:tcPr>
          <w:p w14:paraId="58C079D0"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387081</w:t>
            </w:r>
          </w:p>
        </w:tc>
        <w:tc>
          <w:tcPr>
            <w:tcW w:w="0" w:type="auto"/>
            <w:shd w:val="clear" w:color="auto" w:fill="auto"/>
            <w:noWrap/>
            <w:vAlign w:val="bottom"/>
            <w:hideMark/>
          </w:tcPr>
          <w:p w14:paraId="6B0E0E68"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10905</w:t>
            </w:r>
          </w:p>
        </w:tc>
        <w:tc>
          <w:tcPr>
            <w:tcW w:w="0" w:type="auto"/>
            <w:shd w:val="clear" w:color="auto" w:fill="auto"/>
            <w:noWrap/>
            <w:vAlign w:val="bottom"/>
            <w:hideMark/>
          </w:tcPr>
          <w:p w14:paraId="154B9090"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380000</w:t>
            </w:r>
          </w:p>
        </w:tc>
        <w:tc>
          <w:tcPr>
            <w:tcW w:w="0" w:type="auto"/>
            <w:shd w:val="clear" w:color="auto" w:fill="auto"/>
            <w:noWrap/>
            <w:vAlign w:val="bottom"/>
            <w:hideMark/>
          </w:tcPr>
          <w:p w14:paraId="0EF5A3A1"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NA</w:t>
            </w:r>
          </w:p>
        </w:tc>
      </w:tr>
      <w:tr w:rsidR="00894D4A" w:rsidRPr="00B239C6" w14:paraId="2ADBC7FD" w14:textId="77777777" w:rsidTr="00B239C6">
        <w:trPr>
          <w:trHeight w:val="288"/>
        </w:trPr>
        <w:tc>
          <w:tcPr>
            <w:tcW w:w="0" w:type="auto"/>
            <w:shd w:val="clear" w:color="auto" w:fill="auto"/>
            <w:noWrap/>
            <w:vAlign w:val="bottom"/>
            <w:hideMark/>
          </w:tcPr>
          <w:p w14:paraId="26E43734"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55 -&gt; 55  Mn  [ He ]</w:t>
            </w:r>
          </w:p>
        </w:tc>
        <w:tc>
          <w:tcPr>
            <w:tcW w:w="0" w:type="auto"/>
            <w:shd w:val="clear" w:color="auto" w:fill="auto"/>
            <w:noWrap/>
            <w:vAlign w:val="bottom"/>
            <w:hideMark/>
          </w:tcPr>
          <w:p w14:paraId="1C268296"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0.61</w:t>
            </w:r>
          </w:p>
        </w:tc>
        <w:tc>
          <w:tcPr>
            <w:tcW w:w="0" w:type="auto"/>
            <w:shd w:val="clear" w:color="auto" w:fill="auto"/>
            <w:noWrap/>
            <w:vAlign w:val="bottom"/>
            <w:hideMark/>
          </w:tcPr>
          <w:p w14:paraId="0C6C786B"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0.03</w:t>
            </w:r>
          </w:p>
        </w:tc>
        <w:tc>
          <w:tcPr>
            <w:tcW w:w="0" w:type="auto"/>
            <w:shd w:val="clear" w:color="auto" w:fill="auto"/>
            <w:noWrap/>
            <w:vAlign w:val="bottom"/>
            <w:hideMark/>
          </w:tcPr>
          <w:p w14:paraId="38545A61"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1</w:t>
            </w:r>
          </w:p>
        </w:tc>
        <w:tc>
          <w:tcPr>
            <w:tcW w:w="0" w:type="auto"/>
            <w:shd w:val="clear" w:color="auto" w:fill="auto"/>
            <w:noWrap/>
            <w:vAlign w:val="bottom"/>
            <w:hideMark/>
          </w:tcPr>
          <w:p w14:paraId="171C1199"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0.1</w:t>
            </w:r>
          </w:p>
        </w:tc>
      </w:tr>
      <w:tr w:rsidR="00894D4A" w:rsidRPr="00B239C6" w14:paraId="02F08B34" w14:textId="77777777" w:rsidTr="00B239C6">
        <w:trPr>
          <w:trHeight w:val="288"/>
        </w:trPr>
        <w:tc>
          <w:tcPr>
            <w:tcW w:w="0" w:type="auto"/>
            <w:shd w:val="clear" w:color="auto" w:fill="auto"/>
            <w:noWrap/>
            <w:vAlign w:val="bottom"/>
            <w:hideMark/>
          </w:tcPr>
          <w:p w14:paraId="4C941199"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57 -&gt; 57  Fe  [ He ]</w:t>
            </w:r>
          </w:p>
        </w:tc>
        <w:tc>
          <w:tcPr>
            <w:tcW w:w="0" w:type="auto"/>
            <w:shd w:val="clear" w:color="auto" w:fill="auto"/>
            <w:noWrap/>
            <w:vAlign w:val="bottom"/>
            <w:hideMark/>
          </w:tcPr>
          <w:p w14:paraId="6773E881"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11.95</w:t>
            </w:r>
          </w:p>
        </w:tc>
        <w:tc>
          <w:tcPr>
            <w:tcW w:w="0" w:type="auto"/>
            <w:shd w:val="clear" w:color="auto" w:fill="auto"/>
            <w:noWrap/>
            <w:vAlign w:val="bottom"/>
            <w:hideMark/>
          </w:tcPr>
          <w:p w14:paraId="64AB9978"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0.16</w:t>
            </w:r>
          </w:p>
        </w:tc>
        <w:tc>
          <w:tcPr>
            <w:tcW w:w="0" w:type="auto"/>
            <w:shd w:val="clear" w:color="auto" w:fill="auto"/>
            <w:noWrap/>
            <w:vAlign w:val="bottom"/>
            <w:hideMark/>
          </w:tcPr>
          <w:p w14:paraId="262B6D0F"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29</w:t>
            </w:r>
          </w:p>
        </w:tc>
        <w:tc>
          <w:tcPr>
            <w:tcW w:w="0" w:type="auto"/>
            <w:shd w:val="clear" w:color="auto" w:fill="auto"/>
            <w:noWrap/>
            <w:vAlign w:val="bottom"/>
            <w:hideMark/>
          </w:tcPr>
          <w:p w14:paraId="6B039178"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2</w:t>
            </w:r>
          </w:p>
        </w:tc>
      </w:tr>
      <w:tr w:rsidR="00894D4A" w:rsidRPr="00B239C6" w14:paraId="4BF50C69" w14:textId="77777777" w:rsidTr="00B239C6">
        <w:trPr>
          <w:trHeight w:val="288"/>
        </w:trPr>
        <w:tc>
          <w:tcPr>
            <w:tcW w:w="0" w:type="auto"/>
            <w:shd w:val="clear" w:color="auto" w:fill="auto"/>
            <w:noWrap/>
            <w:vAlign w:val="bottom"/>
            <w:hideMark/>
          </w:tcPr>
          <w:p w14:paraId="6118FEDD"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64 -&gt; 64  Zn  [ He ]</w:t>
            </w:r>
          </w:p>
        </w:tc>
        <w:tc>
          <w:tcPr>
            <w:tcW w:w="0" w:type="auto"/>
            <w:shd w:val="clear" w:color="auto" w:fill="auto"/>
            <w:noWrap/>
            <w:vAlign w:val="bottom"/>
            <w:hideMark/>
          </w:tcPr>
          <w:p w14:paraId="16F64E3D"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0.87</w:t>
            </w:r>
          </w:p>
        </w:tc>
        <w:tc>
          <w:tcPr>
            <w:tcW w:w="0" w:type="auto"/>
            <w:shd w:val="clear" w:color="auto" w:fill="auto"/>
            <w:noWrap/>
            <w:vAlign w:val="bottom"/>
            <w:hideMark/>
          </w:tcPr>
          <w:p w14:paraId="02243E80"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0.62</w:t>
            </w:r>
          </w:p>
        </w:tc>
        <w:tc>
          <w:tcPr>
            <w:tcW w:w="0" w:type="auto"/>
            <w:shd w:val="clear" w:color="auto" w:fill="D9D9D9"/>
            <w:noWrap/>
            <w:vAlign w:val="bottom"/>
            <w:hideMark/>
          </w:tcPr>
          <w:p w14:paraId="437E5ACA"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0.5</w:t>
            </w:r>
          </w:p>
        </w:tc>
        <w:tc>
          <w:tcPr>
            <w:tcW w:w="0" w:type="auto"/>
            <w:shd w:val="clear" w:color="auto" w:fill="auto"/>
            <w:noWrap/>
            <w:vAlign w:val="bottom"/>
            <w:hideMark/>
          </w:tcPr>
          <w:p w14:paraId="616DCA41"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NA</w:t>
            </w:r>
          </w:p>
        </w:tc>
      </w:tr>
      <w:tr w:rsidR="00894D4A" w:rsidRPr="00B239C6" w14:paraId="4E33A2A5" w14:textId="77777777" w:rsidTr="00B239C6">
        <w:trPr>
          <w:trHeight w:val="288"/>
        </w:trPr>
        <w:tc>
          <w:tcPr>
            <w:tcW w:w="0" w:type="auto"/>
            <w:shd w:val="clear" w:color="auto" w:fill="auto"/>
            <w:noWrap/>
            <w:vAlign w:val="bottom"/>
            <w:hideMark/>
          </w:tcPr>
          <w:p w14:paraId="12E9E819"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88 -&gt; 88  Sr  [ He ]</w:t>
            </w:r>
          </w:p>
        </w:tc>
        <w:tc>
          <w:tcPr>
            <w:tcW w:w="0" w:type="auto"/>
            <w:shd w:val="clear" w:color="auto" w:fill="auto"/>
            <w:noWrap/>
            <w:vAlign w:val="bottom"/>
            <w:hideMark/>
          </w:tcPr>
          <w:p w14:paraId="3279B34A"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7207.06</w:t>
            </w:r>
          </w:p>
        </w:tc>
        <w:tc>
          <w:tcPr>
            <w:tcW w:w="0" w:type="auto"/>
            <w:shd w:val="clear" w:color="auto" w:fill="auto"/>
            <w:noWrap/>
            <w:vAlign w:val="bottom"/>
            <w:hideMark/>
          </w:tcPr>
          <w:p w14:paraId="01DFFE2B"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53.8</w:t>
            </w:r>
          </w:p>
        </w:tc>
        <w:tc>
          <w:tcPr>
            <w:tcW w:w="0" w:type="auto"/>
            <w:shd w:val="clear" w:color="auto" w:fill="auto"/>
            <w:noWrap/>
            <w:vAlign w:val="bottom"/>
            <w:hideMark/>
          </w:tcPr>
          <w:p w14:paraId="09267AC3"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7240</w:t>
            </w:r>
          </w:p>
        </w:tc>
        <w:tc>
          <w:tcPr>
            <w:tcW w:w="0" w:type="auto"/>
            <w:shd w:val="clear" w:color="auto" w:fill="auto"/>
            <w:noWrap/>
            <w:vAlign w:val="bottom"/>
            <w:hideMark/>
          </w:tcPr>
          <w:p w14:paraId="244034BB"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70</w:t>
            </w:r>
          </w:p>
        </w:tc>
      </w:tr>
      <w:tr w:rsidR="00894D4A" w:rsidRPr="00B239C6" w14:paraId="2540282E" w14:textId="77777777" w:rsidTr="00B239C6">
        <w:trPr>
          <w:trHeight w:val="288"/>
        </w:trPr>
        <w:tc>
          <w:tcPr>
            <w:tcW w:w="0" w:type="auto"/>
            <w:shd w:val="clear" w:color="auto" w:fill="auto"/>
            <w:noWrap/>
            <w:vAlign w:val="bottom"/>
            <w:hideMark/>
          </w:tcPr>
          <w:p w14:paraId="2DF371CA"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114 -&gt; 114  Cd  [ He ]</w:t>
            </w:r>
          </w:p>
        </w:tc>
        <w:tc>
          <w:tcPr>
            <w:tcW w:w="0" w:type="auto"/>
            <w:shd w:val="clear" w:color="auto" w:fill="auto"/>
            <w:noWrap/>
            <w:vAlign w:val="bottom"/>
            <w:hideMark/>
          </w:tcPr>
          <w:p w14:paraId="6F612C72"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0.026</w:t>
            </w:r>
          </w:p>
        </w:tc>
        <w:tc>
          <w:tcPr>
            <w:tcW w:w="0" w:type="auto"/>
            <w:shd w:val="clear" w:color="auto" w:fill="auto"/>
            <w:noWrap/>
            <w:vAlign w:val="bottom"/>
            <w:hideMark/>
          </w:tcPr>
          <w:p w14:paraId="7DF2F7FD"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0.004</w:t>
            </w:r>
          </w:p>
        </w:tc>
        <w:tc>
          <w:tcPr>
            <w:tcW w:w="0" w:type="auto"/>
            <w:shd w:val="clear" w:color="auto" w:fill="D9D9D9"/>
            <w:noWrap/>
            <w:vAlign w:val="bottom"/>
            <w:hideMark/>
          </w:tcPr>
          <w:p w14:paraId="6D20985F"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0.028 - 0.032</w:t>
            </w:r>
          </w:p>
        </w:tc>
        <w:tc>
          <w:tcPr>
            <w:tcW w:w="0" w:type="auto"/>
            <w:shd w:val="clear" w:color="auto" w:fill="auto"/>
            <w:noWrap/>
            <w:vAlign w:val="bottom"/>
            <w:hideMark/>
          </w:tcPr>
          <w:p w14:paraId="16827145"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NA</w:t>
            </w:r>
          </w:p>
        </w:tc>
      </w:tr>
      <w:tr w:rsidR="00894D4A" w:rsidRPr="00B239C6" w14:paraId="1D6BE71D" w14:textId="77777777" w:rsidTr="00B239C6">
        <w:trPr>
          <w:trHeight w:val="288"/>
        </w:trPr>
        <w:tc>
          <w:tcPr>
            <w:tcW w:w="0" w:type="auto"/>
            <w:shd w:val="clear" w:color="auto" w:fill="auto"/>
            <w:noWrap/>
            <w:vAlign w:val="bottom"/>
            <w:hideMark/>
          </w:tcPr>
          <w:p w14:paraId="29522476"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138 -&gt; 138  Ba  [ He ]</w:t>
            </w:r>
          </w:p>
        </w:tc>
        <w:tc>
          <w:tcPr>
            <w:tcW w:w="0" w:type="auto"/>
            <w:shd w:val="clear" w:color="auto" w:fill="auto"/>
            <w:noWrap/>
            <w:vAlign w:val="bottom"/>
            <w:hideMark/>
          </w:tcPr>
          <w:p w14:paraId="4F4D7BBD"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8.79</w:t>
            </w:r>
          </w:p>
        </w:tc>
        <w:tc>
          <w:tcPr>
            <w:tcW w:w="0" w:type="auto"/>
            <w:shd w:val="clear" w:color="auto" w:fill="auto"/>
            <w:noWrap/>
            <w:vAlign w:val="bottom"/>
            <w:hideMark/>
          </w:tcPr>
          <w:p w14:paraId="6A90D654"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0.13</w:t>
            </w:r>
          </w:p>
        </w:tc>
        <w:tc>
          <w:tcPr>
            <w:tcW w:w="0" w:type="auto"/>
            <w:shd w:val="clear" w:color="auto" w:fill="auto"/>
            <w:noWrap/>
            <w:vAlign w:val="bottom"/>
            <w:hideMark/>
          </w:tcPr>
          <w:p w14:paraId="517B3818"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10.3</w:t>
            </w:r>
          </w:p>
        </w:tc>
        <w:tc>
          <w:tcPr>
            <w:tcW w:w="0" w:type="auto"/>
            <w:shd w:val="clear" w:color="auto" w:fill="auto"/>
            <w:noWrap/>
            <w:vAlign w:val="bottom"/>
            <w:hideMark/>
          </w:tcPr>
          <w:p w14:paraId="7F23D9EA" w14:textId="77777777" w:rsidR="00DF3C80" w:rsidRPr="00B239C6" w:rsidRDefault="00DF3C80" w:rsidP="00B239C6">
            <w:pPr>
              <w:spacing w:after="0" w:line="240" w:lineRule="auto"/>
              <w:rPr>
                <w:rFonts w:ascii="Times New Roman" w:hAnsi="Times New Roman"/>
                <w:bCs/>
                <w:sz w:val="18"/>
                <w:szCs w:val="18"/>
              </w:rPr>
            </w:pPr>
            <w:r w:rsidRPr="00B239C6">
              <w:rPr>
                <w:rFonts w:ascii="Times New Roman" w:hAnsi="Times New Roman"/>
                <w:bCs/>
                <w:sz w:val="18"/>
                <w:szCs w:val="18"/>
              </w:rPr>
              <w:t>0.5</w:t>
            </w:r>
          </w:p>
        </w:tc>
      </w:tr>
    </w:tbl>
    <w:p w14:paraId="4F8DF5D0" w14:textId="77777777" w:rsidR="001C4946" w:rsidRDefault="00DF3C80" w:rsidP="00B82C58">
      <w:pPr>
        <w:jc w:val="both"/>
        <w:rPr>
          <w:rFonts w:ascii="Times New Roman" w:hAnsi="Times New Roman"/>
          <w:b/>
          <w:szCs w:val="24"/>
        </w:rPr>
        <w:sectPr w:rsidR="001C4946" w:rsidSect="004A73B2">
          <w:footerReference w:type="default" r:id="rId9"/>
          <w:pgSz w:w="12240" w:h="15840"/>
          <w:pgMar w:top="1440" w:right="1440" w:bottom="1440" w:left="1440" w:header="720" w:footer="720" w:gutter="0"/>
          <w:cols w:space="720"/>
          <w:docGrid w:linePitch="360"/>
        </w:sectPr>
      </w:pPr>
      <w:r>
        <w:rPr>
          <w:rFonts w:ascii="Times New Roman" w:hAnsi="Times New Roman"/>
          <w:b/>
          <w:szCs w:val="24"/>
        </w:rPr>
        <w:fldChar w:fldCharType="end"/>
      </w:r>
    </w:p>
    <w:p w14:paraId="141C01D5" w14:textId="77777777" w:rsidR="00C0567E" w:rsidRPr="00C0567E" w:rsidRDefault="00C0567E" w:rsidP="00B82C58">
      <w:pPr>
        <w:jc w:val="both"/>
        <w:rPr>
          <w:rFonts w:ascii="Times New Roman" w:hAnsi="Times New Roman"/>
          <w:szCs w:val="24"/>
        </w:rPr>
      </w:pPr>
      <w:r w:rsidRPr="00C0567E">
        <w:rPr>
          <w:rFonts w:ascii="Times New Roman" w:hAnsi="Times New Roman"/>
          <w:b/>
          <w:szCs w:val="24"/>
        </w:rPr>
        <w:lastRenderedPageBreak/>
        <w:t xml:space="preserve">Table </w:t>
      </w:r>
      <w:r w:rsidR="0023580F">
        <w:rPr>
          <w:rFonts w:ascii="Times New Roman" w:hAnsi="Times New Roman"/>
          <w:b/>
          <w:szCs w:val="24"/>
        </w:rPr>
        <w:t>S</w:t>
      </w:r>
      <w:r w:rsidR="0030393E">
        <w:rPr>
          <w:rFonts w:ascii="Times New Roman" w:hAnsi="Times New Roman"/>
          <w:b/>
          <w:szCs w:val="24"/>
        </w:rPr>
        <w:t>6</w:t>
      </w:r>
      <w:r w:rsidR="0023580F">
        <w:rPr>
          <w:rFonts w:ascii="Times New Roman" w:hAnsi="Times New Roman"/>
          <w:b/>
          <w:szCs w:val="24"/>
        </w:rPr>
        <w:t>.</w:t>
      </w:r>
      <w:r w:rsidRPr="00C0567E">
        <w:rPr>
          <w:rFonts w:ascii="Times New Roman" w:hAnsi="Times New Roman"/>
          <w:szCs w:val="24"/>
        </w:rPr>
        <w:t xml:space="preserve"> </w:t>
      </w:r>
      <w:r w:rsidR="001B2CF5">
        <w:rPr>
          <w:rFonts w:ascii="Times New Roman" w:hAnsi="Times New Roman"/>
          <w:szCs w:val="24"/>
        </w:rPr>
        <w:t>Sediment</w:t>
      </w:r>
      <w:r w:rsidR="001B2CF5" w:rsidRPr="001B2CF5">
        <w:rPr>
          <w:rFonts w:ascii="Times New Roman" w:hAnsi="Times New Roman"/>
          <w:szCs w:val="24"/>
        </w:rPr>
        <w:t xml:space="preserve"> trace element mass fractions </w:t>
      </w:r>
      <w:r w:rsidR="001B2CF5">
        <w:rPr>
          <w:rFonts w:ascii="Times New Roman" w:hAnsi="Times New Roman"/>
          <w:szCs w:val="24"/>
        </w:rPr>
        <w:t>by site</w:t>
      </w:r>
      <w:r w:rsidR="009E56DC">
        <w:rPr>
          <w:rFonts w:ascii="Times New Roman" w:hAnsi="Times New Roman"/>
          <w:szCs w:val="24"/>
        </w:rPr>
        <w:t>. Mass fractions (µg/g</w:t>
      </w:r>
      <w:r w:rsidR="00B15CC2">
        <w:rPr>
          <w:rFonts w:ascii="Times New Roman" w:hAnsi="Times New Roman"/>
          <w:szCs w:val="24"/>
        </w:rPr>
        <w:t xml:space="preserve"> dry mass fraction</w:t>
      </w:r>
      <w:r w:rsidR="009E56DC">
        <w:rPr>
          <w:rFonts w:ascii="Times New Roman" w:hAnsi="Times New Roman"/>
          <w:szCs w:val="24"/>
        </w:rPr>
        <w:t xml:space="preserve">) </w:t>
      </w:r>
      <w:r w:rsidRPr="00C0567E">
        <w:rPr>
          <w:rFonts w:ascii="Times New Roman" w:hAnsi="Times New Roman"/>
          <w:szCs w:val="24"/>
        </w:rPr>
        <w:t>are the mean from thr</w:t>
      </w:r>
      <w:r w:rsidR="00B15CC2">
        <w:rPr>
          <w:rFonts w:ascii="Times New Roman" w:hAnsi="Times New Roman"/>
          <w:szCs w:val="24"/>
        </w:rPr>
        <w:t>ee replicates [± standard error</w:t>
      </w:r>
      <w:r w:rsidRPr="00C0567E">
        <w:rPr>
          <w:rFonts w:ascii="Times New Roman" w:hAnsi="Times New Roman"/>
          <w:szCs w:val="24"/>
        </w:rPr>
        <w:t>]. Mg, Al, and Fe are listed as p</w:t>
      </w:r>
      <w:r w:rsidR="00B15CC2">
        <w:rPr>
          <w:rFonts w:ascii="Times New Roman" w:hAnsi="Times New Roman"/>
          <w:szCs w:val="24"/>
        </w:rPr>
        <w:t>ercentages [± standard error</w:t>
      </w:r>
      <w:r w:rsidRPr="00C0567E">
        <w:rPr>
          <w:rFonts w:ascii="Times New Roman" w:hAnsi="Times New Roman"/>
          <w:szCs w:val="24"/>
        </w:rPr>
        <w:t>].</w:t>
      </w:r>
      <w:bookmarkEnd w:id="1"/>
    </w:p>
    <w:p w14:paraId="117F16FB" w14:textId="77777777" w:rsidR="00AC68FD" w:rsidRDefault="003D1091">
      <w:pPr>
        <w:rPr>
          <w:rFonts w:ascii="Times New Roman" w:hAnsi="Times New Roman"/>
          <w:b/>
          <w:iCs/>
          <w:color w:val="000000"/>
        </w:rPr>
        <w:sectPr w:rsidR="00AC68FD" w:rsidSect="00AC68FD">
          <w:pgSz w:w="15840" w:h="12240" w:orient="landscape"/>
          <w:pgMar w:top="1440" w:right="1440" w:bottom="1440" w:left="1440" w:header="720" w:footer="720" w:gutter="0"/>
          <w:cols w:space="720"/>
          <w:docGrid w:linePitch="360"/>
        </w:sectPr>
      </w:pPr>
      <w:bookmarkStart w:id="2" w:name="_Toc26170743"/>
      <w:r>
        <w:rPr>
          <w:noProof/>
        </w:rPr>
        <w:drawing>
          <wp:inline distT="0" distB="0" distL="0" distR="0" wp14:anchorId="611EB71A" wp14:editId="0341D0CE">
            <wp:extent cx="8060564" cy="5478145"/>
            <wp:effectExtent l="0" t="0" r="0" b="8255"/>
            <wp:docPr id="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060564" cy="5478145"/>
                    </a:xfrm>
                    <a:prstGeom prst="rect">
                      <a:avLst/>
                    </a:prstGeom>
                    <a:noFill/>
                    <a:ln>
                      <a:noFill/>
                    </a:ln>
                  </pic:spPr>
                </pic:pic>
              </a:graphicData>
            </a:graphic>
          </wp:inline>
        </w:drawing>
      </w:r>
    </w:p>
    <w:p w14:paraId="53A1636A" w14:textId="77777777" w:rsidR="00C0567E" w:rsidRPr="00C0567E" w:rsidRDefault="00C0567E" w:rsidP="00883693">
      <w:pPr>
        <w:spacing w:after="200" w:line="240" w:lineRule="auto"/>
        <w:jc w:val="both"/>
        <w:rPr>
          <w:rFonts w:ascii="Times New Roman" w:hAnsi="Times New Roman"/>
          <w:iCs/>
          <w:color w:val="000000"/>
        </w:rPr>
      </w:pPr>
      <w:r w:rsidRPr="00C0567E">
        <w:rPr>
          <w:rFonts w:ascii="Times New Roman" w:hAnsi="Times New Roman"/>
          <w:b/>
          <w:iCs/>
          <w:color w:val="000000"/>
        </w:rPr>
        <w:lastRenderedPageBreak/>
        <w:t>Table</w:t>
      </w:r>
      <w:r w:rsidR="0023580F">
        <w:rPr>
          <w:rFonts w:ascii="Times New Roman" w:hAnsi="Times New Roman"/>
          <w:b/>
          <w:iCs/>
          <w:color w:val="000000"/>
        </w:rPr>
        <w:t xml:space="preserve"> S</w:t>
      </w:r>
      <w:r w:rsidR="0030393E">
        <w:rPr>
          <w:rFonts w:ascii="Times New Roman" w:hAnsi="Times New Roman"/>
          <w:b/>
          <w:iCs/>
          <w:color w:val="000000"/>
        </w:rPr>
        <w:t>7</w:t>
      </w:r>
      <w:r w:rsidR="0023580F">
        <w:rPr>
          <w:rFonts w:ascii="Times New Roman" w:hAnsi="Times New Roman"/>
          <w:b/>
          <w:iCs/>
          <w:color w:val="000000"/>
        </w:rPr>
        <w:t>.</w:t>
      </w:r>
      <w:r w:rsidRPr="00C0567E">
        <w:rPr>
          <w:rFonts w:ascii="Times New Roman" w:hAnsi="Times New Roman"/>
          <w:iCs/>
          <w:color w:val="000000"/>
        </w:rPr>
        <w:t xml:space="preserve"> Mercur</w:t>
      </w:r>
      <w:r w:rsidR="009E56DC">
        <w:rPr>
          <w:rFonts w:ascii="Times New Roman" w:hAnsi="Times New Roman"/>
          <w:iCs/>
          <w:color w:val="000000"/>
        </w:rPr>
        <w:t>y (Hg) mass fractions (ng/g</w:t>
      </w:r>
      <w:r w:rsidR="00B15CC2">
        <w:rPr>
          <w:rFonts w:ascii="Times New Roman" w:hAnsi="Times New Roman"/>
          <w:iCs/>
          <w:color w:val="000000"/>
        </w:rPr>
        <w:t xml:space="preserve"> dry mass fraction</w:t>
      </w:r>
      <w:r w:rsidRPr="00C0567E">
        <w:rPr>
          <w:rFonts w:ascii="Times New Roman" w:hAnsi="Times New Roman"/>
          <w:iCs/>
          <w:color w:val="000000"/>
        </w:rPr>
        <w:t>) in the sediment. Three sediment sample replicates were measured from each site with the mean mass f</w:t>
      </w:r>
      <w:r w:rsidR="00B15CC2">
        <w:rPr>
          <w:rFonts w:ascii="Times New Roman" w:hAnsi="Times New Roman"/>
          <w:iCs/>
          <w:color w:val="000000"/>
        </w:rPr>
        <w:t>raction [± standard error</w:t>
      </w:r>
      <w:r w:rsidRPr="00C0567E">
        <w:rPr>
          <w:rFonts w:ascii="Times New Roman" w:hAnsi="Times New Roman"/>
          <w:iCs/>
          <w:color w:val="000000"/>
        </w:rPr>
        <w:t>] displayed for each site.</w:t>
      </w:r>
      <w:bookmarkEnd w:id="2"/>
      <w:r w:rsidRPr="00C0567E">
        <w:rPr>
          <w:rFonts w:ascii="Times New Roman" w:hAnsi="Times New Roman"/>
          <w:iCs/>
          <w:color w:val="000000"/>
        </w:rPr>
        <w:t xml:space="preserve"> </w:t>
      </w:r>
    </w:p>
    <w:tbl>
      <w:tblPr>
        <w:tblW w:w="3956" w:type="dxa"/>
        <w:tblLook w:val="04A0" w:firstRow="1" w:lastRow="0" w:firstColumn="1" w:lastColumn="0" w:noHBand="0" w:noVBand="1"/>
      </w:tblPr>
      <w:tblGrid>
        <w:gridCol w:w="1183"/>
        <w:gridCol w:w="1303"/>
        <w:gridCol w:w="1470"/>
      </w:tblGrid>
      <w:tr w:rsidR="00C0567E" w:rsidRPr="00B239C6" w14:paraId="7B5A4E9F" w14:textId="77777777" w:rsidTr="001B2CF5">
        <w:trPr>
          <w:trHeight w:val="244"/>
        </w:trPr>
        <w:tc>
          <w:tcPr>
            <w:tcW w:w="1183" w:type="dxa"/>
            <w:tcBorders>
              <w:top w:val="single" w:sz="4" w:space="0" w:color="auto"/>
              <w:left w:val="single" w:sz="4" w:space="0" w:color="auto"/>
              <w:bottom w:val="single" w:sz="8" w:space="0" w:color="auto"/>
              <w:right w:val="single" w:sz="4" w:space="0" w:color="auto"/>
            </w:tcBorders>
            <w:shd w:val="clear" w:color="auto" w:fill="auto"/>
            <w:noWrap/>
            <w:vAlign w:val="bottom"/>
            <w:hideMark/>
          </w:tcPr>
          <w:p w14:paraId="716FB73E" w14:textId="77777777" w:rsidR="00C0567E" w:rsidRPr="001B2CF5" w:rsidRDefault="00C0567E" w:rsidP="00883693">
            <w:pPr>
              <w:spacing w:after="0" w:line="240" w:lineRule="auto"/>
              <w:jc w:val="both"/>
              <w:rPr>
                <w:rFonts w:ascii="Times New Roman" w:eastAsia="Times New Roman" w:hAnsi="Times New Roman"/>
                <w:b/>
                <w:bCs/>
                <w:color w:val="000000"/>
                <w:sz w:val="18"/>
                <w:szCs w:val="18"/>
              </w:rPr>
            </w:pPr>
            <w:r w:rsidRPr="001B2CF5">
              <w:rPr>
                <w:rFonts w:ascii="Times New Roman" w:eastAsia="Times New Roman" w:hAnsi="Times New Roman"/>
                <w:b/>
                <w:bCs/>
                <w:color w:val="000000"/>
                <w:sz w:val="18"/>
                <w:szCs w:val="18"/>
              </w:rPr>
              <w:t>Site</w:t>
            </w:r>
          </w:p>
        </w:tc>
        <w:tc>
          <w:tcPr>
            <w:tcW w:w="1303" w:type="dxa"/>
            <w:tcBorders>
              <w:top w:val="single" w:sz="4" w:space="0" w:color="auto"/>
              <w:left w:val="nil"/>
              <w:bottom w:val="single" w:sz="8" w:space="0" w:color="auto"/>
              <w:right w:val="single" w:sz="4" w:space="0" w:color="auto"/>
            </w:tcBorders>
            <w:shd w:val="clear" w:color="auto" w:fill="auto"/>
            <w:noWrap/>
            <w:vAlign w:val="bottom"/>
            <w:hideMark/>
          </w:tcPr>
          <w:p w14:paraId="65D5A847" w14:textId="77777777" w:rsidR="00C0567E" w:rsidRPr="001B2CF5" w:rsidRDefault="00C0567E" w:rsidP="00883693">
            <w:pPr>
              <w:spacing w:after="0" w:line="240" w:lineRule="auto"/>
              <w:jc w:val="both"/>
              <w:rPr>
                <w:rFonts w:ascii="Times New Roman" w:eastAsia="Times New Roman" w:hAnsi="Times New Roman"/>
                <w:b/>
                <w:bCs/>
                <w:color w:val="000000"/>
                <w:sz w:val="18"/>
                <w:szCs w:val="18"/>
              </w:rPr>
            </w:pPr>
            <w:r w:rsidRPr="001B2CF5">
              <w:rPr>
                <w:rFonts w:ascii="Times New Roman" w:eastAsia="Times New Roman" w:hAnsi="Times New Roman"/>
                <w:b/>
                <w:bCs/>
                <w:color w:val="000000"/>
                <w:sz w:val="18"/>
                <w:szCs w:val="18"/>
              </w:rPr>
              <w:t>Hg (ng/g)</w:t>
            </w:r>
          </w:p>
        </w:tc>
        <w:tc>
          <w:tcPr>
            <w:tcW w:w="1470" w:type="dxa"/>
            <w:tcBorders>
              <w:top w:val="single" w:sz="4" w:space="0" w:color="auto"/>
              <w:left w:val="nil"/>
              <w:bottom w:val="single" w:sz="8" w:space="0" w:color="auto"/>
              <w:right w:val="single" w:sz="4" w:space="0" w:color="auto"/>
            </w:tcBorders>
            <w:shd w:val="clear" w:color="auto" w:fill="auto"/>
            <w:noWrap/>
            <w:vAlign w:val="bottom"/>
            <w:hideMark/>
          </w:tcPr>
          <w:p w14:paraId="50A59537" w14:textId="77777777" w:rsidR="00C0567E" w:rsidRPr="001B2CF5" w:rsidRDefault="00C0567E" w:rsidP="00883693">
            <w:pPr>
              <w:spacing w:after="0" w:line="240" w:lineRule="auto"/>
              <w:jc w:val="both"/>
              <w:rPr>
                <w:rFonts w:ascii="Times New Roman" w:eastAsia="Times New Roman" w:hAnsi="Times New Roman"/>
                <w:b/>
                <w:bCs/>
                <w:color w:val="000000"/>
                <w:sz w:val="18"/>
                <w:szCs w:val="18"/>
              </w:rPr>
            </w:pPr>
            <w:r w:rsidRPr="001B2CF5">
              <w:rPr>
                <w:rFonts w:eastAsia="Times New Roman" w:cs="Calibri"/>
                <w:b/>
                <w:bCs/>
                <w:color w:val="000000"/>
                <w:sz w:val="18"/>
                <w:szCs w:val="18"/>
              </w:rPr>
              <w:t>±</w:t>
            </w:r>
            <w:r w:rsidRPr="001B2CF5">
              <w:rPr>
                <w:rFonts w:ascii="Times New Roman" w:eastAsia="Times New Roman" w:hAnsi="Times New Roman"/>
                <w:b/>
                <w:bCs/>
                <w:color w:val="000000"/>
                <w:sz w:val="18"/>
                <w:szCs w:val="18"/>
              </w:rPr>
              <w:t xml:space="preserve"> SE (ng/g)</w:t>
            </w:r>
          </w:p>
        </w:tc>
      </w:tr>
      <w:tr w:rsidR="00C0567E" w:rsidRPr="00B239C6" w14:paraId="4C346A69" w14:textId="77777777" w:rsidTr="001B2CF5">
        <w:trPr>
          <w:trHeight w:val="244"/>
        </w:trPr>
        <w:tc>
          <w:tcPr>
            <w:tcW w:w="1183" w:type="dxa"/>
            <w:tcBorders>
              <w:top w:val="nil"/>
              <w:left w:val="single" w:sz="4" w:space="0" w:color="auto"/>
              <w:bottom w:val="single" w:sz="4" w:space="0" w:color="auto"/>
              <w:right w:val="single" w:sz="4" w:space="0" w:color="auto"/>
            </w:tcBorders>
            <w:shd w:val="clear" w:color="000000" w:fill="FFFFFF"/>
            <w:noWrap/>
            <w:vAlign w:val="bottom"/>
            <w:hideMark/>
          </w:tcPr>
          <w:p w14:paraId="52871C54"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SARI 1</w:t>
            </w:r>
          </w:p>
        </w:tc>
        <w:tc>
          <w:tcPr>
            <w:tcW w:w="1303" w:type="dxa"/>
            <w:tcBorders>
              <w:top w:val="nil"/>
              <w:left w:val="nil"/>
              <w:bottom w:val="single" w:sz="4" w:space="0" w:color="auto"/>
              <w:right w:val="single" w:sz="4" w:space="0" w:color="auto"/>
            </w:tcBorders>
            <w:shd w:val="clear" w:color="000000" w:fill="FFFFFF"/>
            <w:noWrap/>
            <w:vAlign w:val="bottom"/>
            <w:hideMark/>
          </w:tcPr>
          <w:p w14:paraId="24569204"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5.50</w:t>
            </w:r>
          </w:p>
        </w:tc>
        <w:tc>
          <w:tcPr>
            <w:tcW w:w="1470" w:type="dxa"/>
            <w:tcBorders>
              <w:top w:val="nil"/>
              <w:left w:val="nil"/>
              <w:bottom w:val="single" w:sz="4" w:space="0" w:color="auto"/>
              <w:right w:val="single" w:sz="4" w:space="0" w:color="auto"/>
            </w:tcBorders>
            <w:shd w:val="clear" w:color="000000" w:fill="FFFFFF"/>
            <w:noWrap/>
            <w:vAlign w:val="bottom"/>
            <w:hideMark/>
          </w:tcPr>
          <w:p w14:paraId="282C7294"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0.48</w:t>
            </w:r>
          </w:p>
        </w:tc>
      </w:tr>
      <w:tr w:rsidR="00C0567E" w:rsidRPr="00B239C6" w14:paraId="7D69A7D0" w14:textId="77777777" w:rsidTr="001B2CF5">
        <w:trPr>
          <w:trHeight w:val="244"/>
        </w:trPr>
        <w:tc>
          <w:tcPr>
            <w:tcW w:w="1183" w:type="dxa"/>
            <w:tcBorders>
              <w:top w:val="nil"/>
              <w:left w:val="single" w:sz="4" w:space="0" w:color="auto"/>
              <w:bottom w:val="single" w:sz="4" w:space="0" w:color="auto"/>
              <w:right w:val="single" w:sz="4" w:space="0" w:color="auto"/>
            </w:tcBorders>
            <w:shd w:val="clear" w:color="000000" w:fill="FFFFFF"/>
            <w:noWrap/>
            <w:vAlign w:val="bottom"/>
            <w:hideMark/>
          </w:tcPr>
          <w:p w14:paraId="11E32566"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SARI 2</w:t>
            </w:r>
          </w:p>
        </w:tc>
        <w:tc>
          <w:tcPr>
            <w:tcW w:w="1303" w:type="dxa"/>
            <w:tcBorders>
              <w:top w:val="nil"/>
              <w:left w:val="nil"/>
              <w:bottom w:val="single" w:sz="4" w:space="0" w:color="auto"/>
              <w:right w:val="single" w:sz="4" w:space="0" w:color="auto"/>
            </w:tcBorders>
            <w:shd w:val="clear" w:color="000000" w:fill="FFFFFF"/>
            <w:noWrap/>
            <w:vAlign w:val="bottom"/>
            <w:hideMark/>
          </w:tcPr>
          <w:p w14:paraId="521E7912"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1.67</w:t>
            </w:r>
          </w:p>
        </w:tc>
        <w:tc>
          <w:tcPr>
            <w:tcW w:w="1470" w:type="dxa"/>
            <w:tcBorders>
              <w:top w:val="nil"/>
              <w:left w:val="nil"/>
              <w:bottom w:val="single" w:sz="4" w:space="0" w:color="auto"/>
              <w:right w:val="single" w:sz="4" w:space="0" w:color="auto"/>
            </w:tcBorders>
            <w:shd w:val="clear" w:color="000000" w:fill="FFFFFF"/>
            <w:noWrap/>
            <w:vAlign w:val="bottom"/>
            <w:hideMark/>
          </w:tcPr>
          <w:p w14:paraId="76177829"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0.49</w:t>
            </w:r>
          </w:p>
        </w:tc>
      </w:tr>
      <w:tr w:rsidR="00C0567E" w:rsidRPr="00B239C6" w14:paraId="2D808C68" w14:textId="77777777" w:rsidTr="001B2CF5">
        <w:trPr>
          <w:trHeight w:val="244"/>
        </w:trPr>
        <w:tc>
          <w:tcPr>
            <w:tcW w:w="1183" w:type="dxa"/>
            <w:tcBorders>
              <w:top w:val="nil"/>
              <w:left w:val="single" w:sz="4" w:space="0" w:color="auto"/>
              <w:bottom w:val="single" w:sz="4" w:space="0" w:color="auto"/>
              <w:right w:val="single" w:sz="4" w:space="0" w:color="auto"/>
            </w:tcBorders>
            <w:shd w:val="clear" w:color="000000" w:fill="FFFFFF"/>
            <w:noWrap/>
            <w:vAlign w:val="bottom"/>
            <w:hideMark/>
          </w:tcPr>
          <w:p w14:paraId="5957DE8E"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SARI 3</w:t>
            </w:r>
          </w:p>
        </w:tc>
        <w:tc>
          <w:tcPr>
            <w:tcW w:w="1303" w:type="dxa"/>
            <w:tcBorders>
              <w:top w:val="nil"/>
              <w:left w:val="nil"/>
              <w:bottom w:val="single" w:sz="4" w:space="0" w:color="auto"/>
              <w:right w:val="single" w:sz="4" w:space="0" w:color="auto"/>
            </w:tcBorders>
            <w:shd w:val="clear" w:color="000000" w:fill="FFFFFF"/>
            <w:noWrap/>
            <w:vAlign w:val="bottom"/>
            <w:hideMark/>
          </w:tcPr>
          <w:p w14:paraId="1B01E181"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2.45</w:t>
            </w:r>
          </w:p>
        </w:tc>
        <w:tc>
          <w:tcPr>
            <w:tcW w:w="1470" w:type="dxa"/>
            <w:tcBorders>
              <w:top w:val="nil"/>
              <w:left w:val="nil"/>
              <w:bottom w:val="single" w:sz="4" w:space="0" w:color="auto"/>
              <w:right w:val="single" w:sz="4" w:space="0" w:color="auto"/>
            </w:tcBorders>
            <w:shd w:val="clear" w:color="000000" w:fill="FFFFFF"/>
            <w:noWrap/>
            <w:vAlign w:val="bottom"/>
            <w:hideMark/>
          </w:tcPr>
          <w:p w14:paraId="3234C544"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0.02</w:t>
            </w:r>
          </w:p>
        </w:tc>
      </w:tr>
      <w:tr w:rsidR="00C0567E" w:rsidRPr="00B239C6" w14:paraId="08DE47A5" w14:textId="77777777" w:rsidTr="001B2CF5">
        <w:trPr>
          <w:trHeight w:val="244"/>
        </w:trPr>
        <w:tc>
          <w:tcPr>
            <w:tcW w:w="1183" w:type="dxa"/>
            <w:tcBorders>
              <w:top w:val="nil"/>
              <w:left w:val="single" w:sz="4" w:space="0" w:color="auto"/>
              <w:bottom w:val="single" w:sz="4" w:space="0" w:color="auto"/>
              <w:right w:val="single" w:sz="4" w:space="0" w:color="auto"/>
            </w:tcBorders>
            <w:shd w:val="clear" w:color="000000" w:fill="FFFFFF"/>
            <w:noWrap/>
            <w:vAlign w:val="bottom"/>
            <w:hideMark/>
          </w:tcPr>
          <w:p w14:paraId="37974F4B"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SARI 4</w:t>
            </w:r>
          </w:p>
        </w:tc>
        <w:tc>
          <w:tcPr>
            <w:tcW w:w="1303" w:type="dxa"/>
            <w:tcBorders>
              <w:top w:val="nil"/>
              <w:left w:val="nil"/>
              <w:bottom w:val="single" w:sz="4" w:space="0" w:color="auto"/>
              <w:right w:val="single" w:sz="4" w:space="0" w:color="auto"/>
            </w:tcBorders>
            <w:shd w:val="clear" w:color="000000" w:fill="FFFFFF"/>
            <w:noWrap/>
            <w:vAlign w:val="bottom"/>
            <w:hideMark/>
          </w:tcPr>
          <w:p w14:paraId="42C9BE19"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4.20</w:t>
            </w:r>
          </w:p>
        </w:tc>
        <w:tc>
          <w:tcPr>
            <w:tcW w:w="1470" w:type="dxa"/>
            <w:tcBorders>
              <w:top w:val="nil"/>
              <w:left w:val="nil"/>
              <w:bottom w:val="single" w:sz="4" w:space="0" w:color="auto"/>
              <w:right w:val="single" w:sz="4" w:space="0" w:color="auto"/>
            </w:tcBorders>
            <w:shd w:val="clear" w:color="000000" w:fill="FFFFFF"/>
            <w:noWrap/>
            <w:vAlign w:val="bottom"/>
            <w:hideMark/>
          </w:tcPr>
          <w:p w14:paraId="508E945B"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0.83</w:t>
            </w:r>
          </w:p>
        </w:tc>
      </w:tr>
      <w:tr w:rsidR="00C0567E" w:rsidRPr="00B239C6" w14:paraId="3E2F8BAE" w14:textId="77777777" w:rsidTr="001B2CF5">
        <w:trPr>
          <w:trHeight w:val="244"/>
        </w:trPr>
        <w:tc>
          <w:tcPr>
            <w:tcW w:w="1183" w:type="dxa"/>
            <w:tcBorders>
              <w:top w:val="nil"/>
              <w:left w:val="single" w:sz="4" w:space="0" w:color="auto"/>
              <w:bottom w:val="single" w:sz="4" w:space="0" w:color="auto"/>
              <w:right w:val="single" w:sz="4" w:space="0" w:color="auto"/>
            </w:tcBorders>
            <w:shd w:val="clear" w:color="000000" w:fill="FFFFFF"/>
            <w:noWrap/>
            <w:vAlign w:val="bottom"/>
            <w:hideMark/>
          </w:tcPr>
          <w:p w14:paraId="526F3D96"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SARI 5</w:t>
            </w:r>
          </w:p>
        </w:tc>
        <w:tc>
          <w:tcPr>
            <w:tcW w:w="1303" w:type="dxa"/>
            <w:tcBorders>
              <w:top w:val="nil"/>
              <w:left w:val="nil"/>
              <w:bottom w:val="single" w:sz="4" w:space="0" w:color="auto"/>
              <w:right w:val="single" w:sz="4" w:space="0" w:color="auto"/>
            </w:tcBorders>
            <w:shd w:val="clear" w:color="000000" w:fill="FFFFFF"/>
            <w:noWrap/>
            <w:vAlign w:val="bottom"/>
            <w:hideMark/>
          </w:tcPr>
          <w:p w14:paraId="109A899F"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9.70</w:t>
            </w:r>
          </w:p>
        </w:tc>
        <w:tc>
          <w:tcPr>
            <w:tcW w:w="1470" w:type="dxa"/>
            <w:tcBorders>
              <w:top w:val="nil"/>
              <w:left w:val="nil"/>
              <w:bottom w:val="single" w:sz="4" w:space="0" w:color="auto"/>
              <w:right w:val="single" w:sz="4" w:space="0" w:color="auto"/>
            </w:tcBorders>
            <w:shd w:val="clear" w:color="000000" w:fill="FFFFFF"/>
            <w:noWrap/>
            <w:vAlign w:val="bottom"/>
            <w:hideMark/>
          </w:tcPr>
          <w:p w14:paraId="139E6258"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0.63</w:t>
            </w:r>
          </w:p>
        </w:tc>
      </w:tr>
      <w:tr w:rsidR="00C0567E" w:rsidRPr="00B239C6" w14:paraId="03326EE2" w14:textId="77777777" w:rsidTr="001B2CF5">
        <w:trPr>
          <w:trHeight w:val="244"/>
        </w:trPr>
        <w:tc>
          <w:tcPr>
            <w:tcW w:w="1183" w:type="dxa"/>
            <w:tcBorders>
              <w:top w:val="nil"/>
              <w:left w:val="single" w:sz="4" w:space="0" w:color="auto"/>
              <w:bottom w:val="single" w:sz="4" w:space="0" w:color="auto"/>
              <w:right w:val="single" w:sz="4" w:space="0" w:color="auto"/>
            </w:tcBorders>
            <w:shd w:val="clear" w:color="000000" w:fill="FFFFFF"/>
            <w:noWrap/>
            <w:vAlign w:val="bottom"/>
            <w:hideMark/>
          </w:tcPr>
          <w:p w14:paraId="410E7784"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SARI 6</w:t>
            </w:r>
          </w:p>
        </w:tc>
        <w:tc>
          <w:tcPr>
            <w:tcW w:w="1303" w:type="dxa"/>
            <w:tcBorders>
              <w:top w:val="nil"/>
              <w:left w:val="nil"/>
              <w:bottom w:val="single" w:sz="4" w:space="0" w:color="auto"/>
              <w:right w:val="single" w:sz="4" w:space="0" w:color="auto"/>
            </w:tcBorders>
            <w:shd w:val="clear" w:color="000000" w:fill="FFFFFF"/>
            <w:noWrap/>
            <w:vAlign w:val="bottom"/>
            <w:hideMark/>
          </w:tcPr>
          <w:p w14:paraId="630BCC9B"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43.64</w:t>
            </w:r>
          </w:p>
        </w:tc>
        <w:tc>
          <w:tcPr>
            <w:tcW w:w="1470" w:type="dxa"/>
            <w:tcBorders>
              <w:top w:val="nil"/>
              <w:left w:val="nil"/>
              <w:bottom w:val="single" w:sz="4" w:space="0" w:color="auto"/>
              <w:right w:val="single" w:sz="4" w:space="0" w:color="auto"/>
            </w:tcBorders>
            <w:shd w:val="clear" w:color="000000" w:fill="FFFFFF"/>
            <w:noWrap/>
            <w:vAlign w:val="bottom"/>
            <w:hideMark/>
          </w:tcPr>
          <w:p w14:paraId="56B5455A"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2.80</w:t>
            </w:r>
          </w:p>
        </w:tc>
      </w:tr>
      <w:tr w:rsidR="00C0567E" w:rsidRPr="00B239C6" w14:paraId="1EC7DF02" w14:textId="77777777" w:rsidTr="001B2CF5">
        <w:trPr>
          <w:trHeight w:val="244"/>
        </w:trPr>
        <w:tc>
          <w:tcPr>
            <w:tcW w:w="1183" w:type="dxa"/>
            <w:tcBorders>
              <w:top w:val="nil"/>
              <w:left w:val="single" w:sz="4" w:space="0" w:color="auto"/>
              <w:bottom w:val="single" w:sz="4" w:space="0" w:color="auto"/>
              <w:right w:val="single" w:sz="4" w:space="0" w:color="auto"/>
            </w:tcBorders>
            <w:shd w:val="clear" w:color="000000" w:fill="FFFFFF"/>
            <w:noWrap/>
            <w:vAlign w:val="bottom"/>
            <w:hideMark/>
          </w:tcPr>
          <w:p w14:paraId="40D477C5"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SARI 7</w:t>
            </w:r>
          </w:p>
        </w:tc>
        <w:tc>
          <w:tcPr>
            <w:tcW w:w="1303" w:type="dxa"/>
            <w:tcBorders>
              <w:top w:val="nil"/>
              <w:left w:val="nil"/>
              <w:bottom w:val="single" w:sz="4" w:space="0" w:color="auto"/>
              <w:right w:val="single" w:sz="4" w:space="0" w:color="auto"/>
            </w:tcBorders>
            <w:shd w:val="clear" w:color="000000" w:fill="FFFFFF"/>
            <w:noWrap/>
            <w:vAlign w:val="bottom"/>
            <w:hideMark/>
          </w:tcPr>
          <w:p w14:paraId="320385BB"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3.30</w:t>
            </w:r>
          </w:p>
        </w:tc>
        <w:tc>
          <w:tcPr>
            <w:tcW w:w="1470" w:type="dxa"/>
            <w:tcBorders>
              <w:top w:val="nil"/>
              <w:left w:val="nil"/>
              <w:bottom w:val="single" w:sz="4" w:space="0" w:color="auto"/>
              <w:right w:val="single" w:sz="4" w:space="0" w:color="auto"/>
            </w:tcBorders>
            <w:shd w:val="clear" w:color="000000" w:fill="FFFFFF"/>
            <w:noWrap/>
            <w:vAlign w:val="bottom"/>
            <w:hideMark/>
          </w:tcPr>
          <w:p w14:paraId="4C2E1426"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0.59</w:t>
            </w:r>
          </w:p>
        </w:tc>
      </w:tr>
      <w:tr w:rsidR="00C0567E" w:rsidRPr="00B239C6" w14:paraId="33F26DDE" w14:textId="77777777" w:rsidTr="001B2CF5">
        <w:trPr>
          <w:trHeight w:val="244"/>
        </w:trPr>
        <w:tc>
          <w:tcPr>
            <w:tcW w:w="1183" w:type="dxa"/>
            <w:tcBorders>
              <w:top w:val="nil"/>
              <w:left w:val="single" w:sz="4" w:space="0" w:color="auto"/>
              <w:bottom w:val="single" w:sz="4" w:space="0" w:color="auto"/>
              <w:right w:val="single" w:sz="4" w:space="0" w:color="auto"/>
            </w:tcBorders>
            <w:shd w:val="clear" w:color="000000" w:fill="FFFFFF"/>
            <w:noWrap/>
            <w:vAlign w:val="bottom"/>
            <w:hideMark/>
          </w:tcPr>
          <w:p w14:paraId="74C30419"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SARI 8</w:t>
            </w:r>
          </w:p>
        </w:tc>
        <w:tc>
          <w:tcPr>
            <w:tcW w:w="1303" w:type="dxa"/>
            <w:tcBorders>
              <w:top w:val="nil"/>
              <w:left w:val="nil"/>
              <w:bottom w:val="single" w:sz="4" w:space="0" w:color="auto"/>
              <w:right w:val="single" w:sz="4" w:space="0" w:color="auto"/>
            </w:tcBorders>
            <w:shd w:val="clear" w:color="000000" w:fill="FFFFFF"/>
            <w:noWrap/>
            <w:vAlign w:val="bottom"/>
            <w:hideMark/>
          </w:tcPr>
          <w:p w14:paraId="78813202"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56.00</w:t>
            </w:r>
          </w:p>
        </w:tc>
        <w:tc>
          <w:tcPr>
            <w:tcW w:w="1470" w:type="dxa"/>
            <w:tcBorders>
              <w:top w:val="nil"/>
              <w:left w:val="nil"/>
              <w:bottom w:val="single" w:sz="4" w:space="0" w:color="auto"/>
              <w:right w:val="single" w:sz="4" w:space="0" w:color="auto"/>
            </w:tcBorders>
            <w:shd w:val="clear" w:color="000000" w:fill="FFFFFF"/>
            <w:noWrap/>
            <w:vAlign w:val="bottom"/>
            <w:hideMark/>
          </w:tcPr>
          <w:p w14:paraId="0F686B8B"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1.79</w:t>
            </w:r>
          </w:p>
        </w:tc>
      </w:tr>
      <w:tr w:rsidR="00C0567E" w:rsidRPr="00B239C6" w14:paraId="2618D4CE" w14:textId="77777777" w:rsidTr="001B2CF5">
        <w:trPr>
          <w:trHeight w:val="244"/>
        </w:trPr>
        <w:tc>
          <w:tcPr>
            <w:tcW w:w="1183" w:type="dxa"/>
            <w:tcBorders>
              <w:top w:val="nil"/>
              <w:left w:val="single" w:sz="4" w:space="0" w:color="auto"/>
              <w:bottom w:val="single" w:sz="4" w:space="0" w:color="auto"/>
              <w:right w:val="single" w:sz="4" w:space="0" w:color="auto"/>
            </w:tcBorders>
            <w:shd w:val="clear" w:color="000000" w:fill="FFFFFF"/>
            <w:noWrap/>
            <w:vAlign w:val="bottom"/>
            <w:hideMark/>
          </w:tcPr>
          <w:p w14:paraId="766DA43A"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SARI 9</w:t>
            </w:r>
          </w:p>
        </w:tc>
        <w:tc>
          <w:tcPr>
            <w:tcW w:w="1303" w:type="dxa"/>
            <w:tcBorders>
              <w:top w:val="nil"/>
              <w:left w:val="nil"/>
              <w:bottom w:val="single" w:sz="4" w:space="0" w:color="auto"/>
              <w:right w:val="single" w:sz="4" w:space="0" w:color="auto"/>
            </w:tcBorders>
            <w:shd w:val="clear" w:color="000000" w:fill="FFFFFF"/>
            <w:noWrap/>
            <w:vAlign w:val="bottom"/>
            <w:hideMark/>
          </w:tcPr>
          <w:p w14:paraId="67424951"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28.81</w:t>
            </w:r>
          </w:p>
        </w:tc>
        <w:tc>
          <w:tcPr>
            <w:tcW w:w="1470" w:type="dxa"/>
            <w:tcBorders>
              <w:top w:val="nil"/>
              <w:left w:val="nil"/>
              <w:bottom w:val="single" w:sz="4" w:space="0" w:color="auto"/>
              <w:right w:val="single" w:sz="4" w:space="0" w:color="auto"/>
            </w:tcBorders>
            <w:shd w:val="clear" w:color="000000" w:fill="FFFFFF"/>
            <w:noWrap/>
            <w:vAlign w:val="bottom"/>
            <w:hideMark/>
          </w:tcPr>
          <w:p w14:paraId="75039931"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9.93</w:t>
            </w:r>
          </w:p>
        </w:tc>
      </w:tr>
      <w:tr w:rsidR="00C0567E" w:rsidRPr="00B239C6" w14:paraId="1DB97755" w14:textId="77777777" w:rsidTr="001B2CF5">
        <w:trPr>
          <w:trHeight w:val="244"/>
        </w:trPr>
        <w:tc>
          <w:tcPr>
            <w:tcW w:w="1183" w:type="dxa"/>
            <w:tcBorders>
              <w:top w:val="nil"/>
              <w:left w:val="single" w:sz="4" w:space="0" w:color="auto"/>
              <w:bottom w:val="single" w:sz="4" w:space="0" w:color="auto"/>
              <w:right w:val="single" w:sz="4" w:space="0" w:color="auto"/>
            </w:tcBorders>
            <w:shd w:val="clear" w:color="000000" w:fill="FFFFFF"/>
            <w:noWrap/>
            <w:vAlign w:val="bottom"/>
            <w:hideMark/>
          </w:tcPr>
          <w:p w14:paraId="21A89ACF"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SARI 10</w:t>
            </w:r>
          </w:p>
        </w:tc>
        <w:tc>
          <w:tcPr>
            <w:tcW w:w="1303" w:type="dxa"/>
            <w:tcBorders>
              <w:top w:val="nil"/>
              <w:left w:val="nil"/>
              <w:bottom w:val="single" w:sz="4" w:space="0" w:color="auto"/>
              <w:right w:val="single" w:sz="4" w:space="0" w:color="auto"/>
            </w:tcBorders>
            <w:shd w:val="clear" w:color="000000" w:fill="FFFFFF"/>
            <w:noWrap/>
            <w:vAlign w:val="bottom"/>
            <w:hideMark/>
          </w:tcPr>
          <w:p w14:paraId="5C47C4F9"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5.77</w:t>
            </w:r>
          </w:p>
        </w:tc>
        <w:tc>
          <w:tcPr>
            <w:tcW w:w="1470" w:type="dxa"/>
            <w:tcBorders>
              <w:top w:val="nil"/>
              <w:left w:val="nil"/>
              <w:bottom w:val="single" w:sz="4" w:space="0" w:color="auto"/>
              <w:right w:val="single" w:sz="4" w:space="0" w:color="auto"/>
            </w:tcBorders>
            <w:shd w:val="clear" w:color="000000" w:fill="FFFFFF"/>
            <w:noWrap/>
            <w:vAlign w:val="bottom"/>
            <w:hideMark/>
          </w:tcPr>
          <w:p w14:paraId="485C7320"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0.05</w:t>
            </w:r>
          </w:p>
        </w:tc>
      </w:tr>
      <w:tr w:rsidR="00C0567E" w:rsidRPr="00B239C6" w14:paraId="32D97919" w14:textId="77777777" w:rsidTr="001B2CF5">
        <w:trPr>
          <w:trHeight w:val="244"/>
        </w:trPr>
        <w:tc>
          <w:tcPr>
            <w:tcW w:w="1183" w:type="dxa"/>
            <w:tcBorders>
              <w:top w:val="nil"/>
              <w:left w:val="single" w:sz="4" w:space="0" w:color="auto"/>
              <w:bottom w:val="single" w:sz="4" w:space="0" w:color="auto"/>
              <w:right w:val="single" w:sz="4" w:space="0" w:color="auto"/>
            </w:tcBorders>
            <w:shd w:val="clear" w:color="000000" w:fill="FFFFFF"/>
            <w:noWrap/>
            <w:vAlign w:val="bottom"/>
            <w:hideMark/>
          </w:tcPr>
          <w:p w14:paraId="6F23B026"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SARI 11</w:t>
            </w:r>
          </w:p>
        </w:tc>
        <w:tc>
          <w:tcPr>
            <w:tcW w:w="1303" w:type="dxa"/>
            <w:tcBorders>
              <w:top w:val="nil"/>
              <w:left w:val="nil"/>
              <w:bottom w:val="single" w:sz="4" w:space="0" w:color="auto"/>
              <w:right w:val="single" w:sz="4" w:space="0" w:color="auto"/>
            </w:tcBorders>
            <w:shd w:val="clear" w:color="000000" w:fill="FFFFFF"/>
            <w:noWrap/>
            <w:vAlign w:val="bottom"/>
            <w:hideMark/>
          </w:tcPr>
          <w:p w14:paraId="47298B74"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28.62</w:t>
            </w:r>
          </w:p>
        </w:tc>
        <w:tc>
          <w:tcPr>
            <w:tcW w:w="1470" w:type="dxa"/>
            <w:tcBorders>
              <w:top w:val="nil"/>
              <w:left w:val="nil"/>
              <w:bottom w:val="single" w:sz="4" w:space="0" w:color="auto"/>
              <w:right w:val="single" w:sz="4" w:space="0" w:color="auto"/>
            </w:tcBorders>
            <w:shd w:val="clear" w:color="000000" w:fill="FFFFFF"/>
            <w:noWrap/>
            <w:vAlign w:val="bottom"/>
            <w:hideMark/>
          </w:tcPr>
          <w:p w14:paraId="1FD7BF7A"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1.40</w:t>
            </w:r>
          </w:p>
        </w:tc>
      </w:tr>
      <w:tr w:rsidR="00C0567E" w:rsidRPr="00B239C6" w14:paraId="0EF611C4" w14:textId="77777777" w:rsidTr="001B2CF5">
        <w:trPr>
          <w:trHeight w:val="244"/>
        </w:trPr>
        <w:tc>
          <w:tcPr>
            <w:tcW w:w="1183" w:type="dxa"/>
            <w:tcBorders>
              <w:top w:val="nil"/>
              <w:left w:val="single" w:sz="4" w:space="0" w:color="auto"/>
              <w:bottom w:val="single" w:sz="4" w:space="0" w:color="auto"/>
              <w:right w:val="single" w:sz="4" w:space="0" w:color="auto"/>
            </w:tcBorders>
            <w:shd w:val="clear" w:color="000000" w:fill="FFFFFF"/>
            <w:noWrap/>
            <w:vAlign w:val="bottom"/>
            <w:hideMark/>
          </w:tcPr>
          <w:p w14:paraId="5C077C63"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SARI 12</w:t>
            </w:r>
          </w:p>
        </w:tc>
        <w:tc>
          <w:tcPr>
            <w:tcW w:w="1303" w:type="dxa"/>
            <w:tcBorders>
              <w:top w:val="nil"/>
              <w:left w:val="nil"/>
              <w:bottom w:val="single" w:sz="4" w:space="0" w:color="auto"/>
              <w:right w:val="single" w:sz="4" w:space="0" w:color="auto"/>
            </w:tcBorders>
            <w:shd w:val="clear" w:color="000000" w:fill="FFFFFF"/>
            <w:noWrap/>
            <w:vAlign w:val="bottom"/>
            <w:hideMark/>
          </w:tcPr>
          <w:p w14:paraId="263BC6AC"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0.71</w:t>
            </w:r>
          </w:p>
        </w:tc>
        <w:tc>
          <w:tcPr>
            <w:tcW w:w="1470" w:type="dxa"/>
            <w:tcBorders>
              <w:top w:val="nil"/>
              <w:left w:val="nil"/>
              <w:bottom w:val="single" w:sz="4" w:space="0" w:color="auto"/>
              <w:right w:val="single" w:sz="4" w:space="0" w:color="auto"/>
            </w:tcBorders>
            <w:shd w:val="clear" w:color="000000" w:fill="FFFFFF"/>
            <w:noWrap/>
            <w:vAlign w:val="bottom"/>
            <w:hideMark/>
          </w:tcPr>
          <w:p w14:paraId="5E416CC1"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0.01</w:t>
            </w:r>
          </w:p>
        </w:tc>
      </w:tr>
      <w:tr w:rsidR="00C0567E" w:rsidRPr="00B239C6" w14:paraId="610695C2" w14:textId="77777777" w:rsidTr="001B2CF5">
        <w:trPr>
          <w:trHeight w:val="244"/>
        </w:trPr>
        <w:tc>
          <w:tcPr>
            <w:tcW w:w="1183" w:type="dxa"/>
            <w:tcBorders>
              <w:top w:val="nil"/>
              <w:left w:val="single" w:sz="4" w:space="0" w:color="auto"/>
              <w:bottom w:val="single" w:sz="4" w:space="0" w:color="auto"/>
              <w:right w:val="single" w:sz="4" w:space="0" w:color="auto"/>
            </w:tcBorders>
            <w:shd w:val="clear" w:color="000000" w:fill="FFFFFF"/>
            <w:noWrap/>
            <w:vAlign w:val="bottom"/>
            <w:hideMark/>
          </w:tcPr>
          <w:p w14:paraId="11144407"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BUIS 1</w:t>
            </w:r>
          </w:p>
        </w:tc>
        <w:tc>
          <w:tcPr>
            <w:tcW w:w="1303" w:type="dxa"/>
            <w:tcBorders>
              <w:top w:val="nil"/>
              <w:left w:val="nil"/>
              <w:bottom w:val="single" w:sz="4" w:space="0" w:color="auto"/>
              <w:right w:val="single" w:sz="4" w:space="0" w:color="auto"/>
            </w:tcBorders>
            <w:shd w:val="clear" w:color="000000" w:fill="FFFFFF"/>
            <w:noWrap/>
            <w:vAlign w:val="bottom"/>
            <w:hideMark/>
          </w:tcPr>
          <w:p w14:paraId="51828062"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0.68</w:t>
            </w:r>
          </w:p>
        </w:tc>
        <w:tc>
          <w:tcPr>
            <w:tcW w:w="1470" w:type="dxa"/>
            <w:tcBorders>
              <w:top w:val="nil"/>
              <w:left w:val="nil"/>
              <w:bottom w:val="single" w:sz="4" w:space="0" w:color="auto"/>
              <w:right w:val="single" w:sz="4" w:space="0" w:color="auto"/>
            </w:tcBorders>
            <w:shd w:val="clear" w:color="000000" w:fill="FFFFFF"/>
            <w:noWrap/>
            <w:vAlign w:val="bottom"/>
            <w:hideMark/>
          </w:tcPr>
          <w:p w14:paraId="16840027"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0.04</w:t>
            </w:r>
          </w:p>
        </w:tc>
      </w:tr>
      <w:tr w:rsidR="00C0567E" w:rsidRPr="00B239C6" w14:paraId="36CD4638" w14:textId="77777777" w:rsidTr="001B2CF5">
        <w:trPr>
          <w:trHeight w:val="244"/>
        </w:trPr>
        <w:tc>
          <w:tcPr>
            <w:tcW w:w="1183" w:type="dxa"/>
            <w:tcBorders>
              <w:top w:val="nil"/>
              <w:left w:val="single" w:sz="4" w:space="0" w:color="auto"/>
              <w:bottom w:val="single" w:sz="4" w:space="0" w:color="auto"/>
              <w:right w:val="single" w:sz="4" w:space="0" w:color="auto"/>
            </w:tcBorders>
            <w:shd w:val="clear" w:color="000000" w:fill="FFFFFF"/>
            <w:noWrap/>
            <w:vAlign w:val="bottom"/>
            <w:hideMark/>
          </w:tcPr>
          <w:p w14:paraId="54AC1927"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BUIS 2</w:t>
            </w:r>
          </w:p>
        </w:tc>
        <w:tc>
          <w:tcPr>
            <w:tcW w:w="1303" w:type="dxa"/>
            <w:tcBorders>
              <w:top w:val="nil"/>
              <w:left w:val="nil"/>
              <w:bottom w:val="single" w:sz="4" w:space="0" w:color="auto"/>
              <w:right w:val="single" w:sz="4" w:space="0" w:color="auto"/>
            </w:tcBorders>
            <w:shd w:val="clear" w:color="000000" w:fill="FFFFFF"/>
            <w:noWrap/>
            <w:vAlign w:val="bottom"/>
            <w:hideMark/>
          </w:tcPr>
          <w:p w14:paraId="694DD9A9"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0.97</w:t>
            </w:r>
          </w:p>
        </w:tc>
        <w:tc>
          <w:tcPr>
            <w:tcW w:w="1470" w:type="dxa"/>
            <w:tcBorders>
              <w:top w:val="nil"/>
              <w:left w:val="nil"/>
              <w:bottom w:val="single" w:sz="4" w:space="0" w:color="auto"/>
              <w:right w:val="single" w:sz="4" w:space="0" w:color="auto"/>
            </w:tcBorders>
            <w:shd w:val="clear" w:color="000000" w:fill="FFFFFF"/>
            <w:noWrap/>
            <w:vAlign w:val="bottom"/>
            <w:hideMark/>
          </w:tcPr>
          <w:p w14:paraId="6AA42932"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0.08</w:t>
            </w:r>
          </w:p>
        </w:tc>
      </w:tr>
      <w:tr w:rsidR="00C0567E" w:rsidRPr="00B239C6" w14:paraId="5955FDE6" w14:textId="77777777" w:rsidTr="001B2CF5">
        <w:trPr>
          <w:trHeight w:val="244"/>
        </w:trPr>
        <w:tc>
          <w:tcPr>
            <w:tcW w:w="1183" w:type="dxa"/>
            <w:tcBorders>
              <w:top w:val="nil"/>
              <w:left w:val="single" w:sz="4" w:space="0" w:color="auto"/>
              <w:bottom w:val="single" w:sz="4" w:space="0" w:color="auto"/>
              <w:right w:val="single" w:sz="4" w:space="0" w:color="auto"/>
            </w:tcBorders>
            <w:shd w:val="clear" w:color="000000" w:fill="FFFFFF"/>
            <w:noWrap/>
            <w:vAlign w:val="bottom"/>
            <w:hideMark/>
          </w:tcPr>
          <w:p w14:paraId="7C0BB120"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BUIS 4</w:t>
            </w:r>
          </w:p>
        </w:tc>
        <w:tc>
          <w:tcPr>
            <w:tcW w:w="1303" w:type="dxa"/>
            <w:tcBorders>
              <w:top w:val="nil"/>
              <w:left w:val="nil"/>
              <w:bottom w:val="single" w:sz="4" w:space="0" w:color="auto"/>
              <w:right w:val="single" w:sz="4" w:space="0" w:color="auto"/>
            </w:tcBorders>
            <w:shd w:val="clear" w:color="000000" w:fill="FFFFFF"/>
            <w:noWrap/>
            <w:vAlign w:val="bottom"/>
            <w:hideMark/>
          </w:tcPr>
          <w:p w14:paraId="67971035"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0.89</w:t>
            </w:r>
          </w:p>
        </w:tc>
        <w:tc>
          <w:tcPr>
            <w:tcW w:w="1470" w:type="dxa"/>
            <w:tcBorders>
              <w:top w:val="nil"/>
              <w:left w:val="nil"/>
              <w:bottom w:val="single" w:sz="4" w:space="0" w:color="auto"/>
              <w:right w:val="single" w:sz="4" w:space="0" w:color="auto"/>
            </w:tcBorders>
            <w:shd w:val="clear" w:color="000000" w:fill="FFFFFF"/>
            <w:noWrap/>
            <w:vAlign w:val="bottom"/>
            <w:hideMark/>
          </w:tcPr>
          <w:p w14:paraId="2955BD90" w14:textId="77777777" w:rsidR="00C0567E" w:rsidRPr="001B2CF5" w:rsidRDefault="00C0567E" w:rsidP="00883693">
            <w:pPr>
              <w:spacing w:after="0" w:line="240" w:lineRule="auto"/>
              <w:jc w:val="both"/>
              <w:rPr>
                <w:rFonts w:ascii="Times New Roman" w:eastAsia="Times New Roman" w:hAnsi="Times New Roman"/>
                <w:color w:val="000000"/>
                <w:sz w:val="18"/>
                <w:szCs w:val="18"/>
              </w:rPr>
            </w:pPr>
            <w:r w:rsidRPr="001B2CF5">
              <w:rPr>
                <w:rFonts w:ascii="Times New Roman" w:eastAsia="Times New Roman" w:hAnsi="Times New Roman"/>
                <w:color w:val="000000"/>
                <w:sz w:val="18"/>
                <w:szCs w:val="18"/>
              </w:rPr>
              <w:t>0.05</w:t>
            </w:r>
          </w:p>
        </w:tc>
      </w:tr>
    </w:tbl>
    <w:p w14:paraId="52FA506C" w14:textId="77777777" w:rsidR="00C0567E" w:rsidRDefault="00C0567E" w:rsidP="00883693">
      <w:pPr>
        <w:jc w:val="both"/>
        <w:rPr>
          <w:rFonts w:ascii="Times New Roman" w:hAnsi="Times New Roman"/>
          <w:sz w:val="24"/>
          <w:szCs w:val="24"/>
        </w:rPr>
      </w:pPr>
    </w:p>
    <w:p w14:paraId="67EC2057" w14:textId="77777777" w:rsidR="00B82C58" w:rsidRDefault="00B82C58">
      <w:pPr>
        <w:rPr>
          <w:rFonts w:ascii="Times New Roman" w:hAnsi="Times New Roman"/>
          <w:b/>
          <w:iCs/>
          <w:color w:val="000000"/>
        </w:rPr>
        <w:sectPr w:rsidR="00B82C58" w:rsidSect="00AC68FD">
          <w:pgSz w:w="12240" w:h="15840"/>
          <w:pgMar w:top="1440" w:right="1440" w:bottom="1440" w:left="1440" w:header="720" w:footer="720" w:gutter="0"/>
          <w:cols w:space="720"/>
          <w:docGrid w:linePitch="360"/>
        </w:sectPr>
      </w:pPr>
    </w:p>
    <w:p w14:paraId="68A19307" w14:textId="77777777" w:rsidR="00C0567E" w:rsidRDefault="00C0567E" w:rsidP="00883693">
      <w:pPr>
        <w:pStyle w:val="Caption"/>
        <w:jc w:val="both"/>
        <w:rPr>
          <w:sz w:val="22"/>
          <w:szCs w:val="22"/>
        </w:rPr>
      </w:pPr>
      <w:r w:rsidRPr="00B82C58">
        <w:rPr>
          <w:b/>
          <w:sz w:val="22"/>
          <w:szCs w:val="22"/>
        </w:rPr>
        <w:lastRenderedPageBreak/>
        <w:t xml:space="preserve">Table </w:t>
      </w:r>
      <w:r w:rsidR="0023580F" w:rsidRPr="00B82C58">
        <w:rPr>
          <w:b/>
          <w:sz w:val="22"/>
          <w:szCs w:val="22"/>
        </w:rPr>
        <w:t>S</w:t>
      </w:r>
      <w:r w:rsidR="0030393E">
        <w:rPr>
          <w:b/>
          <w:sz w:val="22"/>
          <w:szCs w:val="22"/>
        </w:rPr>
        <w:t>8</w:t>
      </w:r>
      <w:r w:rsidR="0023580F" w:rsidRPr="00B82C58">
        <w:rPr>
          <w:b/>
          <w:sz w:val="22"/>
          <w:szCs w:val="22"/>
        </w:rPr>
        <w:t>.</w:t>
      </w:r>
      <w:r w:rsidRPr="00D357A7">
        <w:rPr>
          <w:sz w:val="22"/>
          <w:szCs w:val="22"/>
        </w:rPr>
        <w:t xml:space="preserve"> Coral skeleton trace element mass fractions by</w:t>
      </w:r>
      <w:r w:rsidR="009E56DC">
        <w:rPr>
          <w:sz w:val="22"/>
          <w:szCs w:val="22"/>
        </w:rPr>
        <w:t xml:space="preserve"> site. </w:t>
      </w:r>
      <w:bookmarkStart w:id="3" w:name="_Hlk67995727"/>
      <w:r w:rsidR="009E56DC">
        <w:rPr>
          <w:sz w:val="22"/>
          <w:szCs w:val="22"/>
        </w:rPr>
        <w:t>Mass fractions (</w:t>
      </w:r>
      <w:bookmarkStart w:id="4" w:name="_Hlk68707372"/>
      <w:r w:rsidR="009E56DC">
        <w:rPr>
          <w:sz w:val="22"/>
          <w:szCs w:val="22"/>
        </w:rPr>
        <w:t>µg/g</w:t>
      </w:r>
      <w:bookmarkEnd w:id="4"/>
      <w:r w:rsidR="00B15CC2">
        <w:rPr>
          <w:sz w:val="22"/>
          <w:szCs w:val="22"/>
        </w:rPr>
        <w:t xml:space="preserve"> dry mass fraction</w:t>
      </w:r>
      <w:r w:rsidRPr="00D357A7">
        <w:rPr>
          <w:sz w:val="22"/>
          <w:szCs w:val="22"/>
        </w:rPr>
        <w:t>) in the skeleton are shown as means from ten colonies</w:t>
      </w:r>
      <w:r w:rsidR="00B15CC2">
        <w:rPr>
          <w:sz w:val="22"/>
          <w:szCs w:val="22"/>
        </w:rPr>
        <w:t xml:space="preserve"> at each site [± standard error</w:t>
      </w:r>
      <w:r w:rsidRPr="00D357A7">
        <w:rPr>
          <w:sz w:val="22"/>
          <w:szCs w:val="22"/>
        </w:rPr>
        <w:t>]. Calcium is displayed as a percentage [± standard error].</w:t>
      </w:r>
      <w:bookmarkEnd w:id="3"/>
    </w:p>
    <w:p w14:paraId="19926330" w14:textId="77777777" w:rsidR="00AE18B5" w:rsidRDefault="003D1091" w:rsidP="00AE18B5">
      <w:r>
        <w:rPr>
          <w:noProof/>
        </w:rPr>
        <w:drawing>
          <wp:inline distT="0" distB="0" distL="0" distR="0" wp14:anchorId="68829D5B" wp14:editId="75DB96FA">
            <wp:extent cx="8229600" cy="2524125"/>
            <wp:effectExtent l="0" t="0" r="0" b="9525"/>
            <wp:docPr id="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229600" cy="2524125"/>
                    </a:xfrm>
                    <a:prstGeom prst="rect">
                      <a:avLst/>
                    </a:prstGeom>
                    <a:noFill/>
                    <a:ln>
                      <a:noFill/>
                    </a:ln>
                  </pic:spPr>
                </pic:pic>
              </a:graphicData>
            </a:graphic>
          </wp:inline>
        </w:drawing>
      </w:r>
    </w:p>
    <w:p w14:paraId="1FF3F4A4" w14:textId="77777777" w:rsidR="00AE18B5" w:rsidRDefault="00AE18B5" w:rsidP="00304EE2">
      <w:pPr>
        <w:spacing w:after="200" w:line="240" w:lineRule="auto"/>
        <w:jc w:val="both"/>
        <w:rPr>
          <w:rFonts w:ascii="Times New Roman" w:hAnsi="Times New Roman"/>
          <w:color w:val="000000"/>
        </w:rPr>
      </w:pPr>
      <w:r w:rsidRPr="00304EE2">
        <w:rPr>
          <w:rFonts w:ascii="Times New Roman" w:hAnsi="Times New Roman"/>
          <w:b/>
          <w:bCs/>
        </w:rPr>
        <w:t>Table S</w:t>
      </w:r>
      <w:r w:rsidR="0030393E">
        <w:rPr>
          <w:rFonts w:ascii="Times New Roman" w:hAnsi="Times New Roman"/>
          <w:b/>
          <w:bCs/>
        </w:rPr>
        <w:t>9</w:t>
      </w:r>
      <w:r w:rsidRPr="00304EE2">
        <w:rPr>
          <w:rFonts w:ascii="Times New Roman" w:hAnsi="Times New Roman"/>
          <w:b/>
          <w:bCs/>
        </w:rPr>
        <w:t>.</w:t>
      </w:r>
      <w:r w:rsidRPr="00304EE2">
        <w:rPr>
          <w:rFonts w:ascii="Times New Roman" w:hAnsi="Times New Roman"/>
        </w:rPr>
        <w:t xml:space="preserve"> </w:t>
      </w:r>
      <w:r w:rsidRPr="0062760B">
        <w:rPr>
          <w:rFonts w:ascii="Times New Roman" w:hAnsi="Times New Roman"/>
        </w:rPr>
        <w:t xml:space="preserve">Coral skeleton </w:t>
      </w:r>
      <w:r w:rsidR="009C68CE">
        <w:rPr>
          <w:rFonts w:ascii="Times New Roman" w:hAnsi="Times New Roman"/>
        </w:rPr>
        <w:t>ratios</w:t>
      </w:r>
      <w:r w:rsidR="00304EE2" w:rsidRPr="0062760B">
        <w:rPr>
          <w:rFonts w:ascii="Times New Roman" w:hAnsi="Times New Roman"/>
          <w:color w:val="000000"/>
        </w:rPr>
        <w:t xml:space="preserve"> of trace elements to calcium (X/Ca)</w:t>
      </w:r>
      <w:r w:rsidR="009C68CE">
        <w:rPr>
          <w:rFonts w:ascii="Times New Roman" w:hAnsi="Times New Roman"/>
          <w:color w:val="000000"/>
        </w:rPr>
        <w:t>.</w:t>
      </w:r>
      <w:r w:rsidR="00304EE2" w:rsidRPr="0062760B">
        <w:rPr>
          <w:rFonts w:ascii="Times New Roman" w:hAnsi="Times New Roman"/>
          <w:color w:val="000000"/>
        </w:rPr>
        <w:t xml:space="preserve"> </w:t>
      </w:r>
      <w:r w:rsidR="009C68CE">
        <w:rPr>
          <w:rFonts w:ascii="Times New Roman" w:hAnsi="Times New Roman"/>
          <w:color w:val="000000"/>
        </w:rPr>
        <w:t xml:space="preserve">Ratios </w:t>
      </w:r>
      <w:r w:rsidR="00304EE2" w:rsidRPr="0062760B">
        <w:rPr>
          <w:rFonts w:ascii="Times New Roman" w:hAnsi="Times New Roman"/>
          <w:color w:val="000000"/>
        </w:rPr>
        <w:t xml:space="preserve">are shown as means from ten colonies at each site </w:t>
      </w:r>
      <w:r w:rsidR="009C68CE">
        <w:rPr>
          <w:rFonts w:ascii="Times New Roman" w:hAnsi="Times New Roman"/>
          <w:color w:val="000000"/>
        </w:rPr>
        <w:t>(</w:t>
      </w:r>
      <w:r w:rsidR="0062760B" w:rsidRPr="0062760B">
        <w:rPr>
          <w:rFonts w:ascii="Times New Roman" w:hAnsi="Times New Roman"/>
          <w:color w:val="000000"/>
        </w:rPr>
        <w:t xml:space="preserve">µmol/mol </w:t>
      </w:r>
      <w:r w:rsidR="00304EE2" w:rsidRPr="0062760B">
        <w:rPr>
          <w:rFonts w:ascii="Times New Roman" w:hAnsi="Times New Roman"/>
          <w:color w:val="000000"/>
        </w:rPr>
        <w:t>± standard error</w:t>
      </w:r>
      <w:r w:rsidR="009C68CE">
        <w:rPr>
          <w:rFonts w:ascii="Times New Roman" w:hAnsi="Times New Roman"/>
          <w:color w:val="000000"/>
        </w:rPr>
        <w:t>)</w:t>
      </w:r>
      <w:r w:rsidR="00304EE2" w:rsidRPr="0062760B">
        <w:rPr>
          <w:rFonts w:ascii="Times New Roman" w:hAnsi="Times New Roman"/>
          <w:color w:val="000000"/>
        </w:rPr>
        <w:t>.</w:t>
      </w:r>
    </w:p>
    <w:p w14:paraId="6CFD0700" w14:textId="77777777" w:rsidR="0062760B" w:rsidRDefault="003D1091" w:rsidP="00304EE2">
      <w:pPr>
        <w:spacing w:after="200" w:line="240" w:lineRule="auto"/>
        <w:jc w:val="both"/>
        <w:rPr>
          <w:rFonts w:ascii="Times New Roman" w:hAnsi="Times New Roman"/>
          <w:color w:val="000000"/>
        </w:rPr>
      </w:pPr>
      <w:r>
        <w:rPr>
          <w:noProof/>
        </w:rPr>
        <w:drawing>
          <wp:inline distT="0" distB="0" distL="0" distR="0" wp14:anchorId="043BFCBF" wp14:editId="0C5BCBAF">
            <wp:extent cx="8229600" cy="1895475"/>
            <wp:effectExtent l="0" t="0" r="0" b="9525"/>
            <wp:docPr id="4" name="Picture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229600" cy="1895475"/>
                    </a:xfrm>
                    <a:prstGeom prst="rect">
                      <a:avLst/>
                    </a:prstGeom>
                    <a:noFill/>
                    <a:ln>
                      <a:noFill/>
                    </a:ln>
                  </pic:spPr>
                </pic:pic>
              </a:graphicData>
            </a:graphic>
          </wp:inline>
        </w:drawing>
      </w:r>
    </w:p>
    <w:p w14:paraId="42027985" w14:textId="77777777" w:rsidR="008B3AB3" w:rsidRDefault="008B3AB3" w:rsidP="008B3AB3">
      <w:pPr>
        <w:spacing w:before="240"/>
        <w:jc w:val="both"/>
        <w:rPr>
          <w:rFonts w:ascii="Times New Roman" w:hAnsi="Times New Roman"/>
          <w:iCs/>
        </w:rPr>
      </w:pPr>
      <w:r>
        <w:rPr>
          <w:rFonts w:ascii="Times New Roman" w:hAnsi="Times New Roman"/>
          <w:b/>
          <w:bCs/>
          <w:iCs/>
        </w:rPr>
        <w:lastRenderedPageBreak/>
        <w:t>T</w:t>
      </w:r>
      <w:r w:rsidRPr="00F36058">
        <w:rPr>
          <w:rFonts w:ascii="Times New Roman" w:hAnsi="Times New Roman"/>
          <w:b/>
          <w:bCs/>
          <w:iCs/>
        </w:rPr>
        <w:t xml:space="preserve">able </w:t>
      </w:r>
      <w:r>
        <w:rPr>
          <w:rFonts w:ascii="Times New Roman" w:hAnsi="Times New Roman"/>
          <w:b/>
          <w:bCs/>
          <w:iCs/>
        </w:rPr>
        <w:t>S10</w:t>
      </w:r>
      <w:r w:rsidRPr="00F36058">
        <w:rPr>
          <w:rFonts w:ascii="Times New Roman" w:hAnsi="Times New Roman"/>
          <w:b/>
          <w:bCs/>
          <w:iCs/>
        </w:rPr>
        <w:t xml:space="preserve">. </w:t>
      </w:r>
      <w:r w:rsidRPr="00F36058">
        <w:rPr>
          <w:rFonts w:ascii="Times New Roman" w:hAnsi="Times New Roman"/>
          <w:iCs/>
        </w:rPr>
        <w:t>Methodology used for coral skeleton trace element analysis associated with results shown in Table 4</w:t>
      </w:r>
      <w:r>
        <w:rPr>
          <w:rFonts w:ascii="Times New Roman" w:hAnsi="Times New Roman"/>
          <w:iCs/>
        </w:rPr>
        <w:t xml:space="preserve"> (</w:t>
      </w:r>
      <w:r w:rsidR="007632E6">
        <w:rPr>
          <w:rFonts w:ascii="Times New Roman" w:hAnsi="Times New Roman"/>
          <w:iCs/>
        </w:rPr>
        <w:t xml:space="preserve">SRM/RM = standard reference material/reference material; </w:t>
      </w:r>
      <w:r>
        <w:rPr>
          <w:rFonts w:ascii="Times New Roman" w:hAnsi="Times New Roman"/>
          <w:iCs/>
        </w:rPr>
        <w:t>NS = not specified;</w:t>
      </w:r>
      <w:r w:rsidR="007632E6">
        <w:rPr>
          <w:rFonts w:ascii="Times New Roman" w:hAnsi="Times New Roman"/>
          <w:iCs/>
        </w:rPr>
        <w:t xml:space="preserve"> NA = not any;</w:t>
      </w:r>
      <w:r>
        <w:rPr>
          <w:rFonts w:ascii="Times New Roman" w:hAnsi="Times New Roman"/>
          <w:iCs/>
        </w:rPr>
        <w:t xml:space="preserve"> AAS = atomic absorption spectroscopy; ICP-AES = inductively coupled plasma – atomic emission spectroscopy; ICP-MS = inductively coupled plasma – mass spectrometry).</w:t>
      </w:r>
    </w:p>
    <w:p w14:paraId="73FCBA28" w14:textId="77777777" w:rsidR="007632E6" w:rsidRPr="00F36058" w:rsidRDefault="003D1091" w:rsidP="007632E6">
      <w:pPr>
        <w:spacing w:before="240" w:after="0"/>
        <w:jc w:val="both"/>
        <w:rPr>
          <w:rFonts w:ascii="Times New Roman" w:hAnsi="Times New Roman"/>
          <w:iCs/>
        </w:rPr>
      </w:pPr>
      <w:r>
        <w:rPr>
          <w:noProof/>
        </w:rPr>
        <w:drawing>
          <wp:inline distT="0" distB="0" distL="0" distR="0" wp14:anchorId="38A1B711" wp14:editId="2EF8CD63">
            <wp:extent cx="8229600" cy="1019175"/>
            <wp:effectExtent l="0" t="0" r="0" b="9525"/>
            <wp:docPr id="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229600" cy="1019175"/>
                    </a:xfrm>
                    <a:prstGeom prst="rect">
                      <a:avLst/>
                    </a:prstGeom>
                    <a:noFill/>
                    <a:ln>
                      <a:noFill/>
                    </a:ln>
                  </pic:spPr>
                </pic:pic>
              </a:graphicData>
            </a:graphic>
          </wp:inline>
        </w:drawing>
      </w:r>
    </w:p>
    <w:p w14:paraId="417E7E60" w14:textId="77777777" w:rsidR="00647703" w:rsidRDefault="00647703" w:rsidP="008B3AB3">
      <w:pPr>
        <w:jc w:val="both"/>
        <w:rPr>
          <w:rFonts w:ascii="Times New Roman" w:hAnsi="Times New Roman"/>
          <w:iCs/>
          <w:sz w:val="18"/>
          <w:szCs w:val="18"/>
        </w:rPr>
      </w:pPr>
      <w:r>
        <w:rPr>
          <w:rFonts w:ascii="Times New Roman" w:hAnsi="Times New Roman"/>
          <w:iCs/>
          <w:sz w:val="18"/>
          <w:szCs w:val="18"/>
        </w:rPr>
        <w:t>Sources</w:t>
      </w:r>
      <w:r w:rsidR="007632E6">
        <w:rPr>
          <w:rFonts w:ascii="Times New Roman" w:hAnsi="Times New Roman"/>
          <w:iCs/>
          <w:sz w:val="18"/>
          <w:szCs w:val="18"/>
        </w:rPr>
        <w:t xml:space="preserve">: </w:t>
      </w:r>
      <w:r w:rsidR="008B3AB3" w:rsidRPr="000F6B2E">
        <w:rPr>
          <w:rFonts w:ascii="Times New Roman" w:hAnsi="Times New Roman"/>
          <w:iCs/>
          <w:sz w:val="18"/>
          <w:szCs w:val="18"/>
          <w:vertAlign w:val="superscript"/>
        </w:rPr>
        <w:t>1</w:t>
      </w:r>
      <w:r w:rsidR="008B3AB3" w:rsidRPr="000F6B2E">
        <w:rPr>
          <w:rFonts w:ascii="Times New Roman" w:hAnsi="Times New Roman"/>
          <w:iCs/>
          <w:sz w:val="18"/>
          <w:szCs w:val="18"/>
        </w:rPr>
        <w:t xml:space="preserve">Guzman and Jimenez, 1992; </w:t>
      </w:r>
      <w:r w:rsidR="008B3AB3" w:rsidRPr="000F6B2E">
        <w:rPr>
          <w:rFonts w:ascii="Times New Roman" w:hAnsi="Times New Roman"/>
          <w:iCs/>
          <w:sz w:val="18"/>
          <w:szCs w:val="18"/>
          <w:vertAlign w:val="superscript"/>
        </w:rPr>
        <w:t>2</w:t>
      </w:r>
      <w:r w:rsidR="008B3AB3" w:rsidRPr="000F6B2E">
        <w:rPr>
          <w:rFonts w:ascii="Times New Roman" w:hAnsi="Times New Roman"/>
          <w:iCs/>
          <w:sz w:val="18"/>
          <w:szCs w:val="18"/>
        </w:rPr>
        <w:t xml:space="preserve">Bastidas and Garcia, 1999; </w:t>
      </w:r>
      <w:r w:rsidR="008B3AB3" w:rsidRPr="000F6B2E">
        <w:rPr>
          <w:rFonts w:ascii="Times New Roman" w:hAnsi="Times New Roman"/>
          <w:iCs/>
          <w:sz w:val="18"/>
          <w:szCs w:val="18"/>
          <w:vertAlign w:val="superscript"/>
        </w:rPr>
        <w:t>3</w:t>
      </w:r>
      <w:r w:rsidR="008B3AB3" w:rsidRPr="000F6B2E">
        <w:rPr>
          <w:rFonts w:ascii="Times New Roman" w:hAnsi="Times New Roman"/>
          <w:iCs/>
          <w:sz w:val="18"/>
          <w:szCs w:val="18"/>
        </w:rPr>
        <w:t xml:space="preserve">Reichelt-Brushett and </w:t>
      </w:r>
      <w:proofErr w:type="spellStart"/>
      <w:r w:rsidR="008B3AB3" w:rsidRPr="000F6B2E">
        <w:rPr>
          <w:rFonts w:ascii="Times New Roman" w:hAnsi="Times New Roman"/>
          <w:iCs/>
          <w:sz w:val="18"/>
          <w:szCs w:val="18"/>
        </w:rPr>
        <w:t>McOrist</w:t>
      </w:r>
      <w:proofErr w:type="spellEnd"/>
      <w:r w:rsidR="008B3AB3" w:rsidRPr="000F6B2E">
        <w:rPr>
          <w:rFonts w:ascii="Times New Roman" w:hAnsi="Times New Roman"/>
          <w:iCs/>
          <w:sz w:val="18"/>
          <w:szCs w:val="18"/>
        </w:rPr>
        <w:t xml:space="preserve">, 2003; </w:t>
      </w:r>
      <w:r w:rsidR="008B3AB3" w:rsidRPr="000F6B2E">
        <w:rPr>
          <w:rFonts w:ascii="Times New Roman" w:hAnsi="Times New Roman"/>
          <w:iCs/>
          <w:sz w:val="18"/>
          <w:szCs w:val="18"/>
          <w:vertAlign w:val="superscript"/>
        </w:rPr>
        <w:t>4</w:t>
      </w:r>
      <w:r w:rsidR="008B3AB3" w:rsidRPr="000F6B2E">
        <w:rPr>
          <w:rFonts w:ascii="Times New Roman" w:hAnsi="Times New Roman"/>
          <w:iCs/>
          <w:sz w:val="18"/>
          <w:szCs w:val="18"/>
        </w:rPr>
        <w:t xml:space="preserve">Mokhtar </w:t>
      </w:r>
      <w:r w:rsidR="00B776A6" w:rsidRPr="00B776A6">
        <w:rPr>
          <w:rFonts w:ascii="Times New Roman" w:hAnsi="Times New Roman"/>
          <w:i/>
          <w:iCs/>
          <w:sz w:val="18"/>
          <w:szCs w:val="18"/>
        </w:rPr>
        <w:t>et al.</w:t>
      </w:r>
      <w:r w:rsidR="008B3AB3" w:rsidRPr="000F6B2E">
        <w:rPr>
          <w:rFonts w:ascii="Times New Roman" w:hAnsi="Times New Roman"/>
          <w:i/>
          <w:iCs/>
          <w:sz w:val="18"/>
          <w:szCs w:val="18"/>
        </w:rPr>
        <w:t>,</w:t>
      </w:r>
      <w:r w:rsidR="008B3AB3" w:rsidRPr="000F6B2E">
        <w:rPr>
          <w:rFonts w:ascii="Times New Roman" w:hAnsi="Times New Roman"/>
          <w:iCs/>
          <w:sz w:val="18"/>
          <w:szCs w:val="18"/>
        </w:rPr>
        <w:t xml:space="preserve"> 2012; </w:t>
      </w:r>
      <w:r w:rsidR="008B3AB3" w:rsidRPr="000F6B2E">
        <w:rPr>
          <w:rFonts w:ascii="Times New Roman" w:hAnsi="Times New Roman"/>
          <w:iCs/>
          <w:sz w:val="18"/>
          <w:szCs w:val="18"/>
          <w:vertAlign w:val="superscript"/>
        </w:rPr>
        <w:t>5</w:t>
      </w:r>
      <w:r w:rsidR="008B3AB3" w:rsidRPr="000F6B2E">
        <w:rPr>
          <w:rFonts w:ascii="Times New Roman" w:hAnsi="Times New Roman"/>
          <w:iCs/>
          <w:sz w:val="18"/>
          <w:szCs w:val="18"/>
        </w:rPr>
        <w:t xml:space="preserve">Jiang </w:t>
      </w:r>
      <w:r w:rsidR="00B776A6" w:rsidRPr="00B776A6">
        <w:rPr>
          <w:rFonts w:ascii="Times New Roman" w:hAnsi="Times New Roman"/>
          <w:i/>
          <w:sz w:val="18"/>
          <w:szCs w:val="18"/>
        </w:rPr>
        <w:t>et al.</w:t>
      </w:r>
      <w:r w:rsidR="008B3AB3" w:rsidRPr="000F6B2E">
        <w:rPr>
          <w:rFonts w:ascii="Times New Roman" w:hAnsi="Times New Roman"/>
          <w:i/>
          <w:sz w:val="18"/>
          <w:szCs w:val="18"/>
        </w:rPr>
        <w:t>,</w:t>
      </w:r>
      <w:r w:rsidR="008B3AB3" w:rsidRPr="000F6B2E">
        <w:rPr>
          <w:rFonts w:ascii="Times New Roman" w:hAnsi="Times New Roman"/>
          <w:iCs/>
          <w:sz w:val="18"/>
          <w:szCs w:val="18"/>
        </w:rPr>
        <w:t xml:space="preserve"> 2020; </w:t>
      </w:r>
      <w:r w:rsidR="008B3AB3" w:rsidRPr="000F6B2E">
        <w:rPr>
          <w:rFonts w:ascii="Times New Roman" w:hAnsi="Times New Roman"/>
          <w:iCs/>
          <w:sz w:val="18"/>
          <w:szCs w:val="18"/>
          <w:vertAlign w:val="superscript"/>
        </w:rPr>
        <w:t>6</w:t>
      </w:r>
      <w:r w:rsidR="008B3AB3" w:rsidRPr="000F6B2E">
        <w:rPr>
          <w:rFonts w:ascii="Times New Roman" w:hAnsi="Times New Roman"/>
          <w:iCs/>
          <w:sz w:val="18"/>
          <w:szCs w:val="18"/>
        </w:rPr>
        <w:t>Current Stud</w:t>
      </w:r>
      <w:r w:rsidR="008B3AB3">
        <w:rPr>
          <w:rFonts w:ascii="Times New Roman" w:hAnsi="Times New Roman"/>
          <w:iCs/>
          <w:sz w:val="18"/>
          <w:szCs w:val="18"/>
        </w:rPr>
        <w:t>y</w:t>
      </w:r>
      <w:r>
        <w:rPr>
          <w:rFonts w:ascii="Times New Roman" w:hAnsi="Times New Roman"/>
          <w:iCs/>
          <w:sz w:val="18"/>
          <w:szCs w:val="18"/>
        </w:rPr>
        <w:t>. *I</w:t>
      </w:r>
      <w:r w:rsidR="007632E6">
        <w:rPr>
          <w:rFonts w:ascii="Times New Roman" w:hAnsi="Times New Roman"/>
          <w:iCs/>
          <w:sz w:val="18"/>
          <w:szCs w:val="18"/>
        </w:rPr>
        <w:t>t is unclear whether these are procedural or instrument blanks</w:t>
      </w:r>
      <w:r>
        <w:rPr>
          <w:rFonts w:ascii="Times New Roman" w:hAnsi="Times New Roman"/>
          <w:iCs/>
          <w:sz w:val="18"/>
          <w:szCs w:val="18"/>
        </w:rPr>
        <w:t>.</w:t>
      </w:r>
      <w:r w:rsidR="007632E6">
        <w:rPr>
          <w:rFonts w:ascii="Times New Roman" w:hAnsi="Times New Roman"/>
          <w:iCs/>
          <w:sz w:val="18"/>
          <w:szCs w:val="18"/>
        </w:rPr>
        <w:t xml:space="preserve"> **</w:t>
      </w:r>
      <w:r>
        <w:rPr>
          <w:rFonts w:ascii="Times New Roman" w:hAnsi="Times New Roman"/>
          <w:iCs/>
          <w:sz w:val="18"/>
          <w:szCs w:val="18"/>
        </w:rPr>
        <w:t>S</w:t>
      </w:r>
      <w:r w:rsidR="007632E6">
        <w:rPr>
          <w:rFonts w:ascii="Times New Roman" w:hAnsi="Times New Roman"/>
          <w:iCs/>
          <w:sz w:val="18"/>
          <w:szCs w:val="18"/>
        </w:rPr>
        <w:t>tudy cited extensive cleaning procedure but only mentioned crushing the skeleton.</w:t>
      </w:r>
    </w:p>
    <w:p w14:paraId="2CC30DCE" w14:textId="77777777" w:rsidR="00647703" w:rsidRPr="00B239C6" w:rsidRDefault="00647703" w:rsidP="008B3AB3">
      <w:pPr>
        <w:jc w:val="both"/>
        <w:rPr>
          <w:rFonts w:ascii="Times New Roman" w:hAnsi="Times New Roman"/>
          <w:iCs/>
          <w:sz w:val="18"/>
          <w:szCs w:val="18"/>
        </w:rPr>
        <w:sectPr w:rsidR="00647703" w:rsidRPr="00B239C6" w:rsidSect="007A2729">
          <w:pgSz w:w="15840" w:h="12240" w:orient="landscape"/>
          <w:pgMar w:top="1440" w:right="1440" w:bottom="1440" w:left="1440" w:header="720" w:footer="720" w:gutter="0"/>
          <w:cols w:space="720"/>
          <w:docGrid w:linePitch="360"/>
        </w:sectPr>
      </w:pPr>
    </w:p>
    <w:p w14:paraId="51F56503" w14:textId="77777777" w:rsidR="002B3FC8" w:rsidRDefault="002B3FC8" w:rsidP="001319E5">
      <w:pPr>
        <w:spacing w:after="0"/>
        <w:rPr>
          <w:rFonts w:ascii="Times New Roman" w:hAnsi="Times New Roman"/>
          <w:i/>
          <w:sz w:val="24"/>
          <w:szCs w:val="24"/>
        </w:rPr>
      </w:pPr>
      <w:bookmarkStart w:id="5" w:name="_Hlk51587201"/>
      <w:r w:rsidRPr="002B3FC8">
        <w:rPr>
          <w:rFonts w:ascii="Times New Roman" w:hAnsi="Times New Roman"/>
          <w:i/>
          <w:sz w:val="24"/>
          <w:szCs w:val="24"/>
        </w:rPr>
        <w:lastRenderedPageBreak/>
        <w:t>Supplementary Figures</w:t>
      </w:r>
    </w:p>
    <w:p w14:paraId="4E310160" w14:textId="77777777" w:rsidR="003A3C6B" w:rsidRDefault="003A3C6B" w:rsidP="001319E5">
      <w:pPr>
        <w:spacing w:after="0"/>
        <w:rPr>
          <w:rFonts w:ascii="Times New Roman" w:hAnsi="Times New Roman"/>
          <w:i/>
          <w:sz w:val="24"/>
          <w:szCs w:val="24"/>
        </w:rPr>
      </w:pPr>
    </w:p>
    <w:p w14:paraId="490E9F2F" w14:textId="77777777" w:rsidR="003A3C6B" w:rsidRPr="003A3C6B" w:rsidRDefault="003D1091" w:rsidP="003A3C6B">
      <w:pPr>
        <w:spacing w:after="120"/>
        <w:rPr>
          <w:rFonts w:ascii="Times New Roman" w:hAnsi="Times New Roman"/>
          <w:iCs/>
          <w:sz w:val="24"/>
          <w:szCs w:val="24"/>
        </w:rPr>
      </w:pPr>
      <w:r>
        <w:rPr>
          <w:noProof/>
        </w:rPr>
        <w:drawing>
          <wp:inline distT="0" distB="0" distL="0" distR="0" wp14:anchorId="19EC0A03" wp14:editId="0F48CDAA">
            <wp:extent cx="5762625" cy="58007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l="620" t="5554" r="2341" b="8160"/>
                    <a:stretch>
                      <a:fillRect/>
                    </a:stretch>
                  </pic:blipFill>
                  <pic:spPr bwMode="auto">
                    <a:xfrm>
                      <a:off x="0" y="0"/>
                      <a:ext cx="5762625" cy="5800725"/>
                    </a:xfrm>
                    <a:prstGeom prst="rect">
                      <a:avLst/>
                    </a:prstGeom>
                    <a:noFill/>
                    <a:ln>
                      <a:noFill/>
                    </a:ln>
                  </pic:spPr>
                </pic:pic>
              </a:graphicData>
            </a:graphic>
          </wp:inline>
        </w:drawing>
      </w:r>
      <w:bookmarkStart w:id="6" w:name="_Hlk51587104"/>
      <w:bookmarkEnd w:id="5"/>
    </w:p>
    <w:p w14:paraId="50FDA9B6" w14:textId="77777777" w:rsidR="001319E5" w:rsidRPr="00C0567E" w:rsidRDefault="001319E5" w:rsidP="001319E5">
      <w:pPr>
        <w:rPr>
          <w:rFonts w:ascii="Times New Roman" w:hAnsi="Times New Roman"/>
        </w:rPr>
      </w:pPr>
      <w:r>
        <w:rPr>
          <w:rFonts w:ascii="Times New Roman" w:hAnsi="Times New Roman"/>
          <w:b/>
        </w:rPr>
        <w:t>Figure S1</w:t>
      </w:r>
      <w:r w:rsidRPr="00AA7000">
        <w:rPr>
          <w:rFonts w:ascii="Times New Roman" w:hAnsi="Times New Roman"/>
          <w:b/>
        </w:rPr>
        <w:t xml:space="preserve">. </w:t>
      </w:r>
      <w:r w:rsidRPr="00AA7000">
        <w:rPr>
          <w:rFonts w:ascii="Times New Roman" w:hAnsi="Times New Roman"/>
        </w:rPr>
        <w:t xml:space="preserve">Sieved sediment sample images. Sediment samples are representative of the three replicates of sieved sediment (≤ 1 mm) from each site. </w:t>
      </w:r>
    </w:p>
    <w:bookmarkEnd w:id="6"/>
    <w:p w14:paraId="2E648A94" w14:textId="77777777" w:rsidR="001319E5" w:rsidRDefault="003D1091" w:rsidP="00883693">
      <w:pPr>
        <w:jc w:val="both"/>
        <w:rPr>
          <w:sz w:val="24"/>
          <w:szCs w:val="24"/>
        </w:rPr>
      </w:pPr>
      <w:r>
        <w:rPr>
          <w:noProof/>
          <w:sz w:val="24"/>
          <w:szCs w:val="24"/>
        </w:rPr>
        <w:lastRenderedPageBreak/>
        <w:drawing>
          <wp:inline distT="0" distB="0" distL="0" distR="0" wp14:anchorId="7706AB8D" wp14:editId="55F03449">
            <wp:extent cx="5797550" cy="4606290"/>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97550" cy="4606290"/>
                    </a:xfrm>
                    <a:prstGeom prst="rect">
                      <a:avLst/>
                    </a:prstGeom>
                    <a:noFill/>
                  </pic:spPr>
                </pic:pic>
              </a:graphicData>
            </a:graphic>
          </wp:inline>
        </w:drawing>
      </w:r>
    </w:p>
    <w:p w14:paraId="622512F9" w14:textId="77777777" w:rsidR="00CC6F6C" w:rsidRPr="00B239C6" w:rsidRDefault="00CC6F6C" w:rsidP="003A3C6B">
      <w:pPr>
        <w:jc w:val="both"/>
        <w:rPr>
          <w:rFonts w:ascii="Times New Roman" w:hAnsi="Times New Roman"/>
          <w:iCs/>
          <w:color w:val="000000"/>
          <w:szCs w:val="24"/>
        </w:rPr>
      </w:pPr>
      <w:bookmarkStart w:id="7" w:name="_Toc26170443"/>
      <w:bookmarkStart w:id="8" w:name="_Hlk51586672"/>
      <w:bookmarkStart w:id="9" w:name="_Hlk51586754"/>
      <w:r w:rsidRPr="00B239C6">
        <w:rPr>
          <w:rFonts w:ascii="Times New Roman" w:hAnsi="Times New Roman"/>
          <w:b/>
          <w:iCs/>
          <w:color w:val="000000"/>
          <w:szCs w:val="24"/>
        </w:rPr>
        <w:t>Figure S2.</w:t>
      </w:r>
      <w:r w:rsidRPr="00B239C6">
        <w:rPr>
          <w:rFonts w:ascii="Times New Roman" w:hAnsi="Times New Roman"/>
          <w:iCs/>
          <w:color w:val="000000"/>
          <w:szCs w:val="24"/>
        </w:rPr>
        <w:t xml:space="preserve"> </w:t>
      </w:r>
      <w:bookmarkEnd w:id="7"/>
      <w:r w:rsidR="008F4313" w:rsidRPr="00B239C6">
        <w:rPr>
          <w:rFonts w:ascii="Times New Roman" w:hAnsi="Times New Roman"/>
          <w:iCs/>
          <w:color w:val="000000"/>
          <w:szCs w:val="24"/>
        </w:rPr>
        <w:t xml:space="preserve">NIST SRM 1944. Measurements were made on NIST Standard Reference Material 1944 New York/New Jersey Waterway Sediment and compared to the assigned values. The assigned values include certified (Al, Cr, Mn, Fe, Ni, Zn, As, Cd, Pb), reference (Be, Na, K, Ca, V, Co, Cu, Se, Rb, Ag, Sb, Tl) and information values (Mg). </w:t>
      </w:r>
      <w:r w:rsidR="0010670E" w:rsidRPr="00B239C6">
        <w:rPr>
          <w:rFonts w:ascii="Times New Roman" w:hAnsi="Times New Roman"/>
          <w:iCs/>
          <w:color w:val="000000"/>
          <w:szCs w:val="24"/>
        </w:rPr>
        <w:t xml:space="preserve">Mass fraction ratios (measured value/assigned value) are shown in purple where the data fall within ± 20 % of the assigned values, or ratios are shown in red if outside of this range. </w:t>
      </w:r>
      <w:r w:rsidR="008F4313" w:rsidRPr="00B239C6">
        <w:rPr>
          <w:rFonts w:ascii="Times New Roman" w:hAnsi="Times New Roman"/>
          <w:iCs/>
          <w:color w:val="000000"/>
          <w:szCs w:val="24"/>
        </w:rPr>
        <w:t>The mass transitions and gas mode are given for QQQ-ICP-MS.</w:t>
      </w:r>
    </w:p>
    <w:p w14:paraId="4355D809" w14:textId="77777777" w:rsidR="003A3C6B" w:rsidRDefault="003D1091" w:rsidP="00CC6F6C">
      <w:pPr>
        <w:spacing w:after="200" w:line="240" w:lineRule="auto"/>
        <w:jc w:val="both"/>
        <w:rPr>
          <w:rFonts w:ascii="Times New Roman" w:hAnsi="Times New Roman"/>
          <w:b/>
          <w:iCs/>
          <w:color w:val="000000"/>
        </w:rPr>
      </w:pPr>
      <w:bookmarkStart w:id="10" w:name="_Toc26170444"/>
      <w:bookmarkStart w:id="11" w:name="_Hlk51586897"/>
      <w:bookmarkEnd w:id="8"/>
      <w:bookmarkEnd w:id="9"/>
      <w:r>
        <w:rPr>
          <w:rFonts w:ascii="Times New Roman" w:hAnsi="Times New Roman"/>
          <w:b/>
          <w:iCs/>
          <w:noProof/>
          <w:color w:val="000000"/>
        </w:rPr>
        <w:lastRenderedPageBreak/>
        <w:drawing>
          <wp:inline distT="0" distB="0" distL="0" distR="0" wp14:anchorId="7B12BC4B" wp14:editId="18CE790B">
            <wp:extent cx="5886450" cy="459295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86450" cy="4592955"/>
                    </a:xfrm>
                    <a:prstGeom prst="rect">
                      <a:avLst/>
                    </a:prstGeom>
                    <a:noFill/>
                  </pic:spPr>
                </pic:pic>
              </a:graphicData>
            </a:graphic>
          </wp:inline>
        </w:drawing>
      </w:r>
    </w:p>
    <w:p w14:paraId="4F4DBB98" w14:textId="77777777" w:rsidR="00CC6F6C" w:rsidRPr="00B239C6" w:rsidRDefault="00CC6F6C" w:rsidP="00CC6F6C">
      <w:pPr>
        <w:spacing w:after="200" w:line="240" w:lineRule="auto"/>
        <w:jc w:val="both"/>
        <w:rPr>
          <w:rFonts w:ascii="Times New Roman" w:hAnsi="Times New Roman"/>
          <w:iCs/>
          <w:color w:val="000000"/>
        </w:rPr>
      </w:pPr>
      <w:r w:rsidRPr="00B239C6">
        <w:rPr>
          <w:rFonts w:ascii="Times New Roman" w:hAnsi="Times New Roman"/>
          <w:b/>
          <w:iCs/>
          <w:color w:val="000000"/>
        </w:rPr>
        <w:t>Figure S3.</w:t>
      </w:r>
      <w:r w:rsidRPr="00B239C6">
        <w:rPr>
          <w:rFonts w:ascii="Times New Roman" w:hAnsi="Times New Roman"/>
          <w:iCs/>
          <w:color w:val="000000"/>
        </w:rPr>
        <w:t xml:space="preserve"> NIST SRM 2702. </w:t>
      </w:r>
      <w:bookmarkEnd w:id="10"/>
      <w:r w:rsidRPr="00B239C6">
        <w:rPr>
          <w:rFonts w:ascii="Times New Roman" w:hAnsi="Times New Roman"/>
          <w:iCs/>
          <w:color w:val="000000"/>
        </w:rPr>
        <w:t xml:space="preserve">Measurements were made on NIST Standard Reference Material 2702 Inorganics in Marine Sediment and compared to the assigned values. The assigned values include certified (Na, Al, K, V, Cr, Mn, Co, Ni, Zn, As, Se, Rb, Sr, Cd, Sb, Ba, Tl, Pb), reference (Mg, Ca, Cu, Se, Ag) and information values (Li). </w:t>
      </w:r>
      <w:r w:rsidR="0010670E" w:rsidRPr="00B239C6">
        <w:rPr>
          <w:rFonts w:ascii="Times New Roman" w:hAnsi="Times New Roman"/>
          <w:iCs/>
          <w:color w:val="000000"/>
        </w:rPr>
        <w:t xml:space="preserve">Mass fraction ratios (measured value/assigned value) are shown in purple where the data fall within ± 20 % of the assigned values, or ratios are shown in red if outside of this range. </w:t>
      </w:r>
      <w:r w:rsidRPr="00B239C6">
        <w:rPr>
          <w:rFonts w:ascii="Times New Roman" w:hAnsi="Times New Roman"/>
          <w:iCs/>
          <w:color w:val="000000"/>
        </w:rPr>
        <w:t>The mass transitions and gas mode are given for QQQ-ICP-MS.</w:t>
      </w:r>
    </w:p>
    <w:p w14:paraId="74228664" w14:textId="77777777" w:rsidR="003A3C6B" w:rsidRDefault="003D1091" w:rsidP="0010670E">
      <w:pPr>
        <w:spacing w:after="200" w:line="240" w:lineRule="auto"/>
        <w:jc w:val="both"/>
        <w:rPr>
          <w:rFonts w:ascii="Times New Roman" w:hAnsi="Times New Roman"/>
          <w:b/>
          <w:iCs/>
          <w:color w:val="000000"/>
        </w:rPr>
      </w:pPr>
      <w:bookmarkStart w:id="12" w:name="_Toc26170446"/>
      <w:bookmarkStart w:id="13" w:name="_Hlk51586933"/>
      <w:bookmarkEnd w:id="11"/>
      <w:r>
        <w:rPr>
          <w:rFonts w:ascii="Times New Roman" w:hAnsi="Times New Roman"/>
          <w:b/>
          <w:iCs/>
          <w:noProof/>
          <w:color w:val="000000"/>
        </w:rPr>
        <w:lastRenderedPageBreak/>
        <w:drawing>
          <wp:inline distT="0" distB="0" distL="0" distR="0" wp14:anchorId="44064EC6" wp14:editId="4108C91D">
            <wp:extent cx="5759450" cy="526034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9450" cy="5260340"/>
                    </a:xfrm>
                    <a:prstGeom prst="rect">
                      <a:avLst/>
                    </a:prstGeom>
                    <a:noFill/>
                  </pic:spPr>
                </pic:pic>
              </a:graphicData>
            </a:graphic>
          </wp:inline>
        </w:drawing>
      </w:r>
    </w:p>
    <w:p w14:paraId="6B8A91CD" w14:textId="77777777" w:rsidR="00E95780" w:rsidRPr="00B239C6" w:rsidRDefault="00CC6F6C" w:rsidP="0010670E">
      <w:pPr>
        <w:spacing w:after="200" w:line="240" w:lineRule="auto"/>
        <w:jc w:val="both"/>
        <w:rPr>
          <w:rFonts w:ascii="Times New Roman" w:hAnsi="Times New Roman"/>
          <w:iCs/>
          <w:color w:val="000000"/>
        </w:rPr>
      </w:pPr>
      <w:r w:rsidRPr="00B239C6">
        <w:rPr>
          <w:rFonts w:ascii="Times New Roman" w:hAnsi="Times New Roman"/>
          <w:b/>
          <w:iCs/>
          <w:color w:val="000000"/>
        </w:rPr>
        <w:t>Figure S4.</w:t>
      </w:r>
      <w:r w:rsidRPr="00B239C6">
        <w:rPr>
          <w:rFonts w:ascii="Times New Roman" w:hAnsi="Times New Roman"/>
          <w:iCs/>
          <w:color w:val="000000"/>
        </w:rPr>
        <w:t xml:space="preserve"> </w:t>
      </w:r>
      <w:bookmarkEnd w:id="12"/>
      <w:r w:rsidRPr="00B239C6">
        <w:rPr>
          <w:rFonts w:ascii="Times New Roman" w:hAnsi="Times New Roman"/>
          <w:iCs/>
          <w:color w:val="000000"/>
        </w:rPr>
        <w:t>AIST SRM JCp-1. Measurements were made on AIST Certified Geochemical Reference Material JCp-1 Coral (</w:t>
      </w:r>
      <w:r w:rsidRPr="00B239C6">
        <w:rPr>
          <w:rFonts w:ascii="Times New Roman" w:hAnsi="Times New Roman"/>
          <w:i/>
          <w:iCs/>
          <w:color w:val="000000"/>
        </w:rPr>
        <w:t>Porites</w:t>
      </w:r>
      <w:r w:rsidRPr="00B239C6">
        <w:rPr>
          <w:rFonts w:ascii="Times New Roman" w:hAnsi="Times New Roman"/>
          <w:iCs/>
          <w:color w:val="000000"/>
        </w:rPr>
        <w:t xml:space="preserve"> sp.) and compared to the assigned values. The assigned values include certified (Na, Mg, P, Ca, Mn, Fe, Sr, Ba) and information values (B, Cd)</w:t>
      </w:r>
      <w:r w:rsidR="00196C8C" w:rsidRPr="00196C8C">
        <w:t xml:space="preserve"> </w:t>
      </w:r>
      <w:r w:rsidR="00196C8C" w:rsidRPr="00196C8C">
        <w:rPr>
          <w:rFonts w:ascii="Times New Roman" w:hAnsi="Times New Roman"/>
        </w:rPr>
        <w:t xml:space="preserve">(See certificate: </w:t>
      </w:r>
      <w:r w:rsidR="00196C8C" w:rsidRPr="00B239C6">
        <w:rPr>
          <w:rFonts w:ascii="Times New Roman" w:hAnsi="Times New Roman"/>
          <w:iCs/>
          <w:color w:val="000000"/>
        </w:rPr>
        <w:t>https://gbank.gsj.jp/geostandards/Certificate/PDF/eJCp1.pdf)</w:t>
      </w:r>
      <w:r w:rsidRPr="00B239C6">
        <w:rPr>
          <w:rFonts w:ascii="Times New Roman" w:hAnsi="Times New Roman"/>
          <w:iCs/>
          <w:color w:val="000000"/>
        </w:rPr>
        <w:t xml:space="preserve">. </w:t>
      </w:r>
      <w:r w:rsidR="0010670E" w:rsidRPr="00B239C6">
        <w:rPr>
          <w:rFonts w:ascii="Times New Roman" w:hAnsi="Times New Roman"/>
          <w:iCs/>
          <w:color w:val="000000"/>
        </w:rPr>
        <w:t xml:space="preserve">Mass fraction ratios (measured value/assigned value) are shown in purple where the data fall within ± 20 % of the assigned values, or ratios are shown in red if outside of this range. </w:t>
      </w:r>
      <w:r w:rsidRPr="00B239C6">
        <w:rPr>
          <w:rFonts w:ascii="Times New Roman" w:hAnsi="Times New Roman"/>
          <w:iCs/>
          <w:color w:val="000000"/>
        </w:rPr>
        <w:t>The mass transitions and gas mode are given for QQQ-ICP-MS.</w:t>
      </w:r>
      <w:bookmarkEnd w:id="13"/>
    </w:p>
    <w:sectPr w:rsidR="00E95780" w:rsidRPr="00B239C6" w:rsidSect="00AA7000">
      <w:headerReference w:type="default" r:id="rId18"/>
      <w:footerReference w:type="default" r:id="rId19"/>
      <w:headerReference w:type="first" r:id="rId20"/>
      <w:footerReference w:type="first" r:id="rId2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8B111EB" w14:textId="77777777" w:rsidR="006B3E7F" w:rsidRDefault="006B3E7F" w:rsidP="00B24CB5">
      <w:pPr>
        <w:spacing w:after="0" w:line="240" w:lineRule="auto"/>
      </w:pPr>
      <w:r>
        <w:separator/>
      </w:r>
    </w:p>
  </w:endnote>
  <w:endnote w:type="continuationSeparator" w:id="0">
    <w:p w14:paraId="64CD8707" w14:textId="77777777" w:rsidR="006B3E7F" w:rsidRDefault="006B3E7F" w:rsidP="00B24C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FC9B44" w14:textId="77777777" w:rsidR="002C64E6" w:rsidRDefault="002C64E6">
    <w:pPr>
      <w:pStyle w:val="Footer"/>
      <w:jc w:val="center"/>
    </w:pPr>
    <w:r>
      <w:fldChar w:fldCharType="begin"/>
    </w:r>
    <w:r>
      <w:instrText xml:space="preserve"> PAGE   \* MERGEFORMAT </w:instrText>
    </w:r>
    <w:r>
      <w:fldChar w:fldCharType="separate"/>
    </w:r>
    <w:r w:rsidR="003D1091">
      <w:rPr>
        <w:noProof/>
      </w:rPr>
      <w:t>1</w:t>
    </w:r>
    <w:r>
      <w:rPr>
        <w:noProof/>
      </w:rPr>
      <w:fldChar w:fldCharType="end"/>
    </w:r>
  </w:p>
  <w:p w14:paraId="44DD3ABF" w14:textId="77777777" w:rsidR="002C64E6" w:rsidRDefault="002C64E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BD5143" w14:textId="77777777" w:rsidR="002C64E6" w:rsidRDefault="002C64E6">
    <w:pPr>
      <w:pStyle w:val="Footer"/>
      <w:jc w:val="center"/>
    </w:pPr>
    <w:r>
      <w:fldChar w:fldCharType="begin"/>
    </w:r>
    <w:r>
      <w:instrText xml:space="preserve"> PAGE   \* MERGEFORMAT </w:instrText>
    </w:r>
    <w:r>
      <w:fldChar w:fldCharType="separate"/>
    </w:r>
    <w:r w:rsidR="00D52D8B">
      <w:rPr>
        <w:noProof/>
      </w:rPr>
      <w:t>10</w:t>
    </w:r>
    <w:r>
      <w:rPr>
        <w:noProof/>
      </w:rPr>
      <w:fldChar w:fldCharType="end"/>
    </w:r>
  </w:p>
  <w:p w14:paraId="73E357EB" w14:textId="77777777" w:rsidR="002C64E6" w:rsidRDefault="002C64E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E1AE56" w14:textId="77777777" w:rsidR="002C64E6" w:rsidRDefault="003D1091">
    <w:pPr>
      <w:pStyle w:val="Footer"/>
      <w:jc w:val="center"/>
    </w:pPr>
    <w:r>
      <w:rPr>
        <w:noProof/>
      </w:rPr>
      <mc:AlternateContent>
        <mc:Choice Requires="wps">
          <w:drawing>
            <wp:anchor distT="0" distB="0" distL="114300" distR="114300" simplePos="0" relativeHeight="251657728" behindDoc="0" locked="0" layoutInCell="0" allowOverlap="1" wp14:anchorId="47254F78" wp14:editId="7D6699D0">
              <wp:simplePos x="0" y="0"/>
              <wp:positionH relativeFrom="page">
                <wp:posOffset>198755</wp:posOffset>
              </wp:positionH>
              <wp:positionV relativeFrom="page">
                <wp:posOffset>-35560</wp:posOffset>
              </wp:positionV>
              <wp:extent cx="329565" cy="401320"/>
              <wp:effectExtent l="2223" t="0" r="0" b="0"/>
              <wp:wrapNone/>
              <wp:docPr id="3217" name="Rectangle 3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9565" cy="401320"/>
                      </a:xfrm>
                      <a:prstGeom prst="rect">
                        <a:avLst/>
                      </a:prstGeom>
                      <a:solidFill>
                        <a:srgbClr val="FFFFFF"/>
                      </a:solidFill>
                      <a:ln>
                        <a:noFill/>
                      </a:ln>
                    </wps:spPr>
                    <wps:txbx>
                      <w:txbxContent>
                        <w:p w14:paraId="6427BDFE" w14:textId="77777777" w:rsidR="002C64E6" w:rsidRDefault="002C64E6" w:rsidP="00FE7B65">
                          <w:pPr>
                            <w:jc w:val="right"/>
                          </w:pPr>
                          <w:r>
                            <w:fldChar w:fldCharType="begin"/>
                          </w:r>
                          <w:r>
                            <w:instrText xml:space="preserve"> PAGE   \* MERGEFORMAT </w:instrText>
                          </w:r>
                          <w:r>
                            <w:fldChar w:fldCharType="separate"/>
                          </w:r>
                          <w:r>
                            <w:rPr>
                              <w:noProof/>
                            </w:rPr>
                            <w:t>42</w:t>
                          </w:r>
                          <w:r>
                            <w:rPr>
                              <w:noProof/>
                            </w:rPr>
                            <w:fldChar w:fldCharType="end"/>
                          </w:r>
                        </w:p>
                      </w:txbxContent>
                    </wps:txbx>
                    <wps:bodyPr rot="0" vert="vert" wrap="square" lIns="91440" tIns="45720" rIns="91440" bIns="45720" anchor="t" anchorCtr="0" upright="1">
                      <a:noAutofit/>
                    </wps:bodyPr>
                  </wps:wsp>
                </a:graphicData>
              </a:graphic>
              <wp14:sizeRelH relativeFrom="leftMargin">
                <wp14:pctWidth>0</wp14:pctWidth>
              </wp14:sizeRelH>
              <wp14:sizeRelV relativeFrom="page">
                <wp14:pctHeight>0</wp14:pctHeight>
              </wp14:sizeRelV>
            </wp:anchor>
          </w:drawing>
        </mc:Choice>
        <mc:Fallback>
          <w:pict>
            <v:rect w14:anchorId="47254F78" id="Rectangle 3217" o:spid="_x0000_s1026" style="position:absolute;left:0;text-align:left;margin-left:15.65pt;margin-top:-2.8pt;width:25.95pt;height:31.6pt;rotation:90;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" o:allowincell="f" stroked="f">
              <v:textbox style="layout-flow:vertical">
                <w:txbxContent>
                  <w:p w14:paraId="6427BDFE" w14:textId="77777777" w:rsidR="002C64E6" w:rsidRDefault="002C64E6" w:rsidP="00FE7B65">
                    <w:pPr>
                      <w:jc w:val="right"/>
                    </w:pPr>
                    <w:r>
                      <w:fldChar w:fldCharType="begin"/>
                    </w:r>
                    <w:r>
                      <w:instrText xml:space="preserve"> PAGE   \* MERGEFORMAT </w:instrText>
                    </w:r>
                    <w:r>
                      <w:fldChar w:fldCharType="separate"/>
                    </w:r>
                    <w:r>
                      <w:rPr>
                        <w:noProof/>
                      </w:rPr>
                      <w:t>42</w:t>
                    </w:r>
                    <w:r>
                      <w:rPr>
                        <w:noProof/>
                      </w:rPr>
                      <w:fldChar w:fldCharType="end"/>
                    </w:r>
                  </w:p>
                </w:txbxContent>
              </v:textbox>
              <w10:wrap anchorx="page" anchory="page"/>
            </v:rect>
          </w:pict>
        </mc:Fallback>
      </mc:AlternateContent>
    </w:r>
  </w:p>
  <w:p w14:paraId="53E9D436" w14:textId="77777777" w:rsidR="002C64E6" w:rsidRDefault="002C64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E878CC5" w14:textId="77777777" w:rsidR="006B3E7F" w:rsidRDefault="006B3E7F" w:rsidP="00B24CB5">
      <w:pPr>
        <w:spacing w:after="0" w:line="240" w:lineRule="auto"/>
      </w:pPr>
      <w:r>
        <w:separator/>
      </w:r>
    </w:p>
  </w:footnote>
  <w:footnote w:type="continuationSeparator" w:id="0">
    <w:p w14:paraId="29AA82BA" w14:textId="77777777" w:rsidR="006B3E7F" w:rsidRDefault="006B3E7F" w:rsidP="00B24C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6478F3" w14:textId="77777777" w:rsidR="002C64E6" w:rsidRDefault="002C64E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517A26" w14:textId="77777777" w:rsidR="002C64E6" w:rsidRDefault="002C64E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24009D"/>
    <w:multiLevelType w:val="hybridMultilevel"/>
    <w:tmpl w:val="7CFC5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86C7AD6"/>
    <w:multiLevelType w:val="hybridMultilevel"/>
    <w:tmpl w:val="42B808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293061F"/>
    <w:multiLevelType w:val="hybridMultilevel"/>
    <w:tmpl w:val="BA2250EE"/>
    <w:lvl w:ilvl="0" w:tplc="A5A0991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05D2BBF"/>
    <w:multiLevelType w:val="multilevel"/>
    <w:tmpl w:val="946EC09A"/>
    <w:lvl w:ilvl="0">
      <w:start w:val="1"/>
      <w:numFmt w:val="decimal"/>
      <w:pStyle w:val="Heading2"/>
      <w:suff w:val="nothing"/>
      <w:lvlText w:val="Chapter %1"/>
      <w:lvlJc w:val="left"/>
      <w:pPr>
        <w:ind w:left="0" w:firstLine="0"/>
      </w:pPr>
      <w:rPr>
        <w:rFonts w:ascii="Times New Roman" w:hAnsi="Times New Roman" w:hint="default"/>
        <w:b w:val="0"/>
        <w:i w:val="0"/>
        <w:caps/>
        <w:sz w:val="24"/>
      </w:rPr>
    </w:lvl>
    <w:lvl w:ilvl="1">
      <w:start w:val="1"/>
      <w:numFmt w:val="none"/>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4" w15:restartNumberingAfterBreak="0">
    <w:nsid w:val="63E7675D"/>
    <w:multiLevelType w:val="hybridMultilevel"/>
    <w:tmpl w:val="6CE2A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1"/>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en-US" w:vendorID="64" w:dllVersion="6" w:nlCheck="1" w:checkStyle="1"/>
  <w:activeWritingStyle w:appName="MSWord" w:lang="fr-FR" w:vendorID="64" w:dllVersion="6" w:nlCheck="1" w:checkStyle="0"/>
  <w:activeWritingStyle w:appName="MSWord" w:lang="en-US" w:vendorID="64" w:dllVersion="4096" w:nlCheck="1" w:checkStyle="0"/>
  <w:activeWritingStyle w:appName="MSWord" w:lang="en-US" w:vendorID="64" w:dllVersion="0" w:nlCheck="1" w:checkStyle="0"/>
  <w:activeWritingStyle w:appName="MSWord" w:lang="fr-FR" w:vendorID="64" w:dllVersion="0" w:nlCheck="1" w:checkStyle="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Total_Editing_Time" w:val="144"/>
  </w:docVars>
  <w:rsids>
    <w:rsidRoot w:val="009C4720"/>
    <w:rsid w:val="000022B9"/>
    <w:rsid w:val="00002F18"/>
    <w:rsid w:val="00004FCF"/>
    <w:rsid w:val="00005012"/>
    <w:rsid w:val="00006513"/>
    <w:rsid w:val="00006D4A"/>
    <w:rsid w:val="00010383"/>
    <w:rsid w:val="00010AED"/>
    <w:rsid w:val="000146EE"/>
    <w:rsid w:val="0001704B"/>
    <w:rsid w:val="00017237"/>
    <w:rsid w:val="00017B7A"/>
    <w:rsid w:val="000200C1"/>
    <w:rsid w:val="00021AFE"/>
    <w:rsid w:val="0002561E"/>
    <w:rsid w:val="00030127"/>
    <w:rsid w:val="00030A13"/>
    <w:rsid w:val="00031529"/>
    <w:rsid w:val="00032E95"/>
    <w:rsid w:val="0003477E"/>
    <w:rsid w:val="00034946"/>
    <w:rsid w:val="0003636A"/>
    <w:rsid w:val="00036F85"/>
    <w:rsid w:val="00043918"/>
    <w:rsid w:val="00046459"/>
    <w:rsid w:val="00046CD2"/>
    <w:rsid w:val="00047762"/>
    <w:rsid w:val="000503E2"/>
    <w:rsid w:val="00050F0E"/>
    <w:rsid w:val="00051CC9"/>
    <w:rsid w:val="00052D14"/>
    <w:rsid w:val="00053302"/>
    <w:rsid w:val="0005330F"/>
    <w:rsid w:val="00053CAD"/>
    <w:rsid w:val="000564E8"/>
    <w:rsid w:val="00057CFA"/>
    <w:rsid w:val="00061180"/>
    <w:rsid w:val="00062035"/>
    <w:rsid w:val="00062055"/>
    <w:rsid w:val="00064711"/>
    <w:rsid w:val="00066CE8"/>
    <w:rsid w:val="0007066F"/>
    <w:rsid w:val="00070CC8"/>
    <w:rsid w:val="0007656F"/>
    <w:rsid w:val="00076A75"/>
    <w:rsid w:val="000770EB"/>
    <w:rsid w:val="00082082"/>
    <w:rsid w:val="0008410C"/>
    <w:rsid w:val="000845EC"/>
    <w:rsid w:val="00085CE0"/>
    <w:rsid w:val="00090989"/>
    <w:rsid w:val="00091B92"/>
    <w:rsid w:val="000A0A51"/>
    <w:rsid w:val="000A3B4E"/>
    <w:rsid w:val="000A5830"/>
    <w:rsid w:val="000A714C"/>
    <w:rsid w:val="000A78C6"/>
    <w:rsid w:val="000B033B"/>
    <w:rsid w:val="000B161E"/>
    <w:rsid w:val="000B43B6"/>
    <w:rsid w:val="000B5D1E"/>
    <w:rsid w:val="000B7136"/>
    <w:rsid w:val="000C0836"/>
    <w:rsid w:val="000C08CA"/>
    <w:rsid w:val="000C3625"/>
    <w:rsid w:val="000C4230"/>
    <w:rsid w:val="000C724A"/>
    <w:rsid w:val="000D6772"/>
    <w:rsid w:val="000D749C"/>
    <w:rsid w:val="000E0C12"/>
    <w:rsid w:val="000E209C"/>
    <w:rsid w:val="000E2172"/>
    <w:rsid w:val="000E2C83"/>
    <w:rsid w:val="000E33C5"/>
    <w:rsid w:val="000E532F"/>
    <w:rsid w:val="000F0BB4"/>
    <w:rsid w:val="000F3059"/>
    <w:rsid w:val="000F3E5E"/>
    <w:rsid w:val="000F6B2E"/>
    <w:rsid w:val="000F7848"/>
    <w:rsid w:val="00100B13"/>
    <w:rsid w:val="0010285B"/>
    <w:rsid w:val="00104B56"/>
    <w:rsid w:val="0010573B"/>
    <w:rsid w:val="0010670E"/>
    <w:rsid w:val="00107254"/>
    <w:rsid w:val="00107FDF"/>
    <w:rsid w:val="00110081"/>
    <w:rsid w:val="00111A73"/>
    <w:rsid w:val="00111AFC"/>
    <w:rsid w:val="0012398D"/>
    <w:rsid w:val="00125F65"/>
    <w:rsid w:val="00125FE8"/>
    <w:rsid w:val="001262C7"/>
    <w:rsid w:val="00130FAE"/>
    <w:rsid w:val="00131598"/>
    <w:rsid w:val="001319E5"/>
    <w:rsid w:val="00132C48"/>
    <w:rsid w:val="001340DE"/>
    <w:rsid w:val="00134759"/>
    <w:rsid w:val="00134E6D"/>
    <w:rsid w:val="0013553C"/>
    <w:rsid w:val="00147349"/>
    <w:rsid w:val="0015046D"/>
    <w:rsid w:val="00150F75"/>
    <w:rsid w:val="00152A9F"/>
    <w:rsid w:val="00156991"/>
    <w:rsid w:val="00165108"/>
    <w:rsid w:val="001715AD"/>
    <w:rsid w:val="0017434D"/>
    <w:rsid w:val="00175B40"/>
    <w:rsid w:val="00181775"/>
    <w:rsid w:val="0018177F"/>
    <w:rsid w:val="00181CBB"/>
    <w:rsid w:val="0018235F"/>
    <w:rsid w:val="001834B1"/>
    <w:rsid w:val="00183F3A"/>
    <w:rsid w:val="00184C7E"/>
    <w:rsid w:val="00185048"/>
    <w:rsid w:val="001860DF"/>
    <w:rsid w:val="00190F64"/>
    <w:rsid w:val="00191504"/>
    <w:rsid w:val="001916F6"/>
    <w:rsid w:val="00194E71"/>
    <w:rsid w:val="00196C8C"/>
    <w:rsid w:val="0019755D"/>
    <w:rsid w:val="00197B62"/>
    <w:rsid w:val="001A0279"/>
    <w:rsid w:val="001A3880"/>
    <w:rsid w:val="001A4AE4"/>
    <w:rsid w:val="001B1C19"/>
    <w:rsid w:val="001B2CF5"/>
    <w:rsid w:val="001B5207"/>
    <w:rsid w:val="001B7111"/>
    <w:rsid w:val="001B72FE"/>
    <w:rsid w:val="001C02F6"/>
    <w:rsid w:val="001C0C4F"/>
    <w:rsid w:val="001C203E"/>
    <w:rsid w:val="001C24B0"/>
    <w:rsid w:val="001C4946"/>
    <w:rsid w:val="001C65A9"/>
    <w:rsid w:val="001C676E"/>
    <w:rsid w:val="001D0D78"/>
    <w:rsid w:val="001D2CB3"/>
    <w:rsid w:val="001D32BD"/>
    <w:rsid w:val="001D331C"/>
    <w:rsid w:val="001E237A"/>
    <w:rsid w:val="001E71ED"/>
    <w:rsid w:val="001F0278"/>
    <w:rsid w:val="001F0478"/>
    <w:rsid w:val="001F1E02"/>
    <w:rsid w:val="001F67C0"/>
    <w:rsid w:val="001F7848"/>
    <w:rsid w:val="00200C1A"/>
    <w:rsid w:val="0020168D"/>
    <w:rsid w:val="00204A82"/>
    <w:rsid w:val="00205D4D"/>
    <w:rsid w:val="00206B02"/>
    <w:rsid w:val="00211322"/>
    <w:rsid w:val="00211E8A"/>
    <w:rsid w:val="00215887"/>
    <w:rsid w:val="0022144B"/>
    <w:rsid w:val="00222466"/>
    <w:rsid w:val="0022363B"/>
    <w:rsid w:val="002242F3"/>
    <w:rsid w:val="002244B2"/>
    <w:rsid w:val="002264DD"/>
    <w:rsid w:val="002313D4"/>
    <w:rsid w:val="00233487"/>
    <w:rsid w:val="00234717"/>
    <w:rsid w:val="0023580F"/>
    <w:rsid w:val="00237987"/>
    <w:rsid w:val="00244AD1"/>
    <w:rsid w:val="002460A3"/>
    <w:rsid w:val="0024646D"/>
    <w:rsid w:val="002476AE"/>
    <w:rsid w:val="00252AD4"/>
    <w:rsid w:val="00254DC4"/>
    <w:rsid w:val="0025535B"/>
    <w:rsid w:val="0025690A"/>
    <w:rsid w:val="0026066D"/>
    <w:rsid w:val="002625F0"/>
    <w:rsid w:val="002674AA"/>
    <w:rsid w:val="00267527"/>
    <w:rsid w:val="00270388"/>
    <w:rsid w:val="002721CA"/>
    <w:rsid w:val="00272F0B"/>
    <w:rsid w:val="00275C6D"/>
    <w:rsid w:val="00275F18"/>
    <w:rsid w:val="00277703"/>
    <w:rsid w:val="002816CC"/>
    <w:rsid w:val="00281C7C"/>
    <w:rsid w:val="00281C80"/>
    <w:rsid w:val="00281DE2"/>
    <w:rsid w:val="00281EC3"/>
    <w:rsid w:val="00284CED"/>
    <w:rsid w:val="002952C2"/>
    <w:rsid w:val="002A23EF"/>
    <w:rsid w:val="002A2EFD"/>
    <w:rsid w:val="002A4DFC"/>
    <w:rsid w:val="002A4F71"/>
    <w:rsid w:val="002A6E0C"/>
    <w:rsid w:val="002B1F37"/>
    <w:rsid w:val="002B3FC8"/>
    <w:rsid w:val="002B40C8"/>
    <w:rsid w:val="002C39F8"/>
    <w:rsid w:val="002C44EF"/>
    <w:rsid w:val="002C5D30"/>
    <w:rsid w:val="002C6127"/>
    <w:rsid w:val="002C64E6"/>
    <w:rsid w:val="002D18B0"/>
    <w:rsid w:val="002D2785"/>
    <w:rsid w:val="002D6E57"/>
    <w:rsid w:val="002E0679"/>
    <w:rsid w:val="002E0DA0"/>
    <w:rsid w:val="002E45DA"/>
    <w:rsid w:val="002E4759"/>
    <w:rsid w:val="002E5CCA"/>
    <w:rsid w:val="002F0910"/>
    <w:rsid w:val="002F156F"/>
    <w:rsid w:val="002F58E2"/>
    <w:rsid w:val="002F78B8"/>
    <w:rsid w:val="0030044C"/>
    <w:rsid w:val="00302376"/>
    <w:rsid w:val="0030393E"/>
    <w:rsid w:val="00304EE2"/>
    <w:rsid w:val="00305C7D"/>
    <w:rsid w:val="0030684F"/>
    <w:rsid w:val="00307864"/>
    <w:rsid w:val="003102B5"/>
    <w:rsid w:val="00312059"/>
    <w:rsid w:val="00313AA8"/>
    <w:rsid w:val="00315277"/>
    <w:rsid w:val="003165A8"/>
    <w:rsid w:val="00317666"/>
    <w:rsid w:val="00321979"/>
    <w:rsid w:val="003222C5"/>
    <w:rsid w:val="0032483B"/>
    <w:rsid w:val="00332EB4"/>
    <w:rsid w:val="0033357B"/>
    <w:rsid w:val="00337AE9"/>
    <w:rsid w:val="00340C7F"/>
    <w:rsid w:val="00342789"/>
    <w:rsid w:val="00346CC6"/>
    <w:rsid w:val="003478BD"/>
    <w:rsid w:val="00350813"/>
    <w:rsid w:val="00350ACA"/>
    <w:rsid w:val="00350FA0"/>
    <w:rsid w:val="003513A3"/>
    <w:rsid w:val="003515D0"/>
    <w:rsid w:val="0035343B"/>
    <w:rsid w:val="00354305"/>
    <w:rsid w:val="00356630"/>
    <w:rsid w:val="00357218"/>
    <w:rsid w:val="003601F5"/>
    <w:rsid w:val="003608B0"/>
    <w:rsid w:val="00360915"/>
    <w:rsid w:val="00360ABE"/>
    <w:rsid w:val="00361314"/>
    <w:rsid w:val="003617C3"/>
    <w:rsid w:val="00361D77"/>
    <w:rsid w:val="00363D27"/>
    <w:rsid w:val="00370D21"/>
    <w:rsid w:val="00372F5E"/>
    <w:rsid w:val="003761F2"/>
    <w:rsid w:val="00377485"/>
    <w:rsid w:val="00381F28"/>
    <w:rsid w:val="00382632"/>
    <w:rsid w:val="00384AA9"/>
    <w:rsid w:val="00385CFD"/>
    <w:rsid w:val="003869AC"/>
    <w:rsid w:val="00386D43"/>
    <w:rsid w:val="0039163D"/>
    <w:rsid w:val="003958B4"/>
    <w:rsid w:val="00395E71"/>
    <w:rsid w:val="00397B55"/>
    <w:rsid w:val="003A08B6"/>
    <w:rsid w:val="003A0D2F"/>
    <w:rsid w:val="003A16B4"/>
    <w:rsid w:val="003A3C6B"/>
    <w:rsid w:val="003A4ADD"/>
    <w:rsid w:val="003A4FFF"/>
    <w:rsid w:val="003A75E5"/>
    <w:rsid w:val="003B43A2"/>
    <w:rsid w:val="003B53EB"/>
    <w:rsid w:val="003B7802"/>
    <w:rsid w:val="003C004C"/>
    <w:rsid w:val="003C0FD7"/>
    <w:rsid w:val="003C704E"/>
    <w:rsid w:val="003C7F47"/>
    <w:rsid w:val="003D103A"/>
    <w:rsid w:val="003D1091"/>
    <w:rsid w:val="003D18EE"/>
    <w:rsid w:val="003E11DD"/>
    <w:rsid w:val="003E1735"/>
    <w:rsid w:val="003E4863"/>
    <w:rsid w:val="003F024B"/>
    <w:rsid w:val="003F1DA4"/>
    <w:rsid w:val="003F3780"/>
    <w:rsid w:val="003F47ED"/>
    <w:rsid w:val="003F6C1E"/>
    <w:rsid w:val="004012B6"/>
    <w:rsid w:val="00404B6C"/>
    <w:rsid w:val="00404E79"/>
    <w:rsid w:val="004054B8"/>
    <w:rsid w:val="00407783"/>
    <w:rsid w:val="004121B8"/>
    <w:rsid w:val="00414B65"/>
    <w:rsid w:val="00415B37"/>
    <w:rsid w:val="004211E8"/>
    <w:rsid w:val="004215C5"/>
    <w:rsid w:val="004233F3"/>
    <w:rsid w:val="0042374B"/>
    <w:rsid w:val="0042562E"/>
    <w:rsid w:val="00427E03"/>
    <w:rsid w:val="00431D3C"/>
    <w:rsid w:val="004320C2"/>
    <w:rsid w:val="004351B2"/>
    <w:rsid w:val="0043621E"/>
    <w:rsid w:val="00436FC4"/>
    <w:rsid w:val="00437940"/>
    <w:rsid w:val="00440854"/>
    <w:rsid w:val="00440B60"/>
    <w:rsid w:val="004416E4"/>
    <w:rsid w:val="00441DAB"/>
    <w:rsid w:val="00441DF4"/>
    <w:rsid w:val="004421CD"/>
    <w:rsid w:val="004423A5"/>
    <w:rsid w:val="00442B7C"/>
    <w:rsid w:val="00444F11"/>
    <w:rsid w:val="004451E0"/>
    <w:rsid w:val="00446FB6"/>
    <w:rsid w:val="004475C4"/>
    <w:rsid w:val="00450DA3"/>
    <w:rsid w:val="00452242"/>
    <w:rsid w:val="00463BA6"/>
    <w:rsid w:val="00464578"/>
    <w:rsid w:val="00467BE6"/>
    <w:rsid w:val="00470349"/>
    <w:rsid w:val="00470378"/>
    <w:rsid w:val="0047597D"/>
    <w:rsid w:val="004803FD"/>
    <w:rsid w:val="00481AB5"/>
    <w:rsid w:val="00481C3C"/>
    <w:rsid w:val="0048370A"/>
    <w:rsid w:val="00484EF9"/>
    <w:rsid w:val="0048513A"/>
    <w:rsid w:val="00485E9B"/>
    <w:rsid w:val="00490066"/>
    <w:rsid w:val="00490611"/>
    <w:rsid w:val="00490738"/>
    <w:rsid w:val="0049618A"/>
    <w:rsid w:val="004A1130"/>
    <w:rsid w:val="004A23D0"/>
    <w:rsid w:val="004A4FB8"/>
    <w:rsid w:val="004A7060"/>
    <w:rsid w:val="004A73B2"/>
    <w:rsid w:val="004B03A8"/>
    <w:rsid w:val="004B1A77"/>
    <w:rsid w:val="004B381E"/>
    <w:rsid w:val="004B47EF"/>
    <w:rsid w:val="004C2812"/>
    <w:rsid w:val="004C3153"/>
    <w:rsid w:val="004C37DC"/>
    <w:rsid w:val="004C5D7B"/>
    <w:rsid w:val="004C789A"/>
    <w:rsid w:val="004C799D"/>
    <w:rsid w:val="004D45F9"/>
    <w:rsid w:val="004D4B95"/>
    <w:rsid w:val="004E0AE6"/>
    <w:rsid w:val="004F05F3"/>
    <w:rsid w:val="004F3F9F"/>
    <w:rsid w:val="004F4D98"/>
    <w:rsid w:val="004F73C7"/>
    <w:rsid w:val="005027A3"/>
    <w:rsid w:val="0050315E"/>
    <w:rsid w:val="0050638E"/>
    <w:rsid w:val="00506B35"/>
    <w:rsid w:val="0050768B"/>
    <w:rsid w:val="005107D8"/>
    <w:rsid w:val="005117EC"/>
    <w:rsid w:val="005147BB"/>
    <w:rsid w:val="00515E6B"/>
    <w:rsid w:val="00517B9B"/>
    <w:rsid w:val="00520A5A"/>
    <w:rsid w:val="00520AB8"/>
    <w:rsid w:val="00520C5F"/>
    <w:rsid w:val="00523C45"/>
    <w:rsid w:val="00525297"/>
    <w:rsid w:val="00525A2E"/>
    <w:rsid w:val="00527DAF"/>
    <w:rsid w:val="00530094"/>
    <w:rsid w:val="00531FEB"/>
    <w:rsid w:val="00534346"/>
    <w:rsid w:val="005357F9"/>
    <w:rsid w:val="005448F0"/>
    <w:rsid w:val="005478E6"/>
    <w:rsid w:val="00547A49"/>
    <w:rsid w:val="0055279B"/>
    <w:rsid w:val="005544C4"/>
    <w:rsid w:val="00555E21"/>
    <w:rsid w:val="00564519"/>
    <w:rsid w:val="0056484F"/>
    <w:rsid w:val="00565030"/>
    <w:rsid w:val="00565CFC"/>
    <w:rsid w:val="00566B3D"/>
    <w:rsid w:val="00566D9A"/>
    <w:rsid w:val="00572B19"/>
    <w:rsid w:val="00572ED0"/>
    <w:rsid w:val="00581335"/>
    <w:rsid w:val="00581E4B"/>
    <w:rsid w:val="0058231C"/>
    <w:rsid w:val="00582C9E"/>
    <w:rsid w:val="0058318F"/>
    <w:rsid w:val="005834FD"/>
    <w:rsid w:val="00586505"/>
    <w:rsid w:val="0059279A"/>
    <w:rsid w:val="00593407"/>
    <w:rsid w:val="00593995"/>
    <w:rsid w:val="005969A4"/>
    <w:rsid w:val="00596B8A"/>
    <w:rsid w:val="005A249E"/>
    <w:rsid w:val="005A6417"/>
    <w:rsid w:val="005A74A3"/>
    <w:rsid w:val="005B2B44"/>
    <w:rsid w:val="005B4C45"/>
    <w:rsid w:val="005B4C7C"/>
    <w:rsid w:val="005B53C9"/>
    <w:rsid w:val="005B61A9"/>
    <w:rsid w:val="005B70AD"/>
    <w:rsid w:val="005C2439"/>
    <w:rsid w:val="005C3B6F"/>
    <w:rsid w:val="005C51FB"/>
    <w:rsid w:val="005C7AFB"/>
    <w:rsid w:val="005D2331"/>
    <w:rsid w:val="005D471B"/>
    <w:rsid w:val="005D4AE8"/>
    <w:rsid w:val="005D53C4"/>
    <w:rsid w:val="005E09B7"/>
    <w:rsid w:val="005E0F69"/>
    <w:rsid w:val="005E1590"/>
    <w:rsid w:val="005E1C2D"/>
    <w:rsid w:val="005E2155"/>
    <w:rsid w:val="005E34A1"/>
    <w:rsid w:val="005E3A33"/>
    <w:rsid w:val="005E446D"/>
    <w:rsid w:val="005E661E"/>
    <w:rsid w:val="005F0D23"/>
    <w:rsid w:val="005F183A"/>
    <w:rsid w:val="005F3939"/>
    <w:rsid w:val="005F40EC"/>
    <w:rsid w:val="005F44B2"/>
    <w:rsid w:val="005F5C9A"/>
    <w:rsid w:val="00602301"/>
    <w:rsid w:val="006024BB"/>
    <w:rsid w:val="00604C54"/>
    <w:rsid w:val="00610A38"/>
    <w:rsid w:val="00611A7F"/>
    <w:rsid w:val="00611DBD"/>
    <w:rsid w:val="00612665"/>
    <w:rsid w:val="00617571"/>
    <w:rsid w:val="0062065E"/>
    <w:rsid w:val="00623ABD"/>
    <w:rsid w:val="0062760B"/>
    <w:rsid w:val="006301FB"/>
    <w:rsid w:val="00630E45"/>
    <w:rsid w:val="00631ABE"/>
    <w:rsid w:val="0063482D"/>
    <w:rsid w:val="00634DDE"/>
    <w:rsid w:val="00634F85"/>
    <w:rsid w:val="00637EAE"/>
    <w:rsid w:val="00637EE0"/>
    <w:rsid w:val="00640CAC"/>
    <w:rsid w:val="0064221E"/>
    <w:rsid w:val="0064393E"/>
    <w:rsid w:val="00643B21"/>
    <w:rsid w:val="00645E6D"/>
    <w:rsid w:val="0064632F"/>
    <w:rsid w:val="00647703"/>
    <w:rsid w:val="006477BC"/>
    <w:rsid w:val="006508E4"/>
    <w:rsid w:val="00650F9B"/>
    <w:rsid w:val="0065204B"/>
    <w:rsid w:val="0065208E"/>
    <w:rsid w:val="00652620"/>
    <w:rsid w:val="00654DCF"/>
    <w:rsid w:val="00654FF7"/>
    <w:rsid w:val="00657AC2"/>
    <w:rsid w:val="006625D2"/>
    <w:rsid w:val="00670215"/>
    <w:rsid w:val="00671766"/>
    <w:rsid w:val="00671B5A"/>
    <w:rsid w:val="006724B1"/>
    <w:rsid w:val="00680B7E"/>
    <w:rsid w:val="00680F98"/>
    <w:rsid w:val="00682899"/>
    <w:rsid w:val="00682940"/>
    <w:rsid w:val="00684FDE"/>
    <w:rsid w:val="00686379"/>
    <w:rsid w:val="00686C20"/>
    <w:rsid w:val="00686F10"/>
    <w:rsid w:val="006900CC"/>
    <w:rsid w:val="006918EB"/>
    <w:rsid w:val="006973BE"/>
    <w:rsid w:val="006A28B7"/>
    <w:rsid w:val="006A42B3"/>
    <w:rsid w:val="006A509C"/>
    <w:rsid w:val="006B03EB"/>
    <w:rsid w:val="006B3E7F"/>
    <w:rsid w:val="006B6AA4"/>
    <w:rsid w:val="006C0CF2"/>
    <w:rsid w:val="006C2EE7"/>
    <w:rsid w:val="006C3EE7"/>
    <w:rsid w:val="006C5FA5"/>
    <w:rsid w:val="006D0F98"/>
    <w:rsid w:val="006D1FA8"/>
    <w:rsid w:val="006D2A86"/>
    <w:rsid w:val="006D2D52"/>
    <w:rsid w:val="006D2E3E"/>
    <w:rsid w:val="006D5586"/>
    <w:rsid w:val="006D7DEE"/>
    <w:rsid w:val="006E011D"/>
    <w:rsid w:val="006E07D8"/>
    <w:rsid w:val="006E1671"/>
    <w:rsid w:val="006E3055"/>
    <w:rsid w:val="006E4AF8"/>
    <w:rsid w:val="006E5AE5"/>
    <w:rsid w:val="006E6179"/>
    <w:rsid w:val="006F01A5"/>
    <w:rsid w:val="006F14BB"/>
    <w:rsid w:val="006F34CD"/>
    <w:rsid w:val="006F5252"/>
    <w:rsid w:val="006F724D"/>
    <w:rsid w:val="00701238"/>
    <w:rsid w:val="00701A9A"/>
    <w:rsid w:val="007045C2"/>
    <w:rsid w:val="00705505"/>
    <w:rsid w:val="00710A76"/>
    <w:rsid w:val="00712391"/>
    <w:rsid w:val="007159CF"/>
    <w:rsid w:val="00721464"/>
    <w:rsid w:val="00721495"/>
    <w:rsid w:val="007225FB"/>
    <w:rsid w:val="0072260B"/>
    <w:rsid w:val="00722AD2"/>
    <w:rsid w:val="00723086"/>
    <w:rsid w:val="007234E4"/>
    <w:rsid w:val="007239DD"/>
    <w:rsid w:val="00726402"/>
    <w:rsid w:val="00726B92"/>
    <w:rsid w:val="00727F19"/>
    <w:rsid w:val="00730B58"/>
    <w:rsid w:val="00731A25"/>
    <w:rsid w:val="0073453D"/>
    <w:rsid w:val="0073646D"/>
    <w:rsid w:val="0074212E"/>
    <w:rsid w:val="0074248A"/>
    <w:rsid w:val="0074558F"/>
    <w:rsid w:val="007456B5"/>
    <w:rsid w:val="007529AA"/>
    <w:rsid w:val="00753968"/>
    <w:rsid w:val="007546B3"/>
    <w:rsid w:val="0075519C"/>
    <w:rsid w:val="00756BB8"/>
    <w:rsid w:val="007613F1"/>
    <w:rsid w:val="00761DBF"/>
    <w:rsid w:val="007632E6"/>
    <w:rsid w:val="00763A7C"/>
    <w:rsid w:val="007640A6"/>
    <w:rsid w:val="00764A70"/>
    <w:rsid w:val="007652B4"/>
    <w:rsid w:val="00765A24"/>
    <w:rsid w:val="00767B39"/>
    <w:rsid w:val="0077061F"/>
    <w:rsid w:val="00772207"/>
    <w:rsid w:val="0077234D"/>
    <w:rsid w:val="0077415A"/>
    <w:rsid w:val="007750A7"/>
    <w:rsid w:val="00783395"/>
    <w:rsid w:val="007838F8"/>
    <w:rsid w:val="00785817"/>
    <w:rsid w:val="00787EA0"/>
    <w:rsid w:val="00790251"/>
    <w:rsid w:val="00790D24"/>
    <w:rsid w:val="0079541D"/>
    <w:rsid w:val="00795646"/>
    <w:rsid w:val="007A184B"/>
    <w:rsid w:val="007A2394"/>
    <w:rsid w:val="007A26D5"/>
    <w:rsid w:val="007A2729"/>
    <w:rsid w:val="007A74D3"/>
    <w:rsid w:val="007A7C54"/>
    <w:rsid w:val="007B05BD"/>
    <w:rsid w:val="007B1107"/>
    <w:rsid w:val="007B1766"/>
    <w:rsid w:val="007B196D"/>
    <w:rsid w:val="007B1B12"/>
    <w:rsid w:val="007B4178"/>
    <w:rsid w:val="007B5783"/>
    <w:rsid w:val="007B6BE4"/>
    <w:rsid w:val="007B736C"/>
    <w:rsid w:val="007C0C25"/>
    <w:rsid w:val="007C1336"/>
    <w:rsid w:val="007C1E6A"/>
    <w:rsid w:val="007C3EB1"/>
    <w:rsid w:val="007C3FAA"/>
    <w:rsid w:val="007C5BDA"/>
    <w:rsid w:val="007C66FE"/>
    <w:rsid w:val="007D004F"/>
    <w:rsid w:val="007D18D6"/>
    <w:rsid w:val="007D2076"/>
    <w:rsid w:val="007D2341"/>
    <w:rsid w:val="007D29B6"/>
    <w:rsid w:val="007D2CC5"/>
    <w:rsid w:val="007D4C1C"/>
    <w:rsid w:val="007D5FB4"/>
    <w:rsid w:val="007D6BDD"/>
    <w:rsid w:val="007E0E61"/>
    <w:rsid w:val="007E3CEA"/>
    <w:rsid w:val="007E3D2A"/>
    <w:rsid w:val="007E4208"/>
    <w:rsid w:val="007E7F25"/>
    <w:rsid w:val="007F1A82"/>
    <w:rsid w:val="007F63F8"/>
    <w:rsid w:val="007F749C"/>
    <w:rsid w:val="007F7635"/>
    <w:rsid w:val="008015FA"/>
    <w:rsid w:val="00804F81"/>
    <w:rsid w:val="00806C21"/>
    <w:rsid w:val="00806FF8"/>
    <w:rsid w:val="00810A22"/>
    <w:rsid w:val="0081144E"/>
    <w:rsid w:val="00812F12"/>
    <w:rsid w:val="00814DB1"/>
    <w:rsid w:val="00815217"/>
    <w:rsid w:val="00815F64"/>
    <w:rsid w:val="00816E9D"/>
    <w:rsid w:val="008227AA"/>
    <w:rsid w:val="00825B05"/>
    <w:rsid w:val="008310B1"/>
    <w:rsid w:val="0083585E"/>
    <w:rsid w:val="00835DE8"/>
    <w:rsid w:val="008430B3"/>
    <w:rsid w:val="00843644"/>
    <w:rsid w:val="00844D8F"/>
    <w:rsid w:val="008455C9"/>
    <w:rsid w:val="0084590B"/>
    <w:rsid w:val="00845D07"/>
    <w:rsid w:val="00846327"/>
    <w:rsid w:val="00847103"/>
    <w:rsid w:val="00847652"/>
    <w:rsid w:val="008545CF"/>
    <w:rsid w:val="00854EDB"/>
    <w:rsid w:val="00855A01"/>
    <w:rsid w:val="00855F5D"/>
    <w:rsid w:val="008576E9"/>
    <w:rsid w:val="0086072F"/>
    <w:rsid w:val="0086128C"/>
    <w:rsid w:val="008633E3"/>
    <w:rsid w:val="00864386"/>
    <w:rsid w:val="0086497F"/>
    <w:rsid w:val="00864AF8"/>
    <w:rsid w:val="00864DED"/>
    <w:rsid w:val="0086535F"/>
    <w:rsid w:val="00866CBA"/>
    <w:rsid w:val="00867BD3"/>
    <w:rsid w:val="00872255"/>
    <w:rsid w:val="00872FA3"/>
    <w:rsid w:val="00873028"/>
    <w:rsid w:val="008741ED"/>
    <w:rsid w:val="0087559C"/>
    <w:rsid w:val="008768B1"/>
    <w:rsid w:val="00876F7F"/>
    <w:rsid w:val="00883693"/>
    <w:rsid w:val="00885A59"/>
    <w:rsid w:val="00887F78"/>
    <w:rsid w:val="00894D4A"/>
    <w:rsid w:val="0089573E"/>
    <w:rsid w:val="008964CC"/>
    <w:rsid w:val="00896A2C"/>
    <w:rsid w:val="008A070A"/>
    <w:rsid w:val="008A0A39"/>
    <w:rsid w:val="008A0F0E"/>
    <w:rsid w:val="008A11C4"/>
    <w:rsid w:val="008A6BD4"/>
    <w:rsid w:val="008B033E"/>
    <w:rsid w:val="008B3AB3"/>
    <w:rsid w:val="008B536B"/>
    <w:rsid w:val="008B6E6F"/>
    <w:rsid w:val="008B726A"/>
    <w:rsid w:val="008B7889"/>
    <w:rsid w:val="008C1D30"/>
    <w:rsid w:val="008C4802"/>
    <w:rsid w:val="008D1686"/>
    <w:rsid w:val="008D2529"/>
    <w:rsid w:val="008D5017"/>
    <w:rsid w:val="008D568D"/>
    <w:rsid w:val="008D6CF6"/>
    <w:rsid w:val="008E5AAC"/>
    <w:rsid w:val="008E737E"/>
    <w:rsid w:val="008F0DF0"/>
    <w:rsid w:val="008F1687"/>
    <w:rsid w:val="008F20A5"/>
    <w:rsid w:val="008F358F"/>
    <w:rsid w:val="008F4313"/>
    <w:rsid w:val="009007C5"/>
    <w:rsid w:val="009023A4"/>
    <w:rsid w:val="00904319"/>
    <w:rsid w:val="009050CD"/>
    <w:rsid w:val="00906507"/>
    <w:rsid w:val="00914DDA"/>
    <w:rsid w:val="00916A17"/>
    <w:rsid w:val="0092112A"/>
    <w:rsid w:val="00921142"/>
    <w:rsid w:val="00927BCE"/>
    <w:rsid w:val="009325F4"/>
    <w:rsid w:val="00933044"/>
    <w:rsid w:val="00935DCD"/>
    <w:rsid w:val="00940682"/>
    <w:rsid w:val="00940E9F"/>
    <w:rsid w:val="009428C2"/>
    <w:rsid w:val="00942A37"/>
    <w:rsid w:val="00942B0D"/>
    <w:rsid w:val="00943BE4"/>
    <w:rsid w:val="009534A4"/>
    <w:rsid w:val="009536F8"/>
    <w:rsid w:val="009550AC"/>
    <w:rsid w:val="00962E33"/>
    <w:rsid w:val="0096321D"/>
    <w:rsid w:val="00965D2D"/>
    <w:rsid w:val="00970F82"/>
    <w:rsid w:val="00971756"/>
    <w:rsid w:val="00972949"/>
    <w:rsid w:val="00977C5A"/>
    <w:rsid w:val="009800E9"/>
    <w:rsid w:val="009811D5"/>
    <w:rsid w:val="00981FF0"/>
    <w:rsid w:val="0098594D"/>
    <w:rsid w:val="0098601A"/>
    <w:rsid w:val="00991C0D"/>
    <w:rsid w:val="00995072"/>
    <w:rsid w:val="00995C62"/>
    <w:rsid w:val="009966E9"/>
    <w:rsid w:val="0099691F"/>
    <w:rsid w:val="009A0FB8"/>
    <w:rsid w:val="009A1854"/>
    <w:rsid w:val="009A6866"/>
    <w:rsid w:val="009B2B7F"/>
    <w:rsid w:val="009B2E0B"/>
    <w:rsid w:val="009B67F9"/>
    <w:rsid w:val="009C02D2"/>
    <w:rsid w:val="009C104C"/>
    <w:rsid w:val="009C1AF0"/>
    <w:rsid w:val="009C44C8"/>
    <w:rsid w:val="009C4720"/>
    <w:rsid w:val="009C5F54"/>
    <w:rsid w:val="009C68CE"/>
    <w:rsid w:val="009C7728"/>
    <w:rsid w:val="009D029F"/>
    <w:rsid w:val="009D0E1B"/>
    <w:rsid w:val="009D1971"/>
    <w:rsid w:val="009D1E96"/>
    <w:rsid w:val="009D244C"/>
    <w:rsid w:val="009D3D3F"/>
    <w:rsid w:val="009D4301"/>
    <w:rsid w:val="009D57E6"/>
    <w:rsid w:val="009D5C22"/>
    <w:rsid w:val="009E079A"/>
    <w:rsid w:val="009E1366"/>
    <w:rsid w:val="009E2485"/>
    <w:rsid w:val="009E2990"/>
    <w:rsid w:val="009E3003"/>
    <w:rsid w:val="009E532D"/>
    <w:rsid w:val="009E56DC"/>
    <w:rsid w:val="009F0E0D"/>
    <w:rsid w:val="009F3D89"/>
    <w:rsid w:val="009F449D"/>
    <w:rsid w:val="009F455A"/>
    <w:rsid w:val="009F7EB1"/>
    <w:rsid w:val="00A000A8"/>
    <w:rsid w:val="00A026AB"/>
    <w:rsid w:val="00A03110"/>
    <w:rsid w:val="00A05149"/>
    <w:rsid w:val="00A0621C"/>
    <w:rsid w:val="00A06E6D"/>
    <w:rsid w:val="00A07E3B"/>
    <w:rsid w:val="00A127EA"/>
    <w:rsid w:val="00A13C8D"/>
    <w:rsid w:val="00A15B57"/>
    <w:rsid w:val="00A17087"/>
    <w:rsid w:val="00A1745A"/>
    <w:rsid w:val="00A20C8B"/>
    <w:rsid w:val="00A24BCB"/>
    <w:rsid w:val="00A2694C"/>
    <w:rsid w:val="00A27D38"/>
    <w:rsid w:val="00A31E91"/>
    <w:rsid w:val="00A374BD"/>
    <w:rsid w:val="00A41346"/>
    <w:rsid w:val="00A43CD1"/>
    <w:rsid w:val="00A44EA8"/>
    <w:rsid w:val="00A47924"/>
    <w:rsid w:val="00A516F1"/>
    <w:rsid w:val="00A526DA"/>
    <w:rsid w:val="00A53B5E"/>
    <w:rsid w:val="00A54105"/>
    <w:rsid w:val="00A54987"/>
    <w:rsid w:val="00A61707"/>
    <w:rsid w:val="00A6414E"/>
    <w:rsid w:val="00A6439D"/>
    <w:rsid w:val="00A649C1"/>
    <w:rsid w:val="00A6710F"/>
    <w:rsid w:val="00A679A2"/>
    <w:rsid w:val="00A70DAA"/>
    <w:rsid w:val="00A720EC"/>
    <w:rsid w:val="00A7315B"/>
    <w:rsid w:val="00A75254"/>
    <w:rsid w:val="00A77F9B"/>
    <w:rsid w:val="00A81159"/>
    <w:rsid w:val="00A81F06"/>
    <w:rsid w:val="00A82CF1"/>
    <w:rsid w:val="00A87FF4"/>
    <w:rsid w:val="00A952E6"/>
    <w:rsid w:val="00A953B2"/>
    <w:rsid w:val="00A963E0"/>
    <w:rsid w:val="00A974B6"/>
    <w:rsid w:val="00AA1E06"/>
    <w:rsid w:val="00AA24B6"/>
    <w:rsid w:val="00AA2E61"/>
    <w:rsid w:val="00AA3074"/>
    <w:rsid w:val="00AA7000"/>
    <w:rsid w:val="00AA7A15"/>
    <w:rsid w:val="00AB54C1"/>
    <w:rsid w:val="00AB5670"/>
    <w:rsid w:val="00AB6FE4"/>
    <w:rsid w:val="00AC0A9B"/>
    <w:rsid w:val="00AC294F"/>
    <w:rsid w:val="00AC3DDE"/>
    <w:rsid w:val="00AC55E8"/>
    <w:rsid w:val="00AC641E"/>
    <w:rsid w:val="00AC68FD"/>
    <w:rsid w:val="00AC7FEC"/>
    <w:rsid w:val="00AD2F96"/>
    <w:rsid w:val="00AD352F"/>
    <w:rsid w:val="00AD779C"/>
    <w:rsid w:val="00AE1252"/>
    <w:rsid w:val="00AE18B5"/>
    <w:rsid w:val="00AE44B0"/>
    <w:rsid w:val="00AF05B1"/>
    <w:rsid w:val="00AF0C82"/>
    <w:rsid w:val="00AF3104"/>
    <w:rsid w:val="00AF325B"/>
    <w:rsid w:val="00AF36B4"/>
    <w:rsid w:val="00AF4CE8"/>
    <w:rsid w:val="00AF7266"/>
    <w:rsid w:val="00B054CD"/>
    <w:rsid w:val="00B05D91"/>
    <w:rsid w:val="00B06657"/>
    <w:rsid w:val="00B1052B"/>
    <w:rsid w:val="00B117C5"/>
    <w:rsid w:val="00B15268"/>
    <w:rsid w:val="00B153E2"/>
    <w:rsid w:val="00B15CC2"/>
    <w:rsid w:val="00B16526"/>
    <w:rsid w:val="00B22634"/>
    <w:rsid w:val="00B22694"/>
    <w:rsid w:val="00B239C6"/>
    <w:rsid w:val="00B23DE5"/>
    <w:rsid w:val="00B24CB5"/>
    <w:rsid w:val="00B25210"/>
    <w:rsid w:val="00B2614D"/>
    <w:rsid w:val="00B309BF"/>
    <w:rsid w:val="00B30E8F"/>
    <w:rsid w:val="00B3102D"/>
    <w:rsid w:val="00B31F64"/>
    <w:rsid w:val="00B322E9"/>
    <w:rsid w:val="00B43852"/>
    <w:rsid w:val="00B43986"/>
    <w:rsid w:val="00B44EB1"/>
    <w:rsid w:val="00B459BF"/>
    <w:rsid w:val="00B46E9E"/>
    <w:rsid w:val="00B47AA2"/>
    <w:rsid w:val="00B53543"/>
    <w:rsid w:val="00B57402"/>
    <w:rsid w:val="00B61E19"/>
    <w:rsid w:val="00B624A4"/>
    <w:rsid w:val="00B64238"/>
    <w:rsid w:val="00B649D1"/>
    <w:rsid w:val="00B6646C"/>
    <w:rsid w:val="00B67EC6"/>
    <w:rsid w:val="00B72E87"/>
    <w:rsid w:val="00B776A6"/>
    <w:rsid w:val="00B807A5"/>
    <w:rsid w:val="00B82C58"/>
    <w:rsid w:val="00B83332"/>
    <w:rsid w:val="00B83552"/>
    <w:rsid w:val="00B8435E"/>
    <w:rsid w:val="00B84579"/>
    <w:rsid w:val="00B87704"/>
    <w:rsid w:val="00B9244E"/>
    <w:rsid w:val="00B92756"/>
    <w:rsid w:val="00B963AB"/>
    <w:rsid w:val="00BA6841"/>
    <w:rsid w:val="00BB34B8"/>
    <w:rsid w:val="00BC1752"/>
    <w:rsid w:val="00BC1B83"/>
    <w:rsid w:val="00BC32EE"/>
    <w:rsid w:val="00BC4D79"/>
    <w:rsid w:val="00BD0A9A"/>
    <w:rsid w:val="00BD39B4"/>
    <w:rsid w:val="00BD3D25"/>
    <w:rsid w:val="00BD4D16"/>
    <w:rsid w:val="00BD66A4"/>
    <w:rsid w:val="00BD7020"/>
    <w:rsid w:val="00BE0A1A"/>
    <w:rsid w:val="00BE13CB"/>
    <w:rsid w:val="00BE1807"/>
    <w:rsid w:val="00BE5B1D"/>
    <w:rsid w:val="00BF060F"/>
    <w:rsid w:val="00BF1CEE"/>
    <w:rsid w:val="00BF56A3"/>
    <w:rsid w:val="00BF5992"/>
    <w:rsid w:val="00C048AC"/>
    <w:rsid w:val="00C051A2"/>
    <w:rsid w:val="00C051EA"/>
    <w:rsid w:val="00C0567E"/>
    <w:rsid w:val="00C05B5F"/>
    <w:rsid w:val="00C06658"/>
    <w:rsid w:val="00C07944"/>
    <w:rsid w:val="00C07AB1"/>
    <w:rsid w:val="00C101C2"/>
    <w:rsid w:val="00C102C0"/>
    <w:rsid w:val="00C16F54"/>
    <w:rsid w:val="00C20B01"/>
    <w:rsid w:val="00C20D6D"/>
    <w:rsid w:val="00C24A96"/>
    <w:rsid w:val="00C2662A"/>
    <w:rsid w:val="00C3333C"/>
    <w:rsid w:val="00C338BE"/>
    <w:rsid w:val="00C34369"/>
    <w:rsid w:val="00C34F62"/>
    <w:rsid w:val="00C35082"/>
    <w:rsid w:val="00C35729"/>
    <w:rsid w:val="00C35F71"/>
    <w:rsid w:val="00C3794E"/>
    <w:rsid w:val="00C37E5B"/>
    <w:rsid w:val="00C41A2A"/>
    <w:rsid w:val="00C42E59"/>
    <w:rsid w:val="00C433C0"/>
    <w:rsid w:val="00C46E59"/>
    <w:rsid w:val="00C53AA0"/>
    <w:rsid w:val="00C57688"/>
    <w:rsid w:val="00C578ED"/>
    <w:rsid w:val="00C617F8"/>
    <w:rsid w:val="00C67ADE"/>
    <w:rsid w:val="00C67CA7"/>
    <w:rsid w:val="00C707CD"/>
    <w:rsid w:val="00C731D4"/>
    <w:rsid w:val="00C736DE"/>
    <w:rsid w:val="00C75543"/>
    <w:rsid w:val="00C8032D"/>
    <w:rsid w:val="00C82A2C"/>
    <w:rsid w:val="00C833DD"/>
    <w:rsid w:val="00C8358C"/>
    <w:rsid w:val="00C874FD"/>
    <w:rsid w:val="00C91407"/>
    <w:rsid w:val="00C92C9E"/>
    <w:rsid w:val="00C94822"/>
    <w:rsid w:val="00C9677E"/>
    <w:rsid w:val="00C97346"/>
    <w:rsid w:val="00CA0126"/>
    <w:rsid w:val="00CA2A4D"/>
    <w:rsid w:val="00CA44EF"/>
    <w:rsid w:val="00CA5619"/>
    <w:rsid w:val="00CA580F"/>
    <w:rsid w:val="00CA5E47"/>
    <w:rsid w:val="00CA604C"/>
    <w:rsid w:val="00CC19EE"/>
    <w:rsid w:val="00CC3E5D"/>
    <w:rsid w:val="00CC410F"/>
    <w:rsid w:val="00CC6F6C"/>
    <w:rsid w:val="00CD1EED"/>
    <w:rsid w:val="00CD4E68"/>
    <w:rsid w:val="00CD5CC9"/>
    <w:rsid w:val="00CD6288"/>
    <w:rsid w:val="00CD6BF8"/>
    <w:rsid w:val="00CD6CE4"/>
    <w:rsid w:val="00CD6E29"/>
    <w:rsid w:val="00CD7861"/>
    <w:rsid w:val="00CE16B2"/>
    <w:rsid w:val="00CE5820"/>
    <w:rsid w:val="00CE68A7"/>
    <w:rsid w:val="00CE7A5A"/>
    <w:rsid w:val="00CE7B51"/>
    <w:rsid w:val="00CF0180"/>
    <w:rsid w:val="00CF4301"/>
    <w:rsid w:val="00D04B5C"/>
    <w:rsid w:val="00D05364"/>
    <w:rsid w:val="00D07782"/>
    <w:rsid w:val="00D102C2"/>
    <w:rsid w:val="00D155C2"/>
    <w:rsid w:val="00D172FD"/>
    <w:rsid w:val="00D21C51"/>
    <w:rsid w:val="00D23250"/>
    <w:rsid w:val="00D23B8E"/>
    <w:rsid w:val="00D242A6"/>
    <w:rsid w:val="00D24753"/>
    <w:rsid w:val="00D3032B"/>
    <w:rsid w:val="00D34681"/>
    <w:rsid w:val="00D346F5"/>
    <w:rsid w:val="00D3508F"/>
    <w:rsid w:val="00D357A7"/>
    <w:rsid w:val="00D3798F"/>
    <w:rsid w:val="00D37C46"/>
    <w:rsid w:val="00D5004F"/>
    <w:rsid w:val="00D51D45"/>
    <w:rsid w:val="00D52D8B"/>
    <w:rsid w:val="00D54891"/>
    <w:rsid w:val="00D54EE0"/>
    <w:rsid w:val="00D62E36"/>
    <w:rsid w:val="00D63743"/>
    <w:rsid w:val="00D64873"/>
    <w:rsid w:val="00D67DA4"/>
    <w:rsid w:val="00D701F3"/>
    <w:rsid w:val="00D72F02"/>
    <w:rsid w:val="00D7329A"/>
    <w:rsid w:val="00D77D14"/>
    <w:rsid w:val="00D80183"/>
    <w:rsid w:val="00D8139E"/>
    <w:rsid w:val="00D83506"/>
    <w:rsid w:val="00D8683B"/>
    <w:rsid w:val="00D87BB8"/>
    <w:rsid w:val="00D87BED"/>
    <w:rsid w:val="00D91439"/>
    <w:rsid w:val="00D93E0E"/>
    <w:rsid w:val="00D945ED"/>
    <w:rsid w:val="00D96C80"/>
    <w:rsid w:val="00DA0A92"/>
    <w:rsid w:val="00DA212E"/>
    <w:rsid w:val="00DA7CBA"/>
    <w:rsid w:val="00DB1B16"/>
    <w:rsid w:val="00DB30BF"/>
    <w:rsid w:val="00DB3528"/>
    <w:rsid w:val="00DB3C83"/>
    <w:rsid w:val="00DB4067"/>
    <w:rsid w:val="00DB4866"/>
    <w:rsid w:val="00DB5BBD"/>
    <w:rsid w:val="00DB6F02"/>
    <w:rsid w:val="00DB75CA"/>
    <w:rsid w:val="00DC0896"/>
    <w:rsid w:val="00DC5A84"/>
    <w:rsid w:val="00DC7060"/>
    <w:rsid w:val="00DD461D"/>
    <w:rsid w:val="00DD6D35"/>
    <w:rsid w:val="00DE2687"/>
    <w:rsid w:val="00DE3CF5"/>
    <w:rsid w:val="00DE4C19"/>
    <w:rsid w:val="00DE5852"/>
    <w:rsid w:val="00DE7575"/>
    <w:rsid w:val="00DF25E8"/>
    <w:rsid w:val="00DF2BC5"/>
    <w:rsid w:val="00DF3C80"/>
    <w:rsid w:val="00DF7471"/>
    <w:rsid w:val="00E01D69"/>
    <w:rsid w:val="00E02E86"/>
    <w:rsid w:val="00E05203"/>
    <w:rsid w:val="00E0576E"/>
    <w:rsid w:val="00E05A9F"/>
    <w:rsid w:val="00E06169"/>
    <w:rsid w:val="00E13F98"/>
    <w:rsid w:val="00E14365"/>
    <w:rsid w:val="00E17706"/>
    <w:rsid w:val="00E1774E"/>
    <w:rsid w:val="00E17C71"/>
    <w:rsid w:val="00E20CD5"/>
    <w:rsid w:val="00E23AA1"/>
    <w:rsid w:val="00E2413B"/>
    <w:rsid w:val="00E25A05"/>
    <w:rsid w:val="00E27572"/>
    <w:rsid w:val="00E30C16"/>
    <w:rsid w:val="00E30CA5"/>
    <w:rsid w:val="00E32321"/>
    <w:rsid w:val="00E34543"/>
    <w:rsid w:val="00E34BC7"/>
    <w:rsid w:val="00E34E2D"/>
    <w:rsid w:val="00E35498"/>
    <w:rsid w:val="00E37207"/>
    <w:rsid w:val="00E3730D"/>
    <w:rsid w:val="00E40180"/>
    <w:rsid w:val="00E41E5A"/>
    <w:rsid w:val="00E43041"/>
    <w:rsid w:val="00E4633E"/>
    <w:rsid w:val="00E46796"/>
    <w:rsid w:val="00E471B0"/>
    <w:rsid w:val="00E472A2"/>
    <w:rsid w:val="00E476A8"/>
    <w:rsid w:val="00E503B3"/>
    <w:rsid w:val="00E51374"/>
    <w:rsid w:val="00E57869"/>
    <w:rsid w:val="00E60831"/>
    <w:rsid w:val="00E60BF6"/>
    <w:rsid w:val="00E649DB"/>
    <w:rsid w:val="00E64CE0"/>
    <w:rsid w:val="00E65ECC"/>
    <w:rsid w:val="00E70319"/>
    <w:rsid w:val="00E705D2"/>
    <w:rsid w:val="00E7618C"/>
    <w:rsid w:val="00E77272"/>
    <w:rsid w:val="00E84F12"/>
    <w:rsid w:val="00E858FA"/>
    <w:rsid w:val="00E86BFA"/>
    <w:rsid w:val="00E90C3C"/>
    <w:rsid w:val="00E912E0"/>
    <w:rsid w:val="00E92C6D"/>
    <w:rsid w:val="00E93762"/>
    <w:rsid w:val="00E94FCE"/>
    <w:rsid w:val="00E9523C"/>
    <w:rsid w:val="00E95780"/>
    <w:rsid w:val="00EA06FA"/>
    <w:rsid w:val="00EA288B"/>
    <w:rsid w:val="00EA312A"/>
    <w:rsid w:val="00EB0EAF"/>
    <w:rsid w:val="00EB1947"/>
    <w:rsid w:val="00EB2A42"/>
    <w:rsid w:val="00EB46D0"/>
    <w:rsid w:val="00EB4AEF"/>
    <w:rsid w:val="00EC42FF"/>
    <w:rsid w:val="00EC77FD"/>
    <w:rsid w:val="00ED1AFC"/>
    <w:rsid w:val="00ED239E"/>
    <w:rsid w:val="00ED5E40"/>
    <w:rsid w:val="00EE1B85"/>
    <w:rsid w:val="00EE1C53"/>
    <w:rsid w:val="00EE2C46"/>
    <w:rsid w:val="00EE5365"/>
    <w:rsid w:val="00EE7169"/>
    <w:rsid w:val="00EF02E7"/>
    <w:rsid w:val="00EF0511"/>
    <w:rsid w:val="00EF3B8B"/>
    <w:rsid w:val="00EF3CFF"/>
    <w:rsid w:val="00EF43ED"/>
    <w:rsid w:val="00F0200B"/>
    <w:rsid w:val="00F0205C"/>
    <w:rsid w:val="00F0365F"/>
    <w:rsid w:val="00F03B7C"/>
    <w:rsid w:val="00F03D67"/>
    <w:rsid w:val="00F06C50"/>
    <w:rsid w:val="00F12B9C"/>
    <w:rsid w:val="00F1555A"/>
    <w:rsid w:val="00F20EF9"/>
    <w:rsid w:val="00F2342E"/>
    <w:rsid w:val="00F23DE7"/>
    <w:rsid w:val="00F253DD"/>
    <w:rsid w:val="00F32CEC"/>
    <w:rsid w:val="00F32D38"/>
    <w:rsid w:val="00F33063"/>
    <w:rsid w:val="00F34101"/>
    <w:rsid w:val="00F36058"/>
    <w:rsid w:val="00F375D4"/>
    <w:rsid w:val="00F427AD"/>
    <w:rsid w:val="00F42882"/>
    <w:rsid w:val="00F43F5C"/>
    <w:rsid w:val="00F4417B"/>
    <w:rsid w:val="00F504D0"/>
    <w:rsid w:val="00F54374"/>
    <w:rsid w:val="00F54E72"/>
    <w:rsid w:val="00F564BB"/>
    <w:rsid w:val="00F57954"/>
    <w:rsid w:val="00F60CE3"/>
    <w:rsid w:val="00F6569C"/>
    <w:rsid w:val="00F7018E"/>
    <w:rsid w:val="00F70769"/>
    <w:rsid w:val="00F75255"/>
    <w:rsid w:val="00F7786D"/>
    <w:rsid w:val="00F828F3"/>
    <w:rsid w:val="00F82F1B"/>
    <w:rsid w:val="00F839DE"/>
    <w:rsid w:val="00F85548"/>
    <w:rsid w:val="00F85F63"/>
    <w:rsid w:val="00F86F93"/>
    <w:rsid w:val="00F91A34"/>
    <w:rsid w:val="00F92907"/>
    <w:rsid w:val="00F95B51"/>
    <w:rsid w:val="00FA01BA"/>
    <w:rsid w:val="00FA0CB1"/>
    <w:rsid w:val="00FA0E5D"/>
    <w:rsid w:val="00FA10C3"/>
    <w:rsid w:val="00FA1476"/>
    <w:rsid w:val="00FA16C1"/>
    <w:rsid w:val="00FA1819"/>
    <w:rsid w:val="00FA4F47"/>
    <w:rsid w:val="00FA531B"/>
    <w:rsid w:val="00FB012E"/>
    <w:rsid w:val="00FB4414"/>
    <w:rsid w:val="00FB4845"/>
    <w:rsid w:val="00FB517B"/>
    <w:rsid w:val="00FC03EA"/>
    <w:rsid w:val="00FC1778"/>
    <w:rsid w:val="00FC6516"/>
    <w:rsid w:val="00FC77A6"/>
    <w:rsid w:val="00FD11BD"/>
    <w:rsid w:val="00FD13F3"/>
    <w:rsid w:val="00FD14AA"/>
    <w:rsid w:val="00FD176E"/>
    <w:rsid w:val="00FD1E04"/>
    <w:rsid w:val="00FD2CB5"/>
    <w:rsid w:val="00FD6601"/>
    <w:rsid w:val="00FD768E"/>
    <w:rsid w:val="00FD7A4B"/>
    <w:rsid w:val="00FE1944"/>
    <w:rsid w:val="00FE3F25"/>
    <w:rsid w:val="00FE4CE3"/>
    <w:rsid w:val="00FE78BD"/>
    <w:rsid w:val="00FE7B65"/>
    <w:rsid w:val="00FF001D"/>
    <w:rsid w:val="00FF2CF5"/>
    <w:rsid w:val="00FF4579"/>
    <w:rsid w:val="00FF60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F310A77"/>
  <w15:docId w15:val="{1C08386C-D170-484A-BF40-4BE8E827CF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rPr>
  </w:style>
  <w:style w:type="paragraph" w:styleId="Heading1">
    <w:name w:val="heading 1"/>
    <w:basedOn w:val="Normal"/>
    <w:next w:val="Normal"/>
    <w:link w:val="Heading1Char"/>
    <w:uiPriority w:val="9"/>
    <w:qFormat/>
    <w:rsid w:val="007159CF"/>
    <w:pPr>
      <w:keepNext/>
      <w:keepLines/>
      <w:spacing w:before="240" w:after="0"/>
      <w:outlineLvl w:val="0"/>
    </w:pPr>
    <w:rPr>
      <w:rFonts w:ascii="Calibri Light" w:eastAsia="Times New Roman" w:hAnsi="Calibri Light"/>
      <w:color w:val="2E74B5"/>
      <w:sz w:val="32"/>
      <w:szCs w:val="32"/>
    </w:rPr>
  </w:style>
  <w:style w:type="paragraph" w:styleId="Heading2">
    <w:name w:val="heading 2"/>
    <w:basedOn w:val="Normal"/>
    <w:next w:val="Normal"/>
    <w:link w:val="Heading2Char"/>
    <w:autoRedefine/>
    <w:uiPriority w:val="9"/>
    <w:unhideWhenUsed/>
    <w:qFormat/>
    <w:rsid w:val="00C338BE"/>
    <w:pPr>
      <w:keepNext/>
      <w:keepLines/>
      <w:numPr>
        <w:numId w:val="2"/>
      </w:numPr>
      <w:spacing w:after="0" w:line="240" w:lineRule="auto"/>
      <w:jc w:val="center"/>
      <w:outlineLvl w:val="1"/>
    </w:pPr>
    <w:rPr>
      <w:rFonts w:ascii="Times New Roman" w:hAnsi="Times New Roman"/>
      <w:sz w:val="24"/>
      <w:szCs w:val="26"/>
    </w:rPr>
  </w:style>
  <w:style w:type="paragraph" w:styleId="Heading3">
    <w:name w:val="heading 3"/>
    <w:basedOn w:val="Normal"/>
    <w:next w:val="Normal"/>
    <w:link w:val="Heading3Char"/>
    <w:uiPriority w:val="9"/>
    <w:unhideWhenUsed/>
    <w:qFormat/>
    <w:rsid w:val="00C338BE"/>
    <w:pPr>
      <w:keepNext/>
      <w:keepLines/>
      <w:numPr>
        <w:ilvl w:val="2"/>
        <w:numId w:val="2"/>
      </w:numPr>
      <w:spacing w:before="120" w:after="120" w:line="480" w:lineRule="auto"/>
      <w:outlineLvl w:val="2"/>
    </w:pPr>
    <w:rPr>
      <w:rFonts w:ascii="Times New Roman" w:eastAsia="Times New Roman" w:hAnsi="Times New Roman"/>
      <w:b/>
      <w:sz w:val="24"/>
      <w:szCs w:val="24"/>
    </w:rPr>
  </w:style>
  <w:style w:type="paragraph" w:styleId="Heading4">
    <w:name w:val="heading 4"/>
    <w:basedOn w:val="Normal"/>
    <w:next w:val="Normal"/>
    <w:link w:val="Heading4Char"/>
    <w:uiPriority w:val="9"/>
    <w:unhideWhenUsed/>
    <w:qFormat/>
    <w:rsid w:val="00C338BE"/>
    <w:pPr>
      <w:keepNext/>
      <w:keepLines/>
      <w:numPr>
        <w:ilvl w:val="3"/>
        <w:numId w:val="2"/>
      </w:numPr>
      <w:spacing w:before="120" w:after="120" w:line="480" w:lineRule="auto"/>
      <w:outlineLvl w:val="3"/>
    </w:pPr>
    <w:rPr>
      <w:rFonts w:ascii="Times New Roman" w:eastAsia="Times New Roman" w:hAnsi="Times New Roman"/>
      <w:b/>
      <w:i/>
      <w:iCs/>
      <w:sz w:val="24"/>
    </w:rPr>
  </w:style>
  <w:style w:type="paragraph" w:styleId="Heading5">
    <w:name w:val="heading 5"/>
    <w:basedOn w:val="Normal"/>
    <w:next w:val="Normal"/>
    <w:link w:val="Heading5Char"/>
    <w:uiPriority w:val="9"/>
    <w:unhideWhenUsed/>
    <w:qFormat/>
    <w:rsid w:val="00C338BE"/>
    <w:pPr>
      <w:keepNext/>
      <w:keepLines/>
      <w:numPr>
        <w:ilvl w:val="4"/>
        <w:numId w:val="2"/>
      </w:numPr>
      <w:spacing w:before="120" w:after="120" w:line="480" w:lineRule="auto"/>
      <w:outlineLvl w:val="4"/>
    </w:pPr>
    <w:rPr>
      <w:rFonts w:ascii="Times New Roman" w:eastAsia="Times New Roman" w:hAnsi="Times New Roman"/>
      <w:i/>
      <w:sz w:val="24"/>
    </w:rPr>
  </w:style>
  <w:style w:type="paragraph" w:styleId="Heading6">
    <w:name w:val="heading 6"/>
    <w:basedOn w:val="Normal"/>
    <w:next w:val="Normal"/>
    <w:link w:val="Heading6Char"/>
    <w:uiPriority w:val="9"/>
    <w:unhideWhenUsed/>
    <w:qFormat/>
    <w:rsid w:val="00C338BE"/>
    <w:pPr>
      <w:keepNext/>
      <w:keepLines/>
      <w:numPr>
        <w:ilvl w:val="5"/>
        <w:numId w:val="2"/>
      </w:numPr>
      <w:spacing w:before="40" w:after="0"/>
      <w:outlineLvl w:val="5"/>
    </w:pPr>
    <w:rPr>
      <w:rFonts w:ascii="Calibri Light" w:eastAsia="Times New Roman" w:hAnsi="Calibri Light"/>
      <w:color w:val="1F4D78"/>
    </w:rPr>
  </w:style>
  <w:style w:type="paragraph" w:styleId="Heading7">
    <w:name w:val="heading 7"/>
    <w:basedOn w:val="Normal"/>
    <w:next w:val="Normal"/>
    <w:link w:val="Heading7Char"/>
    <w:uiPriority w:val="9"/>
    <w:semiHidden/>
    <w:unhideWhenUsed/>
    <w:qFormat/>
    <w:rsid w:val="00C338BE"/>
    <w:pPr>
      <w:keepNext/>
      <w:keepLines/>
      <w:numPr>
        <w:ilvl w:val="6"/>
        <w:numId w:val="2"/>
      </w:numPr>
      <w:spacing w:before="40" w:after="0"/>
      <w:outlineLvl w:val="6"/>
    </w:pPr>
    <w:rPr>
      <w:rFonts w:ascii="Calibri Light" w:eastAsia="Times New Roman" w:hAnsi="Calibri Light"/>
      <w:i/>
      <w:iCs/>
      <w:color w:val="1F4D78"/>
    </w:rPr>
  </w:style>
  <w:style w:type="paragraph" w:styleId="Heading8">
    <w:name w:val="heading 8"/>
    <w:basedOn w:val="Normal"/>
    <w:next w:val="Normal"/>
    <w:link w:val="Heading8Char"/>
    <w:uiPriority w:val="9"/>
    <w:semiHidden/>
    <w:unhideWhenUsed/>
    <w:qFormat/>
    <w:rsid w:val="00C338BE"/>
    <w:pPr>
      <w:keepNext/>
      <w:keepLines/>
      <w:numPr>
        <w:ilvl w:val="7"/>
        <w:numId w:val="2"/>
      </w:numPr>
      <w:spacing w:before="40" w:after="0"/>
      <w:outlineLvl w:val="7"/>
    </w:pPr>
    <w:rPr>
      <w:rFonts w:ascii="Calibri Light" w:eastAsia="Times New Roman" w:hAnsi="Calibri Light"/>
      <w:color w:val="272727"/>
      <w:sz w:val="21"/>
      <w:szCs w:val="21"/>
    </w:rPr>
  </w:style>
  <w:style w:type="paragraph" w:styleId="Heading9">
    <w:name w:val="heading 9"/>
    <w:basedOn w:val="Normal"/>
    <w:next w:val="Normal"/>
    <w:link w:val="Heading9Char"/>
    <w:uiPriority w:val="9"/>
    <w:semiHidden/>
    <w:unhideWhenUsed/>
    <w:qFormat/>
    <w:rsid w:val="00C338BE"/>
    <w:pPr>
      <w:keepNext/>
      <w:keepLines/>
      <w:numPr>
        <w:ilvl w:val="8"/>
        <w:numId w:val="2"/>
      </w:numPr>
      <w:spacing w:before="40" w:after="0"/>
      <w:outlineLvl w:val="8"/>
    </w:pPr>
    <w:rPr>
      <w:rFonts w:ascii="Calibri Light" w:eastAsia="Times New Roman" w:hAnsi="Calibri Light"/>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C4720"/>
    <w:pPr>
      <w:ind w:left="720"/>
      <w:contextualSpacing/>
    </w:pPr>
  </w:style>
  <w:style w:type="table" w:styleId="TableGrid">
    <w:name w:val="Table Grid"/>
    <w:basedOn w:val="TableNormal"/>
    <w:uiPriority w:val="39"/>
    <w:rsid w:val="000439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B24CB5"/>
  </w:style>
  <w:style w:type="paragraph" w:styleId="Header">
    <w:name w:val="header"/>
    <w:basedOn w:val="Normal"/>
    <w:link w:val="HeaderChar"/>
    <w:uiPriority w:val="99"/>
    <w:unhideWhenUsed/>
    <w:rsid w:val="00B24CB5"/>
    <w:pPr>
      <w:tabs>
        <w:tab w:val="center" w:pos="4680"/>
        <w:tab w:val="right" w:pos="9360"/>
      </w:tabs>
      <w:spacing w:after="0" w:line="240" w:lineRule="auto"/>
    </w:pPr>
  </w:style>
  <w:style w:type="character" w:customStyle="1" w:styleId="HeaderChar">
    <w:name w:val="Header Char"/>
    <w:basedOn w:val="DefaultParagraphFont"/>
    <w:link w:val="Header"/>
    <w:uiPriority w:val="99"/>
    <w:rsid w:val="00B24CB5"/>
  </w:style>
  <w:style w:type="paragraph" w:styleId="Footer">
    <w:name w:val="footer"/>
    <w:basedOn w:val="Normal"/>
    <w:link w:val="FooterChar"/>
    <w:uiPriority w:val="99"/>
    <w:unhideWhenUsed/>
    <w:rsid w:val="00B24CB5"/>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4CB5"/>
  </w:style>
  <w:style w:type="paragraph" w:styleId="Caption">
    <w:name w:val="caption"/>
    <w:basedOn w:val="Normal"/>
    <w:next w:val="Normal"/>
    <w:uiPriority w:val="35"/>
    <w:unhideWhenUsed/>
    <w:qFormat/>
    <w:rsid w:val="00090989"/>
    <w:pPr>
      <w:spacing w:after="200" w:line="240" w:lineRule="auto"/>
    </w:pPr>
    <w:rPr>
      <w:rFonts w:ascii="Times New Roman" w:hAnsi="Times New Roman"/>
      <w:iCs/>
      <w:color w:val="000000"/>
      <w:sz w:val="24"/>
      <w:szCs w:val="18"/>
    </w:rPr>
  </w:style>
  <w:style w:type="character" w:customStyle="1" w:styleId="Heading2Char">
    <w:name w:val="Heading 2 Char"/>
    <w:link w:val="Heading2"/>
    <w:uiPriority w:val="9"/>
    <w:rsid w:val="00C338BE"/>
    <w:rPr>
      <w:rFonts w:ascii="Times New Roman" w:eastAsia="Calibri" w:hAnsi="Times New Roman" w:cs="Times New Roman"/>
      <w:sz w:val="24"/>
      <w:szCs w:val="26"/>
    </w:rPr>
  </w:style>
  <w:style w:type="character" w:customStyle="1" w:styleId="Heading3Char">
    <w:name w:val="Heading 3 Char"/>
    <w:link w:val="Heading3"/>
    <w:uiPriority w:val="9"/>
    <w:rsid w:val="00C338BE"/>
    <w:rPr>
      <w:rFonts w:ascii="Times New Roman" w:eastAsia="Times New Roman" w:hAnsi="Times New Roman" w:cs="Times New Roman"/>
      <w:b/>
      <w:sz w:val="24"/>
      <w:szCs w:val="24"/>
    </w:rPr>
  </w:style>
  <w:style w:type="character" w:customStyle="1" w:styleId="Heading4Char">
    <w:name w:val="Heading 4 Char"/>
    <w:link w:val="Heading4"/>
    <w:uiPriority w:val="9"/>
    <w:rsid w:val="00C338BE"/>
    <w:rPr>
      <w:rFonts w:ascii="Times New Roman" w:eastAsia="Times New Roman" w:hAnsi="Times New Roman" w:cs="Times New Roman"/>
      <w:b/>
      <w:i/>
      <w:iCs/>
      <w:sz w:val="24"/>
    </w:rPr>
  </w:style>
  <w:style w:type="character" w:customStyle="1" w:styleId="Heading5Char">
    <w:name w:val="Heading 5 Char"/>
    <w:link w:val="Heading5"/>
    <w:uiPriority w:val="9"/>
    <w:rsid w:val="00C338BE"/>
    <w:rPr>
      <w:rFonts w:ascii="Times New Roman" w:eastAsia="Times New Roman" w:hAnsi="Times New Roman" w:cs="Times New Roman"/>
      <w:i/>
      <w:sz w:val="24"/>
    </w:rPr>
  </w:style>
  <w:style w:type="character" w:customStyle="1" w:styleId="Heading6Char">
    <w:name w:val="Heading 6 Char"/>
    <w:link w:val="Heading6"/>
    <w:uiPriority w:val="9"/>
    <w:rsid w:val="00C338BE"/>
    <w:rPr>
      <w:rFonts w:ascii="Calibri Light" w:eastAsia="Times New Roman" w:hAnsi="Calibri Light" w:cs="Times New Roman"/>
      <w:color w:val="1F4D78"/>
    </w:rPr>
  </w:style>
  <w:style w:type="character" w:customStyle="1" w:styleId="Heading7Char">
    <w:name w:val="Heading 7 Char"/>
    <w:link w:val="Heading7"/>
    <w:uiPriority w:val="9"/>
    <w:semiHidden/>
    <w:rsid w:val="00C338BE"/>
    <w:rPr>
      <w:rFonts w:ascii="Calibri Light" w:eastAsia="Times New Roman" w:hAnsi="Calibri Light" w:cs="Times New Roman"/>
      <w:i/>
      <w:iCs/>
      <w:color w:val="1F4D78"/>
    </w:rPr>
  </w:style>
  <w:style w:type="character" w:customStyle="1" w:styleId="Heading8Char">
    <w:name w:val="Heading 8 Char"/>
    <w:link w:val="Heading8"/>
    <w:uiPriority w:val="9"/>
    <w:semiHidden/>
    <w:rsid w:val="00C338BE"/>
    <w:rPr>
      <w:rFonts w:ascii="Calibri Light" w:eastAsia="Times New Roman" w:hAnsi="Calibri Light" w:cs="Times New Roman"/>
      <w:color w:val="272727"/>
      <w:sz w:val="21"/>
      <w:szCs w:val="21"/>
    </w:rPr>
  </w:style>
  <w:style w:type="character" w:customStyle="1" w:styleId="Heading9Char">
    <w:name w:val="Heading 9 Char"/>
    <w:link w:val="Heading9"/>
    <w:uiPriority w:val="9"/>
    <w:semiHidden/>
    <w:rsid w:val="00C338BE"/>
    <w:rPr>
      <w:rFonts w:ascii="Calibri Light" w:eastAsia="Times New Roman" w:hAnsi="Calibri Light" w:cs="Times New Roman"/>
      <w:i/>
      <w:iCs/>
      <w:color w:val="272727"/>
      <w:sz w:val="21"/>
      <w:szCs w:val="21"/>
    </w:rPr>
  </w:style>
  <w:style w:type="character" w:styleId="CommentReference">
    <w:name w:val="annotation reference"/>
    <w:uiPriority w:val="99"/>
    <w:semiHidden/>
    <w:unhideWhenUsed/>
    <w:rsid w:val="0086497F"/>
    <w:rPr>
      <w:sz w:val="16"/>
      <w:szCs w:val="16"/>
    </w:rPr>
  </w:style>
  <w:style w:type="paragraph" w:styleId="CommentText">
    <w:name w:val="annotation text"/>
    <w:basedOn w:val="Normal"/>
    <w:link w:val="CommentTextChar"/>
    <w:uiPriority w:val="99"/>
    <w:semiHidden/>
    <w:unhideWhenUsed/>
    <w:rsid w:val="0086497F"/>
    <w:pPr>
      <w:spacing w:line="240" w:lineRule="auto"/>
    </w:pPr>
    <w:rPr>
      <w:sz w:val="20"/>
      <w:szCs w:val="20"/>
    </w:rPr>
  </w:style>
  <w:style w:type="character" w:customStyle="1" w:styleId="CommentTextChar">
    <w:name w:val="Comment Text Char"/>
    <w:link w:val="CommentText"/>
    <w:uiPriority w:val="99"/>
    <w:semiHidden/>
    <w:rsid w:val="0086497F"/>
    <w:rPr>
      <w:sz w:val="20"/>
      <w:szCs w:val="20"/>
    </w:rPr>
  </w:style>
  <w:style w:type="paragraph" w:styleId="CommentSubject">
    <w:name w:val="annotation subject"/>
    <w:basedOn w:val="CommentText"/>
    <w:next w:val="CommentText"/>
    <w:link w:val="CommentSubjectChar"/>
    <w:uiPriority w:val="99"/>
    <w:semiHidden/>
    <w:unhideWhenUsed/>
    <w:rsid w:val="0086497F"/>
    <w:rPr>
      <w:b/>
      <w:bCs/>
    </w:rPr>
  </w:style>
  <w:style w:type="character" w:customStyle="1" w:styleId="CommentSubjectChar">
    <w:name w:val="Comment Subject Char"/>
    <w:link w:val="CommentSubject"/>
    <w:uiPriority w:val="99"/>
    <w:semiHidden/>
    <w:rsid w:val="0086497F"/>
    <w:rPr>
      <w:b/>
      <w:bCs/>
      <w:sz w:val="20"/>
      <w:szCs w:val="20"/>
    </w:rPr>
  </w:style>
  <w:style w:type="paragraph" w:styleId="BalloonText">
    <w:name w:val="Balloon Text"/>
    <w:basedOn w:val="Normal"/>
    <w:link w:val="BalloonTextChar"/>
    <w:uiPriority w:val="99"/>
    <w:semiHidden/>
    <w:unhideWhenUsed/>
    <w:rsid w:val="0086497F"/>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86497F"/>
    <w:rPr>
      <w:rFonts w:ascii="Segoe UI" w:hAnsi="Segoe UI" w:cs="Segoe UI"/>
      <w:sz w:val="18"/>
      <w:szCs w:val="18"/>
    </w:rPr>
  </w:style>
  <w:style w:type="character" w:customStyle="1" w:styleId="Heading1Char">
    <w:name w:val="Heading 1 Char"/>
    <w:link w:val="Heading1"/>
    <w:uiPriority w:val="9"/>
    <w:rsid w:val="007159CF"/>
    <w:rPr>
      <w:rFonts w:ascii="Calibri Light" w:eastAsia="Times New Roman" w:hAnsi="Calibri Light" w:cs="Times New Roman"/>
      <w:color w:val="2E74B5"/>
      <w:sz w:val="32"/>
      <w:szCs w:val="32"/>
    </w:rPr>
  </w:style>
  <w:style w:type="paragraph" w:styleId="Revision">
    <w:name w:val="Revision"/>
    <w:hidden/>
    <w:uiPriority w:val="99"/>
    <w:semiHidden/>
    <w:rsid w:val="00940682"/>
    <w:rPr>
      <w:sz w:val="22"/>
      <w:szCs w:val="22"/>
    </w:rPr>
  </w:style>
  <w:style w:type="character" w:styleId="Hyperlink">
    <w:name w:val="Hyperlink"/>
    <w:uiPriority w:val="99"/>
    <w:unhideWhenUsed/>
    <w:rsid w:val="00623ABD"/>
    <w:rPr>
      <w:color w:val="0563C1"/>
      <w:u w:val="single"/>
    </w:rPr>
  </w:style>
  <w:style w:type="character" w:styleId="FollowedHyperlink">
    <w:name w:val="FollowedHyperlink"/>
    <w:uiPriority w:val="99"/>
    <w:semiHidden/>
    <w:unhideWhenUsed/>
    <w:rsid w:val="00FB4414"/>
    <w:rPr>
      <w:color w:val="954F72"/>
      <w:u w:val="single"/>
    </w:rPr>
  </w:style>
  <w:style w:type="character" w:customStyle="1" w:styleId="UnresolvedMention1">
    <w:name w:val="Unresolved Mention1"/>
    <w:uiPriority w:val="99"/>
    <w:semiHidden/>
    <w:unhideWhenUsed/>
    <w:rsid w:val="00E23AA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6501941">
      <w:bodyDiv w:val="1"/>
      <w:marLeft w:val="0"/>
      <w:marRight w:val="0"/>
      <w:marTop w:val="0"/>
      <w:marBottom w:val="0"/>
      <w:divBdr>
        <w:top w:val="none" w:sz="0" w:space="0" w:color="auto"/>
        <w:left w:val="none" w:sz="0" w:space="0" w:color="auto"/>
        <w:bottom w:val="none" w:sz="0" w:space="0" w:color="auto"/>
        <w:right w:val="none" w:sz="0" w:space="0" w:color="auto"/>
      </w:divBdr>
    </w:div>
    <w:div w:id="670330515">
      <w:bodyDiv w:val="1"/>
      <w:marLeft w:val="0"/>
      <w:marRight w:val="0"/>
      <w:marTop w:val="0"/>
      <w:marBottom w:val="0"/>
      <w:divBdr>
        <w:top w:val="none" w:sz="0" w:space="0" w:color="auto"/>
        <w:left w:val="none" w:sz="0" w:space="0" w:color="auto"/>
        <w:bottom w:val="none" w:sz="0" w:space="0" w:color="auto"/>
        <w:right w:val="none" w:sz="0" w:space="0" w:color="auto"/>
      </w:divBdr>
    </w:div>
    <w:div w:id="848181419">
      <w:bodyDiv w:val="1"/>
      <w:marLeft w:val="0"/>
      <w:marRight w:val="0"/>
      <w:marTop w:val="0"/>
      <w:marBottom w:val="0"/>
      <w:divBdr>
        <w:top w:val="none" w:sz="0" w:space="0" w:color="auto"/>
        <w:left w:val="none" w:sz="0" w:space="0" w:color="auto"/>
        <w:bottom w:val="none" w:sz="0" w:space="0" w:color="auto"/>
        <w:right w:val="none" w:sz="0" w:space="0" w:color="auto"/>
      </w:divBdr>
    </w:div>
    <w:div w:id="876894491">
      <w:bodyDiv w:val="1"/>
      <w:marLeft w:val="0"/>
      <w:marRight w:val="0"/>
      <w:marTop w:val="0"/>
      <w:marBottom w:val="0"/>
      <w:divBdr>
        <w:top w:val="none" w:sz="0" w:space="0" w:color="auto"/>
        <w:left w:val="none" w:sz="0" w:space="0" w:color="auto"/>
        <w:bottom w:val="none" w:sz="0" w:space="0" w:color="auto"/>
        <w:right w:val="none" w:sz="0" w:space="0" w:color="auto"/>
      </w:divBdr>
    </w:div>
    <w:div w:id="1024210358">
      <w:bodyDiv w:val="1"/>
      <w:marLeft w:val="0"/>
      <w:marRight w:val="0"/>
      <w:marTop w:val="0"/>
      <w:marBottom w:val="0"/>
      <w:divBdr>
        <w:top w:val="none" w:sz="0" w:space="0" w:color="auto"/>
        <w:left w:val="none" w:sz="0" w:space="0" w:color="auto"/>
        <w:bottom w:val="none" w:sz="0" w:space="0" w:color="auto"/>
        <w:right w:val="none" w:sz="0" w:space="0" w:color="auto"/>
      </w:divBdr>
    </w:div>
    <w:div w:id="1156610945">
      <w:bodyDiv w:val="1"/>
      <w:marLeft w:val="0"/>
      <w:marRight w:val="0"/>
      <w:marTop w:val="0"/>
      <w:marBottom w:val="0"/>
      <w:divBdr>
        <w:top w:val="none" w:sz="0" w:space="0" w:color="auto"/>
        <w:left w:val="none" w:sz="0" w:space="0" w:color="auto"/>
        <w:bottom w:val="none" w:sz="0" w:space="0" w:color="auto"/>
        <w:right w:val="none" w:sz="0" w:space="0" w:color="auto"/>
      </w:divBdr>
    </w:div>
    <w:div w:id="1208688922">
      <w:bodyDiv w:val="1"/>
      <w:marLeft w:val="0"/>
      <w:marRight w:val="0"/>
      <w:marTop w:val="0"/>
      <w:marBottom w:val="0"/>
      <w:divBdr>
        <w:top w:val="none" w:sz="0" w:space="0" w:color="auto"/>
        <w:left w:val="none" w:sz="0" w:space="0" w:color="auto"/>
        <w:bottom w:val="none" w:sz="0" w:space="0" w:color="auto"/>
        <w:right w:val="none" w:sz="0" w:space="0" w:color="auto"/>
      </w:divBdr>
    </w:div>
    <w:div w:id="1403258356">
      <w:bodyDiv w:val="1"/>
      <w:marLeft w:val="0"/>
      <w:marRight w:val="0"/>
      <w:marTop w:val="0"/>
      <w:marBottom w:val="0"/>
      <w:divBdr>
        <w:top w:val="none" w:sz="0" w:space="0" w:color="auto"/>
        <w:left w:val="none" w:sz="0" w:space="0" w:color="auto"/>
        <w:bottom w:val="none" w:sz="0" w:space="0" w:color="auto"/>
        <w:right w:val="none" w:sz="0" w:space="0" w:color="auto"/>
      </w:divBdr>
    </w:div>
    <w:div w:id="1611429971">
      <w:bodyDiv w:val="1"/>
      <w:marLeft w:val="0"/>
      <w:marRight w:val="0"/>
      <w:marTop w:val="0"/>
      <w:marBottom w:val="0"/>
      <w:divBdr>
        <w:top w:val="none" w:sz="0" w:space="0" w:color="auto"/>
        <w:left w:val="none" w:sz="0" w:space="0" w:color="auto"/>
        <w:bottom w:val="none" w:sz="0" w:space="0" w:color="auto"/>
        <w:right w:val="none" w:sz="0" w:space="0" w:color="auto"/>
      </w:divBdr>
    </w:div>
    <w:div w:id="1664507836">
      <w:bodyDiv w:val="1"/>
      <w:marLeft w:val="0"/>
      <w:marRight w:val="0"/>
      <w:marTop w:val="0"/>
      <w:marBottom w:val="0"/>
      <w:divBdr>
        <w:top w:val="none" w:sz="0" w:space="0" w:color="auto"/>
        <w:left w:val="none" w:sz="0" w:space="0" w:color="auto"/>
        <w:bottom w:val="none" w:sz="0" w:space="0" w:color="auto"/>
        <w:right w:val="none" w:sz="0" w:space="0" w:color="auto"/>
      </w:divBdr>
    </w:div>
    <w:div w:id="1768692851">
      <w:bodyDiv w:val="1"/>
      <w:marLeft w:val="0"/>
      <w:marRight w:val="0"/>
      <w:marTop w:val="0"/>
      <w:marBottom w:val="0"/>
      <w:divBdr>
        <w:top w:val="none" w:sz="0" w:space="0" w:color="auto"/>
        <w:left w:val="none" w:sz="0" w:space="0" w:color="auto"/>
        <w:bottom w:val="none" w:sz="0" w:space="0" w:color="auto"/>
        <w:right w:val="none" w:sz="0" w:space="0" w:color="auto"/>
      </w:divBdr>
    </w:div>
    <w:div w:id="1799183065">
      <w:bodyDiv w:val="1"/>
      <w:marLeft w:val="0"/>
      <w:marRight w:val="0"/>
      <w:marTop w:val="0"/>
      <w:marBottom w:val="0"/>
      <w:divBdr>
        <w:top w:val="none" w:sz="0" w:space="0" w:color="auto"/>
        <w:left w:val="none" w:sz="0" w:space="0" w:color="auto"/>
        <w:bottom w:val="none" w:sz="0" w:space="0" w:color="auto"/>
        <w:right w:val="none" w:sz="0" w:space="0" w:color="auto"/>
      </w:divBdr>
    </w:div>
    <w:div w:id="1814132996">
      <w:bodyDiv w:val="1"/>
      <w:marLeft w:val="0"/>
      <w:marRight w:val="0"/>
      <w:marTop w:val="0"/>
      <w:marBottom w:val="0"/>
      <w:divBdr>
        <w:top w:val="none" w:sz="0" w:space="0" w:color="auto"/>
        <w:left w:val="none" w:sz="0" w:space="0" w:color="auto"/>
        <w:bottom w:val="none" w:sz="0" w:space="0" w:color="auto"/>
        <w:right w:val="none" w:sz="0" w:space="0" w:color="auto"/>
      </w:divBdr>
    </w:div>
    <w:div w:id="1931965376">
      <w:bodyDiv w:val="1"/>
      <w:marLeft w:val="0"/>
      <w:marRight w:val="0"/>
      <w:marTop w:val="0"/>
      <w:marBottom w:val="0"/>
      <w:divBdr>
        <w:top w:val="none" w:sz="0" w:space="0" w:color="auto"/>
        <w:left w:val="none" w:sz="0" w:space="0" w:color="auto"/>
        <w:bottom w:val="none" w:sz="0" w:space="0" w:color="auto"/>
        <w:right w:val="none" w:sz="0" w:space="0" w:color="auto"/>
      </w:divBdr>
    </w:div>
    <w:div w:id="2127692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emf"/><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CF6BFD-DF7C-4910-91D3-5D652B298A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Pages>
  <Words>1168</Words>
  <Characters>6663</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NOS</Company>
  <LinksUpToDate>false</LinksUpToDate>
  <CharactersWithSpaces>7816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Amanda Slone</dc:creator>
  <cp:lastModifiedBy>Bayless, Amanda L. (Assoc)</cp:lastModifiedBy>
  <cp:revision>2</cp:revision>
  <dcterms:created xsi:type="dcterms:W3CDTF">2021-06-07T14:03:00Z</dcterms:created>
  <dcterms:modified xsi:type="dcterms:W3CDTF">2021-06-07T14:03:00Z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http://www.zotero.org/styles/marine-pollution-bulletin</vt:lpwstr>
  </property>
  <property fmtid="{D5CDD505-2E9C-101B-9397-08002B2CF9AE}" pid="17" name="Mendeley Recent Style Name 7_1">
    <vt:lpwstr>Marine Pollution Bulletin</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ies>
</file>