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6EF7C" w14:textId="77777777" w:rsidR="00473AB2" w:rsidRDefault="00473AB2" w:rsidP="00473AB2">
      <w:pPr>
        <w:pStyle w:val="013TableCaption"/>
        <w:ind w:left="0" w:firstLine="0"/>
        <w:rPr>
          <w:rFonts w:ascii="Times New Roman" w:hAnsi="Times New Roman"/>
        </w:rPr>
      </w:pPr>
      <w:r w:rsidRPr="00536FCE">
        <w:rPr>
          <w:rFonts w:ascii="Times New Roman" w:hAnsi="Times New Roman"/>
        </w:rPr>
        <w:t xml:space="preserve">Supplementary Material </w:t>
      </w:r>
    </w:p>
    <w:p w14:paraId="75EE597C" w14:textId="77777777" w:rsidR="00473AB2" w:rsidRPr="007158FE" w:rsidRDefault="00473AB2" w:rsidP="00473AB2"/>
    <w:tbl>
      <w:tblPr>
        <w:tblpPr w:leftFromText="180" w:rightFromText="180" w:vertAnchor="page" w:horzAnchor="margin" w:tblpY="2655"/>
        <w:tblW w:w="9728" w:type="dxa"/>
        <w:tblLook w:val="04A0" w:firstRow="1" w:lastRow="0" w:firstColumn="1" w:lastColumn="0" w:noHBand="0" w:noVBand="1"/>
      </w:tblPr>
      <w:tblGrid>
        <w:gridCol w:w="816"/>
        <w:gridCol w:w="596"/>
        <w:gridCol w:w="636"/>
        <w:gridCol w:w="843"/>
        <w:gridCol w:w="723"/>
        <w:gridCol w:w="656"/>
        <w:gridCol w:w="656"/>
        <w:gridCol w:w="617"/>
        <w:gridCol w:w="690"/>
        <w:gridCol w:w="703"/>
        <w:gridCol w:w="623"/>
        <w:gridCol w:w="690"/>
        <w:gridCol w:w="663"/>
        <w:gridCol w:w="816"/>
      </w:tblGrid>
      <w:tr w:rsidR="00473AB2" w:rsidRPr="00536FCE" w14:paraId="69B4ED2C" w14:textId="77777777" w:rsidTr="000D64CB">
        <w:trPr>
          <w:trHeight w:val="23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EA66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Year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2ABE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Jan.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6CC7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Feb.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D925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March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4BE4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April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2F6F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May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ABB5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June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3EA7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July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8F44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Aug.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149F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Sept.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E768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Oct.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8435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Nov.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AFCE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Dec.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67C6" w14:textId="77777777" w:rsidR="00473AB2" w:rsidRPr="00536FCE" w:rsidRDefault="000D64CB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Total (n)</w:t>
            </w:r>
          </w:p>
        </w:tc>
      </w:tr>
      <w:tr w:rsidR="00473AB2" w:rsidRPr="00536FCE" w14:paraId="457B7E09" w14:textId="77777777" w:rsidTr="000D64CB">
        <w:trPr>
          <w:trHeight w:val="233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8D72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2DCC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CDB7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C0D1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FBE0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9439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0C00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25CE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31EB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D55E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5E8C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142D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CABA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2D3E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473AB2" w:rsidRPr="00536FCE" w14:paraId="3604A189" w14:textId="77777777" w:rsidTr="000D64CB">
        <w:trPr>
          <w:trHeight w:val="233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D9F094B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2002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49345CE9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8DD283D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575DA4F2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E8DAA43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BC997B7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FCE3D57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6142819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E52F35D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F4F1E09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794024A5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CCAC4EE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9F1A304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607D85F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473AB2" w:rsidRPr="00536FCE" w14:paraId="5D5DB0D4" w14:textId="77777777" w:rsidTr="000D64CB">
        <w:trPr>
          <w:trHeight w:val="233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AB5C342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2003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5A10A78C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BF88744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186A1AA4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398CBE60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67703693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6EA8D1A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7F340744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A07C054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66A1D78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0FF98553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27C76E0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BE95248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31066501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473AB2" w:rsidRPr="00536FCE" w14:paraId="15B5B37F" w14:textId="77777777" w:rsidTr="000D64CB">
        <w:trPr>
          <w:trHeight w:val="233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E558A35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2004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62A4013F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8D0C09A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0B79B14F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693E39D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028FD58E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6300620E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20BE9925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B05D3B1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997106E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735E31B6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FA60694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F575886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4EBD0C9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473AB2" w:rsidRPr="00536FCE" w14:paraId="22E687B6" w14:textId="77777777" w:rsidTr="000D64CB">
        <w:trPr>
          <w:trHeight w:val="233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6B3C801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6A0CC965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7970B6D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89DFF02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04CC238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4BC3DE05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34295370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3072BF90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D2BC2EA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2E16F69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2D7BF845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7F042D7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740E86E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02191E4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473AB2" w:rsidRPr="00536FCE" w14:paraId="5CEDD6A9" w14:textId="77777777" w:rsidTr="000D64CB">
        <w:trPr>
          <w:trHeight w:val="233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0F10739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39AEB6C0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EA5C18F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7FF8023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FE39BD9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39DECB91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33345D8E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7AF5EF4B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7EA00DD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72FF86C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065A34C9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DA7A5B6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38D14C7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662F214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27</w:t>
            </w:r>
          </w:p>
        </w:tc>
      </w:tr>
      <w:tr w:rsidR="00473AB2" w:rsidRPr="00536FCE" w14:paraId="7FB82155" w14:textId="77777777" w:rsidTr="000D64CB">
        <w:trPr>
          <w:trHeight w:val="233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B50F2BA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5B7CA189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74DE80C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2CC080C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85D9F95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4ABFEE32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4021D08D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6C4A89A3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28F18F2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6BCB097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4FCF5EEF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179CBA4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8864419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1EF2DAC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81</w:t>
            </w:r>
          </w:p>
        </w:tc>
      </w:tr>
      <w:tr w:rsidR="00473AB2" w:rsidRPr="00536FCE" w14:paraId="2B189951" w14:textId="77777777" w:rsidTr="000D64CB">
        <w:trPr>
          <w:trHeight w:val="233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55E3B1D7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1B2A579B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26F8843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BCB3999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E6D7274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7CCBE1B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64A5F636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4DE35EBE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6B672CC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05EB26F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0BF01A41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52BDF7F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F29C13C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FE6FA2F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473AB2" w:rsidRPr="00536FCE" w14:paraId="7B711665" w14:textId="77777777" w:rsidTr="000D64CB">
        <w:trPr>
          <w:trHeight w:val="233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9BE93C3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4F3789CA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0ADDE14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92D7AFC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70D3E797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0C688817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21399421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38F46B30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3C0E8EE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AB4B9CA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32487797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120A357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C26FF04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F12486A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73AB2" w:rsidRPr="00536FCE" w14:paraId="6E3B67C1" w14:textId="77777777" w:rsidTr="000D64CB">
        <w:trPr>
          <w:trHeight w:val="233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3C7525B1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7533BAA9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C8CCA8C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20433F18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ED83437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757FA2C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65253BCE" w14:textId="77777777" w:rsidR="00473AB2" w:rsidRPr="00536FCE" w:rsidRDefault="00B6717D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60743529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528523D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6E7E106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18B08E7B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856BC5B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284C753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ADF93F0" w14:textId="77777777" w:rsidR="00473AB2" w:rsidRPr="00536FCE" w:rsidRDefault="00B6717D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473AB2" w:rsidRPr="00536FCE" w14:paraId="3B602EEC" w14:textId="77777777" w:rsidTr="000D64CB">
        <w:trPr>
          <w:trHeight w:val="233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80843D5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701F31CB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7C63CD7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0B190D4D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B200CED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79CC4A6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4310B5D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788DE0BF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5F40A27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E36634B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778C0816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21F3E02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39AC30C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3339618D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515</w:t>
            </w:r>
          </w:p>
        </w:tc>
      </w:tr>
      <w:tr w:rsidR="00473AB2" w:rsidRPr="00536FCE" w14:paraId="5C5FD4E5" w14:textId="77777777" w:rsidTr="000D64CB">
        <w:trPr>
          <w:trHeight w:val="233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3F4DF42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1425EAC7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DAC9B41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1CCC09D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17062320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617E3F2A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434A2578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E8C4610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66882A5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268BB92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66F0C2C1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D6C4379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D655F3B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35035850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339</w:t>
            </w:r>
          </w:p>
        </w:tc>
      </w:tr>
      <w:tr w:rsidR="00473AB2" w:rsidRPr="00536FCE" w14:paraId="37BEB4FA" w14:textId="77777777" w:rsidTr="000D64CB">
        <w:trPr>
          <w:trHeight w:val="233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3773B3E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7028A27F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1EECE55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216E77CF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25F70D61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11C8F92A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660B7934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61359B87" w14:textId="77777777" w:rsidR="00473AB2" w:rsidRPr="00536FCE" w:rsidRDefault="00B6717D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09C6980" w14:textId="77777777" w:rsidR="00473AB2" w:rsidRPr="00536FCE" w:rsidRDefault="00B6717D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B883D12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649BD91E" w14:textId="77777777" w:rsidR="00473AB2" w:rsidRPr="00536FCE" w:rsidRDefault="00B6717D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9E53E39" w14:textId="77777777" w:rsidR="00473AB2" w:rsidRPr="00536FCE" w:rsidRDefault="00B6717D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A90E0E1" w14:textId="77777777" w:rsidR="00473AB2" w:rsidRPr="00536FCE" w:rsidRDefault="00B6717D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30FFF37" w14:textId="77777777" w:rsidR="00473AB2" w:rsidRPr="00536FCE" w:rsidRDefault="00B6717D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421</w:t>
            </w:r>
          </w:p>
        </w:tc>
      </w:tr>
      <w:tr w:rsidR="00473AB2" w:rsidRPr="00536FCE" w14:paraId="1F1B9DDE" w14:textId="77777777" w:rsidTr="000D64CB">
        <w:trPr>
          <w:trHeight w:val="233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A31A60D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4DBC0249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0B081E3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E73B35C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47B4BEB7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C055AB4" w14:textId="77777777" w:rsidR="00473AB2" w:rsidRPr="00536FCE" w:rsidRDefault="00B6717D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4759EA1" w14:textId="77777777" w:rsidR="00473AB2" w:rsidRPr="00536FCE" w:rsidRDefault="00B6717D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F536E6A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EBFAFF4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ACDD625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059D0D41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51238D9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71BCC8D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0831077" w14:textId="77777777" w:rsidR="00473AB2" w:rsidRPr="00536FCE" w:rsidRDefault="00B6717D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473AB2" w:rsidRPr="00536FCE" w14:paraId="6E5FBC15" w14:textId="77777777" w:rsidTr="000D64CB">
        <w:trPr>
          <w:trHeight w:val="233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1841210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14:paraId="42B59D12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C578A4A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55611A83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0943076F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6B80D9C1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492EB64D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2014851C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E43548B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80F3C61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4B8C0D95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6F1FDBF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CA06274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FEDBC5B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130</w:t>
            </w:r>
          </w:p>
        </w:tc>
      </w:tr>
      <w:tr w:rsidR="00473AB2" w:rsidRPr="00536FCE" w14:paraId="4FEF2B70" w14:textId="77777777" w:rsidTr="000D64CB">
        <w:trPr>
          <w:trHeight w:val="233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6757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5C3B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2549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6A69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38F3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B751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6DC6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2C7C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4592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D88A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128E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A521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D122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DFCA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195</w:t>
            </w:r>
          </w:p>
        </w:tc>
      </w:tr>
      <w:tr w:rsidR="00473AB2" w:rsidRPr="00536FCE" w14:paraId="77ADCFD4" w14:textId="77777777" w:rsidTr="000D64CB">
        <w:trPr>
          <w:trHeight w:val="23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4679" w14:textId="77777777" w:rsidR="00473AB2" w:rsidRPr="00536FCE" w:rsidRDefault="000D64CB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Total (n)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612E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F7A8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A8A0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A543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6FCE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02D0" w14:textId="77777777" w:rsidR="00473AB2" w:rsidRPr="00B6717D" w:rsidRDefault="00B6717D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6717D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A8A1" w14:textId="77777777" w:rsidR="00473AB2" w:rsidRPr="00B6717D" w:rsidRDefault="00B6717D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6717D"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CB67" w14:textId="77777777" w:rsidR="00473AB2" w:rsidRPr="00B6717D" w:rsidRDefault="00B6717D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20FC" w14:textId="77777777" w:rsidR="00473AB2" w:rsidRPr="00536FCE" w:rsidRDefault="00B6717D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49FA" w14:textId="77777777" w:rsidR="00473AB2" w:rsidRPr="00536FCE" w:rsidRDefault="00B6717D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BAE8" w14:textId="77777777" w:rsidR="00473AB2" w:rsidRPr="00536FCE" w:rsidRDefault="00B6717D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543D" w14:textId="77777777" w:rsidR="00473AB2" w:rsidRPr="00536FCE" w:rsidRDefault="00B6717D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473AB2" w:rsidRPr="00536FC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68AC" w14:textId="77777777" w:rsidR="00473AB2" w:rsidRPr="00536FCE" w:rsidRDefault="00B6717D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7763" w14:textId="77777777" w:rsidR="00473AB2" w:rsidRPr="00536FCE" w:rsidRDefault="00B6717D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1911</w:t>
            </w:r>
          </w:p>
        </w:tc>
      </w:tr>
    </w:tbl>
    <w:p w14:paraId="620AE110" w14:textId="77777777" w:rsidR="00473AB2" w:rsidRPr="00536FCE" w:rsidRDefault="00473AB2" w:rsidP="00473AB2">
      <w:pPr>
        <w:pStyle w:val="014FigureCaption"/>
        <w:rPr>
          <w:rFonts w:ascii="Times New Roman" w:hAnsi="Times New Roman"/>
        </w:rPr>
      </w:pPr>
      <w:r w:rsidRPr="00AA003C">
        <w:rPr>
          <w:rFonts w:ascii="Times New Roman" w:hAnsi="Times New Roman"/>
          <w:b/>
        </w:rPr>
        <w:t>Supplementary Table 1</w:t>
      </w:r>
      <w:r w:rsidRPr="00536FCE">
        <w:rPr>
          <w:rFonts w:ascii="Times New Roman" w:hAnsi="Times New Roman"/>
        </w:rPr>
        <w:t>. Monthly total numbers of yellowfin tuna gonads (ovaries and testes combined) sampled from the northcentral Gulf of Mexico during 2000-2017.</w:t>
      </w:r>
    </w:p>
    <w:p w14:paraId="56691620" w14:textId="77777777" w:rsidR="00473AB2" w:rsidRPr="00536FCE" w:rsidRDefault="00473AB2" w:rsidP="00473AB2"/>
    <w:p w14:paraId="1882B85F" w14:textId="77777777" w:rsidR="00473AB2" w:rsidRPr="00536FCE" w:rsidRDefault="00473AB2" w:rsidP="00473AB2"/>
    <w:p w14:paraId="69E7D9D1" w14:textId="77777777" w:rsidR="00473AB2" w:rsidRPr="00536FCE" w:rsidRDefault="00473AB2" w:rsidP="00473AB2"/>
    <w:p w14:paraId="7E9C27CD" w14:textId="77777777" w:rsidR="00473AB2" w:rsidRPr="00536FCE" w:rsidRDefault="00473AB2" w:rsidP="000D64CB">
      <w:pPr>
        <w:spacing w:after="160" w:line="259" w:lineRule="auto"/>
      </w:pPr>
    </w:p>
    <w:p w14:paraId="47AFCD7F" w14:textId="77777777" w:rsidR="000D64CB" w:rsidRDefault="000D64CB" w:rsidP="000D64CB">
      <w:pPr>
        <w:spacing w:after="160"/>
        <w:ind w:left="720" w:hanging="720"/>
        <w:rPr>
          <w:rFonts w:ascii="Times New Roman" w:hAnsi="Times New Roman"/>
        </w:rPr>
      </w:pPr>
    </w:p>
    <w:p w14:paraId="3E6B5BE0" w14:textId="77777777" w:rsidR="000D64CB" w:rsidRDefault="000D64CB" w:rsidP="000D64CB">
      <w:pPr>
        <w:spacing w:after="160"/>
        <w:ind w:left="720" w:hanging="720"/>
        <w:rPr>
          <w:rFonts w:ascii="Times New Roman" w:hAnsi="Times New Roman"/>
        </w:rPr>
      </w:pPr>
    </w:p>
    <w:p w14:paraId="37B078F1" w14:textId="77777777" w:rsidR="000D64CB" w:rsidRDefault="000D64CB" w:rsidP="000D64CB">
      <w:pPr>
        <w:spacing w:after="160"/>
        <w:ind w:left="720" w:hanging="720"/>
        <w:rPr>
          <w:rFonts w:ascii="Times New Roman" w:hAnsi="Times New Roman"/>
        </w:rPr>
      </w:pPr>
    </w:p>
    <w:p w14:paraId="081C83DB" w14:textId="77777777" w:rsidR="000D64CB" w:rsidRDefault="000D64CB" w:rsidP="000D64CB">
      <w:pPr>
        <w:spacing w:after="160"/>
        <w:ind w:left="720" w:hanging="720"/>
        <w:rPr>
          <w:rFonts w:ascii="Times New Roman" w:hAnsi="Times New Roman"/>
        </w:rPr>
      </w:pPr>
    </w:p>
    <w:p w14:paraId="48FB14EA" w14:textId="77777777" w:rsidR="000D64CB" w:rsidRDefault="000D64CB" w:rsidP="000D64CB">
      <w:pPr>
        <w:spacing w:after="160"/>
        <w:ind w:left="720" w:hanging="720"/>
        <w:rPr>
          <w:rFonts w:ascii="Times New Roman" w:hAnsi="Times New Roman"/>
        </w:rPr>
      </w:pPr>
    </w:p>
    <w:p w14:paraId="635E433A" w14:textId="77777777" w:rsidR="000D64CB" w:rsidRDefault="000D64CB" w:rsidP="000D64CB">
      <w:pPr>
        <w:spacing w:after="160"/>
        <w:ind w:left="720" w:hanging="720"/>
        <w:rPr>
          <w:rFonts w:ascii="Times New Roman" w:hAnsi="Times New Roman"/>
        </w:rPr>
      </w:pPr>
    </w:p>
    <w:p w14:paraId="3245E954" w14:textId="77777777" w:rsidR="000D64CB" w:rsidRDefault="000D64CB" w:rsidP="000D64CB">
      <w:pPr>
        <w:spacing w:after="160"/>
        <w:ind w:left="720" w:hanging="720"/>
        <w:rPr>
          <w:rFonts w:ascii="Times New Roman" w:hAnsi="Times New Roman"/>
        </w:rPr>
      </w:pPr>
    </w:p>
    <w:p w14:paraId="3F150C83" w14:textId="77777777" w:rsidR="000D64CB" w:rsidRDefault="000D64CB" w:rsidP="000D64CB">
      <w:pPr>
        <w:spacing w:after="160"/>
        <w:ind w:left="720" w:hanging="720"/>
        <w:rPr>
          <w:rFonts w:ascii="Times New Roman" w:hAnsi="Times New Roman"/>
        </w:rPr>
      </w:pPr>
    </w:p>
    <w:p w14:paraId="258DE4FE" w14:textId="77777777" w:rsidR="000D64CB" w:rsidRDefault="000D64CB" w:rsidP="000D64CB">
      <w:pPr>
        <w:spacing w:after="160"/>
        <w:ind w:left="720" w:hanging="720"/>
        <w:rPr>
          <w:rFonts w:ascii="Times New Roman" w:hAnsi="Times New Roman"/>
        </w:rPr>
      </w:pPr>
    </w:p>
    <w:p w14:paraId="4F96B139" w14:textId="77777777" w:rsidR="000D64CB" w:rsidRDefault="000D64CB" w:rsidP="000D64CB">
      <w:pPr>
        <w:spacing w:after="160"/>
        <w:ind w:left="720" w:hanging="720"/>
        <w:rPr>
          <w:rFonts w:ascii="Times New Roman" w:hAnsi="Times New Roman"/>
        </w:rPr>
      </w:pPr>
    </w:p>
    <w:p w14:paraId="6319C673" w14:textId="77777777" w:rsidR="000D64CB" w:rsidRDefault="000D64CB" w:rsidP="000D64CB">
      <w:pPr>
        <w:spacing w:after="160"/>
        <w:ind w:left="720" w:hanging="720"/>
        <w:rPr>
          <w:rFonts w:ascii="Times New Roman" w:hAnsi="Times New Roman"/>
        </w:rPr>
      </w:pPr>
    </w:p>
    <w:tbl>
      <w:tblPr>
        <w:tblpPr w:leftFromText="180" w:rightFromText="180" w:vertAnchor="page" w:horzAnchor="margin" w:tblpY="2091"/>
        <w:tblW w:w="9391" w:type="dxa"/>
        <w:tblLook w:val="04A0" w:firstRow="1" w:lastRow="0" w:firstColumn="1" w:lastColumn="0" w:noHBand="0" w:noVBand="1"/>
      </w:tblPr>
      <w:tblGrid>
        <w:gridCol w:w="1219"/>
        <w:gridCol w:w="565"/>
        <w:gridCol w:w="601"/>
        <w:gridCol w:w="764"/>
        <w:gridCol w:w="659"/>
        <w:gridCol w:w="620"/>
        <w:gridCol w:w="620"/>
        <w:gridCol w:w="583"/>
        <w:gridCol w:w="650"/>
        <w:gridCol w:w="663"/>
        <w:gridCol w:w="589"/>
        <w:gridCol w:w="650"/>
        <w:gridCol w:w="626"/>
        <w:gridCol w:w="737"/>
      </w:tblGrid>
      <w:tr w:rsidR="003035CA" w:rsidRPr="003035CA" w14:paraId="461AE5CB" w14:textId="77777777" w:rsidTr="003035CA">
        <w:trPr>
          <w:trHeight w:val="185"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1572" w14:textId="77777777" w:rsidR="000D64CB" w:rsidRPr="003035CA" w:rsidRDefault="000D64CB" w:rsidP="003035C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CFL mm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B74A" w14:textId="77777777" w:rsidR="000D64CB" w:rsidRPr="003035CA" w:rsidRDefault="003035CA" w:rsidP="003035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Jan.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7BE8" w14:textId="77777777" w:rsidR="000D64CB" w:rsidRPr="003035CA" w:rsidRDefault="003035CA" w:rsidP="003035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Feb.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4E05" w14:textId="77777777" w:rsidR="000D64CB" w:rsidRPr="003035CA" w:rsidRDefault="003035CA" w:rsidP="003035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EE62" w14:textId="77777777" w:rsidR="000D64CB" w:rsidRPr="003035CA" w:rsidRDefault="003035CA" w:rsidP="003035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Apr.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F3E8" w14:textId="77777777" w:rsidR="000D64CB" w:rsidRPr="003035CA" w:rsidRDefault="000D64CB" w:rsidP="003035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B7A3" w14:textId="77777777" w:rsidR="000D64CB" w:rsidRPr="003035CA" w:rsidRDefault="000D64CB" w:rsidP="003035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D670" w14:textId="77777777" w:rsidR="000D64CB" w:rsidRPr="003035CA" w:rsidRDefault="000D64CB" w:rsidP="003035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41A8" w14:textId="77777777" w:rsidR="000D64CB" w:rsidRPr="003035CA" w:rsidRDefault="000D64CB" w:rsidP="003035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Aug.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A200" w14:textId="77777777" w:rsidR="000D64CB" w:rsidRPr="003035CA" w:rsidRDefault="000D64CB" w:rsidP="003035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Sept.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96EB" w14:textId="77777777" w:rsidR="000D64CB" w:rsidRPr="003035CA" w:rsidRDefault="000D64CB" w:rsidP="003035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Oct.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82B3" w14:textId="77777777" w:rsidR="000D64CB" w:rsidRPr="003035CA" w:rsidRDefault="000D64CB" w:rsidP="003035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Nov.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D1E4" w14:textId="77777777" w:rsidR="000D64CB" w:rsidRPr="003035CA" w:rsidRDefault="000D64CB" w:rsidP="003035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Dec.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C888" w14:textId="77777777" w:rsidR="000D64CB" w:rsidRPr="003035CA" w:rsidRDefault="000D64CB" w:rsidP="003035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Total (n)</w:t>
            </w:r>
          </w:p>
        </w:tc>
      </w:tr>
      <w:tr w:rsidR="003035CA" w:rsidRPr="003035CA" w14:paraId="6968350E" w14:textId="77777777" w:rsidTr="003035CA">
        <w:trPr>
          <w:trHeight w:val="185"/>
        </w:trPr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752A" w14:textId="77777777" w:rsidR="000D64CB" w:rsidRPr="003035CA" w:rsidRDefault="000D64CB" w:rsidP="003035CA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400-500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118CA0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74C8AB9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72C8AC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897D27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92EEA5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DA39F6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EE5C53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589A57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B25F2AB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DB55A6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E719EBE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E3A5E9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36088AD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3035CA" w:rsidRPr="003035CA" w14:paraId="41A9E90B" w14:textId="77777777" w:rsidTr="003035CA">
        <w:trPr>
          <w:trHeight w:val="185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DC83C9D" w14:textId="77777777" w:rsidR="000D64CB" w:rsidRPr="003035CA" w:rsidRDefault="000D64CB" w:rsidP="003035CA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600-700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65CA4DC4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14:paraId="1D164646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7A92BEBF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6AACA4FD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14:paraId="7C4264A2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14:paraId="1A1B9C2E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304357F8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noWrap/>
            <w:vAlign w:val="bottom"/>
          </w:tcPr>
          <w:p w14:paraId="229294F8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14:paraId="6C69B9B2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</w:tcPr>
          <w:p w14:paraId="2F05C612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noWrap/>
            <w:vAlign w:val="bottom"/>
          </w:tcPr>
          <w:p w14:paraId="0B8C634E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bottom"/>
          </w:tcPr>
          <w:p w14:paraId="23CA54BF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14:paraId="2421D9B6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3035CA" w:rsidRPr="003035CA" w14:paraId="1298FD91" w14:textId="77777777" w:rsidTr="003035CA">
        <w:trPr>
          <w:trHeight w:val="185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2E5E213D" w14:textId="77777777" w:rsidR="000D64CB" w:rsidRPr="003035CA" w:rsidRDefault="000D64CB" w:rsidP="003035CA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700-800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6C2DFD9F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14:paraId="3B679C25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10DE1A20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339CF992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14:paraId="281F1581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14:paraId="4B88C9EF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59B7A805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14:paraId="75B5AB9E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14:paraId="5585CA80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</w:tcPr>
          <w:p w14:paraId="08B68551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14:paraId="5D252EB8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0" w:type="dxa"/>
            <w:shd w:val="clear" w:color="auto" w:fill="auto"/>
            <w:noWrap/>
            <w:vAlign w:val="bottom"/>
          </w:tcPr>
          <w:p w14:paraId="767E2ED1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14:paraId="61D7104B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</w:tr>
      <w:tr w:rsidR="003035CA" w:rsidRPr="003035CA" w14:paraId="5BF62794" w14:textId="77777777" w:rsidTr="003035CA">
        <w:trPr>
          <w:trHeight w:val="185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24461DF" w14:textId="77777777" w:rsidR="000D64CB" w:rsidRPr="003035CA" w:rsidRDefault="000D64CB" w:rsidP="003035CA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800-900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646B5258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14:paraId="0442EBDD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165F345C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5D68744D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14:paraId="0B42A7BC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14:paraId="17299125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30B1F49C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14:paraId="3601D90B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14:paraId="7FF042B3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14:paraId="3F3BC6B6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noWrap/>
            <w:vAlign w:val="bottom"/>
          </w:tcPr>
          <w:p w14:paraId="73430D5B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</w:tcPr>
          <w:p w14:paraId="6E6442B5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14:paraId="17601444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</w:tr>
      <w:tr w:rsidR="003035CA" w:rsidRPr="003035CA" w14:paraId="53F20027" w14:textId="77777777" w:rsidTr="003035CA">
        <w:trPr>
          <w:trHeight w:val="185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D593F6C" w14:textId="77777777" w:rsidR="000D64CB" w:rsidRPr="003035CA" w:rsidRDefault="000D64CB" w:rsidP="003035CA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900-1000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33E2BFDE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14:paraId="1CE772E1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762EE34C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7FD2D856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14:paraId="56C253A7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14:paraId="7810039C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19675EA0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14:paraId="2DA5E9C8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14:paraId="51066656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14:paraId="7D90D26C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14:paraId="37E569A1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bottom"/>
          </w:tcPr>
          <w:p w14:paraId="77120AA5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14:paraId="0A2F4EE3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</w:tr>
      <w:tr w:rsidR="003035CA" w:rsidRPr="003035CA" w14:paraId="3D4D1ED4" w14:textId="77777777" w:rsidTr="003035CA">
        <w:trPr>
          <w:trHeight w:val="185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05FCC006" w14:textId="77777777" w:rsidR="000D64CB" w:rsidRPr="003035CA" w:rsidRDefault="000D64CB" w:rsidP="003035CA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1000-1100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4C5F5037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14:paraId="7F9523FF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1792DB8F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77FDC268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14:paraId="5D17F83B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vAlign w:val="bottom"/>
          </w:tcPr>
          <w:p w14:paraId="7B9AD15D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7D5EC622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14:paraId="37E3EF2D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14:paraId="3E5B6FAF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14:paraId="54D85A59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14:paraId="0B0EF701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</w:tcPr>
          <w:p w14:paraId="58269FB4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14:paraId="5CC99B06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</w:tr>
      <w:tr w:rsidR="003035CA" w:rsidRPr="003035CA" w14:paraId="09240D41" w14:textId="77777777" w:rsidTr="003035CA">
        <w:trPr>
          <w:trHeight w:val="185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52A48933" w14:textId="77777777" w:rsidR="000D64CB" w:rsidRPr="003035CA" w:rsidRDefault="000D64CB" w:rsidP="003035CA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1100-1200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0D304FBC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14:paraId="116F897C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7EFA17A2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5B69ADE4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14:paraId="0040F067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14:paraId="56535A76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56C23FCD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14:paraId="75168904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6" w:type="dxa"/>
            <w:shd w:val="clear" w:color="auto" w:fill="auto"/>
            <w:noWrap/>
            <w:vAlign w:val="bottom"/>
          </w:tcPr>
          <w:p w14:paraId="7C934DB8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14:paraId="3A198202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14:paraId="7F9D4B6F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0" w:type="dxa"/>
            <w:shd w:val="clear" w:color="auto" w:fill="auto"/>
            <w:noWrap/>
            <w:vAlign w:val="bottom"/>
          </w:tcPr>
          <w:p w14:paraId="5063D0D1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14:paraId="204EC68F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</w:tr>
      <w:tr w:rsidR="003035CA" w:rsidRPr="003035CA" w14:paraId="31928752" w14:textId="77777777" w:rsidTr="003035CA">
        <w:trPr>
          <w:trHeight w:val="185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471D3E05" w14:textId="77777777" w:rsidR="000D64CB" w:rsidRPr="003035CA" w:rsidRDefault="000D64CB" w:rsidP="003035CA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1200-1300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47E123A0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" w:type="dxa"/>
            <w:shd w:val="clear" w:color="auto" w:fill="auto"/>
            <w:noWrap/>
            <w:vAlign w:val="bottom"/>
          </w:tcPr>
          <w:p w14:paraId="23209ADA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14:paraId="34E15BFC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9" w:type="dxa"/>
            <w:shd w:val="clear" w:color="auto" w:fill="auto"/>
            <w:noWrap/>
            <w:vAlign w:val="bottom"/>
          </w:tcPr>
          <w:p w14:paraId="4492B4A1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14:paraId="4B285569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noWrap/>
            <w:vAlign w:val="bottom"/>
          </w:tcPr>
          <w:p w14:paraId="65617D93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681B67D6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14:paraId="7E6B6B1C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shd w:val="clear" w:color="auto" w:fill="auto"/>
            <w:noWrap/>
            <w:vAlign w:val="bottom"/>
          </w:tcPr>
          <w:p w14:paraId="79F9005D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</w:tcPr>
          <w:p w14:paraId="608FDEE7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14:paraId="0A672C26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  <w:noWrap/>
            <w:vAlign w:val="bottom"/>
          </w:tcPr>
          <w:p w14:paraId="33155452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14:paraId="54508F33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3035CA" w:rsidRPr="003035CA" w14:paraId="3BC31F67" w14:textId="77777777" w:rsidTr="003035CA">
        <w:trPr>
          <w:trHeight w:val="185"/>
        </w:trPr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2EED" w14:textId="77777777" w:rsidR="000D64CB" w:rsidRPr="003035CA" w:rsidRDefault="000D64CB" w:rsidP="003035CA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1300-1400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3B27A6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6CADD8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562D8F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1E9015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8A33E5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F5AFDC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85254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2B3E54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02DFE0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537988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6A121F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46268C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41B4D4" w14:textId="77777777" w:rsidR="000D64CB" w:rsidRPr="003035CA" w:rsidRDefault="000D64CB" w:rsidP="0032633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3035CA" w:rsidRPr="003035CA" w14:paraId="3FD26B6A" w14:textId="77777777" w:rsidTr="003035CA">
        <w:trPr>
          <w:trHeight w:val="185"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8BF5" w14:textId="77777777" w:rsidR="000D64CB" w:rsidRPr="003035CA" w:rsidRDefault="000D64CB" w:rsidP="003035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Total (n)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3E122A" w14:textId="77777777" w:rsidR="000D64CB" w:rsidRPr="003035CA" w:rsidRDefault="000D64CB" w:rsidP="003035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4BBF21" w14:textId="77777777" w:rsidR="000D64CB" w:rsidRPr="003035CA" w:rsidRDefault="000D64CB" w:rsidP="003035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F04815" w14:textId="77777777" w:rsidR="000D64CB" w:rsidRPr="003035CA" w:rsidRDefault="000D64CB" w:rsidP="003035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0A011B" w14:textId="77777777" w:rsidR="000D64CB" w:rsidRPr="003035CA" w:rsidRDefault="000D64CB" w:rsidP="003035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D93A7C" w14:textId="77777777" w:rsidR="000D64CB" w:rsidRPr="003035CA" w:rsidRDefault="000D64CB" w:rsidP="003035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A55A13" w14:textId="77777777" w:rsidR="000D64CB" w:rsidRPr="003035CA" w:rsidRDefault="000D64CB" w:rsidP="003035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7D5920" w14:textId="77777777" w:rsidR="000D64CB" w:rsidRPr="003035CA" w:rsidRDefault="000D64CB" w:rsidP="003035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D112BF" w14:textId="77777777" w:rsidR="000D64CB" w:rsidRPr="003035CA" w:rsidRDefault="000D64CB" w:rsidP="003035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C8CF01" w14:textId="77777777" w:rsidR="000D64CB" w:rsidRPr="003035CA" w:rsidRDefault="000D64CB" w:rsidP="003035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BA13E1" w14:textId="77777777" w:rsidR="000D64CB" w:rsidRPr="003035CA" w:rsidRDefault="000D64CB" w:rsidP="003035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9999A0" w14:textId="77777777" w:rsidR="000D64CB" w:rsidRPr="003035CA" w:rsidRDefault="000D64CB" w:rsidP="003035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A73E68" w14:textId="77777777" w:rsidR="000D64CB" w:rsidRPr="003035CA" w:rsidRDefault="000D64CB" w:rsidP="003035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11E6DC" w14:textId="77777777" w:rsidR="000D64CB" w:rsidRPr="003035CA" w:rsidRDefault="000D64CB" w:rsidP="003035CA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35CA"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</w:tr>
    </w:tbl>
    <w:p w14:paraId="066F8985" w14:textId="77777777" w:rsidR="000D64CB" w:rsidRPr="00536FCE" w:rsidRDefault="000D64CB" w:rsidP="000D64CB">
      <w:pPr>
        <w:spacing w:after="160"/>
        <w:ind w:left="720" w:hanging="720"/>
        <w:rPr>
          <w:rFonts w:ascii="Times New Roman" w:hAnsi="Times New Roman"/>
        </w:rPr>
      </w:pPr>
      <w:r w:rsidRPr="003035CA">
        <w:rPr>
          <w:rFonts w:ascii="Times New Roman" w:hAnsi="Times New Roman"/>
          <w:b/>
        </w:rPr>
        <w:t>Supplementary Table 2</w:t>
      </w:r>
      <w:r>
        <w:rPr>
          <w:rFonts w:ascii="Times New Roman" w:hAnsi="Times New Roman"/>
        </w:rPr>
        <w:t>.</w:t>
      </w:r>
      <w:r w:rsidRPr="00536FCE">
        <w:rPr>
          <w:rFonts w:ascii="Times New Roman" w:hAnsi="Times New Roman"/>
        </w:rPr>
        <w:t xml:space="preserve"> </w:t>
      </w:r>
      <w:r w:rsidR="0092392F">
        <w:rPr>
          <w:rFonts w:ascii="Times New Roman" w:hAnsi="Times New Roman"/>
        </w:rPr>
        <w:t>Monthly total numbers of yellowfin tuna females assigned to the immature reproductive phase in each 100 mm length range. CFL- c</w:t>
      </w:r>
      <w:r w:rsidR="003035CA">
        <w:rPr>
          <w:rFonts w:ascii="Times New Roman" w:hAnsi="Times New Roman"/>
        </w:rPr>
        <w:t>urved fork length.</w:t>
      </w:r>
    </w:p>
    <w:p w14:paraId="7FFB55C8" w14:textId="77777777" w:rsidR="00473AB2" w:rsidRPr="00536FCE" w:rsidRDefault="00473AB2" w:rsidP="00473AB2">
      <w:pPr>
        <w:pStyle w:val="013TableCaption"/>
        <w:ind w:left="0" w:firstLine="0"/>
        <w:rPr>
          <w:rFonts w:ascii="Times New Roman" w:hAnsi="Times New Roman"/>
        </w:rPr>
      </w:pPr>
    </w:p>
    <w:p w14:paraId="6816C8C6" w14:textId="77777777" w:rsidR="00473AB2" w:rsidRPr="00536FCE" w:rsidRDefault="00473AB2" w:rsidP="00473AB2">
      <w:pPr>
        <w:spacing w:after="160" w:line="259" w:lineRule="auto"/>
        <w:rPr>
          <w:rFonts w:ascii="Times New Roman" w:hAnsi="Times New Roman"/>
        </w:rPr>
      </w:pPr>
      <w:r w:rsidRPr="00536FCE">
        <w:rPr>
          <w:rFonts w:ascii="Times New Roman" w:hAnsi="Times New Roman"/>
        </w:rPr>
        <w:br w:type="page"/>
      </w:r>
    </w:p>
    <w:p w14:paraId="4D213C28" w14:textId="211356D5" w:rsidR="00B357D2" w:rsidRPr="00536FCE" w:rsidRDefault="00473AB2" w:rsidP="00B357D2">
      <w:pPr>
        <w:spacing w:after="160" w:line="259" w:lineRule="auto"/>
        <w:ind w:left="720" w:hanging="720"/>
        <w:rPr>
          <w:rFonts w:ascii="Times New Roman" w:hAnsi="Times New Roman"/>
        </w:rPr>
      </w:pPr>
      <w:r w:rsidRPr="00DF7D96">
        <w:rPr>
          <w:rFonts w:ascii="Times New Roman" w:hAnsi="Times New Roman"/>
          <w:b/>
        </w:rPr>
        <w:t>Supplementary Table 3</w:t>
      </w:r>
      <w:r w:rsidRPr="00536FCE">
        <w:rPr>
          <w:rFonts w:ascii="Times New Roman" w:hAnsi="Times New Roman"/>
        </w:rPr>
        <w:t>.</w:t>
      </w:r>
      <w:r w:rsidR="00B357D2">
        <w:rPr>
          <w:rFonts w:ascii="Times New Roman" w:hAnsi="Times New Roman"/>
        </w:rPr>
        <w:t xml:space="preserve"> </w:t>
      </w:r>
      <w:r w:rsidR="00B357D2" w:rsidRPr="00536FCE">
        <w:rPr>
          <w:rFonts w:ascii="Times New Roman" w:hAnsi="Times New Roman"/>
        </w:rPr>
        <w:t>Summary of the logistic regression coefficients (± SE) and associated L</w:t>
      </w:r>
      <w:r w:rsidR="00B357D2" w:rsidRPr="00536FCE">
        <w:rPr>
          <w:rFonts w:ascii="Times New Roman" w:hAnsi="Times New Roman"/>
          <w:vertAlign w:val="subscript"/>
        </w:rPr>
        <w:t>50</w:t>
      </w:r>
      <w:r w:rsidR="00B357D2" w:rsidRPr="00536FCE">
        <w:rPr>
          <w:rFonts w:ascii="Times New Roman" w:hAnsi="Times New Roman"/>
        </w:rPr>
        <w:t xml:space="preserve"> and L</w:t>
      </w:r>
      <w:r w:rsidR="00B357D2" w:rsidRPr="00536FCE">
        <w:rPr>
          <w:rFonts w:ascii="Times New Roman" w:hAnsi="Times New Roman"/>
          <w:vertAlign w:val="subscript"/>
        </w:rPr>
        <w:t xml:space="preserve">95 </w:t>
      </w:r>
      <w:r w:rsidR="00B357D2" w:rsidRPr="00536FCE">
        <w:rPr>
          <w:rFonts w:ascii="Times New Roman" w:hAnsi="Times New Roman"/>
        </w:rPr>
        <w:t>estimates for female yellowfin tuna in the northcentral GOM</w:t>
      </w:r>
      <w:r w:rsidRPr="00536FCE">
        <w:rPr>
          <w:rFonts w:ascii="Times New Roman" w:hAnsi="Times New Roman"/>
          <w:i/>
        </w:rPr>
        <w:t xml:space="preserve"> </w:t>
      </w:r>
      <w:r w:rsidRPr="00536FCE">
        <w:rPr>
          <w:rFonts w:ascii="Times New Roman" w:hAnsi="Times New Roman"/>
        </w:rPr>
        <w:t>for the functional maturity threshold (V1</w:t>
      </w:r>
      <w:r w:rsidR="001138CB">
        <w:rPr>
          <w:rFonts w:ascii="Times New Roman" w:hAnsi="Times New Roman"/>
        </w:rPr>
        <w:t>/V2</w:t>
      </w:r>
      <w:r w:rsidRPr="00536FCE">
        <w:rPr>
          <w:rFonts w:ascii="Times New Roman" w:hAnsi="Times New Roman"/>
        </w:rPr>
        <w:t>) for peak spawning months (May-August) and non-peak spawning months (</w:t>
      </w:r>
      <w:r w:rsidR="00DF7D96">
        <w:rPr>
          <w:rFonts w:ascii="Times New Roman" w:hAnsi="Times New Roman"/>
        </w:rPr>
        <w:t>September-April</w:t>
      </w:r>
      <w:r w:rsidRPr="00536FCE">
        <w:rPr>
          <w:rFonts w:ascii="Times New Roman" w:hAnsi="Times New Roman"/>
        </w:rPr>
        <w:t>)</w:t>
      </w:r>
      <w:r w:rsidR="00B357D2">
        <w:rPr>
          <w:rFonts w:ascii="Times New Roman" w:hAnsi="Times New Roman"/>
        </w:rPr>
        <w:t>.</w:t>
      </w:r>
      <w:r w:rsidR="001138CB">
        <w:rPr>
          <w:rFonts w:ascii="Times New Roman" w:hAnsi="Times New Roman"/>
        </w:rPr>
        <w:t xml:space="preserve"> Corresponding 95% lower</w:t>
      </w:r>
      <w:r w:rsidRPr="00536FCE">
        <w:rPr>
          <w:rFonts w:ascii="Times New Roman" w:hAnsi="Times New Roman"/>
        </w:rPr>
        <w:t xml:space="preserve"> and upper confidence intervals are in italics. </w:t>
      </w:r>
      <w:r w:rsidR="00B357D2">
        <w:rPr>
          <w:rFonts w:ascii="Times New Roman" w:hAnsi="Times New Roman"/>
        </w:rPr>
        <w:t xml:space="preserve">n- </w:t>
      </w:r>
      <w:proofErr w:type="gramStart"/>
      <w:r w:rsidR="00B357D2">
        <w:rPr>
          <w:rFonts w:ascii="Times New Roman" w:hAnsi="Times New Roman"/>
        </w:rPr>
        <w:t>number</w:t>
      </w:r>
      <w:proofErr w:type="gramEnd"/>
      <w:r w:rsidR="00B357D2">
        <w:rPr>
          <w:rFonts w:ascii="Times New Roman" w:hAnsi="Times New Roman"/>
        </w:rPr>
        <w:t xml:space="preserve"> of mature females in each maturity threshold;</w:t>
      </w:r>
      <w:r w:rsidR="00B357D2" w:rsidRPr="00536FCE">
        <w:rPr>
          <w:rFonts w:ascii="Times New Roman" w:hAnsi="Times New Roman"/>
        </w:rPr>
        <w:t xml:space="preserve"> </w:t>
      </w:r>
      <w:r w:rsidR="00B357D2">
        <w:rPr>
          <w:rFonts w:ascii="Times New Roman" w:hAnsi="Times New Roman"/>
          <w:color w:val="000000"/>
        </w:rPr>
        <w:t>c</w:t>
      </w:r>
      <w:r w:rsidR="001138CB">
        <w:rPr>
          <w:rFonts w:ascii="Times New Roman" w:hAnsi="Times New Roman"/>
          <w:color w:val="000000"/>
        </w:rPr>
        <w:t xml:space="preserve">orresponding 95% lower and upper </w:t>
      </w:r>
      <w:r w:rsidR="00B357D2" w:rsidRPr="00536FCE">
        <w:rPr>
          <w:rFonts w:ascii="Times New Roman" w:hAnsi="Times New Roman"/>
          <w:color w:val="000000"/>
        </w:rPr>
        <w:t>confidence intervals are in italics.</w:t>
      </w:r>
      <w:r w:rsidR="00B357D2" w:rsidRPr="00536FCE">
        <w:rPr>
          <w:rFonts w:ascii="Times New Roman" w:hAnsi="Times New Roman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3600"/>
        <w:gridCol w:w="1058"/>
        <w:gridCol w:w="995"/>
        <w:gridCol w:w="995"/>
        <w:gridCol w:w="1356"/>
        <w:gridCol w:w="1356"/>
      </w:tblGrid>
      <w:tr w:rsidR="00B357D2" w:rsidRPr="00B71F17" w14:paraId="26102A8C" w14:textId="77777777" w:rsidTr="00B357D2">
        <w:trPr>
          <w:trHeight w:val="351"/>
        </w:trPr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D9769" w14:textId="77777777" w:rsidR="00B71F17" w:rsidRPr="00B71F17" w:rsidRDefault="00B71F17" w:rsidP="00DF7D96">
            <w:pPr>
              <w:rPr>
                <w:rFonts w:ascii="Times New Roman" w:hAnsi="Times New Roman"/>
              </w:rPr>
            </w:pPr>
            <w:r w:rsidRPr="00B71F17">
              <w:rPr>
                <w:rFonts w:ascii="Times New Roman" w:hAnsi="Times New Roman"/>
              </w:rPr>
              <w:t xml:space="preserve">Seasonality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76588F" w14:textId="77777777" w:rsidR="00B71F17" w:rsidRPr="00B71F17" w:rsidRDefault="00B71F17" w:rsidP="00B71F17">
            <w:pPr>
              <w:jc w:val="center"/>
              <w:rPr>
                <w:rFonts w:ascii="Times New Roman" w:hAnsi="Times New Roman"/>
              </w:rPr>
            </w:pPr>
            <w:r w:rsidRPr="00B71F17">
              <w:rPr>
                <w:rFonts w:ascii="Times New Roman" w:hAnsi="Times New Roman"/>
              </w:rPr>
              <w:t>Mature (n)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02F61" w14:textId="77777777" w:rsidR="00B71F17" w:rsidRPr="00B71F17" w:rsidRDefault="00B357D2" w:rsidP="00B71F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α (±</w:t>
            </w:r>
            <w:r w:rsidR="00B71F17" w:rsidRPr="00B71F17">
              <w:rPr>
                <w:rFonts w:ascii="Times New Roman" w:hAnsi="Times New Roman"/>
              </w:rPr>
              <w:t>SE)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67660" w14:textId="77777777" w:rsidR="00B71F17" w:rsidRPr="00B71F17" w:rsidRDefault="00B357D2" w:rsidP="00B71F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β (±</w:t>
            </w:r>
            <w:r w:rsidR="00B71F17" w:rsidRPr="00B71F17">
              <w:rPr>
                <w:rFonts w:ascii="Times New Roman" w:hAnsi="Times New Roman"/>
              </w:rPr>
              <w:t>SE)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82E6C" w14:textId="77777777" w:rsidR="00B71F17" w:rsidRPr="00B71F17" w:rsidRDefault="00B71F17" w:rsidP="00B71F17">
            <w:pPr>
              <w:jc w:val="center"/>
              <w:rPr>
                <w:rFonts w:ascii="Times New Roman" w:hAnsi="Times New Roman"/>
              </w:rPr>
            </w:pPr>
            <w:r w:rsidRPr="00B71F17">
              <w:rPr>
                <w:rFonts w:ascii="Times New Roman" w:hAnsi="Times New Roman"/>
              </w:rPr>
              <w:t>L</w:t>
            </w:r>
            <w:r w:rsidRPr="00B71F17">
              <w:rPr>
                <w:rFonts w:ascii="Times New Roman" w:hAnsi="Times New Roman"/>
                <w:vertAlign w:val="subscript"/>
              </w:rPr>
              <w:t>50 (mm)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9AE4A" w14:textId="77777777" w:rsidR="00B71F17" w:rsidRPr="00B71F17" w:rsidRDefault="00B71F17" w:rsidP="00B71F17">
            <w:pPr>
              <w:jc w:val="center"/>
              <w:rPr>
                <w:rFonts w:ascii="Times New Roman" w:hAnsi="Times New Roman"/>
              </w:rPr>
            </w:pPr>
            <w:r w:rsidRPr="00B71F17">
              <w:rPr>
                <w:rFonts w:ascii="Times New Roman" w:hAnsi="Times New Roman"/>
              </w:rPr>
              <w:t>L</w:t>
            </w:r>
            <w:r w:rsidRPr="00B71F17">
              <w:rPr>
                <w:rFonts w:ascii="Times New Roman" w:hAnsi="Times New Roman"/>
                <w:vertAlign w:val="subscript"/>
              </w:rPr>
              <w:t>95 (mm)</w:t>
            </w:r>
          </w:p>
        </w:tc>
      </w:tr>
      <w:tr w:rsidR="00B357D2" w:rsidRPr="00B71F17" w14:paraId="4362B871" w14:textId="77777777" w:rsidTr="00B357D2">
        <w:trPr>
          <w:trHeight w:val="1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F248" w14:textId="77777777" w:rsidR="00B71F17" w:rsidRPr="00B71F17" w:rsidRDefault="00B71F17" w:rsidP="00DF7D96">
            <w:pPr>
              <w:rPr>
                <w:rFonts w:ascii="Times New Roman" w:hAnsi="Times New Roman"/>
              </w:rPr>
            </w:pPr>
            <w:r w:rsidRPr="00B71F17">
              <w:rPr>
                <w:rFonts w:ascii="Times New Roman" w:hAnsi="Times New Roman"/>
              </w:rPr>
              <w:t xml:space="preserve">Peak Spawning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7A18E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</w:rPr>
            </w:pPr>
            <w:r w:rsidRPr="00B71F17">
              <w:rPr>
                <w:rFonts w:ascii="Times New Roman" w:hAnsi="Times New Roman"/>
              </w:rPr>
              <w:t>436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7F8D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</w:rPr>
            </w:pPr>
            <w:r w:rsidRPr="00B71F17">
              <w:rPr>
                <w:rFonts w:ascii="Times New Roman" w:hAnsi="Times New Roman"/>
              </w:rPr>
              <w:t>-22.25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428E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</w:rPr>
            </w:pPr>
            <w:r w:rsidRPr="00B71F17">
              <w:rPr>
                <w:rFonts w:ascii="Times New Roman" w:hAnsi="Times New Roman"/>
              </w:rPr>
              <w:t>0.02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FEA7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</w:rPr>
            </w:pPr>
            <w:r w:rsidRPr="00B71F17">
              <w:rPr>
                <w:rFonts w:ascii="Times New Roman" w:hAnsi="Times New Roman"/>
              </w:rPr>
              <w:t>1070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27EF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</w:rPr>
            </w:pPr>
            <w:r w:rsidRPr="00B71F17">
              <w:rPr>
                <w:rFonts w:ascii="Times New Roman" w:hAnsi="Times New Roman"/>
              </w:rPr>
              <w:t>1211</w:t>
            </w:r>
          </w:p>
        </w:tc>
      </w:tr>
      <w:tr w:rsidR="00B357D2" w:rsidRPr="00B71F17" w14:paraId="0AF8C4CA" w14:textId="77777777" w:rsidTr="00B357D2">
        <w:trPr>
          <w:trHeight w:val="1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9EDE" w14:textId="77777777" w:rsidR="00B71F17" w:rsidRPr="00B71F17" w:rsidRDefault="00B71F17" w:rsidP="00DF7D96">
            <w:pPr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D7FFD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08D7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</w:t>
            </w:r>
            <w:r w:rsidRPr="00B71F17">
              <w:rPr>
                <w:rFonts w:ascii="Times New Roman" w:hAnsi="Times New Roman"/>
              </w:rPr>
              <w:t>1.99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0ABA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</w:t>
            </w:r>
            <w:r w:rsidRPr="00B71F17">
              <w:rPr>
                <w:rFonts w:ascii="Times New Roman" w:hAnsi="Times New Roman"/>
              </w:rPr>
              <w:t>0.002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6DB0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B71F17">
              <w:rPr>
                <w:rFonts w:ascii="Times New Roman" w:hAnsi="Times New Roman"/>
                <w:i/>
                <w:iCs/>
              </w:rPr>
              <w:t>1058-1082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FD42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B71F17">
              <w:rPr>
                <w:rFonts w:ascii="Times New Roman" w:hAnsi="Times New Roman"/>
                <w:i/>
                <w:iCs/>
              </w:rPr>
              <w:t>1185-1237</w:t>
            </w:r>
          </w:p>
        </w:tc>
      </w:tr>
      <w:tr w:rsidR="00B357D2" w:rsidRPr="00B71F17" w14:paraId="25CE8CCB" w14:textId="77777777" w:rsidTr="00B357D2">
        <w:trPr>
          <w:trHeight w:val="16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3DDF" w14:textId="77777777" w:rsidR="00B71F17" w:rsidRPr="00B71F17" w:rsidRDefault="00B71F17" w:rsidP="00DF7D96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C483C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16CA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19ED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6B12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6070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7D2" w:rsidRPr="00B71F17" w14:paraId="494DC4AF" w14:textId="77777777" w:rsidTr="00B357D2">
        <w:trPr>
          <w:trHeight w:val="170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14FE" w14:textId="77777777" w:rsidR="00B71F17" w:rsidRPr="00B71F17" w:rsidRDefault="00B71F17" w:rsidP="00DF7D96">
            <w:pPr>
              <w:rPr>
                <w:rFonts w:ascii="Times New Roman" w:hAnsi="Times New Roman"/>
              </w:rPr>
            </w:pPr>
            <w:r w:rsidRPr="00B71F17">
              <w:rPr>
                <w:rFonts w:ascii="Times New Roman" w:hAnsi="Times New Roman"/>
              </w:rPr>
              <w:t xml:space="preserve">Non-Peak Spawning 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BE5EE5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</w:rPr>
            </w:pPr>
            <w:r w:rsidRPr="00B71F17">
              <w:rPr>
                <w:rFonts w:ascii="Times New Roman" w:hAnsi="Times New Roman"/>
              </w:rPr>
              <w:t>317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2C2B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</w:rPr>
            </w:pPr>
            <w:r w:rsidRPr="00B71F17">
              <w:rPr>
                <w:rFonts w:ascii="Times New Roman" w:hAnsi="Times New Roman"/>
              </w:rPr>
              <w:t>-30.31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3134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</w:rPr>
            </w:pPr>
            <w:r w:rsidRPr="00B71F17">
              <w:rPr>
                <w:rFonts w:ascii="Times New Roman" w:hAnsi="Times New Roman"/>
              </w:rPr>
              <w:t>0.03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91F3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</w:rPr>
            </w:pPr>
            <w:r w:rsidRPr="00B71F17">
              <w:rPr>
                <w:rFonts w:ascii="Times New Roman" w:hAnsi="Times New Roman"/>
              </w:rPr>
              <w:t>1077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ECFE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</w:rPr>
            </w:pPr>
            <w:r w:rsidRPr="00B71F17">
              <w:rPr>
                <w:rFonts w:ascii="Times New Roman" w:hAnsi="Times New Roman"/>
              </w:rPr>
              <w:t>1182</w:t>
            </w:r>
          </w:p>
        </w:tc>
      </w:tr>
      <w:tr w:rsidR="00B357D2" w:rsidRPr="00B71F17" w14:paraId="266E69D8" w14:textId="77777777" w:rsidTr="00B357D2">
        <w:trPr>
          <w:trHeight w:val="17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F4384" w14:textId="77777777" w:rsidR="00B71F17" w:rsidRPr="00B71F17" w:rsidRDefault="00B71F17" w:rsidP="00B71F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E05E7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55EC9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</w:t>
            </w:r>
            <w:r w:rsidRPr="00B71F17">
              <w:rPr>
                <w:rFonts w:ascii="Times New Roman" w:hAnsi="Times New Roman"/>
              </w:rPr>
              <w:t>4.08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22633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±</w:t>
            </w:r>
            <w:r w:rsidRPr="00B71F17">
              <w:rPr>
                <w:rFonts w:ascii="Times New Roman" w:hAnsi="Times New Roman"/>
              </w:rPr>
              <w:t>0.003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062EB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B71F17">
              <w:rPr>
                <w:rFonts w:ascii="Times New Roman" w:hAnsi="Times New Roman"/>
                <w:i/>
                <w:iCs/>
              </w:rPr>
              <w:t>1061-1093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FBCE5" w14:textId="77777777" w:rsidR="00B71F17" w:rsidRPr="00B71F17" w:rsidRDefault="00B71F17" w:rsidP="00DF7D9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B71F17">
              <w:rPr>
                <w:rFonts w:ascii="Times New Roman" w:hAnsi="Times New Roman"/>
                <w:i/>
                <w:iCs/>
              </w:rPr>
              <w:t>1156-1208</w:t>
            </w:r>
          </w:p>
        </w:tc>
      </w:tr>
    </w:tbl>
    <w:p w14:paraId="74DF5656" w14:textId="77777777" w:rsidR="00473AB2" w:rsidRDefault="00473AB2" w:rsidP="00473AB2"/>
    <w:p w14:paraId="37001D66" w14:textId="77777777" w:rsidR="007C1A64" w:rsidRPr="00536FCE" w:rsidRDefault="007C1A64" w:rsidP="00473AB2"/>
    <w:p w14:paraId="1A74AB26" w14:textId="77777777" w:rsidR="00473AB2" w:rsidRPr="007C1A64" w:rsidRDefault="007C1A64" w:rsidP="001A75EF">
      <w:pPr>
        <w:spacing w:after="160" w:line="259" w:lineRule="auto"/>
        <w:ind w:left="720" w:hanging="720"/>
      </w:pPr>
      <w:r w:rsidRPr="00CA68E1">
        <w:rPr>
          <w:rFonts w:ascii="Times New Roman" w:hAnsi="Times New Roman"/>
          <w:b/>
        </w:rPr>
        <w:t>S</w:t>
      </w:r>
      <w:r w:rsidR="00473AB2" w:rsidRPr="00CA68E1">
        <w:rPr>
          <w:rFonts w:ascii="Times New Roman" w:hAnsi="Times New Roman"/>
          <w:b/>
        </w:rPr>
        <w:t>upplementary Table 4</w:t>
      </w:r>
      <w:r w:rsidR="00473AB2" w:rsidRPr="00536FCE">
        <w:rPr>
          <w:rFonts w:ascii="Times New Roman" w:hAnsi="Times New Roman"/>
        </w:rPr>
        <w:t xml:space="preserve">. Summary of AIC analyses resulting from the series of logistic generalized linear models with maturity as a function of seasonality (Season) and </w:t>
      </w:r>
      <w:r w:rsidR="00CA68E1">
        <w:rPr>
          <w:rFonts w:ascii="Times New Roman" w:hAnsi="Times New Roman"/>
        </w:rPr>
        <w:t xml:space="preserve">curved fork </w:t>
      </w:r>
      <w:r w:rsidR="00473AB2" w:rsidRPr="00536FCE">
        <w:rPr>
          <w:rFonts w:ascii="Times New Roman" w:hAnsi="Times New Roman"/>
        </w:rPr>
        <w:t>length</w:t>
      </w:r>
      <w:r w:rsidR="00CA68E1">
        <w:rPr>
          <w:rFonts w:ascii="Times New Roman" w:hAnsi="Times New Roman"/>
        </w:rPr>
        <w:t xml:space="preserve"> (CFL)</w:t>
      </w:r>
      <w:r w:rsidR="00473AB2" w:rsidRPr="00536FCE">
        <w:rPr>
          <w:rFonts w:ascii="Times New Roman" w:hAnsi="Times New Roman"/>
        </w:rPr>
        <w:t xml:space="preserve"> at functional (V1/V2) 50% maturity as predictors for female yellowfin tuna in the northcentral COM. K-the number of parameters in each model, Full</w:t>
      </w:r>
      <w:r w:rsidR="00CA68E1">
        <w:rPr>
          <w:rFonts w:ascii="Times New Roman" w:hAnsi="Times New Roman"/>
        </w:rPr>
        <w:t>- a full model (seasonality, length</w:t>
      </w:r>
      <w:r w:rsidR="00473AB2" w:rsidRPr="00536FCE">
        <w:rPr>
          <w:rFonts w:ascii="Times New Roman" w:hAnsi="Times New Roman"/>
        </w:rPr>
        <w:t>, and the interaction (*) as a predictor), Reduced-reduced model (the full model with no interaction), and Null-a null model (only CFL as a predictor).</w:t>
      </w:r>
    </w:p>
    <w:tbl>
      <w:tblPr>
        <w:tblStyle w:val="TableGrid"/>
        <w:tblpPr w:leftFromText="180" w:rightFromText="180" w:vertAnchor="text" w:horzAnchor="margin" w:tblpY="7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1268"/>
        <w:gridCol w:w="1180"/>
        <w:gridCol w:w="1462"/>
        <w:gridCol w:w="1417"/>
      </w:tblGrid>
      <w:tr w:rsidR="00473AB2" w:rsidRPr="00536FCE" w14:paraId="080B6011" w14:textId="77777777" w:rsidTr="0001457C">
        <w:trPr>
          <w:trHeight w:val="80"/>
        </w:trPr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D68329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</w:rPr>
            </w:pPr>
            <w:r w:rsidRPr="00536FCE">
              <w:rPr>
                <w:rFonts w:ascii="Times New Roman" w:hAnsi="Times New Roman"/>
              </w:rPr>
              <w:t>Model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7271C5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</w:rPr>
            </w:pPr>
            <w:r w:rsidRPr="00536FCE">
              <w:rPr>
                <w:rFonts w:ascii="Times New Roman" w:hAnsi="Times New Roman"/>
              </w:rPr>
              <w:t>K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835D0B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</w:rPr>
            </w:pPr>
            <w:r w:rsidRPr="00536FCE">
              <w:rPr>
                <w:rFonts w:ascii="Times New Roman" w:hAnsi="Times New Roman"/>
              </w:rPr>
              <w:t>AIC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955DF7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</w:rPr>
            </w:pPr>
            <w:r w:rsidRPr="00536FCE">
              <w:rPr>
                <w:rFonts w:ascii="Times New Roman" w:hAnsi="Times New Roman"/>
              </w:rPr>
              <w:t>ΔAIC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42A6F2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</w:rPr>
            </w:pPr>
            <w:r w:rsidRPr="00536FCE">
              <w:rPr>
                <w:rFonts w:ascii="Times New Roman" w:hAnsi="Times New Roman"/>
              </w:rPr>
              <w:t>AIC Wt.</w:t>
            </w:r>
          </w:p>
        </w:tc>
      </w:tr>
      <w:tr w:rsidR="00473AB2" w:rsidRPr="00536FCE" w14:paraId="1513333D" w14:textId="77777777" w:rsidTr="0001457C">
        <w:trPr>
          <w:trHeight w:val="418"/>
        </w:trPr>
        <w:tc>
          <w:tcPr>
            <w:tcW w:w="4033" w:type="dxa"/>
            <w:tcBorders>
              <w:top w:val="single" w:sz="4" w:space="0" w:color="auto"/>
            </w:tcBorders>
            <w:noWrap/>
          </w:tcPr>
          <w:p w14:paraId="377130F6" w14:textId="73CAB05A" w:rsidR="00473AB2" w:rsidRPr="00536FCE" w:rsidRDefault="00473AB2" w:rsidP="00225E93">
            <w:pPr>
              <w:rPr>
                <w:rFonts w:ascii="Times New Roman" w:hAnsi="Times New Roman"/>
              </w:rPr>
            </w:pPr>
            <w:r w:rsidRPr="00536FCE">
              <w:rPr>
                <w:rFonts w:ascii="Times New Roman" w:hAnsi="Times New Roman"/>
              </w:rPr>
              <w:t xml:space="preserve">Null: Maturity ~ </w:t>
            </w:r>
            <w:r w:rsidR="00225E93">
              <w:rPr>
                <w:rFonts w:ascii="Times New Roman" w:hAnsi="Times New Roman"/>
              </w:rPr>
              <w:t>CFL</w:t>
            </w:r>
            <w:bookmarkStart w:id="0" w:name="_GoBack"/>
            <w:bookmarkEnd w:id="0"/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hideMark/>
          </w:tcPr>
          <w:p w14:paraId="0C701D78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</w:rPr>
            </w:pPr>
            <w:r w:rsidRPr="00536FCE">
              <w:rPr>
                <w:rFonts w:ascii="Times New Roman" w:hAnsi="Times New Roman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</w:tcPr>
          <w:p w14:paraId="44273EBD" w14:textId="77777777" w:rsidR="00473AB2" w:rsidRPr="001A534D" w:rsidRDefault="001A534D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534D">
              <w:rPr>
                <w:rFonts w:ascii="Times New Roman" w:hAnsi="Times New Roman"/>
                <w:color w:val="000000"/>
              </w:rPr>
              <w:t>536.05</w:t>
            </w:r>
          </w:p>
          <w:p w14:paraId="309EB0B4" w14:textId="77777777" w:rsidR="00473AB2" w:rsidRPr="001A534D" w:rsidRDefault="00473AB2" w:rsidP="00014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noWrap/>
          </w:tcPr>
          <w:p w14:paraId="52EDAD46" w14:textId="77777777" w:rsidR="00473AB2" w:rsidRPr="00536FCE" w:rsidRDefault="00473AB2" w:rsidP="0001457C">
            <w:pPr>
              <w:jc w:val="center"/>
              <w:rPr>
                <w:rFonts w:ascii="Times New Roman" w:hAnsi="Times New Roman"/>
              </w:rPr>
            </w:pPr>
            <w:r w:rsidRPr="00536FCE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14:paraId="031D4601" w14:textId="77777777" w:rsidR="00473AB2" w:rsidRPr="00536FCE" w:rsidRDefault="001A534D" w:rsidP="00014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0.45</w:t>
            </w:r>
          </w:p>
        </w:tc>
      </w:tr>
      <w:tr w:rsidR="00473AB2" w:rsidRPr="00536FCE" w14:paraId="649EEFA7" w14:textId="77777777" w:rsidTr="0001457C">
        <w:trPr>
          <w:trHeight w:val="130"/>
        </w:trPr>
        <w:tc>
          <w:tcPr>
            <w:tcW w:w="4033" w:type="dxa"/>
            <w:noWrap/>
          </w:tcPr>
          <w:p w14:paraId="1CA15859" w14:textId="77777777" w:rsidR="00473AB2" w:rsidRPr="00536FCE" w:rsidRDefault="001A534D" w:rsidP="00014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Full: Maturity~ CFL * Season</w:t>
            </w:r>
          </w:p>
          <w:p w14:paraId="74C706C0" w14:textId="77777777" w:rsidR="00473AB2" w:rsidRPr="00536FCE" w:rsidRDefault="00473AB2" w:rsidP="0001457C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268" w:type="dxa"/>
            <w:noWrap/>
            <w:hideMark/>
          </w:tcPr>
          <w:p w14:paraId="125AEB57" w14:textId="77777777" w:rsidR="00473AB2" w:rsidRPr="00536FCE" w:rsidRDefault="001A534D" w:rsidP="00014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80" w:type="dxa"/>
            <w:noWrap/>
          </w:tcPr>
          <w:p w14:paraId="4503182F" w14:textId="77777777" w:rsidR="00473AB2" w:rsidRPr="001A534D" w:rsidRDefault="001A534D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534D">
              <w:rPr>
                <w:rFonts w:ascii="Times New Roman" w:hAnsi="Times New Roman"/>
                <w:color w:val="000000"/>
              </w:rPr>
              <w:t>536.42</w:t>
            </w:r>
          </w:p>
          <w:p w14:paraId="22C3AA07" w14:textId="77777777" w:rsidR="00473AB2" w:rsidRPr="001A534D" w:rsidRDefault="00473AB2" w:rsidP="00014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noWrap/>
          </w:tcPr>
          <w:p w14:paraId="475E980C" w14:textId="77777777" w:rsidR="00473AB2" w:rsidRPr="00536FCE" w:rsidRDefault="001A534D" w:rsidP="00014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0.37</w:t>
            </w:r>
          </w:p>
        </w:tc>
        <w:tc>
          <w:tcPr>
            <w:tcW w:w="1417" w:type="dxa"/>
            <w:noWrap/>
          </w:tcPr>
          <w:p w14:paraId="12FBE578" w14:textId="77777777" w:rsidR="00473AB2" w:rsidRPr="00536FCE" w:rsidRDefault="001A534D" w:rsidP="001A53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0.38</w:t>
            </w:r>
          </w:p>
        </w:tc>
      </w:tr>
      <w:tr w:rsidR="00473AB2" w:rsidRPr="00536FCE" w14:paraId="09DA9CE4" w14:textId="77777777" w:rsidTr="0001457C">
        <w:trPr>
          <w:trHeight w:val="193"/>
        </w:trPr>
        <w:tc>
          <w:tcPr>
            <w:tcW w:w="4033" w:type="dxa"/>
            <w:tcBorders>
              <w:bottom w:val="single" w:sz="4" w:space="0" w:color="auto"/>
            </w:tcBorders>
            <w:noWrap/>
          </w:tcPr>
          <w:p w14:paraId="405CC950" w14:textId="77777777" w:rsidR="00473AB2" w:rsidRPr="001A534D" w:rsidRDefault="001A534D" w:rsidP="0001457C">
            <w:pPr>
              <w:rPr>
                <w:rFonts w:ascii="Times New Roman" w:hAnsi="Times New Roman"/>
                <w:b/>
              </w:rPr>
            </w:pPr>
            <w:r w:rsidRPr="00536FCE">
              <w:rPr>
                <w:rFonts w:ascii="Times New Roman" w:hAnsi="Times New Roman"/>
              </w:rPr>
              <w:t>Reduced: Maturity ~ CFL + Season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42A3CE44" w14:textId="77777777" w:rsidR="00473AB2" w:rsidRPr="00536FCE" w:rsidRDefault="001A534D" w:rsidP="00014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</w:tcPr>
          <w:p w14:paraId="212CD621" w14:textId="77777777" w:rsidR="00473AB2" w:rsidRPr="001A534D" w:rsidRDefault="001A534D" w:rsidP="000145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534D">
              <w:rPr>
                <w:rFonts w:ascii="Times New Roman" w:hAnsi="Times New Roman"/>
                <w:color w:val="000000"/>
              </w:rPr>
              <w:t>538.04</w:t>
            </w:r>
          </w:p>
          <w:p w14:paraId="501F7825" w14:textId="77777777" w:rsidR="00473AB2" w:rsidRPr="001A534D" w:rsidRDefault="00473AB2" w:rsidP="000145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noWrap/>
          </w:tcPr>
          <w:p w14:paraId="6250FA35" w14:textId="77777777" w:rsidR="00473AB2" w:rsidRPr="00536FCE" w:rsidRDefault="001A534D" w:rsidP="00014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579BAA21" w14:textId="77777777" w:rsidR="00473AB2" w:rsidRPr="00536FCE" w:rsidRDefault="001A534D" w:rsidP="00014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0.17</w:t>
            </w:r>
          </w:p>
        </w:tc>
      </w:tr>
    </w:tbl>
    <w:p w14:paraId="22C195B2" w14:textId="77777777" w:rsidR="00473AB2" w:rsidRDefault="00473AB2" w:rsidP="00473AB2">
      <w:pPr>
        <w:rPr>
          <w:rFonts w:ascii="Times New Roman" w:hAnsi="Times New Roman"/>
        </w:rPr>
      </w:pPr>
    </w:p>
    <w:p w14:paraId="77989059" w14:textId="77777777" w:rsidR="0039701F" w:rsidRDefault="0039701F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2E6997F" w14:textId="77777777" w:rsidR="0039701F" w:rsidRPr="00536FCE" w:rsidRDefault="0039701F" w:rsidP="00473AB2">
      <w:pPr>
        <w:rPr>
          <w:rFonts w:ascii="Times New Roman" w:hAnsi="Times New Roman"/>
        </w:rPr>
      </w:pPr>
    </w:p>
    <w:p w14:paraId="539B7E05" w14:textId="77777777" w:rsidR="00473AB2" w:rsidRPr="00536FCE" w:rsidRDefault="00473AB2" w:rsidP="00473AB2"/>
    <w:p w14:paraId="0F3E5A57" w14:textId="77777777" w:rsidR="00B97F4D" w:rsidRDefault="00762FD4" w:rsidP="00B97F4D">
      <w:pPr>
        <w:spacing w:after="160" w:line="259" w:lineRule="auto"/>
        <w:jc w:val="center"/>
      </w:pPr>
      <w:r w:rsidRPr="00536FC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F572C0" wp14:editId="113FDB10">
                <wp:simplePos x="0" y="0"/>
                <wp:positionH relativeFrom="column">
                  <wp:posOffset>668375</wp:posOffset>
                </wp:positionH>
                <wp:positionV relativeFrom="paragraph">
                  <wp:posOffset>3685749</wp:posOffset>
                </wp:positionV>
                <wp:extent cx="301625" cy="301625"/>
                <wp:effectExtent l="0" t="0" r="3175" b="31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1B31D" w14:textId="77777777" w:rsidR="00473AB2" w:rsidRPr="0018515C" w:rsidRDefault="00473AB2" w:rsidP="00473AB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57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65pt;margin-top:290.2pt;width:23.75pt;height:2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" stroked="f">
                <v:textbox>
                  <w:txbxContent>
                    <w:p w14:paraId="1DB1B31D" w14:textId="77777777" w:rsidR="00473AB2" w:rsidRPr="0018515C" w:rsidRDefault="00473AB2" w:rsidP="00473AB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9701F" w:rsidRPr="00536FC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C3A7D6" wp14:editId="420AB155">
                <wp:simplePos x="0" y="0"/>
                <wp:positionH relativeFrom="column">
                  <wp:posOffset>592853</wp:posOffset>
                </wp:positionH>
                <wp:positionV relativeFrom="paragraph">
                  <wp:posOffset>1172</wp:posOffset>
                </wp:positionV>
                <wp:extent cx="301625" cy="301625"/>
                <wp:effectExtent l="0" t="0" r="317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0D2AD" w14:textId="77777777" w:rsidR="0039701F" w:rsidRPr="0018515C" w:rsidRDefault="0039701F" w:rsidP="0039701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8515C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3A7D6" id="_x0000_s1027" type="#_x0000_t202" style="position:absolute;left:0;text-align:left;margin-left:46.7pt;margin-top:.1pt;width:23.75pt;height:2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" stroked="f">
                <v:textbox>
                  <w:txbxContent>
                    <w:p w14:paraId="08E0D2AD" w14:textId="77777777" w:rsidR="0039701F" w:rsidRPr="0018515C" w:rsidRDefault="0039701F" w:rsidP="0039701F">
                      <w:pPr>
                        <w:rPr>
                          <w:rFonts w:ascii="Times New Roman" w:hAnsi="Times New Roman"/>
                        </w:rPr>
                      </w:pPr>
                      <w:r w:rsidRPr="0018515C">
                        <w:rPr>
                          <w:rFonts w:ascii="Times New Roman" w:hAnsi="Times New Roma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41D5A2" wp14:editId="0BAD73D5">
            <wp:extent cx="4688142" cy="368940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.Figure1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856" cy="371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416CE7" wp14:editId="20FB8813">
            <wp:extent cx="4431619" cy="3395206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.Figure1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419" cy="342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143BB" w14:textId="2709471E" w:rsidR="00473AB2" w:rsidRDefault="00473AB2" w:rsidP="005D697F">
      <w:pPr>
        <w:spacing w:after="160" w:line="259" w:lineRule="auto"/>
        <w:ind w:left="720" w:hanging="720"/>
        <w:rPr>
          <w:noProof/>
        </w:rPr>
      </w:pPr>
      <w:r w:rsidRPr="00AA003C">
        <w:rPr>
          <w:rFonts w:ascii="Times New Roman" w:hAnsi="Times New Roman"/>
          <w:b/>
        </w:rPr>
        <w:t>Supplementary Figure 1</w:t>
      </w:r>
      <w:r w:rsidRPr="00536FCE">
        <w:rPr>
          <w:rFonts w:ascii="Times New Roman" w:hAnsi="Times New Roman"/>
        </w:rPr>
        <w:t>. Frequency distributions for female (F) and male (M) yellowfin tuna caught in the northcentral GOM by pelagic longline (</w:t>
      </w:r>
      <w:r>
        <w:rPr>
          <w:rFonts w:ascii="Times New Roman" w:hAnsi="Times New Roman"/>
        </w:rPr>
        <w:t>P</w:t>
      </w:r>
      <w:r w:rsidRPr="00536FCE">
        <w:rPr>
          <w:rFonts w:ascii="Times New Roman" w:hAnsi="Times New Roman"/>
        </w:rPr>
        <w:t>LL) and rod and reel (RR) A) Length frequency in curved fork length (CFL)</w:t>
      </w:r>
      <w:r>
        <w:rPr>
          <w:rFonts w:ascii="Times New Roman" w:hAnsi="Times New Roman"/>
        </w:rPr>
        <w:t>,</w:t>
      </w:r>
      <w:r w:rsidRPr="00536FCE">
        <w:rPr>
          <w:rFonts w:ascii="Times New Roman" w:hAnsi="Times New Roman"/>
        </w:rPr>
        <w:t xml:space="preserve"> and B) Age frequency</w:t>
      </w:r>
      <w:r>
        <w:rPr>
          <w:rFonts w:ascii="Times New Roman" w:hAnsi="Times New Roman"/>
        </w:rPr>
        <w:t xml:space="preserve"> in years. </w:t>
      </w:r>
      <w:r w:rsidRPr="00536FCE">
        <w:rPr>
          <w:noProof/>
        </w:rPr>
        <w:t xml:space="preserve"> </w:t>
      </w:r>
    </w:p>
    <w:p w14:paraId="29FA1979" w14:textId="0EF6180B" w:rsidR="00D921DF" w:rsidRDefault="00D921DF" w:rsidP="00D921DF">
      <w:pPr>
        <w:spacing w:after="160" w:line="259" w:lineRule="auto"/>
        <w:jc w:val="center"/>
      </w:pPr>
      <w:r w:rsidRPr="00F57AB7">
        <w:rPr>
          <w:noProof/>
        </w:rPr>
        <w:drawing>
          <wp:inline distT="0" distB="0" distL="0" distR="0" wp14:anchorId="4EF17A3F" wp14:editId="12051DEA">
            <wp:extent cx="4023001" cy="3370553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5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803" cy="339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E2193" w14:textId="01B27462" w:rsidR="00D921DF" w:rsidRPr="00F57AB7" w:rsidRDefault="00812A17" w:rsidP="00D921DF">
      <w:pPr>
        <w:ind w:left="720" w:hanging="720"/>
        <w:rPr>
          <w:rFonts w:ascii="Times New Roman" w:hAnsi="Times New Roman"/>
        </w:rPr>
      </w:pPr>
      <w:r w:rsidRPr="00812A17">
        <w:rPr>
          <w:rFonts w:ascii="Times New Roman" w:hAnsi="Times New Roman"/>
          <w:b/>
        </w:rPr>
        <w:t>Supplementary Figure 2</w:t>
      </w:r>
      <w:r w:rsidR="00D921DF" w:rsidRPr="00F57AB7">
        <w:rPr>
          <w:rFonts w:ascii="Times New Roman" w:hAnsi="Times New Roman"/>
        </w:rPr>
        <w:t>. The length frequency distribution of</w:t>
      </w:r>
      <w:r w:rsidR="005D697F">
        <w:rPr>
          <w:rFonts w:ascii="Times New Roman" w:hAnsi="Times New Roman"/>
        </w:rPr>
        <w:t xml:space="preserve"> female</w:t>
      </w:r>
      <w:r w:rsidR="00D921DF" w:rsidRPr="00F57AB7">
        <w:rPr>
          <w:rFonts w:ascii="Times New Roman" w:hAnsi="Times New Roman"/>
        </w:rPr>
        <w:t xml:space="preserve"> yellowfin tuna</w:t>
      </w:r>
      <w:r w:rsidR="005D697F">
        <w:rPr>
          <w:rFonts w:ascii="Times New Roman" w:hAnsi="Times New Roman"/>
        </w:rPr>
        <w:t xml:space="preserve"> (n=1093)</w:t>
      </w:r>
      <w:r w:rsidR="00D921DF" w:rsidRPr="00F57AB7">
        <w:rPr>
          <w:rFonts w:ascii="Times New Roman" w:hAnsi="Times New Roman"/>
        </w:rPr>
        <w:t xml:space="preserve"> landed in the northcentral GOM assigned to reproductive phases. </w:t>
      </w:r>
    </w:p>
    <w:p w14:paraId="7180EE25" w14:textId="77777777" w:rsidR="00D921DF" w:rsidRPr="00D55FF7" w:rsidRDefault="00D921DF" w:rsidP="00D921DF">
      <w:pPr>
        <w:spacing w:after="160" w:line="259" w:lineRule="auto"/>
        <w:jc w:val="center"/>
      </w:pPr>
    </w:p>
    <w:p w14:paraId="478638D9" w14:textId="3581EC9C" w:rsidR="00473AB2" w:rsidRDefault="00D55FF7" w:rsidP="00D55FF7">
      <w:pPr>
        <w:pStyle w:val="014FigureCaption"/>
        <w:jc w:val="center"/>
        <w:rPr>
          <w:rFonts w:ascii="Times New Roman" w:hAnsi="Times New Roman"/>
        </w:rPr>
      </w:pPr>
      <w:r w:rsidRPr="00F57AB7">
        <w:rPr>
          <w:noProof/>
        </w:rPr>
        <w:drawing>
          <wp:inline distT="0" distB="0" distL="0" distR="0" wp14:anchorId="7133E06A" wp14:editId="6E3527F5">
            <wp:extent cx="3220278" cy="63754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matall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311" cy="643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CB757" w14:textId="3CE4E7F6" w:rsidR="00D55FF7" w:rsidRPr="00F57AB7" w:rsidRDefault="006D6F0E" w:rsidP="00D55FF7">
      <w:pPr>
        <w:spacing w:after="160" w:line="259" w:lineRule="auto"/>
        <w:ind w:left="720" w:hanging="720"/>
        <w:rPr>
          <w:rFonts w:ascii="Times New Roman" w:hAnsi="Times New Roman"/>
        </w:rPr>
      </w:pPr>
      <w:r w:rsidRPr="006D6F0E">
        <w:rPr>
          <w:rFonts w:ascii="Times New Roman" w:hAnsi="Times New Roman"/>
          <w:b/>
        </w:rPr>
        <w:t xml:space="preserve">Supplementary Figure </w:t>
      </w:r>
      <w:r w:rsidR="00812A17">
        <w:rPr>
          <w:rFonts w:ascii="Times New Roman" w:hAnsi="Times New Roman"/>
          <w:b/>
        </w:rPr>
        <w:t>3</w:t>
      </w:r>
      <w:r w:rsidR="00D55FF7" w:rsidRPr="00F57AB7">
        <w:rPr>
          <w:rFonts w:ascii="Times New Roman" w:hAnsi="Times New Roman"/>
        </w:rPr>
        <w:t>. Female yellowfin tuna maturity ogives calculated using varying maturity thresholds from individuals landed from 2000 – 2017 from the northcentral Gulf of Mexico for all capture months (n=1099). A) CA= cortical alveolar oocytes [physiological maturity], B) V1= primary or secondary vitellogenic oocytes [functional maturity], C) V3= ovaries containing tertiary vitellogenic oocytes [spawning maturity]). The black tick marks on each graph represent observed immature fish (bottom axis) and mature fish (top axis). The gray dashed lines surrounding each predicted ogive represent the 95% confidence limits. The predicted L</w:t>
      </w:r>
      <w:r w:rsidR="00D55FF7" w:rsidRPr="001138CB">
        <w:rPr>
          <w:rFonts w:ascii="Times New Roman" w:hAnsi="Times New Roman"/>
          <w:vertAlign w:val="subscript"/>
        </w:rPr>
        <w:t>50</w:t>
      </w:r>
      <w:r w:rsidR="00D55FF7" w:rsidRPr="00F57AB7">
        <w:rPr>
          <w:rFonts w:ascii="Times New Roman" w:hAnsi="Times New Roman"/>
        </w:rPr>
        <w:t xml:space="preserve"> and L</w:t>
      </w:r>
      <w:r w:rsidR="00D55FF7" w:rsidRPr="001138CB">
        <w:rPr>
          <w:rFonts w:ascii="Times New Roman" w:hAnsi="Times New Roman"/>
          <w:vertAlign w:val="subscript"/>
        </w:rPr>
        <w:t xml:space="preserve">95 </w:t>
      </w:r>
      <w:r w:rsidR="00D55FF7" w:rsidRPr="00F57AB7">
        <w:rPr>
          <w:rFonts w:ascii="Times New Roman" w:hAnsi="Times New Roman"/>
        </w:rPr>
        <w:t>estimates from each logistic regression are displayed on the graph.</w:t>
      </w:r>
    </w:p>
    <w:p w14:paraId="545EF2FD" w14:textId="77777777" w:rsidR="00D55FF7" w:rsidRPr="00D55FF7" w:rsidRDefault="00D55FF7" w:rsidP="00D55FF7"/>
    <w:p w14:paraId="033FC8CF" w14:textId="77777777" w:rsidR="00473AB2" w:rsidRPr="00536FCE" w:rsidRDefault="00473AB2" w:rsidP="00473AB2">
      <w:pPr>
        <w:pStyle w:val="014FigureCaption"/>
        <w:rPr>
          <w:rFonts w:ascii="Times New Roman" w:hAnsi="Times New Roman"/>
        </w:rPr>
      </w:pPr>
    </w:p>
    <w:p w14:paraId="410756DC" w14:textId="6F54A2AF" w:rsidR="00473AB2" w:rsidRPr="00536FCE" w:rsidRDefault="00C23796" w:rsidP="00473AB2">
      <w:pPr>
        <w:pStyle w:val="014FigureCaption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CF21547" wp14:editId="1FB59C60">
            <wp:extent cx="4718304" cy="364067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FEupdated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09"/>
                    <a:stretch/>
                  </pic:blipFill>
                  <pic:spPr bwMode="auto">
                    <a:xfrm>
                      <a:off x="0" y="0"/>
                      <a:ext cx="4728482" cy="3648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9C0F76" w14:textId="3E8B4305" w:rsidR="00473AB2" w:rsidRPr="00536FCE" w:rsidRDefault="00473AB2" w:rsidP="00473AB2">
      <w:pPr>
        <w:pStyle w:val="014FigureCaption"/>
        <w:ind w:left="720" w:hanging="720"/>
        <w:rPr>
          <w:rFonts w:ascii="Times New Roman" w:hAnsi="Times New Roman"/>
        </w:rPr>
      </w:pPr>
      <w:r w:rsidRPr="00B95ACD">
        <w:rPr>
          <w:rFonts w:ascii="Times New Roman" w:hAnsi="Times New Roman"/>
          <w:b/>
        </w:rPr>
        <w:t xml:space="preserve">Supplementary Figure </w:t>
      </w:r>
      <w:r w:rsidR="00812A17">
        <w:rPr>
          <w:rFonts w:ascii="Times New Roman" w:hAnsi="Times New Roman"/>
          <w:b/>
        </w:rPr>
        <w:t>4</w:t>
      </w:r>
      <w:r w:rsidRPr="00B95ACD">
        <w:rPr>
          <w:rFonts w:ascii="Times New Roman" w:hAnsi="Times New Roman"/>
          <w:b/>
        </w:rPr>
        <w:t>.</w:t>
      </w:r>
      <w:r w:rsidRPr="00536FCE">
        <w:rPr>
          <w:rFonts w:ascii="Times New Roman" w:hAnsi="Times New Roman"/>
        </w:rPr>
        <w:t xml:space="preserve"> Relative batch fecundity estimates (RBFE, oocytes per gram of estimated body weight) as a linear function to curved fork length of yellowfin tuna captured in the northcentral Gulf of Mexico (n=24; P&lt;0.001). Fish separated by capture method; RR=rod and reel</w:t>
      </w:r>
      <w:r w:rsidR="002B4706">
        <w:rPr>
          <w:rFonts w:ascii="Times New Roman" w:hAnsi="Times New Roman"/>
        </w:rPr>
        <w:t xml:space="preserve"> (black circles</w:t>
      </w:r>
      <w:r w:rsidR="002C050B">
        <w:rPr>
          <w:rFonts w:ascii="Times New Roman" w:hAnsi="Times New Roman"/>
        </w:rPr>
        <w:t>)</w:t>
      </w:r>
      <w:r w:rsidRPr="00536FCE">
        <w:rPr>
          <w:rFonts w:ascii="Times New Roman" w:hAnsi="Times New Roman"/>
        </w:rPr>
        <w:t>, PLL=pelagic longline</w:t>
      </w:r>
      <w:r w:rsidR="00C23796">
        <w:rPr>
          <w:rFonts w:ascii="Times New Roman" w:hAnsi="Times New Roman"/>
        </w:rPr>
        <w:t xml:space="preserve"> (gray</w:t>
      </w:r>
      <w:r w:rsidR="002C050B">
        <w:rPr>
          <w:rFonts w:ascii="Times New Roman" w:hAnsi="Times New Roman"/>
        </w:rPr>
        <w:t xml:space="preserve"> </w:t>
      </w:r>
      <w:r w:rsidR="002B4706">
        <w:rPr>
          <w:rFonts w:ascii="Times New Roman" w:hAnsi="Times New Roman"/>
        </w:rPr>
        <w:t>circles</w:t>
      </w:r>
      <w:r w:rsidR="002C050B">
        <w:rPr>
          <w:rFonts w:ascii="Times New Roman" w:hAnsi="Times New Roman"/>
        </w:rPr>
        <w:t>)</w:t>
      </w:r>
      <w:r w:rsidRPr="00536FCE">
        <w:rPr>
          <w:rFonts w:ascii="Times New Roman" w:hAnsi="Times New Roman"/>
        </w:rPr>
        <w:t>.</w:t>
      </w:r>
      <w:r w:rsidR="002C050B">
        <w:rPr>
          <w:rFonts w:ascii="Times New Roman" w:hAnsi="Times New Roman"/>
        </w:rPr>
        <w:t xml:space="preserve"> </w:t>
      </w:r>
      <w:r w:rsidR="002C050B" w:rsidRPr="00721606">
        <w:rPr>
          <w:rFonts w:ascii="Times New Roman" w:hAnsi="Times New Roman"/>
        </w:rPr>
        <w:t>The gray</w:t>
      </w:r>
      <w:r w:rsidR="002C050B">
        <w:rPr>
          <w:rFonts w:ascii="Times New Roman" w:hAnsi="Times New Roman"/>
        </w:rPr>
        <w:t xml:space="preserve"> dashed lines</w:t>
      </w:r>
      <w:r w:rsidR="002C050B" w:rsidRPr="00721606">
        <w:rPr>
          <w:rFonts w:ascii="Times New Roman" w:hAnsi="Times New Roman"/>
        </w:rPr>
        <w:t xml:space="preserve"> represent the 95% confidence limits</w:t>
      </w:r>
      <w:r w:rsidR="002C050B">
        <w:rPr>
          <w:rFonts w:ascii="Times New Roman" w:hAnsi="Times New Roman"/>
        </w:rPr>
        <w:t>.</w:t>
      </w:r>
    </w:p>
    <w:p w14:paraId="6B0A1508" w14:textId="77777777" w:rsidR="00473AB2" w:rsidRPr="00536FCE" w:rsidRDefault="00473AB2" w:rsidP="00473AB2"/>
    <w:p w14:paraId="7CD5B4B6" w14:textId="77777777" w:rsidR="00473AB2" w:rsidRPr="00433218" w:rsidRDefault="00473AB2" w:rsidP="00473AB2">
      <w:pPr>
        <w:rPr>
          <w:rFonts w:ascii="Times New Roman" w:hAnsi="Times New Roman"/>
        </w:rPr>
      </w:pPr>
    </w:p>
    <w:p w14:paraId="2D829E08" w14:textId="77777777" w:rsidR="00957226" w:rsidRDefault="00225E93"/>
    <w:sectPr w:rsidR="00957226" w:rsidSect="00F925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B2"/>
    <w:rsid w:val="000D64CB"/>
    <w:rsid w:val="001138CB"/>
    <w:rsid w:val="0014064B"/>
    <w:rsid w:val="001A534D"/>
    <w:rsid w:val="001A75EF"/>
    <w:rsid w:val="00225E93"/>
    <w:rsid w:val="002451A4"/>
    <w:rsid w:val="002B4706"/>
    <w:rsid w:val="002C050B"/>
    <w:rsid w:val="003035CA"/>
    <w:rsid w:val="00326336"/>
    <w:rsid w:val="0039701F"/>
    <w:rsid w:val="003F63FA"/>
    <w:rsid w:val="00473AB2"/>
    <w:rsid w:val="005D697F"/>
    <w:rsid w:val="006D6F0E"/>
    <w:rsid w:val="006F708C"/>
    <w:rsid w:val="00704E3C"/>
    <w:rsid w:val="00707316"/>
    <w:rsid w:val="00762FD4"/>
    <w:rsid w:val="007B58DB"/>
    <w:rsid w:val="007C1A64"/>
    <w:rsid w:val="00812A17"/>
    <w:rsid w:val="0092392F"/>
    <w:rsid w:val="009F257B"/>
    <w:rsid w:val="00A50337"/>
    <w:rsid w:val="00AA003C"/>
    <w:rsid w:val="00B357D2"/>
    <w:rsid w:val="00B6717D"/>
    <w:rsid w:val="00B71F17"/>
    <w:rsid w:val="00B95ACD"/>
    <w:rsid w:val="00B97F4D"/>
    <w:rsid w:val="00BA42ED"/>
    <w:rsid w:val="00BC2787"/>
    <w:rsid w:val="00C23796"/>
    <w:rsid w:val="00CA68E1"/>
    <w:rsid w:val="00CC2EA0"/>
    <w:rsid w:val="00CF1D3E"/>
    <w:rsid w:val="00D55FF7"/>
    <w:rsid w:val="00D921DF"/>
    <w:rsid w:val="00DC558E"/>
    <w:rsid w:val="00DD7CDE"/>
    <w:rsid w:val="00DF7D96"/>
    <w:rsid w:val="00F1514D"/>
    <w:rsid w:val="00F46F30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76A3"/>
  <w15:chartTrackingRefBased/>
  <w15:docId w15:val="{4C3E8B71-6343-4BBC-8C25-6EB48796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4FigureCaption">
    <w:name w:val="014 Figure Caption"/>
    <w:basedOn w:val="Normal"/>
    <w:next w:val="Normal"/>
    <w:rsid w:val="00473AB2"/>
    <w:pPr>
      <w:spacing w:after="240"/>
      <w:ind w:left="1080" w:hanging="1080"/>
    </w:pPr>
  </w:style>
  <w:style w:type="paragraph" w:customStyle="1" w:styleId="013TableCaption">
    <w:name w:val="013 Table Caption"/>
    <w:basedOn w:val="Normal"/>
    <w:next w:val="Normal"/>
    <w:rsid w:val="00473AB2"/>
    <w:pPr>
      <w:keepNext/>
      <w:ind w:left="1080" w:hanging="1080"/>
    </w:pPr>
  </w:style>
  <w:style w:type="table" w:styleId="TableGrid">
    <w:name w:val="Table Grid"/>
    <w:basedOn w:val="TableNormal"/>
    <w:uiPriority w:val="39"/>
    <w:rsid w:val="00473AB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0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6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64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64B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NSIL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Pacicco</dc:creator>
  <cp:keywords/>
  <dc:description/>
  <cp:lastModifiedBy>Ashley Pacicco</cp:lastModifiedBy>
  <cp:revision>2</cp:revision>
  <dcterms:created xsi:type="dcterms:W3CDTF">2023-01-17T15:31:00Z</dcterms:created>
  <dcterms:modified xsi:type="dcterms:W3CDTF">2023-01-17T15:31:00Z</dcterms:modified>
</cp:coreProperties>
</file>