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BC8E" w14:textId="77777777" w:rsidR="00E62201" w:rsidRDefault="00BE38AF">
      <w:pPr>
        <w:rPr>
          <w:b/>
          <w:sz w:val="28"/>
          <w:szCs w:val="28"/>
        </w:rPr>
      </w:pPr>
      <w:bookmarkStart w:id="0" w:name="_GoBack"/>
      <w:bookmarkEnd w:id="0"/>
      <w:r>
        <w:rPr>
          <w:b/>
          <w:sz w:val="28"/>
          <w:szCs w:val="28"/>
        </w:rPr>
        <w:t>Supplementary Materials</w:t>
      </w:r>
    </w:p>
    <w:p w14:paraId="749C3C32" w14:textId="77777777" w:rsidR="00E62201" w:rsidRDefault="00BE38AF">
      <w:pPr>
        <w:rPr>
          <w:sz w:val="21"/>
          <w:szCs w:val="21"/>
          <w:highlight w:val="white"/>
        </w:rPr>
      </w:pPr>
      <w:r>
        <w:rPr>
          <w:sz w:val="28"/>
          <w:szCs w:val="28"/>
          <w:highlight w:val="white"/>
        </w:rPr>
        <w:t>Supplementary Table S1. Combined data for all coral species with lesions within East and West Flower Garden Bank Long Term Monitoring (FGB LTM, northwest Gulf of Mexico) sites from Diver Propulsion Vehicle (DPV) and diver surveys.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8"/>
        <w:gridCol w:w="1569"/>
        <w:gridCol w:w="1735"/>
        <w:gridCol w:w="1667"/>
        <w:gridCol w:w="1941"/>
      </w:tblGrid>
      <w:tr w:rsidR="00E62201" w14:paraId="2209E350" w14:textId="77777777">
        <w:trPr>
          <w:trHeight w:val="515"/>
        </w:trPr>
        <w:tc>
          <w:tcPr>
            <w:tcW w:w="2448" w:type="dxa"/>
            <w:vMerge w:val="restart"/>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8BE353D" w14:textId="77777777" w:rsidR="00E62201" w:rsidRDefault="00BE38AF">
            <w:pPr>
              <w:widowControl w:val="0"/>
              <w:jc w:val="center"/>
              <w:rPr>
                <w:b/>
                <w:sz w:val="21"/>
                <w:szCs w:val="21"/>
              </w:rPr>
            </w:pPr>
            <w:r>
              <w:rPr>
                <w:b/>
                <w:sz w:val="21"/>
                <w:szCs w:val="21"/>
              </w:rPr>
              <w:t>Species</w:t>
            </w:r>
          </w:p>
        </w:tc>
        <w:tc>
          <w:tcPr>
            <w:tcW w:w="3303"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40D39E8" w14:textId="77777777" w:rsidR="00E62201" w:rsidRDefault="00BE38AF">
            <w:pPr>
              <w:widowControl w:val="0"/>
              <w:jc w:val="center"/>
              <w:rPr>
                <w:b/>
                <w:sz w:val="21"/>
                <w:szCs w:val="21"/>
              </w:rPr>
            </w:pPr>
            <w:r>
              <w:rPr>
                <w:b/>
                <w:sz w:val="21"/>
                <w:szCs w:val="21"/>
              </w:rPr>
              <w:t>East FGB</w:t>
            </w:r>
          </w:p>
        </w:tc>
        <w:tc>
          <w:tcPr>
            <w:tcW w:w="3606" w:type="dxa"/>
            <w:gridSpan w:val="2"/>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2A733D78" w14:textId="77777777" w:rsidR="00E62201" w:rsidRDefault="00BE38AF">
            <w:pPr>
              <w:widowControl w:val="0"/>
              <w:jc w:val="center"/>
              <w:rPr>
                <w:b/>
                <w:sz w:val="21"/>
                <w:szCs w:val="21"/>
              </w:rPr>
            </w:pPr>
            <w:r>
              <w:rPr>
                <w:b/>
                <w:sz w:val="21"/>
                <w:szCs w:val="21"/>
              </w:rPr>
              <w:t>West FGB</w:t>
            </w:r>
          </w:p>
        </w:tc>
      </w:tr>
      <w:tr w:rsidR="00E62201" w14:paraId="3ADFE5A3" w14:textId="77777777">
        <w:trPr>
          <w:trHeight w:val="860"/>
        </w:trPr>
        <w:tc>
          <w:tcPr>
            <w:tcW w:w="2448" w:type="dxa"/>
            <w:vMerge/>
            <w:tcBorders>
              <w:top w:val="single" w:sz="8" w:space="0" w:color="000000"/>
              <w:left w:val="single" w:sz="8" w:space="0" w:color="808080"/>
              <w:bottom w:val="single" w:sz="8" w:space="0" w:color="000000"/>
              <w:right w:val="single" w:sz="8" w:space="0" w:color="000000"/>
            </w:tcBorders>
            <w:shd w:val="clear" w:color="auto" w:fill="EFEFEF"/>
            <w:tcMar>
              <w:top w:w="100" w:type="dxa"/>
              <w:left w:w="100" w:type="dxa"/>
              <w:bottom w:w="100" w:type="dxa"/>
              <w:right w:w="100" w:type="dxa"/>
            </w:tcMar>
          </w:tcPr>
          <w:p w14:paraId="706228CF" w14:textId="77777777" w:rsidR="00E62201" w:rsidRDefault="00E62201">
            <w:pPr>
              <w:widowControl w:val="0"/>
              <w:rPr>
                <w:sz w:val="21"/>
                <w:szCs w:val="21"/>
                <w:highlight w:val="white"/>
              </w:rPr>
            </w:pPr>
          </w:p>
        </w:tc>
        <w:tc>
          <w:tcPr>
            <w:tcW w:w="156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0C4889C" w14:textId="77777777" w:rsidR="00E62201" w:rsidRDefault="00BE38AF">
            <w:pPr>
              <w:widowControl w:val="0"/>
              <w:jc w:val="center"/>
              <w:rPr>
                <w:b/>
                <w:sz w:val="21"/>
                <w:szCs w:val="21"/>
              </w:rPr>
            </w:pPr>
            <w:r>
              <w:rPr>
                <w:b/>
                <w:sz w:val="21"/>
                <w:szCs w:val="21"/>
              </w:rPr>
              <w:t>Colonies with Lesions in DPV Surveys</w:t>
            </w:r>
          </w:p>
        </w:tc>
        <w:tc>
          <w:tcPr>
            <w:tcW w:w="1734"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EB98272" w14:textId="77777777" w:rsidR="00E62201" w:rsidRDefault="00BE38AF">
            <w:pPr>
              <w:widowControl w:val="0"/>
              <w:jc w:val="center"/>
              <w:rPr>
                <w:b/>
                <w:sz w:val="21"/>
                <w:szCs w:val="21"/>
              </w:rPr>
            </w:pPr>
            <w:r>
              <w:rPr>
                <w:b/>
                <w:sz w:val="21"/>
                <w:szCs w:val="21"/>
              </w:rPr>
              <w:t>Colonies with Lesions from Diver Counts</w:t>
            </w:r>
          </w:p>
        </w:tc>
        <w:tc>
          <w:tcPr>
            <w:tcW w:w="166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7DCE049C" w14:textId="77777777" w:rsidR="00E62201" w:rsidRDefault="00BE38AF">
            <w:pPr>
              <w:widowControl w:val="0"/>
              <w:jc w:val="center"/>
              <w:rPr>
                <w:b/>
                <w:sz w:val="21"/>
                <w:szCs w:val="21"/>
              </w:rPr>
            </w:pPr>
            <w:r>
              <w:rPr>
                <w:b/>
                <w:sz w:val="21"/>
                <w:szCs w:val="21"/>
              </w:rPr>
              <w:t>Colonies with Lesions in DPV Surveys</w:t>
            </w:r>
          </w:p>
        </w:tc>
        <w:tc>
          <w:tcPr>
            <w:tcW w:w="19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393DF06" w14:textId="77777777" w:rsidR="00E62201" w:rsidRDefault="00BE38AF">
            <w:pPr>
              <w:widowControl w:val="0"/>
              <w:jc w:val="center"/>
              <w:rPr>
                <w:b/>
                <w:sz w:val="21"/>
                <w:szCs w:val="21"/>
              </w:rPr>
            </w:pPr>
            <w:r>
              <w:rPr>
                <w:b/>
                <w:sz w:val="21"/>
                <w:szCs w:val="21"/>
              </w:rPr>
              <w:t>Colonies with Lesions from Diver Counts</w:t>
            </w:r>
          </w:p>
        </w:tc>
      </w:tr>
      <w:tr w:rsidR="00E62201" w14:paraId="272CEB18" w14:textId="77777777">
        <w:trPr>
          <w:trHeight w:val="51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796CBE" w14:textId="77777777" w:rsidR="00E62201" w:rsidRDefault="00BE38AF">
            <w:pPr>
              <w:widowControl w:val="0"/>
              <w:rPr>
                <w:i/>
                <w:sz w:val="21"/>
                <w:szCs w:val="21"/>
                <w:highlight w:val="white"/>
              </w:rPr>
            </w:pPr>
            <w:proofErr w:type="spellStart"/>
            <w:r>
              <w:rPr>
                <w:i/>
                <w:sz w:val="21"/>
                <w:szCs w:val="21"/>
                <w:highlight w:val="white"/>
              </w:rPr>
              <w:t>Orbicella</w:t>
            </w:r>
            <w:proofErr w:type="spellEnd"/>
            <w:r>
              <w:rPr>
                <w:i/>
                <w:sz w:val="21"/>
                <w:szCs w:val="21"/>
                <w:highlight w:val="white"/>
              </w:rPr>
              <w:t xml:space="preserve"> </w:t>
            </w:r>
            <w:proofErr w:type="spellStart"/>
            <w:r>
              <w:rPr>
                <w:i/>
                <w:sz w:val="21"/>
                <w:szCs w:val="21"/>
                <w:highlight w:val="white"/>
              </w:rPr>
              <w:t>franksi</w:t>
            </w:r>
            <w:proofErr w:type="spellEnd"/>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D7649" w14:textId="77777777" w:rsidR="00E62201" w:rsidRDefault="00BE38AF">
            <w:pPr>
              <w:widowControl w:val="0"/>
              <w:rPr>
                <w:sz w:val="21"/>
                <w:szCs w:val="21"/>
                <w:highlight w:val="white"/>
              </w:rPr>
            </w:pPr>
            <w:r>
              <w:rPr>
                <w:sz w:val="21"/>
                <w:szCs w:val="21"/>
                <w:highlight w:val="white"/>
              </w:rPr>
              <w:t>0</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FB060" w14:textId="77777777" w:rsidR="00E62201" w:rsidRDefault="00BE38AF">
            <w:pPr>
              <w:widowControl w:val="0"/>
              <w:rPr>
                <w:sz w:val="21"/>
                <w:szCs w:val="21"/>
                <w:highlight w:val="white"/>
              </w:rPr>
            </w:pPr>
            <w:r>
              <w:rPr>
                <w:sz w:val="21"/>
                <w:szCs w:val="21"/>
                <w:highlight w:val="white"/>
              </w:rPr>
              <w:t>0</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E3542" w14:textId="77777777" w:rsidR="00E62201" w:rsidRDefault="00BE38AF">
            <w:pPr>
              <w:widowControl w:val="0"/>
              <w:rPr>
                <w:sz w:val="21"/>
                <w:szCs w:val="21"/>
                <w:highlight w:val="white"/>
              </w:rPr>
            </w:pPr>
            <w:r>
              <w:rPr>
                <w:sz w:val="21"/>
                <w:szCs w:val="21"/>
                <w:highlight w:val="white"/>
              </w:rPr>
              <w:t>0</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DEB69" w14:textId="77777777" w:rsidR="00E62201" w:rsidRDefault="00BE38AF">
            <w:pPr>
              <w:widowControl w:val="0"/>
              <w:rPr>
                <w:sz w:val="21"/>
                <w:szCs w:val="21"/>
                <w:highlight w:val="white"/>
              </w:rPr>
            </w:pPr>
            <w:r>
              <w:rPr>
                <w:sz w:val="21"/>
                <w:szCs w:val="21"/>
                <w:highlight w:val="white"/>
              </w:rPr>
              <w:t>1</w:t>
            </w:r>
          </w:p>
        </w:tc>
      </w:tr>
      <w:tr w:rsidR="00E62201" w14:paraId="45B68E9E" w14:textId="77777777">
        <w:trPr>
          <w:trHeight w:val="51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3CA4B" w14:textId="77777777" w:rsidR="00E62201" w:rsidRDefault="00BE38AF">
            <w:pPr>
              <w:widowControl w:val="0"/>
              <w:rPr>
                <w:i/>
                <w:sz w:val="21"/>
                <w:szCs w:val="21"/>
                <w:highlight w:val="white"/>
              </w:rPr>
            </w:pPr>
            <w:proofErr w:type="spellStart"/>
            <w:r>
              <w:rPr>
                <w:i/>
                <w:sz w:val="21"/>
                <w:szCs w:val="21"/>
                <w:highlight w:val="white"/>
              </w:rPr>
              <w:t>Pseudodiploria</w:t>
            </w:r>
            <w:proofErr w:type="spellEnd"/>
            <w:r>
              <w:rPr>
                <w:i/>
                <w:sz w:val="21"/>
                <w:szCs w:val="21"/>
                <w:highlight w:val="white"/>
              </w:rPr>
              <w:t xml:space="preserve"> </w:t>
            </w:r>
            <w:proofErr w:type="spellStart"/>
            <w:r>
              <w:rPr>
                <w:i/>
                <w:sz w:val="21"/>
                <w:szCs w:val="21"/>
                <w:highlight w:val="white"/>
              </w:rPr>
              <w:t>strigosa</w:t>
            </w:r>
            <w:proofErr w:type="spellEnd"/>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4592B" w14:textId="77777777" w:rsidR="00E62201" w:rsidRDefault="00BE38AF">
            <w:pPr>
              <w:widowControl w:val="0"/>
              <w:rPr>
                <w:sz w:val="21"/>
                <w:szCs w:val="21"/>
                <w:highlight w:val="white"/>
              </w:rPr>
            </w:pPr>
            <w:r>
              <w:rPr>
                <w:sz w:val="21"/>
                <w:szCs w:val="21"/>
                <w:highlight w:val="white"/>
              </w:rPr>
              <w:t>5</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CD89C2" w14:textId="77777777" w:rsidR="00E62201" w:rsidRDefault="00BE38AF">
            <w:pPr>
              <w:widowControl w:val="0"/>
              <w:rPr>
                <w:sz w:val="21"/>
                <w:szCs w:val="21"/>
                <w:highlight w:val="white"/>
              </w:rPr>
            </w:pPr>
            <w:r>
              <w:rPr>
                <w:sz w:val="21"/>
                <w:szCs w:val="21"/>
                <w:highlight w:val="white"/>
              </w:rPr>
              <w:t>12</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AB33B" w14:textId="77777777" w:rsidR="00E62201" w:rsidRDefault="00BE38AF">
            <w:pPr>
              <w:widowControl w:val="0"/>
              <w:rPr>
                <w:sz w:val="21"/>
                <w:szCs w:val="21"/>
                <w:highlight w:val="white"/>
              </w:rPr>
            </w:pPr>
            <w:r>
              <w:rPr>
                <w:sz w:val="21"/>
                <w:szCs w:val="21"/>
                <w:highlight w:val="white"/>
              </w:rPr>
              <w:t>7</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2A8ED6" w14:textId="77777777" w:rsidR="00E62201" w:rsidRDefault="00BE38AF">
            <w:pPr>
              <w:widowControl w:val="0"/>
              <w:rPr>
                <w:sz w:val="21"/>
                <w:szCs w:val="21"/>
                <w:highlight w:val="white"/>
              </w:rPr>
            </w:pPr>
            <w:r>
              <w:rPr>
                <w:sz w:val="21"/>
                <w:szCs w:val="21"/>
                <w:highlight w:val="white"/>
              </w:rPr>
              <w:t>35</w:t>
            </w:r>
          </w:p>
        </w:tc>
      </w:tr>
      <w:tr w:rsidR="00E62201" w14:paraId="7A725AAB" w14:textId="77777777">
        <w:trPr>
          <w:trHeight w:val="51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8A2C4D" w14:textId="77777777" w:rsidR="00E62201" w:rsidRDefault="00BE38AF">
            <w:pPr>
              <w:widowControl w:val="0"/>
              <w:rPr>
                <w:i/>
                <w:sz w:val="21"/>
                <w:szCs w:val="21"/>
                <w:highlight w:val="white"/>
              </w:rPr>
            </w:pPr>
            <w:proofErr w:type="spellStart"/>
            <w:r>
              <w:rPr>
                <w:i/>
                <w:sz w:val="21"/>
                <w:szCs w:val="21"/>
                <w:highlight w:val="white"/>
              </w:rPr>
              <w:t>Colpophyllia</w:t>
            </w:r>
            <w:proofErr w:type="spellEnd"/>
            <w:r>
              <w:rPr>
                <w:i/>
                <w:sz w:val="21"/>
                <w:szCs w:val="21"/>
                <w:highlight w:val="white"/>
              </w:rPr>
              <w:t xml:space="preserve"> </w:t>
            </w:r>
            <w:proofErr w:type="spellStart"/>
            <w:r>
              <w:rPr>
                <w:i/>
                <w:sz w:val="21"/>
                <w:szCs w:val="21"/>
                <w:highlight w:val="white"/>
              </w:rPr>
              <w:t>natans</w:t>
            </w:r>
            <w:proofErr w:type="spellEnd"/>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244D6" w14:textId="77777777" w:rsidR="00E62201" w:rsidRDefault="00BE38AF">
            <w:pPr>
              <w:widowControl w:val="0"/>
              <w:rPr>
                <w:sz w:val="21"/>
                <w:szCs w:val="21"/>
                <w:highlight w:val="white"/>
              </w:rPr>
            </w:pPr>
            <w:r>
              <w:rPr>
                <w:sz w:val="21"/>
                <w:szCs w:val="21"/>
                <w:highlight w:val="white"/>
              </w:rPr>
              <w:t>4</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7AECB" w14:textId="77777777" w:rsidR="00E62201" w:rsidRDefault="00BE38AF">
            <w:pPr>
              <w:widowControl w:val="0"/>
              <w:rPr>
                <w:sz w:val="21"/>
                <w:szCs w:val="21"/>
                <w:highlight w:val="white"/>
              </w:rPr>
            </w:pPr>
            <w:r>
              <w:rPr>
                <w:sz w:val="21"/>
                <w:szCs w:val="21"/>
                <w:highlight w:val="white"/>
              </w:rPr>
              <w:t>4</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96E8C" w14:textId="77777777" w:rsidR="00E62201" w:rsidRDefault="00BE38AF">
            <w:pPr>
              <w:widowControl w:val="0"/>
              <w:rPr>
                <w:sz w:val="21"/>
                <w:szCs w:val="21"/>
                <w:highlight w:val="white"/>
              </w:rPr>
            </w:pPr>
            <w:r>
              <w:rPr>
                <w:sz w:val="21"/>
                <w:szCs w:val="21"/>
                <w:highlight w:val="white"/>
              </w:rPr>
              <w:t>2</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2D1AC" w14:textId="77777777" w:rsidR="00E62201" w:rsidRDefault="00BE38AF">
            <w:pPr>
              <w:widowControl w:val="0"/>
              <w:rPr>
                <w:sz w:val="21"/>
                <w:szCs w:val="21"/>
                <w:highlight w:val="white"/>
              </w:rPr>
            </w:pPr>
            <w:r>
              <w:rPr>
                <w:sz w:val="21"/>
                <w:szCs w:val="21"/>
                <w:highlight w:val="white"/>
              </w:rPr>
              <w:t>5</w:t>
            </w:r>
          </w:p>
        </w:tc>
      </w:tr>
      <w:tr w:rsidR="00E62201" w14:paraId="4E6B8BAD" w14:textId="77777777">
        <w:trPr>
          <w:trHeight w:val="51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D5240" w14:textId="77777777" w:rsidR="00E62201" w:rsidRDefault="00BE38AF">
            <w:pPr>
              <w:widowControl w:val="0"/>
              <w:rPr>
                <w:i/>
                <w:sz w:val="21"/>
                <w:szCs w:val="21"/>
                <w:highlight w:val="white"/>
              </w:rPr>
            </w:pPr>
            <w:proofErr w:type="spellStart"/>
            <w:r>
              <w:rPr>
                <w:i/>
                <w:sz w:val="21"/>
                <w:szCs w:val="21"/>
                <w:highlight w:val="white"/>
              </w:rPr>
              <w:t>Orbicella</w:t>
            </w:r>
            <w:proofErr w:type="spellEnd"/>
            <w:r>
              <w:rPr>
                <w:i/>
                <w:sz w:val="21"/>
                <w:szCs w:val="21"/>
                <w:highlight w:val="white"/>
              </w:rPr>
              <w:t xml:space="preserve"> </w:t>
            </w:r>
            <w:proofErr w:type="spellStart"/>
            <w:r>
              <w:rPr>
                <w:i/>
                <w:sz w:val="21"/>
                <w:szCs w:val="21"/>
                <w:highlight w:val="white"/>
              </w:rPr>
              <w:t>faveolata</w:t>
            </w:r>
            <w:proofErr w:type="spellEnd"/>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192C1A" w14:textId="77777777" w:rsidR="00E62201" w:rsidRDefault="00BE38AF">
            <w:pPr>
              <w:widowControl w:val="0"/>
              <w:rPr>
                <w:sz w:val="21"/>
                <w:szCs w:val="21"/>
                <w:highlight w:val="white"/>
              </w:rPr>
            </w:pPr>
            <w:r>
              <w:rPr>
                <w:sz w:val="21"/>
                <w:szCs w:val="21"/>
                <w:highlight w:val="white"/>
              </w:rPr>
              <w:t>7</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BDCCE4" w14:textId="77777777" w:rsidR="00E62201" w:rsidRDefault="00BE38AF">
            <w:pPr>
              <w:widowControl w:val="0"/>
              <w:rPr>
                <w:sz w:val="21"/>
                <w:szCs w:val="21"/>
                <w:highlight w:val="white"/>
              </w:rPr>
            </w:pPr>
            <w:r>
              <w:rPr>
                <w:sz w:val="21"/>
                <w:szCs w:val="21"/>
                <w:highlight w:val="white"/>
              </w:rPr>
              <w:t>5</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6A32CD" w14:textId="77777777" w:rsidR="00E62201" w:rsidRDefault="00BE38AF">
            <w:pPr>
              <w:widowControl w:val="0"/>
              <w:rPr>
                <w:sz w:val="21"/>
                <w:szCs w:val="21"/>
                <w:highlight w:val="white"/>
              </w:rPr>
            </w:pPr>
            <w:r>
              <w:rPr>
                <w:sz w:val="21"/>
                <w:szCs w:val="21"/>
                <w:highlight w:val="white"/>
              </w:rPr>
              <w:t>12</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2BB27F" w14:textId="77777777" w:rsidR="00E62201" w:rsidRDefault="00BE38AF">
            <w:pPr>
              <w:widowControl w:val="0"/>
              <w:rPr>
                <w:sz w:val="21"/>
                <w:szCs w:val="21"/>
                <w:highlight w:val="white"/>
              </w:rPr>
            </w:pPr>
            <w:r>
              <w:rPr>
                <w:sz w:val="21"/>
                <w:szCs w:val="21"/>
                <w:highlight w:val="white"/>
              </w:rPr>
              <w:t>11</w:t>
            </w:r>
          </w:p>
        </w:tc>
      </w:tr>
      <w:tr w:rsidR="00E62201" w14:paraId="3AA0B2EA" w14:textId="77777777">
        <w:trPr>
          <w:trHeight w:val="51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DA4803" w14:textId="77777777" w:rsidR="00E62201" w:rsidRDefault="00BE38AF">
            <w:pPr>
              <w:widowControl w:val="0"/>
              <w:rPr>
                <w:i/>
                <w:sz w:val="21"/>
                <w:szCs w:val="21"/>
                <w:highlight w:val="white"/>
              </w:rPr>
            </w:pPr>
            <w:proofErr w:type="spellStart"/>
            <w:r>
              <w:rPr>
                <w:i/>
                <w:sz w:val="21"/>
                <w:szCs w:val="21"/>
                <w:highlight w:val="white"/>
              </w:rPr>
              <w:t>Orbicella</w:t>
            </w:r>
            <w:proofErr w:type="spellEnd"/>
            <w:r>
              <w:rPr>
                <w:i/>
                <w:sz w:val="21"/>
                <w:szCs w:val="21"/>
                <w:highlight w:val="white"/>
              </w:rPr>
              <w:t xml:space="preserve"> </w:t>
            </w:r>
            <w:proofErr w:type="spellStart"/>
            <w:r>
              <w:rPr>
                <w:i/>
                <w:sz w:val="21"/>
                <w:szCs w:val="21"/>
                <w:highlight w:val="white"/>
              </w:rPr>
              <w:t>annularis</w:t>
            </w:r>
            <w:proofErr w:type="spellEnd"/>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95E99" w14:textId="77777777" w:rsidR="00E62201" w:rsidRDefault="00BE38AF">
            <w:pPr>
              <w:widowControl w:val="0"/>
              <w:rPr>
                <w:sz w:val="21"/>
                <w:szCs w:val="21"/>
                <w:highlight w:val="white"/>
              </w:rPr>
            </w:pPr>
            <w:r>
              <w:rPr>
                <w:sz w:val="21"/>
                <w:szCs w:val="21"/>
                <w:highlight w:val="white"/>
              </w:rPr>
              <w:t>0</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F06AB" w14:textId="77777777" w:rsidR="00E62201" w:rsidRDefault="00BE38AF">
            <w:pPr>
              <w:widowControl w:val="0"/>
              <w:rPr>
                <w:sz w:val="21"/>
                <w:szCs w:val="21"/>
                <w:highlight w:val="white"/>
              </w:rPr>
            </w:pPr>
            <w:r>
              <w:rPr>
                <w:sz w:val="21"/>
                <w:szCs w:val="21"/>
                <w:highlight w:val="white"/>
              </w:rPr>
              <w:t>0</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FCE53" w14:textId="77777777" w:rsidR="00E62201" w:rsidRDefault="00BE38AF">
            <w:pPr>
              <w:widowControl w:val="0"/>
              <w:rPr>
                <w:sz w:val="21"/>
                <w:szCs w:val="21"/>
                <w:highlight w:val="white"/>
              </w:rPr>
            </w:pPr>
            <w:r>
              <w:rPr>
                <w:sz w:val="21"/>
                <w:szCs w:val="21"/>
                <w:highlight w:val="white"/>
              </w:rPr>
              <w:t>1</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B17E6" w14:textId="77777777" w:rsidR="00E62201" w:rsidRDefault="00BE38AF">
            <w:pPr>
              <w:widowControl w:val="0"/>
              <w:rPr>
                <w:sz w:val="21"/>
                <w:szCs w:val="21"/>
                <w:highlight w:val="white"/>
              </w:rPr>
            </w:pPr>
            <w:r>
              <w:rPr>
                <w:sz w:val="21"/>
                <w:szCs w:val="21"/>
                <w:highlight w:val="white"/>
              </w:rPr>
              <w:t>1</w:t>
            </w:r>
          </w:p>
        </w:tc>
      </w:tr>
      <w:tr w:rsidR="00E62201" w14:paraId="62E8C15C" w14:textId="77777777">
        <w:trPr>
          <w:trHeight w:val="51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C8543" w14:textId="77777777" w:rsidR="00E62201" w:rsidRDefault="00BE38AF">
            <w:pPr>
              <w:widowControl w:val="0"/>
              <w:rPr>
                <w:i/>
                <w:sz w:val="21"/>
                <w:szCs w:val="21"/>
                <w:highlight w:val="white"/>
              </w:rPr>
            </w:pPr>
            <w:proofErr w:type="spellStart"/>
            <w:r>
              <w:rPr>
                <w:i/>
                <w:sz w:val="21"/>
                <w:szCs w:val="21"/>
                <w:highlight w:val="white"/>
              </w:rPr>
              <w:t>Siderastrea</w:t>
            </w:r>
            <w:proofErr w:type="spellEnd"/>
            <w:r>
              <w:rPr>
                <w:i/>
                <w:sz w:val="21"/>
                <w:szCs w:val="21"/>
                <w:highlight w:val="white"/>
              </w:rPr>
              <w:t xml:space="preserve"> </w:t>
            </w:r>
            <w:proofErr w:type="spellStart"/>
            <w:r>
              <w:rPr>
                <w:i/>
                <w:sz w:val="21"/>
                <w:szCs w:val="21"/>
                <w:highlight w:val="white"/>
              </w:rPr>
              <w:t>siderea</w:t>
            </w:r>
            <w:proofErr w:type="spellEnd"/>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913568" w14:textId="77777777" w:rsidR="00E62201" w:rsidRDefault="00BE38AF">
            <w:pPr>
              <w:widowControl w:val="0"/>
              <w:rPr>
                <w:sz w:val="21"/>
                <w:szCs w:val="21"/>
                <w:highlight w:val="white"/>
              </w:rPr>
            </w:pPr>
            <w:r>
              <w:rPr>
                <w:sz w:val="21"/>
                <w:szCs w:val="21"/>
                <w:highlight w:val="white"/>
              </w:rPr>
              <w:t>0</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BA96FE" w14:textId="77777777" w:rsidR="00E62201" w:rsidRDefault="00BE38AF">
            <w:pPr>
              <w:widowControl w:val="0"/>
              <w:rPr>
                <w:sz w:val="21"/>
                <w:szCs w:val="21"/>
                <w:highlight w:val="white"/>
              </w:rPr>
            </w:pPr>
            <w:r>
              <w:rPr>
                <w:sz w:val="21"/>
                <w:szCs w:val="21"/>
                <w:highlight w:val="white"/>
              </w:rPr>
              <w:t>0</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F81AA" w14:textId="77777777" w:rsidR="00E62201" w:rsidRDefault="00BE38AF">
            <w:pPr>
              <w:widowControl w:val="0"/>
              <w:rPr>
                <w:sz w:val="21"/>
                <w:szCs w:val="21"/>
                <w:highlight w:val="white"/>
              </w:rPr>
            </w:pPr>
            <w:r>
              <w:rPr>
                <w:sz w:val="21"/>
                <w:szCs w:val="21"/>
                <w:highlight w:val="white"/>
              </w:rPr>
              <w:t>1</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E261C" w14:textId="77777777" w:rsidR="00E62201" w:rsidRDefault="00BE38AF">
            <w:pPr>
              <w:widowControl w:val="0"/>
              <w:rPr>
                <w:sz w:val="21"/>
                <w:szCs w:val="21"/>
                <w:highlight w:val="white"/>
              </w:rPr>
            </w:pPr>
            <w:r>
              <w:rPr>
                <w:sz w:val="21"/>
                <w:szCs w:val="21"/>
                <w:highlight w:val="white"/>
              </w:rPr>
              <w:t>4</w:t>
            </w:r>
          </w:p>
        </w:tc>
      </w:tr>
      <w:tr w:rsidR="00E62201" w14:paraId="7F96CFB8" w14:textId="77777777">
        <w:trPr>
          <w:trHeight w:val="515"/>
        </w:trPr>
        <w:tc>
          <w:tcPr>
            <w:tcW w:w="24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EC150" w14:textId="77777777" w:rsidR="00E62201" w:rsidRDefault="00BE38AF">
            <w:pPr>
              <w:widowControl w:val="0"/>
              <w:rPr>
                <w:b/>
                <w:sz w:val="21"/>
                <w:szCs w:val="21"/>
                <w:highlight w:val="white"/>
              </w:rPr>
            </w:pPr>
            <w:r>
              <w:rPr>
                <w:b/>
                <w:sz w:val="21"/>
                <w:szCs w:val="21"/>
                <w:highlight w:val="white"/>
              </w:rPr>
              <w:t>Total</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5ADA33" w14:textId="77777777" w:rsidR="00E62201" w:rsidRDefault="00BE38AF">
            <w:pPr>
              <w:widowControl w:val="0"/>
              <w:rPr>
                <w:sz w:val="21"/>
                <w:szCs w:val="21"/>
                <w:highlight w:val="white"/>
              </w:rPr>
            </w:pPr>
            <w:r>
              <w:rPr>
                <w:sz w:val="21"/>
                <w:szCs w:val="21"/>
                <w:highlight w:val="white"/>
              </w:rPr>
              <w:t>16</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71C2F3" w14:textId="77777777" w:rsidR="00E62201" w:rsidRDefault="00BE38AF">
            <w:pPr>
              <w:widowControl w:val="0"/>
              <w:rPr>
                <w:sz w:val="21"/>
                <w:szCs w:val="21"/>
                <w:highlight w:val="white"/>
              </w:rPr>
            </w:pPr>
            <w:r>
              <w:rPr>
                <w:sz w:val="21"/>
                <w:szCs w:val="21"/>
                <w:highlight w:val="white"/>
              </w:rPr>
              <w:t>21</w:t>
            </w:r>
          </w:p>
        </w:tc>
        <w:tc>
          <w:tcPr>
            <w:tcW w:w="16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0B7C0" w14:textId="77777777" w:rsidR="00E62201" w:rsidRDefault="00BE38AF">
            <w:pPr>
              <w:widowControl w:val="0"/>
              <w:rPr>
                <w:sz w:val="21"/>
                <w:szCs w:val="21"/>
                <w:highlight w:val="white"/>
              </w:rPr>
            </w:pPr>
            <w:r>
              <w:rPr>
                <w:sz w:val="21"/>
                <w:szCs w:val="21"/>
                <w:highlight w:val="white"/>
              </w:rPr>
              <w:t>23</w:t>
            </w:r>
          </w:p>
        </w:tc>
        <w:tc>
          <w:tcPr>
            <w:tcW w:w="1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A60190" w14:textId="77777777" w:rsidR="00E62201" w:rsidRDefault="00BE38AF">
            <w:pPr>
              <w:widowControl w:val="0"/>
              <w:rPr>
                <w:sz w:val="21"/>
                <w:szCs w:val="21"/>
                <w:highlight w:val="white"/>
              </w:rPr>
            </w:pPr>
            <w:r>
              <w:rPr>
                <w:sz w:val="21"/>
                <w:szCs w:val="21"/>
                <w:highlight w:val="white"/>
              </w:rPr>
              <w:t>57</w:t>
            </w:r>
          </w:p>
        </w:tc>
      </w:tr>
    </w:tbl>
    <w:p w14:paraId="57ABC0F3" w14:textId="77777777" w:rsidR="00E62201" w:rsidRDefault="00E62201">
      <w:pPr>
        <w:rPr>
          <w:sz w:val="28"/>
          <w:szCs w:val="28"/>
        </w:rPr>
      </w:pPr>
    </w:p>
    <w:p w14:paraId="731614E6" w14:textId="77777777" w:rsidR="00E62201" w:rsidRDefault="00E62201">
      <w:pPr>
        <w:rPr>
          <w:sz w:val="28"/>
          <w:szCs w:val="28"/>
        </w:rPr>
      </w:pPr>
    </w:p>
    <w:p w14:paraId="1FD0E438" w14:textId="77777777" w:rsidR="00E62201" w:rsidRPr="00C0680B" w:rsidRDefault="00BE38AF">
      <w:pPr>
        <w:rPr>
          <w:sz w:val="28"/>
          <w:szCs w:val="28"/>
        </w:rPr>
      </w:pPr>
      <w:r w:rsidRPr="00C0680B">
        <w:rPr>
          <w:sz w:val="28"/>
          <w:szCs w:val="28"/>
        </w:rPr>
        <w:lastRenderedPageBreak/>
        <w:t xml:space="preserve">Supplementary Table S2. </w:t>
      </w:r>
    </w:p>
    <w:p w14:paraId="2BCFF869" w14:textId="77777777" w:rsidR="00E62201" w:rsidRPr="00C0680B" w:rsidRDefault="00BE38AF">
      <w:pPr>
        <w:rPr>
          <w:sz w:val="28"/>
          <w:szCs w:val="28"/>
        </w:rPr>
      </w:pPr>
      <w:r w:rsidRPr="00C0680B">
        <w:rPr>
          <w:sz w:val="28"/>
          <w:szCs w:val="28"/>
        </w:rPr>
        <w:t xml:space="preserve">Percent cover, coral species, total number of coral colonies observed and number with disease lesions, and prevalence with 95% upper and lower confidence intervals for East and West Flower Garden Bank (FGB, northwest Gulf of Mexico) repetitive monitoring stations. </w:t>
      </w:r>
    </w:p>
    <w:p w14:paraId="6479933B" w14:textId="77777777" w:rsidR="00E62201" w:rsidRDefault="00E62201">
      <w:pPr>
        <w:rPr>
          <w:sz w:val="28"/>
          <w:szCs w:val="28"/>
          <w:highlight w:val="white"/>
        </w:rPr>
      </w:pPr>
    </w:p>
    <w:tbl>
      <w:tblPr>
        <w:tblStyle w:val="a1"/>
        <w:tblW w:w="12960" w:type="dxa"/>
        <w:tblBorders>
          <w:top w:val="nil"/>
          <w:left w:val="nil"/>
          <w:bottom w:val="nil"/>
          <w:right w:val="nil"/>
          <w:insideH w:val="nil"/>
          <w:insideV w:val="nil"/>
        </w:tblBorders>
        <w:tblLayout w:type="fixed"/>
        <w:tblLook w:val="0600" w:firstRow="0" w:lastRow="0" w:firstColumn="0" w:lastColumn="0" w:noHBand="1" w:noVBand="1"/>
      </w:tblPr>
      <w:tblGrid>
        <w:gridCol w:w="1156"/>
        <w:gridCol w:w="1504"/>
        <w:gridCol w:w="1773"/>
        <w:gridCol w:w="1611"/>
        <w:gridCol w:w="1666"/>
        <w:gridCol w:w="1692"/>
        <w:gridCol w:w="1303"/>
        <w:gridCol w:w="2255"/>
      </w:tblGrid>
      <w:tr w:rsidR="00E62201" w14:paraId="0AEA31B3" w14:textId="77777777" w:rsidTr="00C0680B">
        <w:trPr>
          <w:trHeight w:val="485"/>
          <w:tblHeader/>
        </w:trPr>
        <w:tc>
          <w:tcPr>
            <w:tcW w:w="1156"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27123C64" w14:textId="77777777" w:rsidR="00E62201" w:rsidRDefault="00BE38AF">
            <w:pPr>
              <w:widowControl w:val="0"/>
              <w:pBdr>
                <w:top w:val="nil"/>
                <w:left w:val="nil"/>
                <w:bottom w:val="nil"/>
                <w:right w:val="nil"/>
                <w:between w:val="nil"/>
              </w:pBdr>
              <w:jc w:val="center"/>
              <w:rPr>
                <w:b/>
                <w:sz w:val="20"/>
                <w:szCs w:val="20"/>
                <w:shd w:val="clear" w:color="auto" w:fill="EFEFEF"/>
              </w:rPr>
            </w:pPr>
            <w:r>
              <w:rPr>
                <w:b/>
                <w:sz w:val="20"/>
                <w:szCs w:val="20"/>
                <w:shd w:val="clear" w:color="auto" w:fill="EFEFEF"/>
              </w:rPr>
              <w:t>Location</w:t>
            </w:r>
          </w:p>
        </w:tc>
        <w:tc>
          <w:tcPr>
            <w:tcW w:w="150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1A388C5" w14:textId="77777777" w:rsidR="00E62201" w:rsidRDefault="00BE38AF">
            <w:pPr>
              <w:widowControl w:val="0"/>
              <w:pBdr>
                <w:top w:val="nil"/>
                <w:left w:val="nil"/>
                <w:bottom w:val="nil"/>
                <w:right w:val="nil"/>
                <w:between w:val="nil"/>
              </w:pBdr>
              <w:jc w:val="center"/>
              <w:rPr>
                <w:b/>
                <w:sz w:val="20"/>
                <w:szCs w:val="20"/>
                <w:shd w:val="clear" w:color="auto" w:fill="EFEFEF"/>
              </w:rPr>
            </w:pPr>
            <w:proofErr w:type="spellStart"/>
            <w:r>
              <w:rPr>
                <w:b/>
                <w:sz w:val="20"/>
                <w:szCs w:val="20"/>
                <w:shd w:val="clear" w:color="auto" w:fill="EFEFEF"/>
              </w:rPr>
              <w:t>Photostation</w:t>
            </w:r>
            <w:proofErr w:type="spellEnd"/>
          </w:p>
        </w:tc>
        <w:tc>
          <w:tcPr>
            <w:tcW w:w="1772"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9C2A922" w14:textId="77777777" w:rsidR="00E62201" w:rsidRDefault="00BE38AF">
            <w:pPr>
              <w:widowControl w:val="0"/>
              <w:pBdr>
                <w:top w:val="nil"/>
                <w:left w:val="nil"/>
                <w:bottom w:val="nil"/>
                <w:right w:val="nil"/>
                <w:between w:val="nil"/>
              </w:pBdr>
              <w:jc w:val="center"/>
              <w:rPr>
                <w:b/>
                <w:sz w:val="20"/>
                <w:szCs w:val="20"/>
                <w:shd w:val="clear" w:color="auto" w:fill="EFEFEF"/>
              </w:rPr>
            </w:pPr>
            <w:r>
              <w:rPr>
                <w:b/>
                <w:sz w:val="20"/>
                <w:szCs w:val="20"/>
                <w:shd w:val="clear" w:color="auto" w:fill="EFEFEF"/>
              </w:rPr>
              <w:t>Percent Coral Cover</w:t>
            </w:r>
          </w:p>
        </w:tc>
        <w:tc>
          <w:tcPr>
            <w:tcW w:w="161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BDF66B4" w14:textId="77777777" w:rsidR="00E62201" w:rsidRDefault="00BE38AF">
            <w:pPr>
              <w:widowControl w:val="0"/>
              <w:pBdr>
                <w:top w:val="nil"/>
                <w:left w:val="nil"/>
                <w:bottom w:val="nil"/>
                <w:right w:val="nil"/>
                <w:between w:val="nil"/>
              </w:pBdr>
              <w:jc w:val="center"/>
              <w:rPr>
                <w:b/>
                <w:sz w:val="20"/>
                <w:szCs w:val="20"/>
                <w:shd w:val="clear" w:color="auto" w:fill="EFEFEF"/>
              </w:rPr>
            </w:pPr>
            <w:r>
              <w:rPr>
                <w:b/>
                <w:sz w:val="20"/>
                <w:szCs w:val="20"/>
                <w:shd w:val="clear" w:color="auto" w:fill="EFEFEF"/>
              </w:rPr>
              <w:t>Coral Species</w:t>
            </w:r>
          </w:p>
        </w:tc>
        <w:tc>
          <w:tcPr>
            <w:tcW w:w="1665"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473D53F" w14:textId="77777777" w:rsidR="00E62201" w:rsidRDefault="00BE38AF">
            <w:pPr>
              <w:widowControl w:val="0"/>
              <w:pBdr>
                <w:top w:val="nil"/>
                <w:left w:val="nil"/>
                <w:bottom w:val="nil"/>
                <w:right w:val="nil"/>
                <w:between w:val="nil"/>
              </w:pBdr>
              <w:jc w:val="center"/>
              <w:rPr>
                <w:b/>
                <w:sz w:val="20"/>
                <w:szCs w:val="20"/>
                <w:shd w:val="clear" w:color="auto" w:fill="EFEFEF"/>
              </w:rPr>
            </w:pPr>
            <w:r>
              <w:rPr>
                <w:b/>
                <w:sz w:val="20"/>
                <w:szCs w:val="20"/>
                <w:shd w:val="clear" w:color="auto" w:fill="EFEFEF"/>
              </w:rPr>
              <w:t>Total colonies</w:t>
            </w:r>
          </w:p>
        </w:tc>
        <w:tc>
          <w:tcPr>
            <w:tcW w:w="169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6AC87ACC" w14:textId="77777777" w:rsidR="00E62201" w:rsidRDefault="00BE38AF">
            <w:pPr>
              <w:widowControl w:val="0"/>
              <w:pBdr>
                <w:top w:val="nil"/>
                <w:left w:val="nil"/>
                <w:bottom w:val="nil"/>
                <w:right w:val="nil"/>
                <w:between w:val="nil"/>
              </w:pBdr>
              <w:jc w:val="center"/>
              <w:rPr>
                <w:b/>
                <w:sz w:val="20"/>
                <w:szCs w:val="20"/>
                <w:shd w:val="clear" w:color="auto" w:fill="EFEFEF"/>
              </w:rPr>
            </w:pPr>
            <w:r>
              <w:rPr>
                <w:b/>
                <w:sz w:val="20"/>
                <w:szCs w:val="20"/>
                <w:shd w:val="clear" w:color="auto" w:fill="EFEFEF"/>
              </w:rPr>
              <w:t>Total lesions</w:t>
            </w:r>
          </w:p>
        </w:tc>
        <w:tc>
          <w:tcPr>
            <w:tcW w:w="1303"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281BC4B2" w14:textId="77777777" w:rsidR="00E62201" w:rsidRDefault="00BE38AF">
            <w:pPr>
              <w:widowControl w:val="0"/>
              <w:pBdr>
                <w:top w:val="nil"/>
                <w:left w:val="nil"/>
                <w:bottom w:val="nil"/>
                <w:right w:val="nil"/>
                <w:between w:val="nil"/>
              </w:pBdr>
              <w:jc w:val="center"/>
              <w:rPr>
                <w:b/>
                <w:sz w:val="20"/>
                <w:szCs w:val="20"/>
                <w:shd w:val="clear" w:color="auto" w:fill="EFEFEF"/>
              </w:rPr>
            </w:pPr>
            <w:r>
              <w:rPr>
                <w:b/>
                <w:sz w:val="20"/>
                <w:szCs w:val="20"/>
                <w:shd w:val="clear" w:color="auto" w:fill="EFEFEF"/>
              </w:rPr>
              <w:t xml:space="preserve">Prevalence (% with lesions) </w:t>
            </w:r>
          </w:p>
        </w:tc>
        <w:tc>
          <w:tcPr>
            <w:tcW w:w="225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C559962" w14:textId="77777777" w:rsidR="00E62201" w:rsidRDefault="00BE38AF">
            <w:pPr>
              <w:widowControl w:val="0"/>
              <w:pBdr>
                <w:top w:val="nil"/>
                <w:left w:val="nil"/>
                <w:bottom w:val="nil"/>
                <w:right w:val="nil"/>
                <w:between w:val="nil"/>
              </w:pBdr>
              <w:jc w:val="center"/>
              <w:rPr>
                <w:b/>
                <w:sz w:val="20"/>
                <w:szCs w:val="20"/>
                <w:shd w:val="clear" w:color="auto" w:fill="EFEFEF"/>
              </w:rPr>
            </w:pPr>
            <w:r>
              <w:rPr>
                <w:b/>
                <w:sz w:val="20"/>
                <w:szCs w:val="20"/>
                <w:shd w:val="clear" w:color="auto" w:fill="EFEFEF"/>
              </w:rPr>
              <w:t xml:space="preserve">95% CI </w:t>
            </w:r>
          </w:p>
        </w:tc>
      </w:tr>
      <w:tr w:rsidR="00E62201" w14:paraId="7D7CF65A"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81657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1F2E7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479FE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48.31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CED5C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EC4A9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F5B8F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C63BF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2.50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F84BB4" w14:textId="63A49A42" w:rsidR="00E62201" w:rsidRDefault="00BE38AF" w:rsidP="00C0680B">
            <w:pPr>
              <w:widowControl w:val="0"/>
              <w:rPr>
                <w:sz w:val="20"/>
                <w:szCs w:val="20"/>
                <w:highlight w:val="white"/>
              </w:rPr>
            </w:pPr>
            <w:r>
              <w:rPr>
                <w:sz w:val="20"/>
                <w:szCs w:val="20"/>
                <w:highlight w:val="white"/>
              </w:rPr>
              <w:t>0.06, 13.16</w:t>
            </w:r>
          </w:p>
        </w:tc>
      </w:tr>
      <w:tr w:rsidR="00E62201" w14:paraId="502753D9"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03E33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308D0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9EE31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67.71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79CC6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A290E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9E152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9E898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0FE73F" w14:textId="3CBEBFED" w:rsidR="00E62201" w:rsidRDefault="00BE38AF" w:rsidP="00C0680B">
            <w:pPr>
              <w:widowControl w:val="0"/>
              <w:rPr>
                <w:sz w:val="20"/>
                <w:szCs w:val="20"/>
                <w:highlight w:val="white"/>
              </w:rPr>
            </w:pPr>
            <w:r>
              <w:rPr>
                <w:sz w:val="20"/>
                <w:szCs w:val="20"/>
                <w:highlight w:val="white"/>
              </w:rPr>
              <w:t>0, 5.52</w:t>
            </w:r>
          </w:p>
        </w:tc>
      </w:tr>
      <w:tr w:rsidR="00E62201" w14:paraId="052BFD6A"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C87E5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A335D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54F3A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53.54</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13841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BF31F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43</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EC686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6E46E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A3060D" w14:textId="7CD5BACA" w:rsidR="00E62201" w:rsidRDefault="00BE38AF" w:rsidP="00C0680B">
            <w:pPr>
              <w:widowControl w:val="0"/>
              <w:rPr>
                <w:sz w:val="20"/>
                <w:szCs w:val="20"/>
                <w:highlight w:val="white"/>
              </w:rPr>
            </w:pPr>
            <w:r>
              <w:rPr>
                <w:sz w:val="20"/>
                <w:szCs w:val="20"/>
                <w:highlight w:val="white"/>
              </w:rPr>
              <w:t>0, 8.22</w:t>
            </w:r>
          </w:p>
        </w:tc>
      </w:tr>
      <w:tr w:rsidR="00E62201" w14:paraId="74FA0CDD"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A5731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3C4FC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104</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CD881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75.51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EBC66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285A8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24D9F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CA76B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2.08</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38A40C" w14:textId="2E6BD377" w:rsidR="00E62201" w:rsidRDefault="00BE38AF" w:rsidP="00C0680B">
            <w:pPr>
              <w:widowControl w:val="0"/>
              <w:rPr>
                <w:sz w:val="20"/>
                <w:szCs w:val="20"/>
                <w:highlight w:val="white"/>
              </w:rPr>
            </w:pPr>
            <w:r>
              <w:rPr>
                <w:sz w:val="20"/>
                <w:szCs w:val="20"/>
                <w:highlight w:val="white"/>
              </w:rPr>
              <w:t>0.05,11.07</w:t>
            </w:r>
          </w:p>
        </w:tc>
      </w:tr>
      <w:tr w:rsidR="00E62201" w14:paraId="145D3EC8"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CC767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E8B1A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105</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F537E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24.21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6D7A2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F3BB4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636FF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CB889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2.78</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44AAE6" w14:textId="799C4E46" w:rsidR="00E62201" w:rsidRDefault="00BE38AF" w:rsidP="00C0680B">
            <w:pPr>
              <w:widowControl w:val="0"/>
              <w:rPr>
                <w:sz w:val="20"/>
                <w:szCs w:val="20"/>
                <w:highlight w:val="white"/>
              </w:rPr>
            </w:pPr>
            <w:r>
              <w:rPr>
                <w:sz w:val="20"/>
                <w:szCs w:val="20"/>
                <w:highlight w:val="white"/>
              </w:rPr>
              <w:t>0.07, 14.53</w:t>
            </w:r>
          </w:p>
        </w:tc>
      </w:tr>
      <w:tr w:rsidR="00E62201" w14:paraId="0C0507DB"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3E30A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DC969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106</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8ABDC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50.56</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9E823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F6171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E01C5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AC8A7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4945BB" w14:textId="7C73CFA8" w:rsidR="00E62201" w:rsidRDefault="00BE38AF" w:rsidP="00C0680B">
            <w:pPr>
              <w:widowControl w:val="0"/>
              <w:rPr>
                <w:sz w:val="20"/>
                <w:szCs w:val="20"/>
                <w:highlight w:val="white"/>
              </w:rPr>
            </w:pPr>
            <w:r>
              <w:rPr>
                <w:sz w:val="20"/>
                <w:szCs w:val="20"/>
                <w:highlight w:val="white"/>
              </w:rPr>
              <w:t>0, 4.80</w:t>
            </w:r>
          </w:p>
        </w:tc>
      </w:tr>
      <w:tr w:rsidR="00E62201" w14:paraId="3E9AADC8"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0B05D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EC0C8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107</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987D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33.33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CBF83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FD9AD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2ADE2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98B3F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3DD17E" w14:textId="01F26688" w:rsidR="00E62201" w:rsidRDefault="00BE38AF" w:rsidP="00C0680B">
            <w:pPr>
              <w:widowControl w:val="0"/>
              <w:rPr>
                <w:sz w:val="20"/>
                <w:szCs w:val="20"/>
                <w:highlight w:val="white"/>
              </w:rPr>
            </w:pPr>
            <w:r>
              <w:rPr>
                <w:sz w:val="20"/>
                <w:szCs w:val="20"/>
                <w:highlight w:val="white"/>
              </w:rPr>
              <w:t>0, 7.40</w:t>
            </w:r>
          </w:p>
        </w:tc>
      </w:tr>
      <w:tr w:rsidR="00E62201" w14:paraId="677CFE23"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09B7C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DC639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108</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5CCA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25.26</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92E5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A362E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15DA3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6210F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6.67</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323736" w14:textId="4B5424AE" w:rsidR="00E62201" w:rsidRDefault="00BE38AF" w:rsidP="00C0680B">
            <w:pPr>
              <w:widowControl w:val="0"/>
              <w:rPr>
                <w:sz w:val="20"/>
                <w:szCs w:val="20"/>
                <w:highlight w:val="white"/>
              </w:rPr>
            </w:pPr>
            <w:r>
              <w:rPr>
                <w:sz w:val="20"/>
                <w:szCs w:val="20"/>
                <w:highlight w:val="white"/>
              </w:rPr>
              <w:t>1.40, 18.27</w:t>
            </w:r>
          </w:p>
        </w:tc>
      </w:tr>
      <w:tr w:rsidR="00E62201" w14:paraId="1747A7CD"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2E77B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B413C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109</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689BA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59.18</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27488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154E9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49</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75970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2FD80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2.04</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7EB738" w14:textId="761006AB" w:rsidR="00E62201" w:rsidRDefault="00BE38AF" w:rsidP="00C0680B">
            <w:pPr>
              <w:widowControl w:val="0"/>
              <w:rPr>
                <w:sz w:val="20"/>
                <w:szCs w:val="20"/>
                <w:highlight w:val="white"/>
              </w:rPr>
            </w:pPr>
            <w:r>
              <w:rPr>
                <w:sz w:val="20"/>
                <w:szCs w:val="20"/>
                <w:highlight w:val="white"/>
              </w:rPr>
              <w:t>0.05, 10.85</w:t>
            </w:r>
          </w:p>
        </w:tc>
      </w:tr>
      <w:tr w:rsidR="00E62201" w14:paraId="722B5A67"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FD2FC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lastRenderedPageBreak/>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1DAF2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4E27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84.21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01397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06473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E72A0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43291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5.56</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8CA1E4" w14:textId="5FDCCEB2" w:rsidR="00E62201" w:rsidRDefault="00BE38AF" w:rsidP="00C0680B">
            <w:pPr>
              <w:widowControl w:val="0"/>
              <w:rPr>
                <w:sz w:val="20"/>
                <w:szCs w:val="20"/>
                <w:highlight w:val="white"/>
              </w:rPr>
            </w:pPr>
            <w:r>
              <w:rPr>
                <w:sz w:val="20"/>
                <w:szCs w:val="20"/>
                <w:highlight w:val="white"/>
              </w:rPr>
              <w:t>0.68, 18.66</w:t>
            </w:r>
          </w:p>
        </w:tc>
      </w:tr>
      <w:tr w:rsidR="00E62201" w14:paraId="68F883B7"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38129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2CDC9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16F16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90.91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38F6E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64017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99D38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54C7F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2.50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8769F3" w14:textId="34F2772E" w:rsidR="00E62201" w:rsidRDefault="00BE38AF" w:rsidP="00C0680B">
            <w:pPr>
              <w:widowControl w:val="0"/>
              <w:rPr>
                <w:sz w:val="20"/>
                <w:szCs w:val="20"/>
                <w:highlight w:val="white"/>
              </w:rPr>
            </w:pPr>
            <w:r>
              <w:rPr>
                <w:sz w:val="20"/>
                <w:szCs w:val="20"/>
                <w:highlight w:val="white"/>
              </w:rPr>
              <w:t>0.06, 13.16</w:t>
            </w:r>
          </w:p>
        </w:tc>
      </w:tr>
      <w:tr w:rsidR="00E62201" w14:paraId="21FF9F10"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E1E7A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81129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B3F12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52.04</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37DA2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BA159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51</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DA231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80BA8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80245B" w14:textId="54D2E47F" w:rsidR="00E62201" w:rsidRDefault="00BE38AF" w:rsidP="00C0680B">
            <w:pPr>
              <w:widowControl w:val="0"/>
              <w:rPr>
                <w:sz w:val="20"/>
                <w:szCs w:val="20"/>
                <w:highlight w:val="white"/>
              </w:rPr>
            </w:pPr>
            <w:r>
              <w:rPr>
                <w:sz w:val="20"/>
                <w:szCs w:val="20"/>
                <w:highlight w:val="white"/>
              </w:rPr>
              <w:t>0, 6.98</w:t>
            </w:r>
          </w:p>
        </w:tc>
      </w:tr>
      <w:tr w:rsidR="00E62201" w14:paraId="1B989AD6"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85E0C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0D4CC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204</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47F66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68.75</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C5253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31674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61</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52EBE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30B4B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1.64</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929CDD" w14:textId="3994AC3C" w:rsidR="00E62201" w:rsidRDefault="00BE38AF" w:rsidP="00C0680B">
            <w:pPr>
              <w:widowControl w:val="0"/>
              <w:rPr>
                <w:sz w:val="20"/>
                <w:szCs w:val="20"/>
                <w:highlight w:val="white"/>
              </w:rPr>
            </w:pPr>
            <w:r>
              <w:rPr>
                <w:sz w:val="20"/>
                <w:szCs w:val="20"/>
                <w:highlight w:val="white"/>
              </w:rPr>
              <w:t>0.04, 8.80</w:t>
            </w:r>
          </w:p>
        </w:tc>
      </w:tr>
      <w:tr w:rsidR="00E62201" w14:paraId="369B0DC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78C15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9DBF8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205</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CA971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68.04</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12DB1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6AFE3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37</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A7FC5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89815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2.70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328167" w14:textId="17A05A4F" w:rsidR="00E62201" w:rsidRDefault="00BE38AF" w:rsidP="00C0680B">
            <w:pPr>
              <w:widowControl w:val="0"/>
              <w:rPr>
                <w:sz w:val="20"/>
                <w:szCs w:val="20"/>
                <w:highlight w:val="white"/>
              </w:rPr>
            </w:pPr>
            <w:r>
              <w:rPr>
                <w:sz w:val="20"/>
                <w:szCs w:val="20"/>
                <w:highlight w:val="white"/>
              </w:rPr>
              <w:t>0.07, 14.16</w:t>
            </w:r>
          </w:p>
        </w:tc>
      </w:tr>
      <w:tr w:rsidR="00E62201" w14:paraId="275483C1"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6B8DE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310E7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206</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0418B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60.00</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35BEA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E0357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33</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70929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B47BB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6.06</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FA81DA" w14:textId="7DB53A60" w:rsidR="00E62201" w:rsidRDefault="00BE38AF" w:rsidP="00C0680B">
            <w:pPr>
              <w:widowControl w:val="0"/>
              <w:rPr>
                <w:sz w:val="20"/>
                <w:szCs w:val="20"/>
                <w:highlight w:val="white"/>
              </w:rPr>
            </w:pPr>
            <w:r>
              <w:rPr>
                <w:sz w:val="20"/>
                <w:szCs w:val="20"/>
                <w:highlight w:val="white"/>
              </w:rPr>
              <w:t>7.4, 20.23</w:t>
            </w:r>
          </w:p>
        </w:tc>
      </w:tr>
      <w:tr w:rsidR="00E62201" w14:paraId="5A3947A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4F4AD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F62D9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207</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4092E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67.02</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50DB4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F9C6C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4AB35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CF6A6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328C33" w14:textId="2C8D5F20" w:rsidR="00E62201" w:rsidRDefault="00BE38AF" w:rsidP="00C0680B">
            <w:pPr>
              <w:widowControl w:val="0"/>
              <w:rPr>
                <w:sz w:val="20"/>
                <w:szCs w:val="20"/>
                <w:highlight w:val="white"/>
              </w:rPr>
            </w:pPr>
            <w:r>
              <w:rPr>
                <w:sz w:val="20"/>
                <w:szCs w:val="20"/>
                <w:highlight w:val="white"/>
              </w:rPr>
              <w:t>0, 6.16</w:t>
            </w:r>
          </w:p>
        </w:tc>
      </w:tr>
      <w:tr w:rsidR="00E62201" w14:paraId="5BAB95B8"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7DFA2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F27E0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208</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D91CB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67.35</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30953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D84F6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37</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6B94D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38BA5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5.41</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518016" w14:textId="468717FB" w:rsidR="00E62201" w:rsidRDefault="00BE38AF" w:rsidP="00C0680B">
            <w:pPr>
              <w:widowControl w:val="0"/>
              <w:rPr>
                <w:sz w:val="20"/>
                <w:szCs w:val="20"/>
                <w:highlight w:val="white"/>
              </w:rPr>
            </w:pPr>
            <w:r>
              <w:rPr>
                <w:sz w:val="20"/>
                <w:szCs w:val="20"/>
                <w:highlight w:val="white"/>
              </w:rPr>
              <w:t>0.66, 18.20</w:t>
            </w:r>
          </w:p>
        </w:tc>
      </w:tr>
      <w:tr w:rsidR="00E62201" w14:paraId="2AB30B78"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9BA9D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D0139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209</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8D852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79.17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3A844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F0B65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96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8EE8D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87486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2.08</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F1C8D9" w14:textId="47AFCB5B" w:rsidR="00E62201" w:rsidRDefault="00BE38AF" w:rsidP="00C0680B">
            <w:pPr>
              <w:widowControl w:val="0"/>
              <w:rPr>
                <w:sz w:val="20"/>
                <w:szCs w:val="20"/>
                <w:highlight w:val="white"/>
              </w:rPr>
            </w:pPr>
            <w:r>
              <w:rPr>
                <w:sz w:val="20"/>
                <w:szCs w:val="20"/>
                <w:highlight w:val="white"/>
              </w:rPr>
              <w:t>0.25, 7.32</w:t>
            </w:r>
          </w:p>
        </w:tc>
      </w:tr>
      <w:tr w:rsidR="00E62201" w14:paraId="6AC2FCA8"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CBBDE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403EE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210</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BAC9E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65.31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E1CCB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782C5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4958E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E3525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5.56</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DB43C1" w14:textId="3E192D5D" w:rsidR="00E62201" w:rsidRDefault="00BE38AF" w:rsidP="00C0680B">
            <w:pPr>
              <w:widowControl w:val="0"/>
              <w:rPr>
                <w:sz w:val="20"/>
                <w:szCs w:val="20"/>
                <w:highlight w:val="white"/>
              </w:rPr>
            </w:pPr>
            <w:r>
              <w:rPr>
                <w:sz w:val="20"/>
                <w:szCs w:val="20"/>
                <w:highlight w:val="white"/>
              </w:rPr>
              <w:t>0.68, 18.66</w:t>
            </w:r>
          </w:p>
        </w:tc>
      </w:tr>
      <w:tr w:rsidR="00E62201" w14:paraId="5B6959D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63A60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E6259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211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3C64F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56.70</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FA85F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F12E1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52</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82036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C907C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1.92</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23BCE62" w14:textId="66EE1150" w:rsidR="00E62201" w:rsidRDefault="00BE38AF" w:rsidP="00C0680B">
            <w:pPr>
              <w:widowControl w:val="0"/>
              <w:rPr>
                <w:sz w:val="20"/>
                <w:szCs w:val="20"/>
                <w:highlight w:val="white"/>
              </w:rPr>
            </w:pPr>
            <w:r>
              <w:rPr>
                <w:sz w:val="20"/>
                <w:szCs w:val="20"/>
                <w:highlight w:val="white"/>
              </w:rPr>
              <w:t>0.05, 10.26</w:t>
            </w:r>
          </w:p>
        </w:tc>
      </w:tr>
      <w:tr w:rsidR="00E62201" w14:paraId="2A6C0D6F"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A7AD6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B4E3C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212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93E1B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81.63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48580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659D7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57D75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ED2C6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CC3DD0" w14:textId="561B23AC" w:rsidR="00E62201" w:rsidRDefault="00BE38AF" w:rsidP="00C0680B">
            <w:pPr>
              <w:widowControl w:val="0"/>
              <w:rPr>
                <w:sz w:val="20"/>
                <w:szCs w:val="20"/>
                <w:highlight w:val="white"/>
              </w:rPr>
            </w:pPr>
            <w:r>
              <w:rPr>
                <w:sz w:val="20"/>
                <w:szCs w:val="20"/>
                <w:highlight w:val="white"/>
              </w:rPr>
              <w:t>0, 10.00</w:t>
            </w:r>
          </w:p>
        </w:tc>
      </w:tr>
      <w:tr w:rsidR="00E62201" w14:paraId="3963B3CA"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4C2FF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lastRenderedPageBreak/>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DA06D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301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45C26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90.63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3F776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D58F8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34</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FFC5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B08EB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11.76</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5EE429" w14:textId="6A344FC1" w:rsidR="00E62201" w:rsidRDefault="00BE38AF" w:rsidP="00C0680B">
            <w:pPr>
              <w:widowControl w:val="0"/>
              <w:rPr>
                <w:sz w:val="20"/>
                <w:szCs w:val="20"/>
                <w:highlight w:val="white"/>
              </w:rPr>
            </w:pPr>
            <w:r>
              <w:rPr>
                <w:sz w:val="20"/>
                <w:szCs w:val="20"/>
                <w:highlight w:val="white"/>
              </w:rPr>
              <w:t>3.30, 27.45</w:t>
            </w:r>
          </w:p>
        </w:tc>
      </w:tr>
      <w:tr w:rsidR="00E62201" w14:paraId="1676FA2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F51D6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74F9A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302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99D58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77.00</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A18AC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562CB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FD5CD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DE819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1E3227" w14:textId="73E489E2" w:rsidR="00E62201" w:rsidRDefault="00BE38AF" w:rsidP="00C0680B">
            <w:pPr>
              <w:widowControl w:val="0"/>
              <w:rPr>
                <w:sz w:val="20"/>
                <w:szCs w:val="20"/>
                <w:highlight w:val="white"/>
              </w:rPr>
            </w:pPr>
            <w:r>
              <w:rPr>
                <w:sz w:val="20"/>
                <w:szCs w:val="20"/>
                <w:highlight w:val="white"/>
              </w:rPr>
              <w:t>0.05, 10.65</w:t>
            </w:r>
          </w:p>
        </w:tc>
      </w:tr>
      <w:tr w:rsidR="00E62201" w14:paraId="07E2EE9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66967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A7EC5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303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23730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70.83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013CD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89029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57</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36257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4722D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1.75</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0F5956" w14:textId="218A9D16" w:rsidR="00E62201" w:rsidRDefault="00BE38AF" w:rsidP="00C0680B">
            <w:pPr>
              <w:widowControl w:val="0"/>
              <w:rPr>
                <w:sz w:val="20"/>
                <w:szCs w:val="20"/>
                <w:highlight w:val="white"/>
              </w:rPr>
            </w:pPr>
            <w:r>
              <w:rPr>
                <w:sz w:val="20"/>
                <w:szCs w:val="20"/>
                <w:highlight w:val="white"/>
              </w:rPr>
              <w:t>0.04, 9.39</w:t>
            </w:r>
          </w:p>
        </w:tc>
      </w:tr>
      <w:tr w:rsidR="00E62201" w14:paraId="67AF71A0"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E6FE9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C2303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304</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BF7DE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42.11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4DBFF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C93CC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2E131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9EF6A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693F55" w14:textId="5DB923BE" w:rsidR="00E62201" w:rsidRDefault="00BE38AF" w:rsidP="00C0680B">
            <w:pPr>
              <w:widowControl w:val="0"/>
              <w:rPr>
                <w:sz w:val="20"/>
                <w:szCs w:val="20"/>
                <w:highlight w:val="white"/>
              </w:rPr>
            </w:pPr>
            <w:r>
              <w:rPr>
                <w:sz w:val="20"/>
                <w:szCs w:val="20"/>
                <w:highlight w:val="white"/>
              </w:rPr>
              <w:t>0, 7.87</w:t>
            </w:r>
          </w:p>
        </w:tc>
      </w:tr>
      <w:tr w:rsidR="00E62201" w14:paraId="4FC3EE6D"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A6E77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0B4A2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305</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28864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62.63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B4DA1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1E8A7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B2718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BA761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519B69" w14:textId="229D0631" w:rsidR="00E62201" w:rsidRDefault="00BE38AF" w:rsidP="00C0680B">
            <w:pPr>
              <w:widowControl w:val="0"/>
              <w:rPr>
                <w:sz w:val="20"/>
                <w:szCs w:val="20"/>
                <w:highlight w:val="white"/>
              </w:rPr>
            </w:pPr>
            <w:r>
              <w:rPr>
                <w:sz w:val="20"/>
                <w:szCs w:val="20"/>
                <w:highlight w:val="white"/>
              </w:rPr>
              <w:t>0, 13.72</w:t>
            </w:r>
          </w:p>
        </w:tc>
      </w:tr>
      <w:tr w:rsidR="00E62201" w14:paraId="46C3275E"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9E98E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5D80F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306</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290E1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83.87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0DA4E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7CF08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23B85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62D66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2.78</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C78195" w14:textId="7D035B4A" w:rsidR="00E62201" w:rsidRDefault="00BE38AF" w:rsidP="00C0680B">
            <w:pPr>
              <w:widowControl w:val="0"/>
              <w:rPr>
                <w:sz w:val="20"/>
                <w:szCs w:val="20"/>
                <w:highlight w:val="white"/>
              </w:rPr>
            </w:pPr>
            <w:r>
              <w:rPr>
                <w:sz w:val="20"/>
                <w:szCs w:val="20"/>
                <w:highlight w:val="white"/>
              </w:rPr>
              <w:t>0.07, 14.53</w:t>
            </w:r>
          </w:p>
        </w:tc>
      </w:tr>
      <w:tr w:rsidR="00E62201" w14:paraId="3443629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CA0CE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5DC5E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307</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7DC31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61.22</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B1846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31F8E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25A64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68EA2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EAC2E3" w14:textId="04D22FC1" w:rsidR="00E62201" w:rsidRDefault="00BE38AF" w:rsidP="00C0680B">
            <w:pPr>
              <w:widowControl w:val="0"/>
              <w:rPr>
                <w:sz w:val="20"/>
                <w:szCs w:val="20"/>
                <w:highlight w:val="white"/>
              </w:rPr>
            </w:pPr>
            <w:r>
              <w:rPr>
                <w:sz w:val="20"/>
                <w:szCs w:val="20"/>
                <w:highlight w:val="white"/>
              </w:rPr>
              <w:t>0, 8.81</w:t>
            </w:r>
          </w:p>
        </w:tc>
      </w:tr>
      <w:tr w:rsidR="00E62201" w14:paraId="3D6416A8"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29484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C7232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9BD0E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79.79</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AA09E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4BE26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27</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39557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90C47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11.11</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CD19D1" w14:textId="0E7EBAFC" w:rsidR="00E62201" w:rsidRDefault="00BE38AF" w:rsidP="00C0680B">
            <w:pPr>
              <w:widowControl w:val="0"/>
              <w:rPr>
                <w:sz w:val="20"/>
                <w:szCs w:val="20"/>
                <w:highlight w:val="white"/>
              </w:rPr>
            </w:pPr>
            <w:r>
              <w:rPr>
                <w:sz w:val="20"/>
                <w:szCs w:val="20"/>
                <w:highlight w:val="white"/>
              </w:rPr>
              <w:t>2.35, 29.16</w:t>
            </w:r>
          </w:p>
        </w:tc>
      </w:tr>
      <w:tr w:rsidR="00E62201" w14:paraId="756B713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C5F98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03A43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BF8D7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65.00</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A33D5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74F90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34</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82C49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BC5AB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5.88</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F0654F" w14:textId="2ED80E0B" w:rsidR="00E62201" w:rsidRDefault="00BE38AF" w:rsidP="00C0680B">
            <w:pPr>
              <w:widowControl w:val="0"/>
              <w:rPr>
                <w:sz w:val="20"/>
                <w:szCs w:val="20"/>
                <w:highlight w:val="white"/>
              </w:rPr>
            </w:pPr>
            <w:r>
              <w:rPr>
                <w:sz w:val="20"/>
                <w:szCs w:val="20"/>
                <w:highlight w:val="white"/>
              </w:rPr>
              <w:t>0.72, 19.68</w:t>
            </w:r>
          </w:p>
        </w:tc>
      </w:tr>
      <w:tr w:rsidR="00E62201" w14:paraId="69668157"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E281C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99777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884D8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57.45</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13B45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FB896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D3666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0B339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10.53</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C5E81D" w14:textId="319F9430" w:rsidR="00E62201" w:rsidRDefault="00BE38AF" w:rsidP="00C0680B">
            <w:pPr>
              <w:widowControl w:val="0"/>
              <w:rPr>
                <w:sz w:val="20"/>
                <w:szCs w:val="20"/>
                <w:highlight w:val="white"/>
              </w:rPr>
            </w:pPr>
            <w:r>
              <w:rPr>
                <w:sz w:val="20"/>
                <w:szCs w:val="20"/>
                <w:highlight w:val="white"/>
              </w:rPr>
              <w:t>2.94, 24.81</w:t>
            </w:r>
          </w:p>
        </w:tc>
      </w:tr>
      <w:tr w:rsidR="00E62201" w14:paraId="3736607D"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7CDA8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D7FA1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404</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A1C25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74.49</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A9147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82EE0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F333D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19F95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7F0D84" w14:textId="5204C742" w:rsidR="00E62201" w:rsidRDefault="00BE38AF" w:rsidP="00C0680B">
            <w:pPr>
              <w:widowControl w:val="0"/>
              <w:rPr>
                <w:sz w:val="20"/>
                <w:szCs w:val="20"/>
                <w:highlight w:val="white"/>
              </w:rPr>
            </w:pPr>
            <w:r>
              <w:rPr>
                <w:sz w:val="20"/>
                <w:szCs w:val="20"/>
                <w:highlight w:val="white"/>
              </w:rPr>
              <w:t>0, 12.34</w:t>
            </w:r>
          </w:p>
        </w:tc>
      </w:tr>
      <w:tr w:rsidR="00E62201" w14:paraId="40CAE5EE"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0659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E624F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405</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2468F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58.95</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DC0B7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B0F3D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32</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86E1C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919B3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6.25</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FC5EBA" w14:textId="1C5D164E" w:rsidR="00E62201" w:rsidRDefault="00BE38AF" w:rsidP="00C0680B">
            <w:pPr>
              <w:widowControl w:val="0"/>
              <w:rPr>
                <w:sz w:val="20"/>
                <w:szCs w:val="20"/>
                <w:highlight w:val="white"/>
              </w:rPr>
            </w:pPr>
            <w:r>
              <w:rPr>
                <w:sz w:val="20"/>
                <w:szCs w:val="20"/>
                <w:highlight w:val="white"/>
              </w:rPr>
              <w:t>0.77, 20.81</w:t>
            </w:r>
          </w:p>
        </w:tc>
      </w:tr>
      <w:tr w:rsidR="00E62201" w14:paraId="7EC9404D"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E3A59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lastRenderedPageBreak/>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5377C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406</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27E24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61.86</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21238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5CA21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C276E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59AC5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2.63</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34F5E0" w14:textId="3A2D7452" w:rsidR="00E62201" w:rsidRDefault="00BE38AF" w:rsidP="00C0680B">
            <w:pPr>
              <w:widowControl w:val="0"/>
              <w:rPr>
                <w:sz w:val="20"/>
                <w:szCs w:val="20"/>
                <w:highlight w:val="white"/>
              </w:rPr>
            </w:pPr>
            <w:r>
              <w:rPr>
                <w:sz w:val="20"/>
                <w:szCs w:val="20"/>
                <w:highlight w:val="white"/>
              </w:rPr>
              <w:t>0.07, 13.81</w:t>
            </w:r>
          </w:p>
        </w:tc>
      </w:tr>
      <w:tr w:rsidR="00E62201" w14:paraId="2746B4A5"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B4D77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9BB2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407</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4CB9D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42.11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82CA8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A0207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29</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0B42E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11D27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C3C419" w14:textId="7CD43A4A" w:rsidR="00E62201" w:rsidRDefault="00BE38AF" w:rsidP="00C0680B">
            <w:pPr>
              <w:widowControl w:val="0"/>
              <w:rPr>
                <w:sz w:val="20"/>
                <w:szCs w:val="20"/>
                <w:highlight w:val="white"/>
              </w:rPr>
            </w:pPr>
            <w:r>
              <w:rPr>
                <w:sz w:val="20"/>
                <w:szCs w:val="20"/>
                <w:highlight w:val="white"/>
              </w:rPr>
              <w:t>0, 11.94</w:t>
            </w:r>
          </w:p>
        </w:tc>
      </w:tr>
      <w:tr w:rsidR="00E62201" w14:paraId="14EA5A49"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8CF54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ABA99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408</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961A8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60.87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83FBD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604DC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95996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2AB56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7EC222" w14:textId="74CD142D" w:rsidR="00E62201" w:rsidRDefault="00BE38AF" w:rsidP="00C0680B">
            <w:pPr>
              <w:widowControl w:val="0"/>
              <w:rPr>
                <w:sz w:val="20"/>
                <w:szCs w:val="20"/>
                <w:highlight w:val="white"/>
              </w:rPr>
            </w:pPr>
            <w:r>
              <w:rPr>
                <w:sz w:val="20"/>
                <w:szCs w:val="20"/>
                <w:highlight w:val="white"/>
              </w:rPr>
              <w:t>0.10, 20.35</w:t>
            </w:r>
          </w:p>
        </w:tc>
      </w:tr>
      <w:tr w:rsidR="00E62201" w14:paraId="44A2DB4A"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96646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East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95D07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409</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6BC03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55.91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BB084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38778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27</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4DA48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AD6A8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DD235F" w14:textId="7A8C06BE" w:rsidR="00E62201" w:rsidRDefault="00BE38AF" w:rsidP="00C0680B">
            <w:pPr>
              <w:widowControl w:val="0"/>
              <w:rPr>
                <w:sz w:val="20"/>
                <w:szCs w:val="20"/>
                <w:highlight w:val="white"/>
              </w:rPr>
            </w:pPr>
            <w:r>
              <w:rPr>
                <w:sz w:val="20"/>
                <w:szCs w:val="20"/>
                <w:highlight w:val="white"/>
              </w:rPr>
              <w:t>0, 12.77</w:t>
            </w:r>
          </w:p>
        </w:tc>
      </w:tr>
      <w:tr w:rsidR="00E62201" w14:paraId="190C93FC"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C36F5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922A3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69D41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69.79</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F9A5C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5ADCE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44</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DA4B0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7E6C1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9.09</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04BE7C" w14:textId="68EBA5BA" w:rsidR="00E62201" w:rsidRDefault="00BE38AF" w:rsidP="00C0680B">
            <w:pPr>
              <w:widowControl w:val="0"/>
              <w:rPr>
                <w:sz w:val="20"/>
                <w:szCs w:val="20"/>
                <w:highlight w:val="white"/>
              </w:rPr>
            </w:pPr>
            <w:r>
              <w:rPr>
                <w:sz w:val="20"/>
                <w:szCs w:val="20"/>
                <w:highlight w:val="white"/>
              </w:rPr>
              <w:t>2.53, 21.67</w:t>
            </w:r>
          </w:p>
        </w:tc>
      </w:tr>
      <w:tr w:rsidR="00E62201" w14:paraId="2AEBA8D0"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95E47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6A92B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8BE02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72.34</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24332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CB555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95628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F1241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035549" w14:textId="3341B068" w:rsidR="00E62201" w:rsidRDefault="00BE38AF" w:rsidP="00C0680B">
            <w:pPr>
              <w:widowControl w:val="0"/>
              <w:rPr>
                <w:sz w:val="20"/>
                <w:szCs w:val="20"/>
                <w:highlight w:val="white"/>
              </w:rPr>
            </w:pPr>
            <w:r>
              <w:rPr>
                <w:sz w:val="20"/>
                <w:szCs w:val="20"/>
                <w:highlight w:val="white"/>
              </w:rPr>
              <w:t>0.49, 13.71</w:t>
            </w:r>
          </w:p>
        </w:tc>
      </w:tr>
      <w:tr w:rsidR="00E62201" w14:paraId="2BB2786F"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B7FE7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AAF3D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58CD8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63.54</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D09E4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254465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53</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1BFEF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11A89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7CA428" w14:textId="7A194578" w:rsidR="00E62201" w:rsidRDefault="00BE38AF" w:rsidP="00C0680B">
            <w:pPr>
              <w:widowControl w:val="0"/>
              <w:rPr>
                <w:sz w:val="20"/>
                <w:szCs w:val="20"/>
                <w:highlight w:val="white"/>
              </w:rPr>
            </w:pPr>
            <w:r>
              <w:rPr>
                <w:sz w:val="20"/>
                <w:szCs w:val="20"/>
                <w:highlight w:val="white"/>
              </w:rPr>
              <w:t>0, 6.72</w:t>
            </w:r>
          </w:p>
        </w:tc>
      </w:tr>
      <w:tr w:rsidR="00E62201" w14:paraId="5D56DA30"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C3155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175ED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504</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9F024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68.75</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6337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91D49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96908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348BA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5.56</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DE4702" w14:textId="368AF592" w:rsidR="00E62201" w:rsidRDefault="00BE38AF" w:rsidP="00C0680B">
            <w:pPr>
              <w:widowControl w:val="0"/>
              <w:rPr>
                <w:sz w:val="20"/>
                <w:szCs w:val="20"/>
                <w:highlight w:val="white"/>
              </w:rPr>
            </w:pPr>
            <w:r>
              <w:rPr>
                <w:sz w:val="20"/>
                <w:szCs w:val="20"/>
                <w:highlight w:val="white"/>
              </w:rPr>
              <w:t>0.68, 18.66</w:t>
            </w:r>
          </w:p>
        </w:tc>
      </w:tr>
      <w:tr w:rsidR="00E62201" w14:paraId="0ABDE364"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FD41B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CE36D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505</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1A7C2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83.87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1A61F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C898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A41F1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49672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0847F8" w14:textId="0BFBA7F3" w:rsidR="00E62201" w:rsidRDefault="00BE38AF" w:rsidP="00C0680B">
            <w:pPr>
              <w:widowControl w:val="0"/>
              <w:rPr>
                <w:sz w:val="20"/>
                <w:szCs w:val="20"/>
                <w:highlight w:val="white"/>
              </w:rPr>
            </w:pPr>
            <w:r>
              <w:rPr>
                <w:sz w:val="20"/>
                <w:szCs w:val="20"/>
                <w:highlight w:val="white"/>
              </w:rPr>
              <w:t>0, 9.74</w:t>
            </w:r>
          </w:p>
        </w:tc>
      </w:tr>
      <w:tr w:rsidR="00E62201" w14:paraId="2B94552A"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C9353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0A65A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506</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EB85A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68.42</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72148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8B65B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CA57C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95500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2.08</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2B9F8B" w14:textId="5066DACF" w:rsidR="00E62201" w:rsidRDefault="00BE38AF" w:rsidP="00C0680B">
            <w:pPr>
              <w:widowControl w:val="0"/>
              <w:rPr>
                <w:sz w:val="20"/>
                <w:szCs w:val="20"/>
                <w:highlight w:val="white"/>
              </w:rPr>
            </w:pPr>
            <w:r>
              <w:rPr>
                <w:sz w:val="20"/>
                <w:szCs w:val="20"/>
                <w:highlight w:val="white"/>
              </w:rPr>
              <w:t>0.05, 11.07</w:t>
            </w:r>
          </w:p>
        </w:tc>
      </w:tr>
      <w:tr w:rsidR="00E62201" w14:paraId="36BD6C0D"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93F28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CC808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507</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6AD61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69.89</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A4FD1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8F0E9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2E79A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FE2FF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8231CD" w14:textId="14E5269F" w:rsidR="00E62201" w:rsidRDefault="00BE38AF" w:rsidP="00C0680B">
            <w:pPr>
              <w:widowControl w:val="0"/>
              <w:rPr>
                <w:sz w:val="20"/>
                <w:szCs w:val="20"/>
                <w:highlight w:val="white"/>
              </w:rPr>
            </w:pPr>
            <w:r>
              <w:rPr>
                <w:sz w:val="20"/>
                <w:szCs w:val="20"/>
                <w:highlight w:val="white"/>
              </w:rPr>
              <w:t>0, 7.71</w:t>
            </w:r>
          </w:p>
        </w:tc>
      </w:tr>
      <w:tr w:rsidR="00E62201" w14:paraId="293C5D8F"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6FBD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57A3F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508</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83A448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77.55</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63A3F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95378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42</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80344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6323E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65E62E" w14:textId="3607590F" w:rsidR="00E62201" w:rsidRDefault="00BE38AF" w:rsidP="00C0680B">
            <w:pPr>
              <w:widowControl w:val="0"/>
              <w:rPr>
                <w:sz w:val="20"/>
                <w:szCs w:val="20"/>
                <w:highlight w:val="white"/>
              </w:rPr>
            </w:pPr>
            <w:r>
              <w:rPr>
                <w:sz w:val="20"/>
                <w:szCs w:val="20"/>
                <w:highlight w:val="white"/>
              </w:rPr>
              <w:t>0, 8.41</w:t>
            </w:r>
          </w:p>
        </w:tc>
      </w:tr>
      <w:tr w:rsidR="00E62201" w14:paraId="06050DA6"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DE118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lastRenderedPageBreak/>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53A5C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509</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0B006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60.00</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1A819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9B34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90752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EB2D6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390F18" w14:textId="52F0703C" w:rsidR="00E62201" w:rsidRDefault="00BE38AF" w:rsidP="00C0680B">
            <w:pPr>
              <w:widowControl w:val="0"/>
              <w:rPr>
                <w:sz w:val="20"/>
                <w:szCs w:val="20"/>
                <w:highlight w:val="white"/>
              </w:rPr>
            </w:pPr>
            <w:r>
              <w:rPr>
                <w:sz w:val="20"/>
                <w:szCs w:val="20"/>
                <w:highlight w:val="white"/>
              </w:rPr>
              <w:t>0, 7.87</w:t>
            </w:r>
          </w:p>
        </w:tc>
      </w:tr>
      <w:tr w:rsidR="00E62201" w14:paraId="0746717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E94B9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05686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510</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82DFA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46.32</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CAF84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3001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46BBA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9A054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CA630A" w14:textId="6D0E9B31" w:rsidR="00E62201" w:rsidRDefault="00BE38AF" w:rsidP="00C0680B">
            <w:pPr>
              <w:widowControl w:val="0"/>
              <w:rPr>
                <w:sz w:val="20"/>
                <w:szCs w:val="20"/>
                <w:highlight w:val="white"/>
              </w:rPr>
            </w:pPr>
            <w:r>
              <w:rPr>
                <w:sz w:val="20"/>
                <w:szCs w:val="20"/>
                <w:highlight w:val="white"/>
              </w:rPr>
              <w:t>0, 8.81</w:t>
            </w:r>
          </w:p>
        </w:tc>
      </w:tr>
      <w:tr w:rsidR="00E62201" w14:paraId="6AD6FCFC"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7ACAC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C2F0A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511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96991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50.52</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7B2B0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2F273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00D1F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828CF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6618EC" w14:textId="64648821" w:rsidR="00E62201" w:rsidRDefault="00BE38AF" w:rsidP="00C0680B">
            <w:pPr>
              <w:widowControl w:val="0"/>
              <w:rPr>
                <w:sz w:val="20"/>
                <w:szCs w:val="20"/>
                <w:highlight w:val="white"/>
              </w:rPr>
            </w:pPr>
            <w:r>
              <w:rPr>
                <w:sz w:val="20"/>
                <w:szCs w:val="20"/>
                <w:highlight w:val="white"/>
              </w:rPr>
              <w:t>0, 9.25</w:t>
            </w:r>
          </w:p>
        </w:tc>
      </w:tr>
      <w:tr w:rsidR="00E62201" w14:paraId="61E8021E"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B434E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5F38C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512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12B5A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70.00</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CF0BA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FECC8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FA1E4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67861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8F2E16" w14:textId="7FC75864" w:rsidR="00E62201" w:rsidRDefault="00BE38AF" w:rsidP="00C0680B">
            <w:pPr>
              <w:widowControl w:val="0"/>
              <w:rPr>
                <w:sz w:val="20"/>
                <w:szCs w:val="20"/>
                <w:highlight w:val="white"/>
              </w:rPr>
            </w:pPr>
            <w:r>
              <w:rPr>
                <w:sz w:val="20"/>
                <w:szCs w:val="20"/>
                <w:highlight w:val="white"/>
              </w:rPr>
              <w:t>0.05, 10.65</w:t>
            </w:r>
          </w:p>
        </w:tc>
      </w:tr>
      <w:tr w:rsidR="00E62201" w14:paraId="1EBD4476"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A62A1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AA85F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513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E2DA2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65.98</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D8008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9A212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F5BBC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32153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63C65A" w14:textId="1D96DE94" w:rsidR="00E62201" w:rsidRDefault="00BE38AF" w:rsidP="00C0680B">
            <w:pPr>
              <w:widowControl w:val="0"/>
              <w:rPr>
                <w:sz w:val="20"/>
                <w:szCs w:val="20"/>
                <w:highlight w:val="white"/>
              </w:rPr>
            </w:pPr>
            <w:r>
              <w:rPr>
                <w:sz w:val="20"/>
                <w:szCs w:val="20"/>
                <w:highlight w:val="white"/>
              </w:rPr>
              <w:t>0, 12.34</w:t>
            </w:r>
          </w:p>
        </w:tc>
      </w:tr>
      <w:tr w:rsidR="00E62201" w14:paraId="47015718"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F82D9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F9178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094A1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58.33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6B8A2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A0C0E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37</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16497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0D66B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2.70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2A90C9" w14:textId="3FE59D1F" w:rsidR="00E62201" w:rsidRDefault="00BE38AF" w:rsidP="00C0680B">
            <w:pPr>
              <w:widowControl w:val="0"/>
              <w:rPr>
                <w:sz w:val="20"/>
                <w:szCs w:val="20"/>
                <w:highlight w:val="white"/>
              </w:rPr>
            </w:pPr>
            <w:r>
              <w:rPr>
                <w:sz w:val="20"/>
                <w:szCs w:val="20"/>
                <w:highlight w:val="white"/>
              </w:rPr>
              <w:t>0.07, 14.16</w:t>
            </w:r>
          </w:p>
        </w:tc>
      </w:tr>
      <w:tr w:rsidR="00E62201" w14:paraId="7C974A7F"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77190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07C4D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170E6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67.68</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91266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7BA0E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D8831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2962D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14.29</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C1C45F" w14:textId="66C9816E" w:rsidR="00E62201" w:rsidRDefault="00BE38AF" w:rsidP="00C0680B">
            <w:pPr>
              <w:widowControl w:val="0"/>
              <w:rPr>
                <w:sz w:val="20"/>
                <w:szCs w:val="20"/>
                <w:highlight w:val="white"/>
              </w:rPr>
            </w:pPr>
            <w:r>
              <w:rPr>
                <w:sz w:val="20"/>
                <w:szCs w:val="20"/>
                <w:highlight w:val="white"/>
              </w:rPr>
              <w:t>4.03, 32.67</w:t>
            </w:r>
          </w:p>
        </w:tc>
      </w:tr>
      <w:tr w:rsidR="00E62201" w14:paraId="36A8E8A0"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311F01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35335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FE9FC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68.75</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43E71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0427F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67</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7D9EF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4970E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7E41A2" w14:textId="5B774AA0" w:rsidR="00E62201" w:rsidRDefault="00BE38AF" w:rsidP="00C0680B">
            <w:pPr>
              <w:widowControl w:val="0"/>
              <w:rPr>
                <w:sz w:val="20"/>
                <w:szCs w:val="20"/>
                <w:highlight w:val="white"/>
              </w:rPr>
            </w:pPr>
            <w:r>
              <w:rPr>
                <w:sz w:val="20"/>
                <w:szCs w:val="20"/>
                <w:highlight w:val="white"/>
              </w:rPr>
              <w:t>0, 5.36</w:t>
            </w:r>
          </w:p>
        </w:tc>
      </w:tr>
      <w:tr w:rsidR="00E62201" w14:paraId="2677B883"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F116D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072D3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604</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5DBC3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53.13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0B71A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134F4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57</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D4770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E768D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7AEC2E6" w14:textId="0A76CB06" w:rsidR="00E62201" w:rsidRDefault="00BE38AF" w:rsidP="00C0680B">
            <w:pPr>
              <w:widowControl w:val="0"/>
              <w:rPr>
                <w:sz w:val="20"/>
                <w:szCs w:val="20"/>
                <w:highlight w:val="white"/>
              </w:rPr>
            </w:pPr>
            <w:r>
              <w:rPr>
                <w:sz w:val="20"/>
                <w:szCs w:val="20"/>
                <w:highlight w:val="white"/>
              </w:rPr>
              <w:t>0, 6.27</w:t>
            </w:r>
          </w:p>
        </w:tc>
      </w:tr>
      <w:tr w:rsidR="00E62201" w14:paraId="111A5544"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E53F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1793B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605</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8B297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54.64</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C2FE2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9D911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43</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D3CE3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99CF1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4.65</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A9B1E5" w14:textId="0A575211" w:rsidR="00E62201" w:rsidRDefault="00BE38AF" w:rsidP="00C0680B">
            <w:pPr>
              <w:widowControl w:val="0"/>
              <w:rPr>
                <w:sz w:val="20"/>
                <w:szCs w:val="20"/>
                <w:highlight w:val="white"/>
              </w:rPr>
            </w:pPr>
            <w:r>
              <w:rPr>
                <w:sz w:val="20"/>
                <w:szCs w:val="20"/>
                <w:highlight w:val="white"/>
              </w:rPr>
              <w:t>0.57, 15.81</w:t>
            </w:r>
          </w:p>
        </w:tc>
      </w:tr>
      <w:tr w:rsidR="00E62201" w14:paraId="3DE37424"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45D89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92C5E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606</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BE75A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65.59</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B52A0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19AFD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51</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7AF98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C2D17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EB5331" w14:textId="52F40215" w:rsidR="00E62201" w:rsidRDefault="00BE38AF" w:rsidP="00C0680B">
            <w:pPr>
              <w:widowControl w:val="0"/>
              <w:rPr>
                <w:sz w:val="20"/>
                <w:szCs w:val="20"/>
                <w:highlight w:val="white"/>
              </w:rPr>
            </w:pPr>
            <w:r>
              <w:rPr>
                <w:sz w:val="20"/>
                <w:szCs w:val="20"/>
                <w:highlight w:val="white"/>
              </w:rPr>
              <w:t>0, 6.98</w:t>
            </w:r>
          </w:p>
        </w:tc>
      </w:tr>
      <w:tr w:rsidR="00E62201" w14:paraId="4CEE3B07"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EB4DF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19C74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607</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FDE4F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80.21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47096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410E3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CBEED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9655D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2.78</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67171B" w14:textId="7600CA66" w:rsidR="00E62201" w:rsidRDefault="00BE38AF" w:rsidP="00C0680B">
            <w:pPr>
              <w:widowControl w:val="0"/>
              <w:rPr>
                <w:sz w:val="20"/>
                <w:szCs w:val="20"/>
                <w:highlight w:val="white"/>
              </w:rPr>
            </w:pPr>
            <w:r>
              <w:rPr>
                <w:sz w:val="20"/>
                <w:szCs w:val="20"/>
                <w:highlight w:val="white"/>
              </w:rPr>
              <w:t>0.07, 14.53</w:t>
            </w:r>
          </w:p>
        </w:tc>
      </w:tr>
      <w:tr w:rsidR="00E62201" w14:paraId="49A061DB"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5B5BA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lastRenderedPageBreak/>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8D76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608</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CCAFA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42.71</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7AC78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9</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461CB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32</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C7ECE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D70BF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3.13</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6F1E9BA" w14:textId="1761A50A" w:rsidR="00E62201" w:rsidRDefault="00BE38AF" w:rsidP="00C0680B">
            <w:pPr>
              <w:widowControl w:val="0"/>
              <w:rPr>
                <w:sz w:val="20"/>
                <w:szCs w:val="20"/>
                <w:highlight w:val="white"/>
              </w:rPr>
            </w:pPr>
            <w:r>
              <w:rPr>
                <w:sz w:val="20"/>
                <w:szCs w:val="20"/>
                <w:highlight w:val="white"/>
              </w:rPr>
              <w:t>0.08, 16.22</w:t>
            </w:r>
          </w:p>
        </w:tc>
      </w:tr>
      <w:tr w:rsidR="00E62201" w14:paraId="0942438F"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D6EDD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70394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609</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5284F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69.47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C4546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E67DE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79179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8B657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2.86</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C1074E" w14:textId="18053F63" w:rsidR="00E62201" w:rsidRDefault="00BE38AF" w:rsidP="00C0680B">
            <w:pPr>
              <w:widowControl w:val="0"/>
              <w:rPr>
                <w:sz w:val="20"/>
                <w:szCs w:val="20"/>
                <w:highlight w:val="white"/>
              </w:rPr>
            </w:pPr>
            <w:r>
              <w:rPr>
                <w:sz w:val="20"/>
                <w:szCs w:val="20"/>
                <w:highlight w:val="white"/>
              </w:rPr>
              <w:t>0.07, 14.92</w:t>
            </w:r>
          </w:p>
        </w:tc>
      </w:tr>
      <w:tr w:rsidR="00E62201" w14:paraId="24D59986"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26811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34304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2C8EC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72.73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6E154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32117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D5CF1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756CC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1.79</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DC0C6D" w14:textId="1C5D68C6" w:rsidR="00E62201" w:rsidRDefault="00BE38AF" w:rsidP="00C0680B">
            <w:pPr>
              <w:widowControl w:val="0"/>
              <w:rPr>
                <w:sz w:val="20"/>
                <w:szCs w:val="20"/>
                <w:highlight w:val="white"/>
              </w:rPr>
            </w:pPr>
            <w:r>
              <w:rPr>
                <w:sz w:val="20"/>
                <w:szCs w:val="20"/>
                <w:highlight w:val="white"/>
              </w:rPr>
              <w:t>0.04, 9.55</w:t>
            </w:r>
          </w:p>
        </w:tc>
      </w:tr>
      <w:tr w:rsidR="00E62201" w14:paraId="5308EB1C"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6F810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B67B4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A35AE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66.67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E35E8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AD6E2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68A31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45950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73080F" w14:textId="4689230F" w:rsidR="00E62201" w:rsidRDefault="00BE38AF" w:rsidP="00C0680B">
            <w:pPr>
              <w:widowControl w:val="0"/>
              <w:rPr>
                <w:sz w:val="20"/>
                <w:szCs w:val="20"/>
                <w:highlight w:val="white"/>
              </w:rPr>
            </w:pPr>
            <w:r>
              <w:rPr>
                <w:sz w:val="20"/>
                <w:szCs w:val="20"/>
                <w:highlight w:val="white"/>
              </w:rPr>
              <w:t>0, 5.96</w:t>
            </w:r>
          </w:p>
        </w:tc>
      </w:tr>
      <w:tr w:rsidR="00E62201" w14:paraId="1BD17917"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306BD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A5C25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1D560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75.26</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7A1CE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9</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B3223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43</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341AC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F32D3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4.65</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1B4FCD" w14:textId="1612D9F5" w:rsidR="00E62201" w:rsidRDefault="00BE38AF" w:rsidP="00C0680B">
            <w:pPr>
              <w:widowControl w:val="0"/>
              <w:rPr>
                <w:sz w:val="20"/>
                <w:szCs w:val="20"/>
                <w:highlight w:val="white"/>
              </w:rPr>
            </w:pPr>
            <w:r>
              <w:rPr>
                <w:sz w:val="20"/>
                <w:szCs w:val="20"/>
                <w:highlight w:val="white"/>
              </w:rPr>
              <w:t>5.7, 15.81</w:t>
            </w:r>
          </w:p>
        </w:tc>
      </w:tr>
      <w:tr w:rsidR="00E62201" w14:paraId="45EA44B7"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1F268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159AE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704</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E3660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41.67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CF096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A8272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F2FD9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F7CF2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2.56</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D27BF6" w14:textId="6C4047DF" w:rsidR="00E62201" w:rsidRDefault="00BE38AF" w:rsidP="00C0680B">
            <w:pPr>
              <w:widowControl w:val="0"/>
              <w:rPr>
                <w:sz w:val="20"/>
                <w:szCs w:val="20"/>
                <w:highlight w:val="white"/>
              </w:rPr>
            </w:pPr>
            <w:r>
              <w:rPr>
                <w:sz w:val="20"/>
                <w:szCs w:val="20"/>
                <w:highlight w:val="white"/>
              </w:rPr>
              <w:t>0.31, 8.96</w:t>
            </w:r>
          </w:p>
        </w:tc>
      </w:tr>
      <w:tr w:rsidR="00E62201" w14:paraId="3A7EAC0C"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5AEAB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EC085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705</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09980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75.76</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19050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E2ACE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49</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0F8E6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D5FA2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E98421" w14:textId="791214DE" w:rsidR="00E62201" w:rsidRDefault="00BE38AF" w:rsidP="00C0680B">
            <w:pPr>
              <w:widowControl w:val="0"/>
              <w:rPr>
                <w:sz w:val="20"/>
                <w:szCs w:val="20"/>
                <w:highlight w:val="white"/>
              </w:rPr>
            </w:pPr>
            <w:r>
              <w:rPr>
                <w:sz w:val="20"/>
                <w:szCs w:val="20"/>
                <w:highlight w:val="white"/>
              </w:rPr>
              <w:t>0, 7.25</w:t>
            </w:r>
          </w:p>
        </w:tc>
      </w:tr>
      <w:tr w:rsidR="00E62201" w14:paraId="565901AF"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9B1BD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877B3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706</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8DE53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70.53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F9F1D5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363CF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93</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CDDB2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E021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4.30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834E20" w14:textId="45B7875A" w:rsidR="00E62201" w:rsidRDefault="00BE38AF" w:rsidP="00C0680B">
            <w:pPr>
              <w:widowControl w:val="0"/>
              <w:rPr>
                <w:sz w:val="20"/>
                <w:szCs w:val="20"/>
                <w:highlight w:val="white"/>
              </w:rPr>
            </w:pPr>
            <w:r>
              <w:rPr>
                <w:sz w:val="20"/>
                <w:szCs w:val="20"/>
                <w:highlight w:val="white"/>
              </w:rPr>
              <w:t>1.18, 10.65</w:t>
            </w:r>
          </w:p>
        </w:tc>
      </w:tr>
      <w:tr w:rsidR="00E62201" w14:paraId="40C1BFFB"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A26B2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F62D3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707</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321DC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58.97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AC4F7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71D78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82</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67536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F86B9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2.44</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24373E4" w14:textId="2CD06788" w:rsidR="00E62201" w:rsidRDefault="00BE38AF" w:rsidP="00C0680B">
            <w:pPr>
              <w:widowControl w:val="0"/>
              <w:rPr>
                <w:sz w:val="20"/>
                <w:szCs w:val="20"/>
                <w:highlight w:val="white"/>
              </w:rPr>
            </w:pPr>
            <w:r>
              <w:rPr>
                <w:sz w:val="20"/>
                <w:szCs w:val="20"/>
                <w:highlight w:val="white"/>
              </w:rPr>
              <w:t>0.30, 8.53</w:t>
            </w:r>
          </w:p>
        </w:tc>
      </w:tr>
      <w:tr w:rsidR="00E62201" w14:paraId="1754B516"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EEC4F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072E3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708</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83EE4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86.17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5A24B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4050E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46</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6CC3D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2476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8.70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9B1A81" w14:textId="52208C18" w:rsidR="00E62201" w:rsidRDefault="00BE38AF" w:rsidP="00C0680B">
            <w:pPr>
              <w:widowControl w:val="0"/>
              <w:rPr>
                <w:sz w:val="20"/>
                <w:szCs w:val="20"/>
                <w:highlight w:val="white"/>
              </w:rPr>
            </w:pPr>
            <w:r>
              <w:rPr>
                <w:sz w:val="20"/>
                <w:szCs w:val="20"/>
                <w:highlight w:val="white"/>
              </w:rPr>
              <w:t>2.42, 20.79</w:t>
            </w:r>
          </w:p>
        </w:tc>
      </w:tr>
      <w:tr w:rsidR="00E62201" w14:paraId="5C6757C4"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B3C7E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708207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709</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D2364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56.84</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78C20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B8023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89</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3923D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20A35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26BE83" w14:textId="45AB5DB1" w:rsidR="00E62201" w:rsidRDefault="00BE38AF" w:rsidP="00C0680B">
            <w:pPr>
              <w:widowControl w:val="0"/>
              <w:rPr>
                <w:sz w:val="20"/>
                <w:szCs w:val="20"/>
                <w:highlight w:val="white"/>
              </w:rPr>
            </w:pPr>
            <w:r>
              <w:rPr>
                <w:sz w:val="20"/>
                <w:szCs w:val="20"/>
                <w:highlight w:val="white"/>
              </w:rPr>
              <w:t>0, 4.06</w:t>
            </w:r>
          </w:p>
        </w:tc>
      </w:tr>
      <w:tr w:rsidR="00E62201" w14:paraId="005BBF10"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9EF28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CB670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801</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820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63.16</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547A5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E63FD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28</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2CB61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532C2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3.57</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D2E303" w14:textId="5A363B7F" w:rsidR="00E62201" w:rsidRDefault="00BE38AF" w:rsidP="00C0680B">
            <w:pPr>
              <w:widowControl w:val="0"/>
              <w:rPr>
                <w:sz w:val="20"/>
                <w:szCs w:val="20"/>
                <w:highlight w:val="white"/>
              </w:rPr>
            </w:pPr>
            <w:r>
              <w:rPr>
                <w:sz w:val="20"/>
                <w:szCs w:val="20"/>
                <w:highlight w:val="white"/>
              </w:rPr>
              <w:t>0.09, 18.35</w:t>
            </w:r>
          </w:p>
        </w:tc>
      </w:tr>
      <w:tr w:rsidR="00E62201" w14:paraId="6E7F2B0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BD7B8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lastRenderedPageBreak/>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3935D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802</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D3B07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81.44</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253E2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CF8E6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75</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F97E77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9730A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322341" w14:textId="6D955C10" w:rsidR="00E62201" w:rsidRDefault="00BE38AF" w:rsidP="00C0680B">
            <w:pPr>
              <w:widowControl w:val="0"/>
              <w:rPr>
                <w:sz w:val="20"/>
                <w:szCs w:val="20"/>
                <w:highlight w:val="white"/>
              </w:rPr>
            </w:pPr>
            <w:r>
              <w:rPr>
                <w:sz w:val="20"/>
                <w:szCs w:val="20"/>
                <w:highlight w:val="white"/>
              </w:rPr>
              <w:t>0, 4.80</w:t>
            </w:r>
          </w:p>
        </w:tc>
      </w:tr>
      <w:tr w:rsidR="00E62201" w14:paraId="536C3ABD"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A1E6FC"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2723B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803</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9313D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82.83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6C83C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0777E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63</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909FC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4D951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5D755D" w14:textId="15F9C55B" w:rsidR="00E62201" w:rsidRDefault="00BE38AF" w:rsidP="00C0680B">
            <w:pPr>
              <w:widowControl w:val="0"/>
              <w:rPr>
                <w:sz w:val="20"/>
                <w:szCs w:val="20"/>
                <w:highlight w:val="white"/>
              </w:rPr>
            </w:pPr>
            <w:r>
              <w:rPr>
                <w:sz w:val="20"/>
                <w:szCs w:val="20"/>
                <w:highlight w:val="white"/>
              </w:rPr>
              <w:t>0, 5.69</w:t>
            </w:r>
          </w:p>
        </w:tc>
      </w:tr>
      <w:tr w:rsidR="00E62201" w14:paraId="3DCFEA43"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16493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0393A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804</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4545D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76.00</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9420F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C18CD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24</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45816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82302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7DF294" w14:textId="2A14EB22" w:rsidR="00E62201" w:rsidRDefault="00BE38AF" w:rsidP="00C0680B">
            <w:pPr>
              <w:widowControl w:val="0"/>
              <w:rPr>
                <w:sz w:val="20"/>
                <w:szCs w:val="20"/>
                <w:highlight w:val="white"/>
              </w:rPr>
            </w:pPr>
            <w:r>
              <w:rPr>
                <w:sz w:val="20"/>
                <w:szCs w:val="20"/>
                <w:highlight w:val="white"/>
              </w:rPr>
              <w:t>0, 14.25</w:t>
            </w:r>
          </w:p>
        </w:tc>
      </w:tr>
      <w:tr w:rsidR="00E62201" w14:paraId="765B11D4"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5AE5A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29254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805</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8857D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82.47</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9E590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CA226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40</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97BB5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FAC93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06A0FF" w14:textId="7F8D3E3B" w:rsidR="00E62201" w:rsidRDefault="00BE38AF" w:rsidP="00C0680B">
            <w:pPr>
              <w:widowControl w:val="0"/>
              <w:rPr>
                <w:sz w:val="20"/>
                <w:szCs w:val="20"/>
                <w:highlight w:val="white"/>
              </w:rPr>
            </w:pPr>
            <w:r>
              <w:rPr>
                <w:sz w:val="20"/>
                <w:szCs w:val="20"/>
                <w:highlight w:val="white"/>
              </w:rPr>
              <w:t>0, 8.81</w:t>
            </w:r>
          </w:p>
        </w:tc>
      </w:tr>
      <w:tr w:rsidR="00E62201" w14:paraId="714BFAC5"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C7DEE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BE8CF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806</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33E70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77.89</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31FF9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26D863"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49</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481EF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D8AAC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51C1485" w14:textId="68995731" w:rsidR="00E62201" w:rsidRDefault="00BE38AF" w:rsidP="00C0680B">
            <w:pPr>
              <w:widowControl w:val="0"/>
              <w:rPr>
                <w:sz w:val="20"/>
                <w:szCs w:val="20"/>
                <w:highlight w:val="white"/>
              </w:rPr>
            </w:pPr>
            <w:r>
              <w:rPr>
                <w:sz w:val="20"/>
                <w:szCs w:val="20"/>
                <w:highlight w:val="white"/>
              </w:rPr>
              <w:t>0, 7.25</w:t>
            </w:r>
          </w:p>
        </w:tc>
      </w:tr>
      <w:tr w:rsidR="00E62201" w14:paraId="386479A6"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AE04A36"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8BA9C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807</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FDC91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65.63</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17F98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ECC942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44</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5C430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85546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2.27</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0448AA" w14:textId="5DB2D315" w:rsidR="00E62201" w:rsidRDefault="00BE38AF" w:rsidP="00C0680B">
            <w:pPr>
              <w:widowControl w:val="0"/>
              <w:rPr>
                <w:sz w:val="20"/>
                <w:szCs w:val="20"/>
                <w:highlight w:val="white"/>
              </w:rPr>
            </w:pPr>
            <w:r>
              <w:rPr>
                <w:sz w:val="20"/>
                <w:szCs w:val="20"/>
                <w:highlight w:val="white"/>
              </w:rPr>
              <w:t>0.06, 12.02</w:t>
            </w:r>
          </w:p>
        </w:tc>
      </w:tr>
      <w:tr w:rsidR="00E62201" w14:paraId="14AFBEB6"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9BB19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F9CBD8"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808</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0E0852"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61.86</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361F17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F79BE4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69</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862F71"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D6E6F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1.45</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67F85D" w14:textId="3058B621" w:rsidR="00E62201" w:rsidRDefault="00BE38AF" w:rsidP="00C0680B">
            <w:pPr>
              <w:widowControl w:val="0"/>
              <w:rPr>
                <w:sz w:val="20"/>
                <w:szCs w:val="20"/>
                <w:highlight w:val="white"/>
              </w:rPr>
            </w:pPr>
            <w:r>
              <w:rPr>
                <w:sz w:val="20"/>
                <w:szCs w:val="20"/>
                <w:highlight w:val="white"/>
              </w:rPr>
              <w:t>0.04, 7.81</w:t>
            </w:r>
          </w:p>
        </w:tc>
      </w:tr>
      <w:tr w:rsidR="00E62201" w14:paraId="79BC4A42"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340510"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B31274"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809</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BD7A53D"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54.00</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EAD85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7B8BB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22</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AC48E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75495E"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0.00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8C5C43" w14:textId="564FE03C" w:rsidR="00E62201" w:rsidRDefault="00BE38AF" w:rsidP="00C0680B">
            <w:pPr>
              <w:widowControl w:val="0"/>
              <w:rPr>
                <w:sz w:val="20"/>
                <w:szCs w:val="20"/>
                <w:highlight w:val="white"/>
              </w:rPr>
            </w:pPr>
            <w:r>
              <w:rPr>
                <w:sz w:val="20"/>
                <w:szCs w:val="20"/>
                <w:highlight w:val="white"/>
              </w:rPr>
              <w:t>0, 15.44</w:t>
            </w:r>
          </w:p>
        </w:tc>
      </w:tr>
      <w:tr w:rsidR="00E62201" w14:paraId="7B681E3E" w14:textId="77777777" w:rsidTr="00C0680B">
        <w:trPr>
          <w:trHeight w:val="485"/>
        </w:trPr>
        <w:tc>
          <w:tcPr>
            <w:tcW w:w="115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779B099"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West FGB</w:t>
            </w:r>
          </w:p>
        </w:tc>
        <w:tc>
          <w:tcPr>
            <w:tcW w:w="150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78C9B5"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810</w:t>
            </w:r>
          </w:p>
        </w:tc>
        <w:tc>
          <w:tcPr>
            <w:tcW w:w="177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DEDC5B"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78.79</w:t>
            </w:r>
          </w:p>
        </w:tc>
        <w:tc>
          <w:tcPr>
            <w:tcW w:w="161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B839F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6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95A22F"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49</w:t>
            </w:r>
          </w:p>
        </w:tc>
        <w:tc>
          <w:tcPr>
            <w:tcW w:w="169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7BC7E7"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5</w:t>
            </w:r>
          </w:p>
        </w:tc>
        <w:tc>
          <w:tcPr>
            <w:tcW w:w="13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B0D92A" w14:textId="77777777" w:rsidR="00E62201" w:rsidRDefault="00BE38AF">
            <w:pPr>
              <w:widowControl w:val="0"/>
              <w:pBdr>
                <w:top w:val="nil"/>
                <w:left w:val="nil"/>
                <w:bottom w:val="nil"/>
                <w:right w:val="nil"/>
                <w:between w:val="nil"/>
              </w:pBdr>
              <w:rPr>
                <w:sz w:val="20"/>
                <w:szCs w:val="20"/>
                <w:highlight w:val="white"/>
              </w:rPr>
            </w:pPr>
            <w:r>
              <w:rPr>
                <w:sz w:val="20"/>
                <w:szCs w:val="20"/>
                <w:highlight w:val="white"/>
              </w:rPr>
              <w:t>10.20</w:t>
            </w:r>
          </w:p>
        </w:tc>
        <w:tc>
          <w:tcPr>
            <w:tcW w:w="22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87D7A1" w14:textId="515A4C3E" w:rsidR="00E62201" w:rsidRDefault="00BE38AF" w:rsidP="00C0680B">
            <w:pPr>
              <w:widowControl w:val="0"/>
              <w:rPr>
                <w:sz w:val="20"/>
                <w:szCs w:val="20"/>
                <w:highlight w:val="white"/>
              </w:rPr>
            </w:pPr>
            <w:r>
              <w:rPr>
                <w:sz w:val="20"/>
                <w:szCs w:val="20"/>
                <w:highlight w:val="white"/>
              </w:rPr>
              <w:t>3.40, 22.23</w:t>
            </w:r>
          </w:p>
        </w:tc>
      </w:tr>
    </w:tbl>
    <w:p w14:paraId="645D19CC" w14:textId="77777777" w:rsidR="00E62201" w:rsidRDefault="00E62201">
      <w:pPr>
        <w:rPr>
          <w:sz w:val="28"/>
          <w:szCs w:val="28"/>
          <w:highlight w:val="white"/>
        </w:rPr>
      </w:pPr>
    </w:p>
    <w:p w14:paraId="62B388E4" w14:textId="77777777" w:rsidR="00E62201" w:rsidRDefault="00E62201">
      <w:pPr>
        <w:rPr>
          <w:sz w:val="28"/>
          <w:szCs w:val="28"/>
          <w:highlight w:val="white"/>
        </w:rPr>
      </w:pPr>
    </w:p>
    <w:p w14:paraId="1C976E3E" w14:textId="77777777" w:rsidR="00E62201" w:rsidRDefault="00E62201">
      <w:pPr>
        <w:rPr>
          <w:sz w:val="28"/>
          <w:szCs w:val="28"/>
        </w:rPr>
      </w:pPr>
    </w:p>
    <w:p w14:paraId="786D0B13" w14:textId="2671DA75" w:rsidR="00E62201" w:rsidRDefault="00B95E9E">
      <w:pPr>
        <w:rPr>
          <w:sz w:val="21"/>
          <w:szCs w:val="21"/>
          <w:highlight w:val="white"/>
        </w:rPr>
      </w:pPr>
      <w:r>
        <w:rPr>
          <w:noProof/>
        </w:rPr>
        <w:lastRenderedPageBreak/>
        <w:drawing>
          <wp:inline distT="0" distB="0" distL="0" distR="0" wp14:anchorId="78D67EE9" wp14:editId="6343C17C">
            <wp:extent cx="6172200" cy="4171950"/>
            <wp:effectExtent l="0" t="0" r="0" b="0"/>
            <wp:docPr id="6" name="Chart 6">
              <a:extLst xmlns:a="http://schemas.openxmlformats.org/drawingml/2006/main">
                <a:ext uri="{FF2B5EF4-FFF2-40B4-BE49-F238E27FC236}">
                  <a16:creationId xmlns:a16="http://schemas.microsoft.com/office/drawing/2014/main" id="{E8AE4991-739F-4734-A0BE-A4693BFCE2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A4ECDD8" w14:textId="467B34AE" w:rsidR="00E62201" w:rsidRDefault="00BE38AF">
      <w:pPr>
        <w:rPr>
          <w:color w:val="222222"/>
          <w:sz w:val="28"/>
          <w:szCs w:val="28"/>
          <w:highlight w:val="white"/>
        </w:rPr>
      </w:pPr>
      <w:r>
        <w:rPr>
          <w:sz w:val="28"/>
          <w:szCs w:val="28"/>
          <w:highlight w:val="white"/>
        </w:rPr>
        <w:t>Supplementary Figure S1. Daily mean seawater temperature (</w:t>
      </w:r>
      <w:r>
        <w:rPr>
          <w:color w:val="222222"/>
          <w:sz w:val="28"/>
          <w:szCs w:val="28"/>
          <w:highlight w:val="white"/>
        </w:rPr>
        <w:t xml:space="preserve">°C) </w:t>
      </w:r>
      <w:r>
        <w:rPr>
          <w:sz w:val="28"/>
          <w:szCs w:val="28"/>
          <w:highlight w:val="white"/>
        </w:rPr>
        <w:t xml:space="preserve">at East Flower Garden Bank (FGB, 21 m) and West FGB (27 m) from June to August 2022. The </w:t>
      </w:r>
      <w:r w:rsidR="00056863">
        <w:rPr>
          <w:sz w:val="28"/>
          <w:szCs w:val="28"/>
          <w:highlight w:val="white"/>
        </w:rPr>
        <w:t>threshold known to trigger bleaching at FGB is 50 days above</w:t>
      </w:r>
      <w:r>
        <w:rPr>
          <w:sz w:val="28"/>
          <w:szCs w:val="28"/>
          <w:highlight w:val="white"/>
        </w:rPr>
        <w:t xml:space="preserve"> 29.5 (</w:t>
      </w:r>
      <w:r>
        <w:rPr>
          <w:color w:val="222222"/>
          <w:sz w:val="28"/>
          <w:szCs w:val="28"/>
          <w:highlight w:val="white"/>
        </w:rPr>
        <w:t>°C)</w:t>
      </w:r>
      <w:r w:rsidR="0051291A">
        <w:rPr>
          <w:color w:val="222222"/>
          <w:sz w:val="28"/>
          <w:szCs w:val="28"/>
          <w:highlight w:val="white"/>
        </w:rPr>
        <w:t>;</w:t>
      </w:r>
      <w:r>
        <w:rPr>
          <w:color w:val="222222"/>
          <w:sz w:val="28"/>
          <w:szCs w:val="28"/>
          <w:highlight w:val="white"/>
        </w:rPr>
        <w:t xml:space="preserve"> however, temperatures did not exceed this threshold in 2022 (27 days at EFGB and 21 days at WFGB). </w:t>
      </w:r>
    </w:p>
    <w:p w14:paraId="0C3B875A" w14:textId="77777777" w:rsidR="00E62201" w:rsidRDefault="00E62201">
      <w:pPr>
        <w:rPr>
          <w:color w:val="222222"/>
          <w:sz w:val="28"/>
          <w:szCs w:val="28"/>
          <w:highlight w:val="white"/>
        </w:rPr>
      </w:pPr>
    </w:p>
    <w:p w14:paraId="62C43DCB" w14:textId="77777777" w:rsidR="00E62201" w:rsidRDefault="00E62201">
      <w:pPr>
        <w:rPr>
          <w:color w:val="222222"/>
          <w:sz w:val="28"/>
          <w:szCs w:val="28"/>
          <w:highlight w:val="white"/>
        </w:rPr>
      </w:pPr>
    </w:p>
    <w:p w14:paraId="1D837422" w14:textId="683B6CC9" w:rsidR="00E62201" w:rsidRDefault="00B95E9E">
      <w:pPr>
        <w:rPr>
          <w:color w:val="222222"/>
          <w:sz w:val="28"/>
          <w:szCs w:val="28"/>
          <w:highlight w:val="white"/>
        </w:rPr>
      </w:pPr>
      <w:r>
        <w:rPr>
          <w:noProof/>
        </w:rPr>
        <w:lastRenderedPageBreak/>
        <w:drawing>
          <wp:inline distT="0" distB="0" distL="0" distR="0" wp14:anchorId="4AC95C7F" wp14:editId="5C369315">
            <wp:extent cx="6048375" cy="5000625"/>
            <wp:effectExtent l="0" t="0" r="9525" b="9525"/>
            <wp:docPr id="7" name="Chart 7">
              <a:extLst xmlns:a="http://schemas.openxmlformats.org/drawingml/2006/main">
                <a:ext uri="{FF2B5EF4-FFF2-40B4-BE49-F238E27FC236}">
                  <a16:creationId xmlns:a16="http://schemas.microsoft.com/office/drawing/2014/main" id="{BE23BB0E-7AAB-40C9-96E6-29C362604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70AF898" w14:textId="77777777" w:rsidR="00E62201" w:rsidRDefault="00BE38AF">
      <w:pPr>
        <w:rPr>
          <w:color w:val="222222"/>
          <w:sz w:val="28"/>
          <w:szCs w:val="28"/>
          <w:highlight w:val="white"/>
        </w:rPr>
      </w:pPr>
      <w:r>
        <w:rPr>
          <w:sz w:val="28"/>
          <w:szCs w:val="28"/>
          <w:highlight w:val="white"/>
        </w:rPr>
        <w:t>Supplementary Figure S2. Satellite derived daily mean surface salinity (</w:t>
      </w:r>
      <w:proofErr w:type="spellStart"/>
      <w:r>
        <w:rPr>
          <w:color w:val="222222"/>
          <w:sz w:val="28"/>
          <w:szCs w:val="28"/>
          <w:highlight w:val="white"/>
        </w:rPr>
        <w:t>psu</w:t>
      </w:r>
      <w:proofErr w:type="spellEnd"/>
      <w:r>
        <w:rPr>
          <w:color w:val="222222"/>
          <w:sz w:val="28"/>
          <w:szCs w:val="28"/>
          <w:highlight w:val="white"/>
        </w:rPr>
        <w:t xml:space="preserve">) </w:t>
      </w:r>
      <w:r>
        <w:rPr>
          <w:sz w:val="28"/>
          <w:szCs w:val="28"/>
          <w:highlight w:val="white"/>
        </w:rPr>
        <w:t>at East Flower Garden Bank (FGB) and West FGB in 2022</w:t>
      </w:r>
      <w:r>
        <w:rPr>
          <w:color w:val="222222"/>
          <w:sz w:val="28"/>
          <w:szCs w:val="28"/>
          <w:highlight w:val="white"/>
        </w:rPr>
        <w:t xml:space="preserve">. </w:t>
      </w:r>
    </w:p>
    <w:sectPr w:rsidR="00E62201">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201"/>
    <w:rsid w:val="00056863"/>
    <w:rsid w:val="00102F21"/>
    <w:rsid w:val="001153D0"/>
    <w:rsid w:val="001B635D"/>
    <w:rsid w:val="001C55A8"/>
    <w:rsid w:val="0030618A"/>
    <w:rsid w:val="0051291A"/>
    <w:rsid w:val="008376AE"/>
    <w:rsid w:val="009B2898"/>
    <w:rsid w:val="00B243F4"/>
    <w:rsid w:val="00B95E9E"/>
    <w:rsid w:val="00BA2961"/>
    <w:rsid w:val="00BE38AF"/>
    <w:rsid w:val="00C0680B"/>
    <w:rsid w:val="00E62201"/>
    <w:rsid w:val="00EE6930"/>
    <w:rsid w:val="00FC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1AE0"/>
  <w15:docId w15:val="{383E6426-A1F3-4828-BB1E-51E9214A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AE"/>
    <w:rPr>
      <w:rFonts w:ascii="Segoe UI" w:hAnsi="Segoe UI" w:cs="Segoe UI"/>
      <w:sz w:val="18"/>
      <w:szCs w:val="18"/>
    </w:rPr>
  </w:style>
  <w:style w:type="paragraph" w:styleId="NormalWeb">
    <w:name w:val="Normal (Web)"/>
    <w:basedOn w:val="Normal"/>
    <w:uiPriority w:val="99"/>
    <w:unhideWhenUsed/>
    <w:rsid w:val="001B63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B6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08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83577471810439"/>
          <c:y val="0.10309213441630222"/>
          <c:w val="0.85735567970204829"/>
          <c:h val="0.65882644806385504"/>
        </c:manualLayout>
      </c:layout>
      <c:lineChart>
        <c:grouping val="standard"/>
        <c:varyColors val="0"/>
        <c:ser>
          <c:idx val="1"/>
          <c:order val="0"/>
          <c:tx>
            <c:strRef>
              <c:f>Sheet1!$D$1</c:f>
              <c:strCache>
                <c:ptCount val="1"/>
                <c:pt idx="0">
                  <c:v>East FGB (21 m)</c:v>
                </c:pt>
              </c:strCache>
            </c:strRef>
          </c:tx>
          <c:spPr>
            <a:ln w="28575" cap="rnd">
              <a:solidFill>
                <a:schemeClr val="accent2"/>
              </a:solidFill>
              <a:round/>
            </a:ln>
            <a:effectLst/>
          </c:spPr>
          <c:marker>
            <c:symbol val="none"/>
          </c:marker>
          <c:cat>
            <c:numRef>
              <c:f>Sheet1!$B$2:$B$123</c:f>
              <c:numCache>
                <c:formatCode>m/d/yyyy</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cat>
          <c:val>
            <c:numRef>
              <c:f>Sheet1!$D$2:$D$123</c:f>
              <c:numCache>
                <c:formatCode>General</c:formatCode>
                <c:ptCount val="122"/>
                <c:pt idx="0">
                  <c:v>27.03</c:v>
                </c:pt>
                <c:pt idx="1">
                  <c:v>26.8</c:v>
                </c:pt>
                <c:pt idx="2">
                  <c:v>27.5</c:v>
                </c:pt>
                <c:pt idx="3">
                  <c:v>27.6</c:v>
                </c:pt>
                <c:pt idx="4">
                  <c:v>27.6</c:v>
                </c:pt>
                <c:pt idx="5">
                  <c:v>27.5</c:v>
                </c:pt>
                <c:pt idx="6">
                  <c:v>27.3</c:v>
                </c:pt>
                <c:pt idx="7">
                  <c:v>27.89</c:v>
                </c:pt>
                <c:pt idx="8">
                  <c:v>27.87</c:v>
                </c:pt>
                <c:pt idx="9">
                  <c:v>27.84</c:v>
                </c:pt>
                <c:pt idx="10">
                  <c:v>28.04</c:v>
                </c:pt>
                <c:pt idx="11">
                  <c:v>27.99</c:v>
                </c:pt>
                <c:pt idx="12">
                  <c:v>28.13</c:v>
                </c:pt>
                <c:pt idx="13">
                  <c:v>28.15</c:v>
                </c:pt>
                <c:pt idx="14">
                  <c:v>28.48</c:v>
                </c:pt>
                <c:pt idx="15">
                  <c:v>28.2</c:v>
                </c:pt>
                <c:pt idx="16">
                  <c:v>27.95</c:v>
                </c:pt>
                <c:pt idx="17">
                  <c:v>27.47</c:v>
                </c:pt>
                <c:pt idx="18">
                  <c:v>27</c:v>
                </c:pt>
                <c:pt idx="19">
                  <c:v>26.4</c:v>
                </c:pt>
                <c:pt idx="20">
                  <c:v>26.9</c:v>
                </c:pt>
                <c:pt idx="21">
                  <c:v>28.4</c:v>
                </c:pt>
                <c:pt idx="22">
                  <c:v>29.2</c:v>
                </c:pt>
                <c:pt idx="23">
                  <c:v>28.9</c:v>
                </c:pt>
                <c:pt idx="24">
                  <c:v>29.3</c:v>
                </c:pt>
                <c:pt idx="25">
                  <c:v>29.2</c:v>
                </c:pt>
                <c:pt idx="26">
                  <c:v>29.18</c:v>
                </c:pt>
                <c:pt idx="27">
                  <c:v>29.21</c:v>
                </c:pt>
                <c:pt idx="28">
                  <c:v>29.5</c:v>
                </c:pt>
                <c:pt idx="29">
                  <c:v>29.3</c:v>
                </c:pt>
                <c:pt idx="30">
                  <c:v>29.09</c:v>
                </c:pt>
                <c:pt idx="31">
                  <c:v>28.7</c:v>
                </c:pt>
                <c:pt idx="32">
                  <c:v>28.7</c:v>
                </c:pt>
                <c:pt idx="33">
                  <c:v>28.76</c:v>
                </c:pt>
                <c:pt idx="34">
                  <c:v>29.15</c:v>
                </c:pt>
                <c:pt idx="35">
                  <c:v>29.01</c:v>
                </c:pt>
                <c:pt idx="36">
                  <c:v>29.01</c:v>
                </c:pt>
                <c:pt idx="37">
                  <c:v>29.14</c:v>
                </c:pt>
                <c:pt idx="38">
                  <c:v>28.88</c:v>
                </c:pt>
                <c:pt idx="39">
                  <c:v>29.03</c:v>
                </c:pt>
                <c:pt idx="40">
                  <c:v>29.27</c:v>
                </c:pt>
                <c:pt idx="41">
                  <c:v>29.2</c:v>
                </c:pt>
                <c:pt idx="42">
                  <c:v>29.39</c:v>
                </c:pt>
                <c:pt idx="43">
                  <c:v>28.997</c:v>
                </c:pt>
                <c:pt idx="44">
                  <c:v>29.4</c:v>
                </c:pt>
                <c:pt idx="45">
                  <c:v>29.29</c:v>
                </c:pt>
                <c:pt idx="46">
                  <c:v>29.33</c:v>
                </c:pt>
                <c:pt idx="47">
                  <c:v>29.46</c:v>
                </c:pt>
                <c:pt idx="48">
                  <c:v>29.55</c:v>
                </c:pt>
                <c:pt idx="49">
                  <c:v>29.6</c:v>
                </c:pt>
                <c:pt idx="50">
                  <c:v>29.5</c:v>
                </c:pt>
                <c:pt idx="51">
                  <c:v>29.7</c:v>
                </c:pt>
                <c:pt idx="52">
                  <c:v>29.66</c:v>
                </c:pt>
                <c:pt idx="53">
                  <c:v>29.3</c:v>
                </c:pt>
                <c:pt idx="54">
                  <c:v>29.8</c:v>
                </c:pt>
                <c:pt idx="55">
                  <c:v>29.49</c:v>
                </c:pt>
                <c:pt idx="56">
                  <c:v>29.55</c:v>
                </c:pt>
                <c:pt idx="57">
                  <c:v>29.4</c:v>
                </c:pt>
                <c:pt idx="58">
                  <c:v>29.42</c:v>
                </c:pt>
                <c:pt idx="59">
                  <c:v>29.36</c:v>
                </c:pt>
                <c:pt idx="60">
                  <c:v>29.5</c:v>
                </c:pt>
                <c:pt idx="61">
                  <c:v>29.49</c:v>
                </c:pt>
                <c:pt idx="62">
                  <c:v>29.48</c:v>
                </c:pt>
                <c:pt idx="63">
                  <c:v>29.7</c:v>
                </c:pt>
                <c:pt idx="64">
                  <c:v>29.75</c:v>
                </c:pt>
                <c:pt idx="65">
                  <c:v>29.66</c:v>
                </c:pt>
                <c:pt idx="66">
                  <c:v>29.72</c:v>
                </c:pt>
                <c:pt idx="67">
                  <c:v>29.7</c:v>
                </c:pt>
                <c:pt idx="68">
                  <c:v>29.4</c:v>
                </c:pt>
                <c:pt idx="69">
                  <c:v>29.3</c:v>
                </c:pt>
                <c:pt idx="70">
                  <c:v>29.2</c:v>
                </c:pt>
                <c:pt idx="71">
                  <c:v>29.2</c:v>
                </c:pt>
                <c:pt idx="72">
                  <c:v>29.3</c:v>
                </c:pt>
                <c:pt idx="73">
                  <c:v>29.4</c:v>
                </c:pt>
                <c:pt idx="74">
                  <c:v>29.7</c:v>
                </c:pt>
                <c:pt idx="75">
                  <c:v>29.6</c:v>
                </c:pt>
                <c:pt idx="76">
                  <c:v>29.56</c:v>
                </c:pt>
                <c:pt idx="77">
                  <c:v>29.11</c:v>
                </c:pt>
                <c:pt idx="78">
                  <c:v>28.35</c:v>
                </c:pt>
                <c:pt idx="79">
                  <c:v>28.33</c:v>
                </c:pt>
                <c:pt idx="80">
                  <c:v>28.2</c:v>
                </c:pt>
                <c:pt idx="81">
                  <c:v>27.8</c:v>
                </c:pt>
                <c:pt idx="82">
                  <c:v>27.8</c:v>
                </c:pt>
                <c:pt idx="83">
                  <c:v>28.8</c:v>
                </c:pt>
                <c:pt idx="84">
                  <c:v>28.98</c:v>
                </c:pt>
                <c:pt idx="85">
                  <c:v>29.18</c:v>
                </c:pt>
                <c:pt idx="86">
                  <c:v>29.16</c:v>
                </c:pt>
                <c:pt idx="87">
                  <c:v>28.95</c:v>
                </c:pt>
                <c:pt idx="88">
                  <c:v>28.88</c:v>
                </c:pt>
                <c:pt idx="89">
                  <c:v>27.97</c:v>
                </c:pt>
                <c:pt idx="90">
                  <c:v>27.99</c:v>
                </c:pt>
                <c:pt idx="91">
                  <c:v>28.67</c:v>
                </c:pt>
                <c:pt idx="92">
                  <c:v>28.7</c:v>
                </c:pt>
                <c:pt idx="93">
                  <c:v>28.4</c:v>
                </c:pt>
                <c:pt idx="94">
                  <c:v>27.9</c:v>
                </c:pt>
                <c:pt idx="95">
                  <c:v>28.6</c:v>
                </c:pt>
                <c:pt idx="96">
                  <c:v>29.1</c:v>
                </c:pt>
                <c:pt idx="97">
                  <c:v>29.6</c:v>
                </c:pt>
                <c:pt idx="98">
                  <c:v>29.47</c:v>
                </c:pt>
                <c:pt idx="99">
                  <c:v>29.5</c:v>
                </c:pt>
                <c:pt idx="100">
                  <c:v>29.6</c:v>
                </c:pt>
                <c:pt idx="101">
                  <c:v>29.5</c:v>
                </c:pt>
                <c:pt idx="102">
                  <c:v>29.6</c:v>
                </c:pt>
                <c:pt idx="103">
                  <c:v>29.6</c:v>
                </c:pt>
                <c:pt idx="104">
                  <c:v>29.7</c:v>
                </c:pt>
                <c:pt idx="105">
                  <c:v>29.6</c:v>
                </c:pt>
                <c:pt idx="106">
                  <c:v>29.6</c:v>
                </c:pt>
                <c:pt idx="107">
                  <c:v>29.6</c:v>
                </c:pt>
                <c:pt idx="108">
                  <c:v>29.6</c:v>
                </c:pt>
                <c:pt idx="109">
                  <c:v>29.3</c:v>
                </c:pt>
                <c:pt idx="110">
                  <c:v>29.4</c:v>
                </c:pt>
                <c:pt idx="111">
                  <c:v>29.2</c:v>
                </c:pt>
                <c:pt idx="112">
                  <c:v>29.36</c:v>
                </c:pt>
                <c:pt idx="113">
                  <c:v>29.13</c:v>
                </c:pt>
                <c:pt idx="114">
                  <c:v>29.4</c:v>
                </c:pt>
                <c:pt idx="115">
                  <c:v>29.3</c:v>
                </c:pt>
                <c:pt idx="116">
                  <c:v>29.2</c:v>
                </c:pt>
                <c:pt idx="117">
                  <c:v>29.4</c:v>
                </c:pt>
                <c:pt idx="118">
                  <c:v>29.4</c:v>
                </c:pt>
                <c:pt idx="119">
                  <c:v>29.1</c:v>
                </c:pt>
                <c:pt idx="120">
                  <c:v>28.7</c:v>
                </c:pt>
                <c:pt idx="121">
                  <c:v>28.4</c:v>
                </c:pt>
              </c:numCache>
            </c:numRef>
          </c:val>
          <c:smooth val="0"/>
          <c:extLst>
            <c:ext xmlns:c16="http://schemas.microsoft.com/office/drawing/2014/chart" uri="{C3380CC4-5D6E-409C-BE32-E72D297353CC}">
              <c16:uniqueId val="{00000000-5D43-4FEE-A796-22D32812689E}"/>
            </c:ext>
          </c:extLst>
        </c:ser>
        <c:ser>
          <c:idx val="0"/>
          <c:order val="1"/>
          <c:tx>
            <c:strRef>
              <c:f>Sheet1!$C$1</c:f>
              <c:strCache>
                <c:ptCount val="1"/>
                <c:pt idx="0">
                  <c:v>West FGB (27 m)</c:v>
                </c:pt>
              </c:strCache>
            </c:strRef>
          </c:tx>
          <c:spPr>
            <a:ln w="28575" cap="rnd">
              <a:solidFill>
                <a:schemeClr val="accent1"/>
              </a:solidFill>
              <a:round/>
            </a:ln>
            <a:effectLst/>
          </c:spPr>
          <c:marker>
            <c:symbol val="none"/>
          </c:marker>
          <c:cat>
            <c:numRef>
              <c:f>Sheet1!$B$2:$B$123</c:f>
              <c:numCache>
                <c:formatCode>m/d/yyyy</c:formatCode>
                <c:ptCount val="122"/>
                <c:pt idx="0">
                  <c:v>44713</c:v>
                </c:pt>
                <c:pt idx="1">
                  <c:v>44714</c:v>
                </c:pt>
                <c:pt idx="2">
                  <c:v>44715</c:v>
                </c:pt>
                <c:pt idx="3">
                  <c:v>44716</c:v>
                </c:pt>
                <c:pt idx="4">
                  <c:v>44717</c:v>
                </c:pt>
                <c:pt idx="5">
                  <c:v>44718</c:v>
                </c:pt>
                <c:pt idx="6">
                  <c:v>44719</c:v>
                </c:pt>
                <c:pt idx="7">
                  <c:v>44720</c:v>
                </c:pt>
                <c:pt idx="8">
                  <c:v>44721</c:v>
                </c:pt>
                <c:pt idx="9">
                  <c:v>44722</c:v>
                </c:pt>
                <c:pt idx="10">
                  <c:v>44723</c:v>
                </c:pt>
                <c:pt idx="11">
                  <c:v>44724</c:v>
                </c:pt>
                <c:pt idx="12">
                  <c:v>44725</c:v>
                </c:pt>
                <c:pt idx="13">
                  <c:v>44726</c:v>
                </c:pt>
                <c:pt idx="14">
                  <c:v>44727</c:v>
                </c:pt>
                <c:pt idx="15">
                  <c:v>44728</c:v>
                </c:pt>
                <c:pt idx="16">
                  <c:v>44729</c:v>
                </c:pt>
                <c:pt idx="17">
                  <c:v>44730</c:v>
                </c:pt>
                <c:pt idx="18">
                  <c:v>44731</c:v>
                </c:pt>
                <c:pt idx="19">
                  <c:v>44732</c:v>
                </c:pt>
                <c:pt idx="20">
                  <c:v>44733</c:v>
                </c:pt>
                <c:pt idx="21">
                  <c:v>44734</c:v>
                </c:pt>
                <c:pt idx="22">
                  <c:v>44735</c:v>
                </c:pt>
                <c:pt idx="23">
                  <c:v>44736</c:v>
                </c:pt>
                <c:pt idx="24">
                  <c:v>44737</c:v>
                </c:pt>
                <c:pt idx="25">
                  <c:v>44738</c:v>
                </c:pt>
                <c:pt idx="26">
                  <c:v>44739</c:v>
                </c:pt>
                <c:pt idx="27">
                  <c:v>44740</c:v>
                </c:pt>
                <c:pt idx="28">
                  <c:v>44741</c:v>
                </c:pt>
                <c:pt idx="29">
                  <c:v>44742</c:v>
                </c:pt>
                <c:pt idx="30">
                  <c:v>44743</c:v>
                </c:pt>
                <c:pt idx="31">
                  <c:v>44744</c:v>
                </c:pt>
                <c:pt idx="32">
                  <c:v>44745</c:v>
                </c:pt>
                <c:pt idx="33">
                  <c:v>44746</c:v>
                </c:pt>
                <c:pt idx="34">
                  <c:v>44747</c:v>
                </c:pt>
                <c:pt idx="35">
                  <c:v>44748</c:v>
                </c:pt>
                <c:pt idx="36">
                  <c:v>44749</c:v>
                </c:pt>
                <c:pt idx="37">
                  <c:v>44750</c:v>
                </c:pt>
                <c:pt idx="38">
                  <c:v>44751</c:v>
                </c:pt>
                <c:pt idx="39">
                  <c:v>44752</c:v>
                </c:pt>
                <c:pt idx="40">
                  <c:v>44753</c:v>
                </c:pt>
                <c:pt idx="41">
                  <c:v>44754</c:v>
                </c:pt>
                <c:pt idx="42">
                  <c:v>44755</c:v>
                </c:pt>
                <c:pt idx="43">
                  <c:v>44756</c:v>
                </c:pt>
                <c:pt idx="44">
                  <c:v>44757</c:v>
                </c:pt>
                <c:pt idx="45">
                  <c:v>44758</c:v>
                </c:pt>
                <c:pt idx="46">
                  <c:v>44759</c:v>
                </c:pt>
                <c:pt idx="47">
                  <c:v>44760</c:v>
                </c:pt>
                <c:pt idx="48">
                  <c:v>44761</c:v>
                </c:pt>
                <c:pt idx="49">
                  <c:v>44762</c:v>
                </c:pt>
                <c:pt idx="50">
                  <c:v>44763</c:v>
                </c:pt>
                <c:pt idx="51">
                  <c:v>44764</c:v>
                </c:pt>
                <c:pt idx="52">
                  <c:v>44765</c:v>
                </c:pt>
                <c:pt idx="53">
                  <c:v>44766</c:v>
                </c:pt>
                <c:pt idx="54">
                  <c:v>44767</c:v>
                </c:pt>
                <c:pt idx="55">
                  <c:v>44768</c:v>
                </c:pt>
                <c:pt idx="56">
                  <c:v>44769</c:v>
                </c:pt>
                <c:pt idx="57">
                  <c:v>44770</c:v>
                </c:pt>
                <c:pt idx="58">
                  <c:v>44771</c:v>
                </c:pt>
                <c:pt idx="59">
                  <c:v>44772</c:v>
                </c:pt>
                <c:pt idx="60">
                  <c:v>44773</c:v>
                </c:pt>
                <c:pt idx="61">
                  <c:v>44774</c:v>
                </c:pt>
                <c:pt idx="62">
                  <c:v>44775</c:v>
                </c:pt>
                <c:pt idx="63">
                  <c:v>44776</c:v>
                </c:pt>
                <c:pt idx="64">
                  <c:v>44777</c:v>
                </c:pt>
                <c:pt idx="65">
                  <c:v>44778</c:v>
                </c:pt>
                <c:pt idx="66">
                  <c:v>44779</c:v>
                </c:pt>
                <c:pt idx="67">
                  <c:v>44780</c:v>
                </c:pt>
                <c:pt idx="68">
                  <c:v>44781</c:v>
                </c:pt>
                <c:pt idx="69">
                  <c:v>44782</c:v>
                </c:pt>
                <c:pt idx="70">
                  <c:v>44783</c:v>
                </c:pt>
                <c:pt idx="71">
                  <c:v>44784</c:v>
                </c:pt>
                <c:pt idx="72">
                  <c:v>44785</c:v>
                </c:pt>
                <c:pt idx="73">
                  <c:v>44786</c:v>
                </c:pt>
                <c:pt idx="74">
                  <c:v>44787</c:v>
                </c:pt>
                <c:pt idx="75">
                  <c:v>44788</c:v>
                </c:pt>
                <c:pt idx="76">
                  <c:v>44789</c:v>
                </c:pt>
                <c:pt idx="77">
                  <c:v>44790</c:v>
                </c:pt>
                <c:pt idx="78">
                  <c:v>44791</c:v>
                </c:pt>
                <c:pt idx="79">
                  <c:v>44792</c:v>
                </c:pt>
                <c:pt idx="80">
                  <c:v>44793</c:v>
                </c:pt>
                <c:pt idx="81">
                  <c:v>44794</c:v>
                </c:pt>
                <c:pt idx="82">
                  <c:v>44795</c:v>
                </c:pt>
                <c:pt idx="83">
                  <c:v>44796</c:v>
                </c:pt>
                <c:pt idx="84">
                  <c:v>44797</c:v>
                </c:pt>
                <c:pt idx="85">
                  <c:v>44798</c:v>
                </c:pt>
                <c:pt idx="86">
                  <c:v>44799</c:v>
                </c:pt>
                <c:pt idx="87">
                  <c:v>44800</c:v>
                </c:pt>
                <c:pt idx="88">
                  <c:v>44801</c:v>
                </c:pt>
                <c:pt idx="89">
                  <c:v>44802</c:v>
                </c:pt>
                <c:pt idx="90">
                  <c:v>44803</c:v>
                </c:pt>
                <c:pt idx="91">
                  <c:v>44804</c:v>
                </c:pt>
                <c:pt idx="92">
                  <c:v>44805</c:v>
                </c:pt>
                <c:pt idx="93">
                  <c:v>44806</c:v>
                </c:pt>
                <c:pt idx="94">
                  <c:v>44807</c:v>
                </c:pt>
                <c:pt idx="95">
                  <c:v>44808</c:v>
                </c:pt>
                <c:pt idx="96">
                  <c:v>44809</c:v>
                </c:pt>
                <c:pt idx="97">
                  <c:v>44810</c:v>
                </c:pt>
                <c:pt idx="98">
                  <c:v>44811</c:v>
                </c:pt>
                <c:pt idx="99">
                  <c:v>44812</c:v>
                </c:pt>
                <c:pt idx="100">
                  <c:v>44813</c:v>
                </c:pt>
                <c:pt idx="101">
                  <c:v>44814</c:v>
                </c:pt>
                <c:pt idx="102">
                  <c:v>44815</c:v>
                </c:pt>
                <c:pt idx="103">
                  <c:v>44816</c:v>
                </c:pt>
                <c:pt idx="104">
                  <c:v>44817</c:v>
                </c:pt>
                <c:pt idx="105">
                  <c:v>44818</c:v>
                </c:pt>
                <c:pt idx="106">
                  <c:v>44819</c:v>
                </c:pt>
                <c:pt idx="107">
                  <c:v>44820</c:v>
                </c:pt>
                <c:pt idx="108">
                  <c:v>44821</c:v>
                </c:pt>
                <c:pt idx="109">
                  <c:v>44822</c:v>
                </c:pt>
                <c:pt idx="110">
                  <c:v>44823</c:v>
                </c:pt>
                <c:pt idx="111">
                  <c:v>44824</c:v>
                </c:pt>
                <c:pt idx="112">
                  <c:v>44825</c:v>
                </c:pt>
                <c:pt idx="113">
                  <c:v>44826</c:v>
                </c:pt>
                <c:pt idx="114">
                  <c:v>44827</c:v>
                </c:pt>
                <c:pt idx="115">
                  <c:v>44828</c:v>
                </c:pt>
                <c:pt idx="116">
                  <c:v>44829</c:v>
                </c:pt>
                <c:pt idx="117">
                  <c:v>44830</c:v>
                </c:pt>
                <c:pt idx="118">
                  <c:v>44831</c:v>
                </c:pt>
                <c:pt idx="119">
                  <c:v>44832</c:v>
                </c:pt>
                <c:pt idx="120">
                  <c:v>44833</c:v>
                </c:pt>
                <c:pt idx="121">
                  <c:v>44834</c:v>
                </c:pt>
              </c:numCache>
            </c:numRef>
          </c:cat>
          <c:val>
            <c:numRef>
              <c:f>Sheet1!$C$2:$C$123</c:f>
              <c:numCache>
                <c:formatCode>General</c:formatCode>
                <c:ptCount val="122"/>
                <c:pt idx="0">
                  <c:v>26.5</c:v>
                </c:pt>
                <c:pt idx="1">
                  <c:v>27.5</c:v>
                </c:pt>
                <c:pt idx="2">
                  <c:v>27.7</c:v>
                </c:pt>
                <c:pt idx="3">
                  <c:v>27.6</c:v>
                </c:pt>
                <c:pt idx="4">
                  <c:v>27.7</c:v>
                </c:pt>
                <c:pt idx="5">
                  <c:v>27.4</c:v>
                </c:pt>
                <c:pt idx="6">
                  <c:v>27.8</c:v>
                </c:pt>
                <c:pt idx="7">
                  <c:v>27.7</c:v>
                </c:pt>
                <c:pt idx="8">
                  <c:v>27.7</c:v>
                </c:pt>
                <c:pt idx="9">
                  <c:v>27.76</c:v>
                </c:pt>
                <c:pt idx="10">
                  <c:v>27.7</c:v>
                </c:pt>
                <c:pt idx="11">
                  <c:v>27.19</c:v>
                </c:pt>
                <c:pt idx="12">
                  <c:v>27.3</c:v>
                </c:pt>
                <c:pt idx="13">
                  <c:v>27.41</c:v>
                </c:pt>
                <c:pt idx="14">
                  <c:v>27.52</c:v>
                </c:pt>
                <c:pt idx="15">
                  <c:v>27.13</c:v>
                </c:pt>
                <c:pt idx="16">
                  <c:v>26.64</c:v>
                </c:pt>
                <c:pt idx="17">
                  <c:v>25.6</c:v>
                </c:pt>
                <c:pt idx="18">
                  <c:v>26.34</c:v>
                </c:pt>
                <c:pt idx="19">
                  <c:v>28.3</c:v>
                </c:pt>
                <c:pt idx="20">
                  <c:v>29.1</c:v>
                </c:pt>
                <c:pt idx="21">
                  <c:v>29.3</c:v>
                </c:pt>
                <c:pt idx="22">
                  <c:v>29.2</c:v>
                </c:pt>
                <c:pt idx="23">
                  <c:v>29.2</c:v>
                </c:pt>
                <c:pt idx="24">
                  <c:v>29.4</c:v>
                </c:pt>
                <c:pt idx="25">
                  <c:v>28.98</c:v>
                </c:pt>
                <c:pt idx="26">
                  <c:v>28.86</c:v>
                </c:pt>
                <c:pt idx="27">
                  <c:v>29.53</c:v>
                </c:pt>
                <c:pt idx="28">
                  <c:v>29.66</c:v>
                </c:pt>
                <c:pt idx="29">
                  <c:v>29.17</c:v>
                </c:pt>
                <c:pt idx="30">
                  <c:v>28.7</c:v>
                </c:pt>
                <c:pt idx="31">
                  <c:v>28</c:v>
                </c:pt>
                <c:pt idx="32">
                  <c:v>28.1</c:v>
                </c:pt>
                <c:pt idx="33">
                  <c:v>28.4</c:v>
                </c:pt>
                <c:pt idx="34">
                  <c:v>28.61</c:v>
                </c:pt>
                <c:pt idx="35">
                  <c:v>28.7</c:v>
                </c:pt>
                <c:pt idx="36">
                  <c:v>28.6</c:v>
                </c:pt>
                <c:pt idx="37">
                  <c:v>28.44</c:v>
                </c:pt>
                <c:pt idx="38">
                  <c:v>28.2</c:v>
                </c:pt>
                <c:pt idx="39">
                  <c:v>28.3</c:v>
                </c:pt>
                <c:pt idx="40">
                  <c:v>28.2</c:v>
                </c:pt>
                <c:pt idx="41">
                  <c:v>28.2</c:v>
                </c:pt>
                <c:pt idx="42">
                  <c:v>27.6</c:v>
                </c:pt>
                <c:pt idx="43">
                  <c:v>27.71</c:v>
                </c:pt>
                <c:pt idx="44">
                  <c:v>27.7</c:v>
                </c:pt>
                <c:pt idx="45">
                  <c:v>28.2</c:v>
                </c:pt>
                <c:pt idx="46">
                  <c:v>28.42</c:v>
                </c:pt>
                <c:pt idx="47">
                  <c:v>29.86</c:v>
                </c:pt>
                <c:pt idx="48">
                  <c:v>29.4</c:v>
                </c:pt>
                <c:pt idx="49">
                  <c:v>29.57</c:v>
                </c:pt>
                <c:pt idx="50">
                  <c:v>29.4</c:v>
                </c:pt>
                <c:pt idx="51">
                  <c:v>29.55</c:v>
                </c:pt>
                <c:pt idx="52">
                  <c:v>29.6</c:v>
                </c:pt>
                <c:pt idx="53">
                  <c:v>29.1</c:v>
                </c:pt>
                <c:pt idx="54">
                  <c:v>29.2</c:v>
                </c:pt>
                <c:pt idx="55">
                  <c:v>29.52</c:v>
                </c:pt>
                <c:pt idx="56">
                  <c:v>29.3</c:v>
                </c:pt>
                <c:pt idx="57">
                  <c:v>29.6</c:v>
                </c:pt>
                <c:pt idx="58">
                  <c:v>29.3</c:v>
                </c:pt>
                <c:pt idx="59">
                  <c:v>29.2</c:v>
                </c:pt>
                <c:pt idx="60">
                  <c:v>29.9</c:v>
                </c:pt>
                <c:pt idx="61">
                  <c:v>29.4</c:v>
                </c:pt>
                <c:pt idx="62">
                  <c:v>29.6</c:v>
                </c:pt>
                <c:pt idx="63">
                  <c:v>29.6</c:v>
                </c:pt>
                <c:pt idx="64">
                  <c:v>29.7</c:v>
                </c:pt>
                <c:pt idx="65">
                  <c:v>29.7</c:v>
                </c:pt>
                <c:pt idx="66">
                  <c:v>29.76</c:v>
                </c:pt>
                <c:pt idx="67">
                  <c:v>29.62</c:v>
                </c:pt>
                <c:pt idx="68">
                  <c:v>29.6</c:v>
                </c:pt>
                <c:pt idx="69">
                  <c:v>29.5</c:v>
                </c:pt>
                <c:pt idx="70">
                  <c:v>29.4</c:v>
                </c:pt>
                <c:pt idx="71">
                  <c:v>29.14</c:v>
                </c:pt>
                <c:pt idx="72">
                  <c:v>29.14</c:v>
                </c:pt>
                <c:pt idx="73">
                  <c:v>29.77</c:v>
                </c:pt>
                <c:pt idx="74">
                  <c:v>29.68</c:v>
                </c:pt>
                <c:pt idx="75">
                  <c:v>29.6</c:v>
                </c:pt>
                <c:pt idx="76">
                  <c:v>29.8</c:v>
                </c:pt>
                <c:pt idx="77">
                  <c:v>28.8</c:v>
                </c:pt>
                <c:pt idx="78">
                  <c:v>28.97</c:v>
                </c:pt>
                <c:pt idx="79">
                  <c:v>28.3</c:v>
                </c:pt>
                <c:pt idx="80">
                  <c:v>28.16</c:v>
                </c:pt>
                <c:pt idx="81">
                  <c:v>28.7</c:v>
                </c:pt>
                <c:pt idx="82">
                  <c:v>28.6</c:v>
                </c:pt>
                <c:pt idx="83">
                  <c:v>29.36</c:v>
                </c:pt>
                <c:pt idx="84">
                  <c:v>29.6</c:v>
                </c:pt>
                <c:pt idx="85">
                  <c:v>29.44</c:v>
                </c:pt>
              </c:numCache>
            </c:numRef>
          </c:val>
          <c:smooth val="0"/>
          <c:extLst>
            <c:ext xmlns:c16="http://schemas.microsoft.com/office/drawing/2014/chart" uri="{C3380CC4-5D6E-409C-BE32-E72D297353CC}">
              <c16:uniqueId val="{00000001-5D43-4FEE-A796-22D32812689E}"/>
            </c:ext>
          </c:extLst>
        </c:ser>
        <c:dLbls>
          <c:showLegendKey val="0"/>
          <c:showVal val="0"/>
          <c:showCatName val="0"/>
          <c:showSerName val="0"/>
          <c:showPercent val="0"/>
          <c:showBubbleSize val="0"/>
        </c:dLbls>
        <c:smooth val="0"/>
        <c:axId val="611972432"/>
        <c:axId val="611973088"/>
      </c:lineChart>
      <c:dateAx>
        <c:axId val="611972432"/>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Date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m/d/yyyy"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11973088"/>
        <c:crosses val="autoZero"/>
        <c:auto val="1"/>
        <c:lblOffset val="100"/>
        <c:baseTimeUnit val="days"/>
      </c:dateAx>
      <c:valAx>
        <c:axId val="611973088"/>
        <c:scaling>
          <c:orientation val="minMax"/>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Temperature (°C)</a:t>
                </a:r>
              </a:p>
            </c:rich>
          </c:tx>
          <c:layout>
            <c:manualLayout>
              <c:xMode val="edge"/>
              <c:yMode val="edge"/>
              <c:x val="1.86219739292365E-2"/>
              <c:y val="0.26487146897517222"/>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11972432"/>
        <c:crosses val="autoZero"/>
        <c:crossBetween val="between"/>
      </c:valAx>
      <c:spPr>
        <a:noFill/>
        <a:ln>
          <a:noFill/>
        </a:ln>
        <a:effectLst/>
      </c:spPr>
    </c:plotArea>
    <c:legend>
      <c:legendPos val="b"/>
      <c:overlay val="0"/>
      <c:spPr>
        <a:noFill/>
        <a:ln>
          <a:solidFill>
            <a:sysClr val="windowText" lastClr="000000"/>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8589167819469"/>
          <c:y val="9.7222222222222224E-2"/>
          <c:w val="0.8194055260161589"/>
          <c:h val="0.63815703037120364"/>
        </c:manualLayout>
      </c:layout>
      <c:lineChart>
        <c:grouping val="standard"/>
        <c:varyColors val="0"/>
        <c:ser>
          <c:idx val="0"/>
          <c:order val="0"/>
          <c:tx>
            <c:strRef>
              <c:f>'EFGB and WFGB'!$F$1</c:f>
              <c:strCache>
                <c:ptCount val="1"/>
                <c:pt idx="0">
                  <c:v>East FGB</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'EFGB and WFGB'!$E$2:$E$89</c:f>
              <c:numCache>
                <c:formatCode>m/d/yyyy</c:formatCode>
                <c:ptCount val="88"/>
                <c:pt idx="0">
                  <c:v>44562</c:v>
                </c:pt>
                <c:pt idx="1">
                  <c:v>44565</c:v>
                </c:pt>
                <c:pt idx="2">
                  <c:v>44568</c:v>
                </c:pt>
                <c:pt idx="3">
                  <c:v>44574</c:v>
                </c:pt>
                <c:pt idx="4">
                  <c:v>44577</c:v>
                </c:pt>
                <c:pt idx="5">
                  <c:v>44580</c:v>
                </c:pt>
                <c:pt idx="6">
                  <c:v>44583</c:v>
                </c:pt>
                <c:pt idx="7">
                  <c:v>44586</c:v>
                </c:pt>
                <c:pt idx="8">
                  <c:v>44589</c:v>
                </c:pt>
                <c:pt idx="9">
                  <c:v>44598</c:v>
                </c:pt>
                <c:pt idx="10">
                  <c:v>44601</c:v>
                </c:pt>
                <c:pt idx="11">
                  <c:v>44604</c:v>
                </c:pt>
                <c:pt idx="12">
                  <c:v>44607</c:v>
                </c:pt>
                <c:pt idx="13">
                  <c:v>44610</c:v>
                </c:pt>
                <c:pt idx="14">
                  <c:v>44613</c:v>
                </c:pt>
                <c:pt idx="15">
                  <c:v>44616</c:v>
                </c:pt>
                <c:pt idx="16">
                  <c:v>44619</c:v>
                </c:pt>
                <c:pt idx="17">
                  <c:v>44622</c:v>
                </c:pt>
                <c:pt idx="18">
                  <c:v>44625</c:v>
                </c:pt>
                <c:pt idx="19">
                  <c:v>44631</c:v>
                </c:pt>
                <c:pt idx="20">
                  <c:v>44634</c:v>
                </c:pt>
                <c:pt idx="21">
                  <c:v>44637</c:v>
                </c:pt>
                <c:pt idx="22">
                  <c:v>44640</c:v>
                </c:pt>
                <c:pt idx="23">
                  <c:v>44643</c:v>
                </c:pt>
                <c:pt idx="24">
                  <c:v>44646</c:v>
                </c:pt>
                <c:pt idx="25">
                  <c:v>44649</c:v>
                </c:pt>
                <c:pt idx="26">
                  <c:v>44652</c:v>
                </c:pt>
                <c:pt idx="27">
                  <c:v>44658</c:v>
                </c:pt>
                <c:pt idx="28">
                  <c:v>44661</c:v>
                </c:pt>
                <c:pt idx="29">
                  <c:v>44670</c:v>
                </c:pt>
                <c:pt idx="30">
                  <c:v>44673</c:v>
                </c:pt>
                <c:pt idx="31">
                  <c:v>44676</c:v>
                </c:pt>
                <c:pt idx="32">
                  <c:v>44679</c:v>
                </c:pt>
                <c:pt idx="33">
                  <c:v>44682</c:v>
                </c:pt>
                <c:pt idx="34">
                  <c:v>44685</c:v>
                </c:pt>
                <c:pt idx="35">
                  <c:v>44688</c:v>
                </c:pt>
                <c:pt idx="36">
                  <c:v>44691</c:v>
                </c:pt>
                <c:pt idx="37">
                  <c:v>44694</c:v>
                </c:pt>
                <c:pt idx="38">
                  <c:v>44700</c:v>
                </c:pt>
                <c:pt idx="39">
                  <c:v>44706</c:v>
                </c:pt>
                <c:pt idx="40">
                  <c:v>44712</c:v>
                </c:pt>
                <c:pt idx="41">
                  <c:v>44715</c:v>
                </c:pt>
                <c:pt idx="42">
                  <c:v>44718</c:v>
                </c:pt>
                <c:pt idx="43">
                  <c:v>44730</c:v>
                </c:pt>
                <c:pt idx="44">
                  <c:v>44736</c:v>
                </c:pt>
                <c:pt idx="45">
                  <c:v>44739</c:v>
                </c:pt>
                <c:pt idx="46">
                  <c:v>44742</c:v>
                </c:pt>
                <c:pt idx="47">
                  <c:v>44745</c:v>
                </c:pt>
                <c:pt idx="48">
                  <c:v>44748</c:v>
                </c:pt>
                <c:pt idx="49">
                  <c:v>44754</c:v>
                </c:pt>
                <c:pt idx="50">
                  <c:v>44760</c:v>
                </c:pt>
                <c:pt idx="51">
                  <c:v>44763</c:v>
                </c:pt>
                <c:pt idx="52">
                  <c:v>44766</c:v>
                </c:pt>
                <c:pt idx="53">
                  <c:v>44769</c:v>
                </c:pt>
                <c:pt idx="54">
                  <c:v>44772</c:v>
                </c:pt>
                <c:pt idx="55">
                  <c:v>44775</c:v>
                </c:pt>
                <c:pt idx="56">
                  <c:v>44778</c:v>
                </c:pt>
                <c:pt idx="57">
                  <c:v>44781</c:v>
                </c:pt>
                <c:pt idx="58">
                  <c:v>44784</c:v>
                </c:pt>
                <c:pt idx="59">
                  <c:v>44787</c:v>
                </c:pt>
                <c:pt idx="60">
                  <c:v>44790</c:v>
                </c:pt>
                <c:pt idx="61">
                  <c:v>44793</c:v>
                </c:pt>
                <c:pt idx="62">
                  <c:v>44799</c:v>
                </c:pt>
                <c:pt idx="63">
                  <c:v>44802</c:v>
                </c:pt>
                <c:pt idx="64">
                  <c:v>44805</c:v>
                </c:pt>
                <c:pt idx="65">
                  <c:v>44808</c:v>
                </c:pt>
                <c:pt idx="66">
                  <c:v>44811</c:v>
                </c:pt>
                <c:pt idx="67">
                  <c:v>44814</c:v>
                </c:pt>
                <c:pt idx="68">
                  <c:v>44817</c:v>
                </c:pt>
                <c:pt idx="69">
                  <c:v>44820</c:v>
                </c:pt>
                <c:pt idx="70">
                  <c:v>44823</c:v>
                </c:pt>
                <c:pt idx="71">
                  <c:v>44826</c:v>
                </c:pt>
                <c:pt idx="72">
                  <c:v>44829</c:v>
                </c:pt>
                <c:pt idx="73">
                  <c:v>44832</c:v>
                </c:pt>
                <c:pt idx="74">
                  <c:v>44835</c:v>
                </c:pt>
                <c:pt idx="75">
                  <c:v>44838</c:v>
                </c:pt>
                <c:pt idx="76">
                  <c:v>44841</c:v>
                </c:pt>
                <c:pt idx="77">
                  <c:v>44844</c:v>
                </c:pt>
                <c:pt idx="78">
                  <c:v>44847</c:v>
                </c:pt>
                <c:pt idx="79">
                  <c:v>44850</c:v>
                </c:pt>
                <c:pt idx="80">
                  <c:v>44853</c:v>
                </c:pt>
                <c:pt idx="81">
                  <c:v>44856</c:v>
                </c:pt>
                <c:pt idx="82">
                  <c:v>44859</c:v>
                </c:pt>
                <c:pt idx="83">
                  <c:v>44862</c:v>
                </c:pt>
                <c:pt idx="84">
                  <c:v>44865</c:v>
                </c:pt>
                <c:pt idx="85">
                  <c:v>44868</c:v>
                </c:pt>
                <c:pt idx="86">
                  <c:v>44871</c:v>
                </c:pt>
                <c:pt idx="87">
                  <c:v>44874</c:v>
                </c:pt>
              </c:numCache>
            </c:numRef>
          </c:cat>
          <c:val>
            <c:numRef>
              <c:f>'EFGB and WFGB'!$F$2:$F$89</c:f>
              <c:numCache>
                <c:formatCode>General</c:formatCode>
                <c:ptCount val="88"/>
                <c:pt idx="0">
                  <c:v>35.638959999999997</c:v>
                </c:pt>
                <c:pt idx="1">
                  <c:v>37.325324999999999</c:v>
                </c:pt>
                <c:pt idx="2">
                  <c:v>35.723903999999997</c:v>
                </c:pt>
                <c:pt idx="4">
                  <c:v>35.789870000000001</c:v>
                </c:pt>
                <c:pt idx="5">
                  <c:v>33.919876000000002</c:v>
                </c:pt>
                <c:pt idx="6">
                  <c:v>35.853259999999999</c:v>
                </c:pt>
                <c:pt idx="7">
                  <c:v>36.231285</c:v>
                </c:pt>
                <c:pt idx="8">
                  <c:v>35.707880000000003</c:v>
                </c:pt>
                <c:pt idx="9">
                  <c:v>36.010696000000003</c:v>
                </c:pt>
                <c:pt idx="10">
                  <c:v>36.063989999999997</c:v>
                </c:pt>
                <c:pt idx="11">
                  <c:v>35.467365000000001</c:v>
                </c:pt>
                <c:pt idx="12">
                  <c:v>36.280436999999999</c:v>
                </c:pt>
                <c:pt idx="13">
                  <c:v>35.683869999999999</c:v>
                </c:pt>
                <c:pt idx="14">
                  <c:v>36.43085</c:v>
                </c:pt>
                <c:pt idx="15">
                  <c:v>35.949350000000003</c:v>
                </c:pt>
                <c:pt idx="16">
                  <c:v>36.852980000000002</c:v>
                </c:pt>
                <c:pt idx="17">
                  <c:v>36.398014000000003</c:v>
                </c:pt>
                <c:pt idx="18">
                  <c:v>36.413001999999999</c:v>
                </c:pt>
                <c:pt idx="19">
                  <c:v>35.594616000000002</c:v>
                </c:pt>
                <c:pt idx="20">
                  <c:v>35.941524999999999</c:v>
                </c:pt>
                <c:pt idx="21">
                  <c:v>37.569842999999999</c:v>
                </c:pt>
                <c:pt idx="22">
                  <c:v>36.670563000000001</c:v>
                </c:pt>
                <c:pt idx="23">
                  <c:v>36.932594000000002</c:v>
                </c:pt>
                <c:pt idx="24">
                  <c:v>35.410876999999999</c:v>
                </c:pt>
                <c:pt idx="25">
                  <c:v>35.736139999999999</c:v>
                </c:pt>
                <c:pt idx="26">
                  <c:v>36.617072999999998</c:v>
                </c:pt>
                <c:pt idx="27">
                  <c:v>37.448154000000002</c:v>
                </c:pt>
                <c:pt idx="28">
                  <c:v>37.472724999999997</c:v>
                </c:pt>
                <c:pt idx="29">
                  <c:v>35.394455000000001</c:v>
                </c:pt>
                <c:pt idx="30">
                  <c:v>37.343290000000003</c:v>
                </c:pt>
                <c:pt idx="31">
                  <c:v>36.309330000000003</c:v>
                </c:pt>
                <c:pt idx="32">
                  <c:v>35.982469999999999</c:v>
                </c:pt>
                <c:pt idx="33">
                  <c:v>35.382423000000003</c:v>
                </c:pt>
                <c:pt idx="34">
                  <c:v>33.558839999999996</c:v>
                </c:pt>
                <c:pt idx="35">
                  <c:v>35.297713999999999</c:v>
                </c:pt>
                <c:pt idx="36">
                  <c:v>35.304479999999998</c:v>
                </c:pt>
                <c:pt idx="37">
                  <c:v>34.651974000000003</c:v>
                </c:pt>
                <c:pt idx="38">
                  <c:v>34.265022000000002</c:v>
                </c:pt>
                <c:pt idx="39">
                  <c:v>34.878962999999999</c:v>
                </c:pt>
                <c:pt idx="40">
                  <c:v>34.291336000000001</c:v>
                </c:pt>
                <c:pt idx="41">
                  <c:v>34.986553000000001</c:v>
                </c:pt>
                <c:pt idx="42">
                  <c:v>34.499476999999999</c:v>
                </c:pt>
                <c:pt idx="44">
                  <c:v>33.247771999999998</c:v>
                </c:pt>
                <c:pt idx="45">
                  <c:v>32.709409999999998</c:v>
                </c:pt>
                <c:pt idx="46">
                  <c:v>33.947333999999998</c:v>
                </c:pt>
                <c:pt idx="47">
                  <c:v>33.87914</c:v>
                </c:pt>
                <c:pt idx="48">
                  <c:v>33.616680000000002</c:v>
                </c:pt>
                <c:pt idx="49">
                  <c:v>33.218226999999999</c:v>
                </c:pt>
                <c:pt idx="50">
                  <c:v>33.937331999999998</c:v>
                </c:pt>
                <c:pt idx="51">
                  <c:v>34.027287000000001</c:v>
                </c:pt>
                <c:pt idx="52">
                  <c:v>36.647590000000001</c:v>
                </c:pt>
                <c:pt idx="53">
                  <c:v>35.441395</c:v>
                </c:pt>
                <c:pt idx="54">
                  <c:v>37.153861999999997</c:v>
                </c:pt>
                <c:pt idx="55">
                  <c:v>35.280464000000002</c:v>
                </c:pt>
                <c:pt idx="56">
                  <c:v>37.269455000000001</c:v>
                </c:pt>
                <c:pt idx="57">
                  <c:v>35.299019999999999</c:v>
                </c:pt>
                <c:pt idx="58">
                  <c:v>36.848537</c:v>
                </c:pt>
                <c:pt idx="59">
                  <c:v>34.324226000000003</c:v>
                </c:pt>
                <c:pt idx="60">
                  <c:v>36.379837000000002</c:v>
                </c:pt>
                <c:pt idx="61">
                  <c:v>35.477573</c:v>
                </c:pt>
                <c:pt idx="62">
                  <c:v>34.712715000000003</c:v>
                </c:pt>
                <c:pt idx="63">
                  <c:v>36.300502999999999</c:v>
                </c:pt>
                <c:pt idx="64">
                  <c:v>34.989919999999998</c:v>
                </c:pt>
                <c:pt idx="65">
                  <c:v>38.225814999999997</c:v>
                </c:pt>
                <c:pt idx="67">
                  <c:v>36.351982</c:v>
                </c:pt>
                <c:pt idx="68">
                  <c:v>35.669330000000002</c:v>
                </c:pt>
                <c:pt idx="69">
                  <c:v>36.803066000000001</c:v>
                </c:pt>
                <c:pt idx="70">
                  <c:v>35.91601</c:v>
                </c:pt>
                <c:pt idx="71">
                  <c:v>36.949359999999999</c:v>
                </c:pt>
                <c:pt idx="72">
                  <c:v>35.643676999999997</c:v>
                </c:pt>
                <c:pt idx="73">
                  <c:v>37.600124000000001</c:v>
                </c:pt>
                <c:pt idx="74">
                  <c:v>37.156579999999998</c:v>
                </c:pt>
                <c:pt idx="75">
                  <c:v>36.397089999999999</c:v>
                </c:pt>
                <c:pt idx="76">
                  <c:v>37.65278</c:v>
                </c:pt>
                <c:pt idx="77">
                  <c:v>36.029057000000002</c:v>
                </c:pt>
                <c:pt idx="78">
                  <c:v>37.015255000000003</c:v>
                </c:pt>
                <c:pt idx="79">
                  <c:v>37.898850000000003</c:v>
                </c:pt>
                <c:pt idx="80">
                  <c:v>36.080444</c:v>
                </c:pt>
                <c:pt idx="81">
                  <c:v>33.856290000000001</c:v>
                </c:pt>
                <c:pt idx="82">
                  <c:v>35.73357</c:v>
                </c:pt>
                <c:pt idx="83">
                  <c:v>36.187385999999996</c:v>
                </c:pt>
                <c:pt idx="84">
                  <c:v>36.14996</c:v>
                </c:pt>
                <c:pt idx="85">
                  <c:v>37.447395</c:v>
                </c:pt>
                <c:pt idx="86">
                  <c:v>37.189425999999997</c:v>
                </c:pt>
                <c:pt idx="87">
                  <c:v>36.771515000000001</c:v>
                </c:pt>
              </c:numCache>
            </c:numRef>
          </c:val>
          <c:smooth val="0"/>
          <c:extLst>
            <c:ext xmlns:c16="http://schemas.microsoft.com/office/drawing/2014/chart" uri="{C3380CC4-5D6E-409C-BE32-E72D297353CC}">
              <c16:uniqueId val="{00000000-859F-443D-BBEE-41ACD5799A43}"/>
            </c:ext>
          </c:extLst>
        </c:ser>
        <c:ser>
          <c:idx val="1"/>
          <c:order val="1"/>
          <c:tx>
            <c:strRef>
              <c:f>'EFGB and WFGB'!$G$1</c:f>
              <c:strCache>
                <c:ptCount val="1"/>
                <c:pt idx="0">
                  <c:v>West FGB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'EFGB and WFGB'!$E$2:$E$89</c:f>
              <c:numCache>
                <c:formatCode>m/d/yyyy</c:formatCode>
                <c:ptCount val="88"/>
                <c:pt idx="0">
                  <c:v>44562</c:v>
                </c:pt>
                <c:pt idx="1">
                  <c:v>44565</c:v>
                </c:pt>
                <c:pt idx="2">
                  <c:v>44568</c:v>
                </c:pt>
                <c:pt idx="3">
                  <c:v>44574</c:v>
                </c:pt>
                <c:pt idx="4">
                  <c:v>44577</c:v>
                </c:pt>
                <c:pt idx="5">
                  <c:v>44580</c:v>
                </c:pt>
                <c:pt idx="6">
                  <c:v>44583</c:v>
                </c:pt>
                <c:pt idx="7">
                  <c:v>44586</c:v>
                </c:pt>
                <c:pt idx="8">
                  <c:v>44589</c:v>
                </c:pt>
                <c:pt idx="9">
                  <c:v>44598</c:v>
                </c:pt>
                <c:pt idx="10">
                  <c:v>44601</c:v>
                </c:pt>
                <c:pt idx="11">
                  <c:v>44604</c:v>
                </c:pt>
                <c:pt idx="12">
                  <c:v>44607</c:v>
                </c:pt>
                <c:pt idx="13">
                  <c:v>44610</c:v>
                </c:pt>
                <c:pt idx="14">
                  <c:v>44613</c:v>
                </c:pt>
                <c:pt idx="15">
                  <c:v>44616</c:v>
                </c:pt>
                <c:pt idx="16">
                  <c:v>44619</c:v>
                </c:pt>
                <c:pt idx="17">
                  <c:v>44622</c:v>
                </c:pt>
                <c:pt idx="18">
                  <c:v>44625</c:v>
                </c:pt>
                <c:pt idx="19">
                  <c:v>44631</c:v>
                </c:pt>
                <c:pt idx="20">
                  <c:v>44634</c:v>
                </c:pt>
                <c:pt idx="21">
                  <c:v>44637</c:v>
                </c:pt>
                <c:pt idx="22">
                  <c:v>44640</c:v>
                </c:pt>
                <c:pt idx="23">
                  <c:v>44643</c:v>
                </c:pt>
                <c:pt idx="24">
                  <c:v>44646</c:v>
                </c:pt>
                <c:pt idx="25">
                  <c:v>44649</c:v>
                </c:pt>
                <c:pt idx="26">
                  <c:v>44652</c:v>
                </c:pt>
                <c:pt idx="27">
                  <c:v>44658</c:v>
                </c:pt>
                <c:pt idx="28">
                  <c:v>44661</c:v>
                </c:pt>
                <c:pt idx="29">
                  <c:v>44670</c:v>
                </c:pt>
                <c:pt idx="30">
                  <c:v>44673</c:v>
                </c:pt>
                <c:pt idx="31">
                  <c:v>44676</c:v>
                </c:pt>
                <c:pt idx="32">
                  <c:v>44679</c:v>
                </c:pt>
                <c:pt idx="33">
                  <c:v>44682</c:v>
                </c:pt>
                <c:pt idx="34">
                  <c:v>44685</c:v>
                </c:pt>
                <c:pt idx="35">
                  <c:v>44688</c:v>
                </c:pt>
                <c:pt idx="36">
                  <c:v>44691</c:v>
                </c:pt>
                <c:pt idx="37">
                  <c:v>44694</c:v>
                </c:pt>
                <c:pt idx="38">
                  <c:v>44700</c:v>
                </c:pt>
                <c:pt idx="39">
                  <c:v>44706</c:v>
                </c:pt>
                <c:pt idx="40">
                  <c:v>44712</c:v>
                </c:pt>
                <c:pt idx="41">
                  <c:v>44715</c:v>
                </c:pt>
                <c:pt idx="42">
                  <c:v>44718</c:v>
                </c:pt>
                <c:pt idx="43">
                  <c:v>44730</c:v>
                </c:pt>
                <c:pt idx="44">
                  <c:v>44736</c:v>
                </c:pt>
                <c:pt idx="45">
                  <c:v>44739</c:v>
                </c:pt>
                <c:pt idx="46">
                  <c:v>44742</c:v>
                </c:pt>
                <c:pt idx="47">
                  <c:v>44745</c:v>
                </c:pt>
                <c:pt idx="48">
                  <c:v>44748</c:v>
                </c:pt>
                <c:pt idx="49">
                  <c:v>44754</c:v>
                </c:pt>
                <c:pt idx="50">
                  <c:v>44760</c:v>
                </c:pt>
                <c:pt idx="51">
                  <c:v>44763</c:v>
                </c:pt>
                <c:pt idx="52">
                  <c:v>44766</c:v>
                </c:pt>
                <c:pt idx="53">
                  <c:v>44769</c:v>
                </c:pt>
                <c:pt idx="54">
                  <c:v>44772</c:v>
                </c:pt>
                <c:pt idx="55">
                  <c:v>44775</c:v>
                </c:pt>
                <c:pt idx="56">
                  <c:v>44778</c:v>
                </c:pt>
                <c:pt idx="57">
                  <c:v>44781</c:v>
                </c:pt>
                <c:pt idx="58">
                  <c:v>44784</c:v>
                </c:pt>
                <c:pt idx="59">
                  <c:v>44787</c:v>
                </c:pt>
                <c:pt idx="60">
                  <c:v>44790</c:v>
                </c:pt>
                <c:pt idx="61">
                  <c:v>44793</c:v>
                </c:pt>
                <c:pt idx="62">
                  <c:v>44799</c:v>
                </c:pt>
                <c:pt idx="63">
                  <c:v>44802</c:v>
                </c:pt>
                <c:pt idx="64">
                  <c:v>44805</c:v>
                </c:pt>
                <c:pt idx="65">
                  <c:v>44808</c:v>
                </c:pt>
                <c:pt idx="66">
                  <c:v>44811</c:v>
                </c:pt>
                <c:pt idx="67">
                  <c:v>44814</c:v>
                </c:pt>
                <c:pt idx="68">
                  <c:v>44817</c:v>
                </c:pt>
                <c:pt idx="69">
                  <c:v>44820</c:v>
                </c:pt>
                <c:pt idx="70">
                  <c:v>44823</c:v>
                </c:pt>
                <c:pt idx="71">
                  <c:v>44826</c:v>
                </c:pt>
                <c:pt idx="72">
                  <c:v>44829</c:v>
                </c:pt>
                <c:pt idx="73">
                  <c:v>44832</c:v>
                </c:pt>
                <c:pt idx="74">
                  <c:v>44835</c:v>
                </c:pt>
                <c:pt idx="75">
                  <c:v>44838</c:v>
                </c:pt>
                <c:pt idx="76">
                  <c:v>44841</c:v>
                </c:pt>
                <c:pt idx="77">
                  <c:v>44844</c:v>
                </c:pt>
                <c:pt idx="78">
                  <c:v>44847</c:v>
                </c:pt>
                <c:pt idx="79">
                  <c:v>44850</c:v>
                </c:pt>
                <c:pt idx="80">
                  <c:v>44853</c:v>
                </c:pt>
                <c:pt idx="81">
                  <c:v>44856</c:v>
                </c:pt>
                <c:pt idx="82">
                  <c:v>44859</c:v>
                </c:pt>
                <c:pt idx="83">
                  <c:v>44862</c:v>
                </c:pt>
                <c:pt idx="84">
                  <c:v>44865</c:v>
                </c:pt>
                <c:pt idx="85">
                  <c:v>44868</c:v>
                </c:pt>
                <c:pt idx="86">
                  <c:v>44871</c:v>
                </c:pt>
                <c:pt idx="87">
                  <c:v>44874</c:v>
                </c:pt>
              </c:numCache>
            </c:numRef>
          </c:cat>
          <c:val>
            <c:numRef>
              <c:f>'EFGB and WFGB'!$G$2:$G$89</c:f>
              <c:numCache>
                <c:formatCode>General</c:formatCode>
                <c:ptCount val="88"/>
                <c:pt idx="2">
                  <c:v>35.318385999999997</c:v>
                </c:pt>
                <c:pt idx="3">
                  <c:v>34.31147</c:v>
                </c:pt>
                <c:pt idx="5">
                  <c:v>35.400770000000001</c:v>
                </c:pt>
                <c:pt idx="7">
                  <c:v>35.663559999999997</c:v>
                </c:pt>
                <c:pt idx="8">
                  <c:v>35.986313000000003</c:v>
                </c:pt>
                <c:pt idx="9">
                  <c:v>35.725273000000001</c:v>
                </c:pt>
                <c:pt idx="10">
                  <c:v>37.204726999999998</c:v>
                </c:pt>
                <c:pt idx="11">
                  <c:v>34.702710000000003</c:v>
                </c:pt>
                <c:pt idx="12">
                  <c:v>36.759914000000002</c:v>
                </c:pt>
                <c:pt idx="13">
                  <c:v>36.746662000000001</c:v>
                </c:pt>
                <c:pt idx="14">
                  <c:v>36.634051999999997</c:v>
                </c:pt>
                <c:pt idx="15">
                  <c:v>35.969290000000001</c:v>
                </c:pt>
                <c:pt idx="16">
                  <c:v>37.234000000000002</c:v>
                </c:pt>
                <c:pt idx="17">
                  <c:v>36.785910000000001</c:v>
                </c:pt>
                <c:pt idx="18">
                  <c:v>35.51925</c:v>
                </c:pt>
                <c:pt idx="19">
                  <c:v>35.268894000000003</c:v>
                </c:pt>
                <c:pt idx="20">
                  <c:v>36.977690000000003</c:v>
                </c:pt>
                <c:pt idx="21">
                  <c:v>37.202637000000003</c:v>
                </c:pt>
                <c:pt idx="22">
                  <c:v>36.952164000000003</c:v>
                </c:pt>
                <c:pt idx="23">
                  <c:v>36.537390000000002</c:v>
                </c:pt>
                <c:pt idx="24">
                  <c:v>36.645133999999999</c:v>
                </c:pt>
                <c:pt idx="25">
                  <c:v>36.806873000000003</c:v>
                </c:pt>
                <c:pt idx="26">
                  <c:v>35.960735</c:v>
                </c:pt>
                <c:pt idx="27">
                  <c:v>34.26717</c:v>
                </c:pt>
                <c:pt idx="28">
                  <c:v>36.588776000000003</c:v>
                </c:pt>
                <c:pt idx="29">
                  <c:v>36.237250000000003</c:v>
                </c:pt>
                <c:pt idx="30">
                  <c:v>35.690069999999999</c:v>
                </c:pt>
                <c:pt idx="31">
                  <c:v>35.380786999999998</c:v>
                </c:pt>
                <c:pt idx="32">
                  <c:v>35.245100000000001</c:v>
                </c:pt>
                <c:pt idx="33">
                  <c:v>35.285206000000002</c:v>
                </c:pt>
                <c:pt idx="34">
                  <c:v>35.023960000000002</c:v>
                </c:pt>
                <c:pt idx="35">
                  <c:v>35.087302999999999</c:v>
                </c:pt>
                <c:pt idx="36">
                  <c:v>34.782589999999999</c:v>
                </c:pt>
                <c:pt idx="37">
                  <c:v>33.875570000000003</c:v>
                </c:pt>
                <c:pt idx="38">
                  <c:v>33.066578</c:v>
                </c:pt>
                <c:pt idx="39">
                  <c:v>36.020992</c:v>
                </c:pt>
                <c:pt idx="40">
                  <c:v>35.110607000000002</c:v>
                </c:pt>
                <c:pt idx="41">
                  <c:v>33.698031999999998</c:v>
                </c:pt>
                <c:pt idx="42">
                  <c:v>33.998942999999997</c:v>
                </c:pt>
                <c:pt idx="43">
                  <c:v>33.505049999999997</c:v>
                </c:pt>
                <c:pt idx="44">
                  <c:v>33.835673999999997</c:v>
                </c:pt>
                <c:pt idx="45">
                  <c:v>34.888939999999998</c:v>
                </c:pt>
                <c:pt idx="46">
                  <c:v>34.477642000000003</c:v>
                </c:pt>
                <c:pt idx="47">
                  <c:v>33.926679999999998</c:v>
                </c:pt>
                <c:pt idx="48">
                  <c:v>34.316082000000002</c:v>
                </c:pt>
                <c:pt idx="49">
                  <c:v>33.486899999999999</c:v>
                </c:pt>
                <c:pt idx="50">
                  <c:v>36.126570000000001</c:v>
                </c:pt>
                <c:pt idx="51">
                  <c:v>35.322989999999997</c:v>
                </c:pt>
                <c:pt idx="52">
                  <c:v>36.028534000000001</c:v>
                </c:pt>
                <c:pt idx="53">
                  <c:v>35.895924000000001</c:v>
                </c:pt>
                <c:pt idx="54">
                  <c:v>36.735644999999998</c:v>
                </c:pt>
                <c:pt idx="55">
                  <c:v>36.526446999999997</c:v>
                </c:pt>
                <c:pt idx="56">
                  <c:v>37.557746999999999</c:v>
                </c:pt>
                <c:pt idx="57">
                  <c:v>35.907246000000001</c:v>
                </c:pt>
                <c:pt idx="58">
                  <c:v>36.420250000000003</c:v>
                </c:pt>
                <c:pt idx="59">
                  <c:v>35.044544000000002</c:v>
                </c:pt>
                <c:pt idx="60">
                  <c:v>37.175612999999998</c:v>
                </c:pt>
                <c:pt idx="61">
                  <c:v>35.977719999999998</c:v>
                </c:pt>
                <c:pt idx="62">
                  <c:v>35.35904</c:v>
                </c:pt>
                <c:pt idx="63">
                  <c:v>36.491467</c:v>
                </c:pt>
                <c:pt idx="65">
                  <c:v>36.92595</c:v>
                </c:pt>
                <c:pt idx="66">
                  <c:v>32.874865999999997</c:v>
                </c:pt>
                <c:pt idx="67">
                  <c:v>36.994197999999997</c:v>
                </c:pt>
                <c:pt idx="70">
                  <c:v>36.825268000000001</c:v>
                </c:pt>
                <c:pt idx="71">
                  <c:v>36.813940000000002</c:v>
                </c:pt>
                <c:pt idx="72">
                  <c:v>35.179282999999998</c:v>
                </c:pt>
                <c:pt idx="74">
                  <c:v>36.079839999999997</c:v>
                </c:pt>
                <c:pt idx="76">
                  <c:v>35.98133</c:v>
                </c:pt>
                <c:pt idx="77">
                  <c:v>35.196914999999997</c:v>
                </c:pt>
                <c:pt idx="78">
                  <c:v>35.91854</c:v>
                </c:pt>
                <c:pt idx="82">
                  <c:v>35.790782999999998</c:v>
                </c:pt>
                <c:pt idx="83">
                  <c:v>36.335425999999998</c:v>
                </c:pt>
                <c:pt idx="84">
                  <c:v>36.155624000000003</c:v>
                </c:pt>
                <c:pt idx="85">
                  <c:v>37.720897999999998</c:v>
                </c:pt>
                <c:pt idx="86">
                  <c:v>36.420867999999999</c:v>
                </c:pt>
                <c:pt idx="87">
                  <c:v>35.493122</c:v>
                </c:pt>
              </c:numCache>
            </c:numRef>
          </c:val>
          <c:smooth val="0"/>
          <c:extLst>
            <c:ext xmlns:c16="http://schemas.microsoft.com/office/drawing/2014/chart" uri="{C3380CC4-5D6E-409C-BE32-E72D297353CC}">
              <c16:uniqueId val="{00000001-859F-443D-BBEE-41ACD5799A43}"/>
            </c:ext>
          </c:extLst>
        </c:ser>
        <c:dLbls>
          <c:showLegendKey val="0"/>
          <c:showVal val="0"/>
          <c:showCatName val="0"/>
          <c:showSerName val="0"/>
          <c:showPercent val="0"/>
          <c:showBubbleSize val="0"/>
        </c:dLbls>
        <c:marker val="1"/>
        <c:smooth val="0"/>
        <c:axId val="630813968"/>
        <c:axId val="630813640"/>
      </c:lineChart>
      <c:dateAx>
        <c:axId val="630813968"/>
        <c:scaling>
          <c:orientation val="minMax"/>
        </c:scaling>
        <c:delete val="0"/>
        <c:axPos val="b"/>
        <c:title>
          <c:tx>
            <c:rich>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Date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m/d/yyyy" sourceLinked="1"/>
        <c:majorTickMark val="out"/>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30813640"/>
        <c:crosses val="autoZero"/>
        <c:auto val="1"/>
        <c:lblOffset val="100"/>
        <c:baseTimeUnit val="days"/>
      </c:dateAx>
      <c:valAx>
        <c:axId val="630813640"/>
        <c:scaling>
          <c:orientation val="minMax"/>
          <c:min val="31"/>
        </c:scaling>
        <c:delete val="0"/>
        <c:axPos val="l"/>
        <c:title>
          <c:tx>
            <c:rich>
              <a:bodyPr rot="-54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b="1"/>
                  <a:t>Salinity (psu)</a:t>
                </a:r>
              </a:p>
            </c:rich>
          </c:tx>
          <c:layout>
            <c:manualLayout>
              <c:xMode val="edge"/>
              <c:yMode val="edge"/>
              <c:x val="2.9117537097450664E-2"/>
              <c:y val="0.26223108143188745"/>
            </c:manualLayout>
          </c:layout>
          <c:overlay val="0"/>
          <c:spPr>
            <a:noFill/>
            <a:ln>
              <a:noFill/>
            </a:ln>
            <a:effectLst/>
          </c:spPr>
          <c:txPr>
            <a:bodyPr rot="-54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ysClr val="windowText" lastClr="000000"/>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30813968"/>
        <c:crosses val="autoZero"/>
        <c:crossBetween val="between"/>
      </c:valAx>
      <c:spPr>
        <a:noFill/>
        <a:ln>
          <a:noFill/>
        </a:ln>
        <a:effectLst/>
      </c:spPr>
    </c:plotArea>
    <c:legend>
      <c:legendPos val="b"/>
      <c:overlay val="0"/>
      <c:spPr>
        <a:noFill/>
        <a:ln>
          <a:solidFill>
            <a:sysClr val="windowText" lastClr="000000"/>
          </a:solid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ysClr val="windowText" lastClr="000000"/>
      </a:solid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710</Words>
  <Characters>4112</Characters>
  <Application>Microsoft Office Word</Application>
  <DocSecurity>0</DocSecurity>
  <Lines>195</Lines>
  <Paragraphs>172</Paragraphs>
  <ScaleCrop>false</ScaleCrop>
  <HeadingPairs>
    <vt:vector size="2" baseType="variant">
      <vt:variant>
        <vt:lpstr>Title</vt:lpstr>
      </vt:variant>
      <vt:variant>
        <vt:i4>1</vt:i4>
      </vt:variant>
    </vt:vector>
  </HeadingPairs>
  <TitlesOfParts>
    <vt:vector size="1" baseType="lpstr">
      <vt:lpstr/>
    </vt:vector>
  </TitlesOfParts>
  <Company>National Oceanic and Atmospheric Administration</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 Johnston</dc:creator>
  <cp:lastModifiedBy>Michelle A. Johnston</cp:lastModifiedBy>
  <cp:revision>2</cp:revision>
  <dcterms:created xsi:type="dcterms:W3CDTF">2023-01-20T16:32:00Z</dcterms:created>
  <dcterms:modified xsi:type="dcterms:W3CDTF">2023-01-20T16:32:00Z</dcterms:modified>
</cp:coreProperties>
</file>