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53CEA" w14:textId="5A5B6A5B" w:rsidR="004C3250" w:rsidRPr="00D519E0" w:rsidRDefault="00B92F97" w:rsidP="004C3250">
      <w:pPr>
        <w:spacing w:line="240" w:lineRule="auto"/>
        <w:rPr>
          <w:rFonts w:eastAsia="Calibri" w:cs="Times New Roman"/>
          <w:b/>
        </w:rPr>
      </w:pPr>
      <w:bookmarkStart w:id="0" w:name="_GoBack"/>
      <w:bookmarkEnd w:id="0"/>
      <w:r>
        <w:rPr>
          <w:rFonts w:eastAsia="Calibri" w:cs="Times New Roman"/>
          <w:b/>
        </w:rPr>
        <w:t xml:space="preserve">Supplemental </w:t>
      </w:r>
      <w:r w:rsidR="00B10DD3">
        <w:rPr>
          <w:rFonts w:eastAsia="Calibri" w:cs="Times New Roman"/>
          <w:b/>
        </w:rPr>
        <w:t>tables and figures</w:t>
      </w:r>
    </w:p>
    <w:p w14:paraId="6EE27126" w14:textId="77777777" w:rsidR="00DD451F" w:rsidRDefault="00DD451F" w:rsidP="00DD451F">
      <w:pPr>
        <w:spacing w:line="240" w:lineRule="auto"/>
        <w:rPr>
          <w:rFonts w:eastAsia="Calibri" w:cs="Times New Roman"/>
        </w:rPr>
      </w:pPr>
    </w:p>
    <w:tbl>
      <w:tblPr>
        <w:tblW w:w="5000" w:type="pct"/>
        <w:tblLook w:val="04A0" w:firstRow="1" w:lastRow="0" w:firstColumn="1" w:lastColumn="0" w:noHBand="0" w:noVBand="1"/>
      </w:tblPr>
      <w:tblGrid>
        <w:gridCol w:w="1355"/>
        <w:gridCol w:w="420"/>
        <w:gridCol w:w="1463"/>
        <w:gridCol w:w="419"/>
        <w:gridCol w:w="1480"/>
        <w:gridCol w:w="1480"/>
        <w:gridCol w:w="1480"/>
        <w:gridCol w:w="1479"/>
      </w:tblGrid>
      <w:tr w:rsidR="00DD451F" w:rsidRPr="00D519E0" w14:paraId="6C60A458" w14:textId="77777777" w:rsidTr="003F4DBB">
        <w:trPr>
          <w:trHeight w:val="207"/>
        </w:trPr>
        <w:tc>
          <w:tcPr>
            <w:tcW w:w="707" w:type="pct"/>
            <w:tcBorders>
              <w:top w:val="single" w:sz="4" w:space="0" w:color="auto"/>
              <w:left w:val="nil"/>
              <w:bottom w:val="nil"/>
              <w:right w:val="nil"/>
            </w:tcBorders>
            <w:shd w:val="clear" w:color="auto" w:fill="auto"/>
            <w:noWrap/>
            <w:vAlign w:val="bottom"/>
            <w:hideMark/>
          </w:tcPr>
          <w:p w14:paraId="001BB4D2" w14:textId="77777777" w:rsidR="00DD451F" w:rsidRPr="00D519E0" w:rsidRDefault="00DD451F" w:rsidP="003F4DBB">
            <w:pPr>
              <w:spacing w:after="0" w:line="240" w:lineRule="auto"/>
              <w:rPr>
                <w:rFonts w:eastAsia="Times New Roman" w:cs="Times New Roman"/>
                <w:b/>
                <w:color w:val="000000"/>
                <w:sz w:val="18"/>
              </w:rPr>
            </w:pPr>
            <w:r w:rsidRPr="00D519E0">
              <w:rPr>
                <w:rFonts w:eastAsia="Times New Roman" w:cs="Times New Roman"/>
                <w:b/>
                <w:color w:val="000000"/>
                <w:sz w:val="18"/>
              </w:rPr>
              <w:t> </w:t>
            </w:r>
          </w:p>
        </w:tc>
        <w:tc>
          <w:tcPr>
            <w:tcW w:w="219" w:type="pct"/>
            <w:tcBorders>
              <w:top w:val="single" w:sz="4" w:space="0" w:color="auto"/>
              <w:left w:val="nil"/>
              <w:bottom w:val="nil"/>
              <w:right w:val="nil"/>
            </w:tcBorders>
            <w:shd w:val="clear" w:color="auto" w:fill="auto"/>
            <w:noWrap/>
            <w:vAlign w:val="bottom"/>
            <w:hideMark/>
          </w:tcPr>
          <w:p w14:paraId="41F49310" w14:textId="77777777" w:rsidR="00DD451F" w:rsidRPr="00D519E0" w:rsidRDefault="00DD451F" w:rsidP="003F4DBB">
            <w:pPr>
              <w:spacing w:after="0" w:line="240" w:lineRule="auto"/>
              <w:rPr>
                <w:rFonts w:eastAsia="Times New Roman" w:cs="Times New Roman"/>
                <w:b/>
                <w:color w:val="000000"/>
                <w:sz w:val="18"/>
              </w:rPr>
            </w:pPr>
            <w:r w:rsidRPr="00D519E0">
              <w:rPr>
                <w:rFonts w:eastAsia="Times New Roman" w:cs="Times New Roman"/>
                <w:b/>
                <w:color w:val="000000"/>
                <w:sz w:val="18"/>
              </w:rPr>
              <w:t> </w:t>
            </w:r>
          </w:p>
        </w:tc>
        <w:tc>
          <w:tcPr>
            <w:tcW w:w="764" w:type="pct"/>
            <w:tcBorders>
              <w:top w:val="single" w:sz="4" w:space="0" w:color="auto"/>
              <w:left w:val="nil"/>
              <w:bottom w:val="nil"/>
              <w:right w:val="nil"/>
            </w:tcBorders>
            <w:shd w:val="clear" w:color="auto" w:fill="auto"/>
            <w:noWrap/>
            <w:vAlign w:val="bottom"/>
            <w:hideMark/>
          </w:tcPr>
          <w:p w14:paraId="5EBA9E2F" w14:textId="77777777" w:rsidR="00DD451F" w:rsidRPr="00D519E0" w:rsidRDefault="00DD451F" w:rsidP="003F4DBB">
            <w:pPr>
              <w:spacing w:after="0" w:line="240" w:lineRule="auto"/>
              <w:rPr>
                <w:rFonts w:eastAsia="Times New Roman" w:cs="Times New Roman"/>
                <w:b/>
                <w:color w:val="000000"/>
                <w:sz w:val="18"/>
              </w:rPr>
            </w:pPr>
            <w:r w:rsidRPr="00D519E0">
              <w:rPr>
                <w:rFonts w:eastAsia="Times New Roman" w:cs="Times New Roman"/>
                <w:b/>
                <w:color w:val="000000"/>
                <w:sz w:val="18"/>
              </w:rPr>
              <w:t> </w:t>
            </w:r>
          </w:p>
        </w:tc>
        <w:tc>
          <w:tcPr>
            <w:tcW w:w="219" w:type="pct"/>
            <w:tcBorders>
              <w:top w:val="single" w:sz="4" w:space="0" w:color="auto"/>
              <w:left w:val="nil"/>
              <w:bottom w:val="nil"/>
              <w:right w:val="nil"/>
            </w:tcBorders>
            <w:shd w:val="clear" w:color="auto" w:fill="auto"/>
            <w:noWrap/>
            <w:vAlign w:val="bottom"/>
            <w:hideMark/>
          </w:tcPr>
          <w:p w14:paraId="38536357" w14:textId="77777777" w:rsidR="00DD451F" w:rsidRPr="00D519E0" w:rsidRDefault="00DD451F" w:rsidP="003F4DBB">
            <w:pPr>
              <w:spacing w:after="0" w:line="240" w:lineRule="auto"/>
              <w:rPr>
                <w:rFonts w:eastAsia="Times New Roman" w:cs="Times New Roman"/>
                <w:b/>
                <w:color w:val="000000"/>
                <w:sz w:val="18"/>
              </w:rPr>
            </w:pPr>
            <w:r w:rsidRPr="00D519E0">
              <w:rPr>
                <w:rFonts w:eastAsia="Times New Roman" w:cs="Times New Roman"/>
                <w:b/>
                <w:color w:val="000000"/>
                <w:sz w:val="18"/>
              </w:rPr>
              <w:t> </w:t>
            </w:r>
          </w:p>
        </w:tc>
        <w:tc>
          <w:tcPr>
            <w:tcW w:w="1545" w:type="pct"/>
            <w:gridSpan w:val="2"/>
            <w:tcBorders>
              <w:top w:val="single" w:sz="4" w:space="0" w:color="auto"/>
              <w:left w:val="nil"/>
              <w:bottom w:val="nil"/>
              <w:right w:val="nil"/>
            </w:tcBorders>
            <w:shd w:val="clear" w:color="auto" w:fill="auto"/>
            <w:noWrap/>
            <w:vAlign w:val="bottom"/>
            <w:hideMark/>
          </w:tcPr>
          <w:p w14:paraId="7216DA84"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Depth strata</w:t>
            </w:r>
          </w:p>
        </w:tc>
        <w:tc>
          <w:tcPr>
            <w:tcW w:w="1545" w:type="pct"/>
            <w:gridSpan w:val="2"/>
            <w:tcBorders>
              <w:top w:val="single" w:sz="4" w:space="0" w:color="auto"/>
              <w:left w:val="nil"/>
              <w:bottom w:val="single" w:sz="4" w:space="0" w:color="auto"/>
              <w:right w:val="nil"/>
            </w:tcBorders>
            <w:shd w:val="clear" w:color="auto" w:fill="auto"/>
            <w:noWrap/>
            <w:vAlign w:val="bottom"/>
            <w:hideMark/>
          </w:tcPr>
          <w:p w14:paraId="71C9F8F4"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 Non-empty</w:t>
            </w:r>
          </w:p>
        </w:tc>
      </w:tr>
      <w:tr w:rsidR="00DD451F" w:rsidRPr="00D519E0" w14:paraId="74C1AC57" w14:textId="77777777" w:rsidTr="003F4DBB">
        <w:trPr>
          <w:trHeight w:val="207"/>
        </w:trPr>
        <w:tc>
          <w:tcPr>
            <w:tcW w:w="707" w:type="pct"/>
            <w:tcBorders>
              <w:top w:val="nil"/>
              <w:left w:val="nil"/>
              <w:bottom w:val="single" w:sz="4" w:space="0" w:color="auto"/>
              <w:right w:val="nil"/>
            </w:tcBorders>
            <w:shd w:val="clear" w:color="auto" w:fill="auto"/>
            <w:noWrap/>
            <w:vAlign w:val="bottom"/>
            <w:hideMark/>
          </w:tcPr>
          <w:p w14:paraId="528DBFF9"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Year</w:t>
            </w:r>
          </w:p>
        </w:tc>
        <w:tc>
          <w:tcPr>
            <w:tcW w:w="219" w:type="pct"/>
            <w:tcBorders>
              <w:top w:val="nil"/>
              <w:left w:val="nil"/>
              <w:bottom w:val="single" w:sz="4" w:space="0" w:color="auto"/>
              <w:right w:val="nil"/>
            </w:tcBorders>
            <w:shd w:val="clear" w:color="auto" w:fill="auto"/>
            <w:noWrap/>
            <w:vAlign w:val="bottom"/>
            <w:hideMark/>
          </w:tcPr>
          <w:p w14:paraId="230AA4FA"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 </w:t>
            </w:r>
          </w:p>
        </w:tc>
        <w:tc>
          <w:tcPr>
            <w:tcW w:w="764" w:type="pct"/>
            <w:tcBorders>
              <w:top w:val="nil"/>
              <w:left w:val="nil"/>
              <w:bottom w:val="single" w:sz="4" w:space="0" w:color="auto"/>
              <w:right w:val="nil"/>
            </w:tcBorders>
            <w:shd w:val="clear" w:color="auto" w:fill="auto"/>
            <w:noWrap/>
            <w:vAlign w:val="bottom"/>
            <w:hideMark/>
          </w:tcPr>
          <w:p w14:paraId="6A67C569"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Size (cm)</w:t>
            </w:r>
          </w:p>
        </w:tc>
        <w:tc>
          <w:tcPr>
            <w:tcW w:w="219" w:type="pct"/>
            <w:tcBorders>
              <w:top w:val="nil"/>
              <w:left w:val="nil"/>
              <w:bottom w:val="single" w:sz="4" w:space="0" w:color="auto"/>
              <w:right w:val="nil"/>
            </w:tcBorders>
            <w:shd w:val="clear" w:color="auto" w:fill="auto"/>
            <w:noWrap/>
            <w:vAlign w:val="bottom"/>
            <w:hideMark/>
          </w:tcPr>
          <w:p w14:paraId="2A0D4EFF" w14:textId="77777777" w:rsidR="00DD451F" w:rsidRPr="00D519E0" w:rsidRDefault="00DD451F" w:rsidP="003F4DBB">
            <w:pPr>
              <w:spacing w:after="0" w:line="240" w:lineRule="auto"/>
              <w:rPr>
                <w:rFonts w:eastAsia="Times New Roman" w:cs="Times New Roman"/>
                <w:b/>
                <w:color w:val="000000"/>
                <w:sz w:val="18"/>
              </w:rPr>
            </w:pPr>
            <w:r w:rsidRPr="00D519E0">
              <w:rPr>
                <w:rFonts w:eastAsia="Times New Roman" w:cs="Times New Roman"/>
                <w:b/>
                <w:color w:val="000000"/>
                <w:sz w:val="18"/>
              </w:rPr>
              <w:t> </w:t>
            </w:r>
          </w:p>
        </w:tc>
        <w:tc>
          <w:tcPr>
            <w:tcW w:w="773" w:type="pct"/>
            <w:tcBorders>
              <w:top w:val="single" w:sz="4" w:space="0" w:color="auto"/>
              <w:left w:val="nil"/>
              <w:bottom w:val="single" w:sz="4" w:space="0" w:color="auto"/>
              <w:right w:val="nil"/>
            </w:tcBorders>
            <w:shd w:val="clear" w:color="auto" w:fill="auto"/>
            <w:noWrap/>
            <w:vAlign w:val="bottom"/>
            <w:hideMark/>
          </w:tcPr>
          <w:p w14:paraId="5B9C5E28"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Stratum 1</w:t>
            </w:r>
          </w:p>
        </w:tc>
        <w:tc>
          <w:tcPr>
            <w:tcW w:w="773" w:type="pct"/>
            <w:tcBorders>
              <w:top w:val="single" w:sz="4" w:space="0" w:color="auto"/>
              <w:left w:val="nil"/>
              <w:bottom w:val="single" w:sz="4" w:space="0" w:color="auto"/>
              <w:right w:val="nil"/>
            </w:tcBorders>
            <w:shd w:val="clear" w:color="auto" w:fill="auto"/>
            <w:noWrap/>
            <w:vAlign w:val="bottom"/>
            <w:hideMark/>
          </w:tcPr>
          <w:p w14:paraId="18D5165A"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Stratum 2</w:t>
            </w:r>
          </w:p>
        </w:tc>
        <w:tc>
          <w:tcPr>
            <w:tcW w:w="773" w:type="pct"/>
            <w:tcBorders>
              <w:top w:val="nil"/>
              <w:left w:val="nil"/>
              <w:bottom w:val="single" w:sz="4" w:space="0" w:color="auto"/>
              <w:right w:val="nil"/>
            </w:tcBorders>
            <w:shd w:val="clear" w:color="auto" w:fill="auto"/>
            <w:noWrap/>
            <w:vAlign w:val="bottom"/>
            <w:hideMark/>
          </w:tcPr>
          <w:p w14:paraId="41C72ACD"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Stratum 1</w:t>
            </w:r>
          </w:p>
        </w:tc>
        <w:tc>
          <w:tcPr>
            <w:tcW w:w="773" w:type="pct"/>
            <w:tcBorders>
              <w:top w:val="nil"/>
              <w:left w:val="nil"/>
              <w:bottom w:val="single" w:sz="4" w:space="0" w:color="auto"/>
              <w:right w:val="nil"/>
            </w:tcBorders>
            <w:shd w:val="clear" w:color="auto" w:fill="auto"/>
            <w:noWrap/>
            <w:vAlign w:val="bottom"/>
            <w:hideMark/>
          </w:tcPr>
          <w:p w14:paraId="10C1C57B" w14:textId="77777777" w:rsidR="00DD451F" w:rsidRPr="00D519E0" w:rsidRDefault="00DD451F" w:rsidP="003F4DBB">
            <w:pPr>
              <w:spacing w:after="0" w:line="240" w:lineRule="auto"/>
              <w:jc w:val="center"/>
              <w:rPr>
                <w:rFonts w:eastAsia="Times New Roman" w:cs="Times New Roman"/>
                <w:b/>
                <w:color w:val="000000"/>
                <w:sz w:val="18"/>
              </w:rPr>
            </w:pPr>
            <w:r w:rsidRPr="00D519E0">
              <w:rPr>
                <w:rFonts w:eastAsia="Times New Roman" w:cs="Times New Roman"/>
                <w:b/>
                <w:color w:val="000000"/>
                <w:sz w:val="18"/>
              </w:rPr>
              <w:t>Stratum 2</w:t>
            </w:r>
          </w:p>
        </w:tc>
      </w:tr>
      <w:tr w:rsidR="00DD451F" w:rsidRPr="00D519E0" w14:paraId="7189E52B" w14:textId="77777777" w:rsidTr="003F4DBB">
        <w:trPr>
          <w:trHeight w:val="207"/>
        </w:trPr>
        <w:tc>
          <w:tcPr>
            <w:tcW w:w="707" w:type="pct"/>
            <w:tcBorders>
              <w:top w:val="nil"/>
              <w:left w:val="nil"/>
              <w:bottom w:val="nil"/>
              <w:right w:val="nil"/>
            </w:tcBorders>
            <w:shd w:val="clear" w:color="auto" w:fill="auto"/>
            <w:noWrap/>
            <w:vAlign w:val="bottom"/>
            <w:hideMark/>
          </w:tcPr>
          <w:p w14:paraId="44FD6956"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2013</w:t>
            </w:r>
          </w:p>
        </w:tc>
        <w:tc>
          <w:tcPr>
            <w:tcW w:w="219" w:type="pct"/>
            <w:tcBorders>
              <w:top w:val="nil"/>
              <w:left w:val="nil"/>
              <w:bottom w:val="nil"/>
              <w:right w:val="nil"/>
            </w:tcBorders>
            <w:shd w:val="clear" w:color="auto" w:fill="auto"/>
            <w:noWrap/>
            <w:vAlign w:val="bottom"/>
            <w:hideMark/>
          </w:tcPr>
          <w:p w14:paraId="48BED917"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hideMark/>
          </w:tcPr>
          <w:p w14:paraId="5C9B20D2"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&lt; 30</w:t>
            </w:r>
          </w:p>
        </w:tc>
        <w:tc>
          <w:tcPr>
            <w:tcW w:w="219" w:type="pct"/>
            <w:tcBorders>
              <w:top w:val="nil"/>
              <w:left w:val="nil"/>
              <w:bottom w:val="nil"/>
              <w:right w:val="nil"/>
            </w:tcBorders>
            <w:shd w:val="clear" w:color="auto" w:fill="auto"/>
            <w:noWrap/>
            <w:vAlign w:val="bottom"/>
            <w:hideMark/>
          </w:tcPr>
          <w:p w14:paraId="4646ED7C"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hideMark/>
          </w:tcPr>
          <w:p w14:paraId="2A1175AE"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18</w:t>
            </w:r>
          </w:p>
        </w:tc>
        <w:tc>
          <w:tcPr>
            <w:tcW w:w="773" w:type="pct"/>
            <w:tcBorders>
              <w:top w:val="nil"/>
              <w:left w:val="nil"/>
              <w:bottom w:val="nil"/>
              <w:right w:val="nil"/>
            </w:tcBorders>
            <w:shd w:val="clear" w:color="auto" w:fill="auto"/>
            <w:noWrap/>
            <w:vAlign w:val="bottom"/>
            <w:hideMark/>
          </w:tcPr>
          <w:p w14:paraId="7ADC608F"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w:t>
            </w:r>
          </w:p>
        </w:tc>
        <w:tc>
          <w:tcPr>
            <w:tcW w:w="773" w:type="pct"/>
            <w:tcBorders>
              <w:top w:val="nil"/>
              <w:left w:val="nil"/>
              <w:bottom w:val="nil"/>
              <w:right w:val="nil"/>
            </w:tcBorders>
            <w:shd w:val="clear" w:color="auto" w:fill="auto"/>
            <w:noWrap/>
            <w:vAlign w:val="bottom"/>
            <w:hideMark/>
          </w:tcPr>
          <w:p w14:paraId="737151AC"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33.0</w:t>
            </w:r>
          </w:p>
        </w:tc>
        <w:tc>
          <w:tcPr>
            <w:tcW w:w="773" w:type="pct"/>
            <w:tcBorders>
              <w:top w:val="nil"/>
              <w:left w:val="nil"/>
              <w:bottom w:val="nil"/>
              <w:right w:val="nil"/>
            </w:tcBorders>
            <w:shd w:val="clear" w:color="auto" w:fill="auto"/>
            <w:noWrap/>
            <w:vAlign w:val="bottom"/>
            <w:hideMark/>
          </w:tcPr>
          <w:p w14:paraId="5D5719E9"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0.0</w:t>
            </w:r>
          </w:p>
        </w:tc>
      </w:tr>
      <w:tr w:rsidR="00DD451F" w:rsidRPr="00D519E0" w14:paraId="78F31A3B" w14:textId="77777777" w:rsidTr="003F4DBB">
        <w:trPr>
          <w:trHeight w:val="207"/>
        </w:trPr>
        <w:tc>
          <w:tcPr>
            <w:tcW w:w="707" w:type="pct"/>
            <w:tcBorders>
              <w:top w:val="nil"/>
              <w:left w:val="nil"/>
              <w:bottom w:val="nil"/>
              <w:right w:val="nil"/>
            </w:tcBorders>
            <w:shd w:val="clear" w:color="auto" w:fill="auto"/>
            <w:noWrap/>
            <w:vAlign w:val="bottom"/>
            <w:hideMark/>
          </w:tcPr>
          <w:p w14:paraId="5229A78B"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(n=101)</w:t>
            </w:r>
          </w:p>
        </w:tc>
        <w:tc>
          <w:tcPr>
            <w:tcW w:w="219" w:type="pct"/>
            <w:tcBorders>
              <w:top w:val="nil"/>
              <w:left w:val="nil"/>
              <w:bottom w:val="nil"/>
              <w:right w:val="nil"/>
            </w:tcBorders>
            <w:shd w:val="clear" w:color="auto" w:fill="auto"/>
            <w:noWrap/>
            <w:vAlign w:val="bottom"/>
            <w:hideMark/>
          </w:tcPr>
          <w:p w14:paraId="230D6254"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hideMark/>
          </w:tcPr>
          <w:p w14:paraId="5381FA65"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30-39</w:t>
            </w:r>
          </w:p>
        </w:tc>
        <w:tc>
          <w:tcPr>
            <w:tcW w:w="219" w:type="pct"/>
            <w:tcBorders>
              <w:top w:val="nil"/>
              <w:left w:val="nil"/>
              <w:bottom w:val="nil"/>
              <w:right w:val="nil"/>
            </w:tcBorders>
            <w:shd w:val="clear" w:color="auto" w:fill="auto"/>
            <w:noWrap/>
            <w:vAlign w:val="bottom"/>
            <w:hideMark/>
          </w:tcPr>
          <w:p w14:paraId="3C6FD247"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hideMark/>
          </w:tcPr>
          <w:p w14:paraId="28E2C29D"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9</w:t>
            </w:r>
          </w:p>
        </w:tc>
        <w:tc>
          <w:tcPr>
            <w:tcW w:w="773" w:type="pct"/>
            <w:tcBorders>
              <w:top w:val="nil"/>
              <w:left w:val="nil"/>
              <w:bottom w:val="nil"/>
              <w:right w:val="nil"/>
            </w:tcBorders>
            <w:shd w:val="clear" w:color="auto" w:fill="auto"/>
            <w:noWrap/>
            <w:vAlign w:val="bottom"/>
            <w:hideMark/>
          </w:tcPr>
          <w:p w14:paraId="1E50CC31"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8</w:t>
            </w:r>
          </w:p>
        </w:tc>
        <w:tc>
          <w:tcPr>
            <w:tcW w:w="773" w:type="pct"/>
            <w:tcBorders>
              <w:top w:val="nil"/>
              <w:left w:val="nil"/>
              <w:bottom w:val="nil"/>
              <w:right w:val="nil"/>
            </w:tcBorders>
            <w:shd w:val="clear" w:color="auto" w:fill="auto"/>
            <w:noWrap/>
            <w:vAlign w:val="bottom"/>
            <w:hideMark/>
          </w:tcPr>
          <w:p w14:paraId="1CB62E6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88.9</w:t>
            </w:r>
          </w:p>
        </w:tc>
        <w:tc>
          <w:tcPr>
            <w:tcW w:w="773" w:type="pct"/>
            <w:tcBorders>
              <w:top w:val="nil"/>
              <w:left w:val="nil"/>
              <w:bottom w:val="nil"/>
              <w:right w:val="nil"/>
            </w:tcBorders>
            <w:shd w:val="clear" w:color="auto" w:fill="auto"/>
            <w:noWrap/>
            <w:vAlign w:val="bottom"/>
            <w:hideMark/>
          </w:tcPr>
          <w:p w14:paraId="141EB42F"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25.0</w:t>
            </w:r>
          </w:p>
        </w:tc>
      </w:tr>
      <w:tr w:rsidR="00DD451F" w:rsidRPr="00D519E0" w14:paraId="22F0AF6B" w14:textId="77777777" w:rsidTr="003F4DBB">
        <w:trPr>
          <w:trHeight w:val="207"/>
        </w:trPr>
        <w:tc>
          <w:tcPr>
            <w:tcW w:w="707" w:type="pct"/>
            <w:tcBorders>
              <w:top w:val="nil"/>
              <w:left w:val="nil"/>
              <w:bottom w:val="nil"/>
              <w:right w:val="nil"/>
            </w:tcBorders>
            <w:shd w:val="clear" w:color="auto" w:fill="auto"/>
            <w:noWrap/>
            <w:vAlign w:val="bottom"/>
            <w:hideMark/>
          </w:tcPr>
          <w:p w14:paraId="21423B40"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hideMark/>
          </w:tcPr>
          <w:p w14:paraId="04E7DCCC"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hideMark/>
          </w:tcPr>
          <w:p w14:paraId="4E0E29B8"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40-49</w:t>
            </w:r>
          </w:p>
        </w:tc>
        <w:tc>
          <w:tcPr>
            <w:tcW w:w="219" w:type="pct"/>
            <w:tcBorders>
              <w:top w:val="nil"/>
              <w:left w:val="nil"/>
              <w:bottom w:val="nil"/>
              <w:right w:val="nil"/>
            </w:tcBorders>
            <w:shd w:val="clear" w:color="auto" w:fill="auto"/>
            <w:noWrap/>
            <w:vAlign w:val="bottom"/>
            <w:hideMark/>
          </w:tcPr>
          <w:p w14:paraId="106346BF"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hideMark/>
          </w:tcPr>
          <w:p w14:paraId="4B9DCB21"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9</w:t>
            </w:r>
          </w:p>
        </w:tc>
        <w:tc>
          <w:tcPr>
            <w:tcW w:w="773" w:type="pct"/>
            <w:tcBorders>
              <w:top w:val="nil"/>
              <w:left w:val="nil"/>
              <w:bottom w:val="nil"/>
              <w:right w:val="nil"/>
            </w:tcBorders>
            <w:shd w:val="clear" w:color="auto" w:fill="auto"/>
            <w:noWrap/>
            <w:vAlign w:val="bottom"/>
            <w:hideMark/>
          </w:tcPr>
          <w:p w14:paraId="7F867E3C"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15</w:t>
            </w:r>
          </w:p>
        </w:tc>
        <w:tc>
          <w:tcPr>
            <w:tcW w:w="773" w:type="pct"/>
            <w:tcBorders>
              <w:top w:val="nil"/>
              <w:left w:val="nil"/>
              <w:bottom w:val="nil"/>
              <w:right w:val="nil"/>
            </w:tcBorders>
            <w:shd w:val="clear" w:color="auto" w:fill="auto"/>
            <w:noWrap/>
            <w:vAlign w:val="bottom"/>
            <w:hideMark/>
          </w:tcPr>
          <w:p w14:paraId="65A5CE6A"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66.7</w:t>
            </w:r>
          </w:p>
        </w:tc>
        <w:tc>
          <w:tcPr>
            <w:tcW w:w="773" w:type="pct"/>
            <w:tcBorders>
              <w:top w:val="nil"/>
              <w:left w:val="nil"/>
              <w:bottom w:val="nil"/>
              <w:right w:val="nil"/>
            </w:tcBorders>
            <w:shd w:val="clear" w:color="auto" w:fill="auto"/>
            <w:noWrap/>
            <w:vAlign w:val="bottom"/>
            <w:hideMark/>
          </w:tcPr>
          <w:p w14:paraId="24EC93D9"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73.3</w:t>
            </w:r>
          </w:p>
        </w:tc>
      </w:tr>
      <w:tr w:rsidR="00DD451F" w:rsidRPr="00D519E0" w14:paraId="0C0F81A1" w14:textId="77777777" w:rsidTr="003F4DBB">
        <w:trPr>
          <w:trHeight w:val="207"/>
        </w:trPr>
        <w:tc>
          <w:tcPr>
            <w:tcW w:w="707" w:type="pct"/>
            <w:tcBorders>
              <w:top w:val="nil"/>
              <w:left w:val="nil"/>
              <w:bottom w:val="nil"/>
              <w:right w:val="nil"/>
            </w:tcBorders>
            <w:shd w:val="clear" w:color="auto" w:fill="auto"/>
            <w:noWrap/>
            <w:vAlign w:val="bottom"/>
          </w:tcPr>
          <w:p w14:paraId="06866F92"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6E72E364"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tcPr>
          <w:p w14:paraId="488A6BBD"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50-59</w:t>
            </w:r>
          </w:p>
        </w:tc>
        <w:tc>
          <w:tcPr>
            <w:tcW w:w="219" w:type="pct"/>
            <w:tcBorders>
              <w:top w:val="nil"/>
              <w:left w:val="nil"/>
              <w:bottom w:val="nil"/>
              <w:right w:val="nil"/>
            </w:tcBorders>
            <w:shd w:val="clear" w:color="auto" w:fill="auto"/>
            <w:noWrap/>
            <w:vAlign w:val="bottom"/>
          </w:tcPr>
          <w:p w14:paraId="0154079B"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0FB485E6"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5</w:t>
            </w:r>
          </w:p>
        </w:tc>
        <w:tc>
          <w:tcPr>
            <w:tcW w:w="773" w:type="pct"/>
            <w:tcBorders>
              <w:top w:val="nil"/>
              <w:left w:val="nil"/>
              <w:bottom w:val="nil"/>
              <w:right w:val="nil"/>
            </w:tcBorders>
            <w:shd w:val="clear" w:color="auto" w:fill="auto"/>
            <w:noWrap/>
            <w:vAlign w:val="bottom"/>
          </w:tcPr>
          <w:p w14:paraId="1B819210"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15</w:t>
            </w:r>
          </w:p>
        </w:tc>
        <w:tc>
          <w:tcPr>
            <w:tcW w:w="773" w:type="pct"/>
            <w:tcBorders>
              <w:top w:val="nil"/>
              <w:left w:val="nil"/>
              <w:bottom w:val="nil"/>
              <w:right w:val="nil"/>
            </w:tcBorders>
            <w:shd w:val="clear" w:color="auto" w:fill="auto"/>
            <w:noWrap/>
            <w:vAlign w:val="bottom"/>
          </w:tcPr>
          <w:p w14:paraId="54CD360F"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60.0</w:t>
            </w:r>
          </w:p>
        </w:tc>
        <w:tc>
          <w:tcPr>
            <w:tcW w:w="773" w:type="pct"/>
            <w:tcBorders>
              <w:top w:val="nil"/>
              <w:left w:val="nil"/>
              <w:bottom w:val="nil"/>
              <w:right w:val="nil"/>
            </w:tcBorders>
            <w:shd w:val="clear" w:color="auto" w:fill="auto"/>
            <w:noWrap/>
            <w:vAlign w:val="bottom"/>
          </w:tcPr>
          <w:p w14:paraId="5F9FAF28"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73.3</w:t>
            </w:r>
          </w:p>
        </w:tc>
      </w:tr>
      <w:tr w:rsidR="00DD451F" w:rsidRPr="00D519E0" w14:paraId="7B48370A" w14:textId="77777777" w:rsidTr="003F4DBB">
        <w:trPr>
          <w:trHeight w:val="207"/>
        </w:trPr>
        <w:tc>
          <w:tcPr>
            <w:tcW w:w="707" w:type="pct"/>
            <w:tcBorders>
              <w:top w:val="nil"/>
              <w:left w:val="nil"/>
              <w:bottom w:val="nil"/>
              <w:right w:val="nil"/>
            </w:tcBorders>
            <w:shd w:val="clear" w:color="auto" w:fill="auto"/>
            <w:noWrap/>
            <w:vAlign w:val="bottom"/>
          </w:tcPr>
          <w:p w14:paraId="49ECA6C6"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16C6D6FE"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tcPr>
          <w:p w14:paraId="653298AD"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 60</w:t>
            </w:r>
          </w:p>
        </w:tc>
        <w:tc>
          <w:tcPr>
            <w:tcW w:w="219" w:type="pct"/>
            <w:tcBorders>
              <w:top w:val="nil"/>
              <w:left w:val="nil"/>
              <w:bottom w:val="nil"/>
              <w:right w:val="nil"/>
            </w:tcBorders>
            <w:shd w:val="clear" w:color="auto" w:fill="auto"/>
            <w:noWrap/>
            <w:vAlign w:val="bottom"/>
          </w:tcPr>
          <w:p w14:paraId="61180CD9"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72B1BF2A"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1</w:t>
            </w:r>
          </w:p>
        </w:tc>
        <w:tc>
          <w:tcPr>
            <w:tcW w:w="773" w:type="pct"/>
            <w:tcBorders>
              <w:top w:val="nil"/>
              <w:left w:val="nil"/>
              <w:bottom w:val="nil"/>
              <w:right w:val="nil"/>
            </w:tcBorders>
            <w:shd w:val="clear" w:color="auto" w:fill="auto"/>
            <w:noWrap/>
            <w:vAlign w:val="bottom"/>
          </w:tcPr>
          <w:p w14:paraId="27FFA266"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20</w:t>
            </w:r>
          </w:p>
        </w:tc>
        <w:tc>
          <w:tcPr>
            <w:tcW w:w="773" w:type="pct"/>
            <w:tcBorders>
              <w:top w:val="nil"/>
              <w:left w:val="nil"/>
              <w:bottom w:val="nil"/>
              <w:right w:val="nil"/>
            </w:tcBorders>
            <w:shd w:val="clear" w:color="auto" w:fill="auto"/>
            <w:noWrap/>
            <w:vAlign w:val="bottom"/>
          </w:tcPr>
          <w:p w14:paraId="1505EB83"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0.0</w:t>
            </w:r>
          </w:p>
        </w:tc>
        <w:tc>
          <w:tcPr>
            <w:tcW w:w="773" w:type="pct"/>
            <w:tcBorders>
              <w:top w:val="nil"/>
              <w:left w:val="nil"/>
              <w:bottom w:val="nil"/>
              <w:right w:val="nil"/>
            </w:tcBorders>
            <w:shd w:val="clear" w:color="auto" w:fill="auto"/>
            <w:noWrap/>
            <w:vAlign w:val="bottom"/>
          </w:tcPr>
          <w:p w14:paraId="1F28CCDF"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75.0</w:t>
            </w:r>
          </w:p>
        </w:tc>
      </w:tr>
      <w:tr w:rsidR="00DD451F" w:rsidRPr="00D519E0" w14:paraId="07BD5DD9" w14:textId="77777777" w:rsidTr="003F4DBB">
        <w:trPr>
          <w:trHeight w:val="207"/>
        </w:trPr>
        <w:tc>
          <w:tcPr>
            <w:tcW w:w="707" w:type="pct"/>
            <w:tcBorders>
              <w:top w:val="nil"/>
              <w:left w:val="nil"/>
              <w:bottom w:val="nil"/>
              <w:right w:val="nil"/>
            </w:tcBorders>
            <w:shd w:val="clear" w:color="auto" w:fill="auto"/>
            <w:noWrap/>
            <w:vAlign w:val="bottom"/>
          </w:tcPr>
          <w:p w14:paraId="1C746509"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3854BB0C"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tcPr>
          <w:p w14:paraId="25989EB7" w14:textId="77777777" w:rsidR="00DD451F" w:rsidRPr="00D519E0" w:rsidRDefault="00DD451F" w:rsidP="003F4DBB">
            <w:pPr>
              <w:spacing w:after="0" w:line="240" w:lineRule="auto"/>
              <w:jc w:val="center"/>
              <w:rPr>
                <w:rFonts w:eastAsia="Times New Roman" w:cs="Times New Roman"/>
                <w:sz w:val="18"/>
              </w:rPr>
            </w:pPr>
          </w:p>
        </w:tc>
        <w:tc>
          <w:tcPr>
            <w:tcW w:w="219" w:type="pct"/>
            <w:tcBorders>
              <w:top w:val="nil"/>
              <w:left w:val="nil"/>
              <w:bottom w:val="nil"/>
              <w:right w:val="nil"/>
            </w:tcBorders>
            <w:shd w:val="clear" w:color="auto" w:fill="auto"/>
            <w:noWrap/>
            <w:vAlign w:val="bottom"/>
          </w:tcPr>
          <w:p w14:paraId="6B0DA6C6"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05C3E109"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469CC759"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07987A33"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7F94BA55" w14:textId="77777777" w:rsidR="00DD451F" w:rsidRPr="00D519E0" w:rsidRDefault="00DD451F" w:rsidP="003F4DBB">
            <w:pPr>
              <w:spacing w:after="0" w:line="240" w:lineRule="auto"/>
              <w:jc w:val="center"/>
              <w:rPr>
                <w:rFonts w:eastAsia="Times New Roman" w:cs="Times New Roman"/>
                <w:sz w:val="18"/>
              </w:rPr>
            </w:pPr>
          </w:p>
        </w:tc>
      </w:tr>
      <w:tr w:rsidR="00DD451F" w:rsidRPr="00D519E0" w14:paraId="1FB4067F" w14:textId="77777777" w:rsidTr="003F4DBB">
        <w:trPr>
          <w:trHeight w:val="207"/>
        </w:trPr>
        <w:tc>
          <w:tcPr>
            <w:tcW w:w="707" w:type="pct"/>
            <w:tcBorders>
              <w:top w:val="nil"/>
              <w:left w:val="nil"/>
              <w:bottom w:val="nil"/>
              <w:right w:val="nil"/>
            </w:tcBorders>
            <w:shd w:val="clear" w:color="auto" w:fill="auto"/>
            <w:noWrap/>
            <w:vAlign w:val="bottom"/>
            <w:hideMark/>
          </w:tcPr>
          <w:p w14:paraId="06C5F0D4"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2014</w:t>
            </w:r>
          </w:p>
        </w:tc>
        <w:tc>
          <w:tcPr>
            <w:tcW w:w="219" w:type="pct"/>
            <w:tcBorders>
              <w:top w:val="nil"/>
              <w:left w:val="nil"/>
              <w:bottom w:val="nil"/>
              <w:right w:val="nil"/>
            </w:tcBorders>
            <w:shd w:val="clear" w:color="auto" w:fill="auto"/>
            <w:noWrap/>
            <w:vAlign w:val="bottom"/>
            <w:hideMark/>
          </w:tcPr>
          <w:p w14:paraId="72B4A1D2"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hideMark/>
          </w:tcPr>
          <w:p w14:paraId="16B0E6F5"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&lt; 30</w:t>
            </w:r>
          </w:p>
        </w:tc>
        <w:tc>
          <w:tcPr>
            <w:tcW w:w="219" w:type="pct"/>
            <w:tcBorders>
              <w:top w:val="nil"/>
              <w:left w:val="nil"/>
              <w:bottom w:val="nil"/>
              <w:right w:val="nil"/>
            </w:tcBorders>
            <w:shd w:val="clear" w:color="auto" w:fill="auto"/>
            <w:noWrap/>
            <w:vAlign w:val="bottom"/>
            <w:hideMark/>
          </w:tcPr>
          <w:p w14:paraId="1B990D9D"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hideMark/>
          </w:tcPr>
          <w:p w14:paraId="59ABF3E2"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40</w:t>
            </w:r>
          </w:p>
        </w:tc>
        <w:tc>
          <w:tcPr>
            <w:tcW w:w="773" w:type="pct"/>
            <w:tcBorders>
              <w:top w:val="nil"/>
              <w:left w:val="nil"/>
              <w:bottom w:val="nil"/>
              <w:right w:val="nil"/>
            </w:tcBorders>
            <w:shd w:val="clear" w:color="auto" w:fill="auto"/>
            <w:noWrap/>
            <w:vAlign w:val="bottom"/>
            <w:hideMark/>
          </w:tcPr>
          <w:p w14:paraId="34B8199E"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w:t>
            </w:r>
          </w:p>
        </w:tc>
        <w:tc>
          <w:tcPr>
            <w:tcW w:w="773" w:type="pct"/>
            <w:tcBorders>
              <w:top w:val="nil"/>
              <w:left w:val="nil"/>
              <w:bottom w:val="nil"/>
              <w:right w:val="nil"/>
            </w:tcBorders>
            <w:shd w:val="clear" w:color="auto" w:fill="auto"/>
            <w:noWrap/>
            <w:vAlign w:val="bottom"/>
            <w:hideMark/>
          </w:tcPr>
          <w:p w14:paraId="15BB872F"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82.5</w:t>
            </w:r>
          </w:p>
        </w:tc>
        <w:tc>
          <w:tcPr>
            <w:tcW w:w="773" w:type="pct"/>
            <w:tcBorders>
              <w:top w:val="nil"/>
              <w:left w:val="nil"/>
              <w:bottom w:val="nil"/>
              <w:right w:val="nil"/>
            </w:tcBorders>
            <w:shd w:val="clear" w:color="auto" w:fill="auto"/>
            <w:noWrap/>
            <w:vAlign w:val="bottom"/>
            <w:hideMark/>
          </w:tcPr>
          <w:p w14:paraId="563DE62C"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100.0</w:t>
            </w:r>
          </w:p>
        </w:tc>
      </w:tr>
      <w:tr w:rsidR="00DD451F" w:rsidRPr="00D519E0" w14:paraId="26A9B74B" w14:textId="77777777" w:rsidTr="003F4DBB">
        <w:trPr>
          <w:trHeight w:val="207"/>
        </w:trPr>
        <w:tc>
          <w:tcPr>
            <w:tcW w:w="707" w:type="pct"/>
            <w:tcBorders>
              <w:top w:val="nil"/>
              <w:left w:val="nil"/>
              <w:bottom w:val="nil"/>
              <w:right w:val="nil"/>
            </w:tcBorders>
            <w:shd w:val="clear" w:color="auto" w:fill="auto"/>
            <w:noWrap/>
            <w:vAlign w:val="bottom"/>
            <w:hideMark/>
          </w:tcPr>
          <w:p w14:paraId="5869E7D0"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(n=180)</w:t>
            </w:r>
          </w:p>
        </w:tc>
        <w:tc>
          <w:tcPr>
            <w:tcW w:w="219" w:type="pct"/>
            <w:tcBorders>
              <w:top w:val="nil"/>
              <w:left w:val="nil"/>
              <w:bottom w:val="nil"/>
              <w:right w:val="nil"/>
            </w:tcBorders>
            <w:shd w:val="clear" w:color="auto" w:fill="auto"/>
            <w:noWrap/>
            <w:vAlign w:val="bottom"/>
            <w:hideMark/>
          </w:tcPr>
          <w:p w14:paraId="71EF00CF"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hideMark/>
          </w:tcPr>
          <w:p w14:paraId="78FEF4C4"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30-39</w:t>
            </w:r>
          </w:p>
        </w:tc>
        <w:tc>
          <w:tcPr>
            <w:tcW w:w="219" w:type="pct"/>
            <w:tcBorders>
              <w:top w:val="nil"/>
              <w:left w:val="nil"/>
              <w:bottom w:val="nil"/>
              <w:right w:val="nil"/>
            </w:tcBorders>
            <w:shd w:val="clear" w:color="auto" w:fill="auto"/>
            <w:noWrap/>
            <w:vAlign w:val="bottom"/>
            <w:hideMark/>
          </w:tcPr>
          <w:p w14:paraId="6800EEDF"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hideMark/>
          </w:tcPr>
          <w:p w14:paraId="06D8E1F8"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22</w:t>
            </w:r>
          </w:p>
        </w:tc>
        <w:tc>
          <w:tcPr>
            <w:tcW w:w="773" w:type="pct"/>
            <w:tcBorders>
              <w:top w:val="nil"/>
              <w:left w:val="nil"/>
              <w:bottom w:val="nil"/>
              <w:right w:val="nil"/>
            </w:tcBorders>
            <w:shd w:val="clear" w:color="auto" w:fill="auto"/>
            <w:noWrap/>
            <w:vAlign w:val="bottom"/>
            <w:hideMark/>
          </w:tcPr>
          <w:p w14:paraId="49618B5C"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19</w:t>
            </w:r>
          </w:p>
        </w:tc>
        <w:tc>
          <w:tcPr>
            <w:tcW w:w="773" w:type="pct"/>
            <w:tcBorders>
              <w:top w:val="nil"/>
              <w:left w:val="nil"/>
              <w:bottom w:val="nil"/>
              <w:right w:val="nil"/>
            </w:tcBorders>
            <w:shd w:val="clear" w:color="auto" w:fill="auto"/>
            <w:noWrap/>
            <w:vAlign w:val="bottom"/>
            <w:hideMark/>
          </w:tcPr>
          <w:p w14:paraId="3E2C1EF7"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68.2</w:t>
            </w:r>
          </w:p>
        </w:tc>
        <w:tc>
          <w:tcPr>
            <w:tcW w:w="773" w:type="pct"/>
            <w:tcBorders>
              <w:top w:val="nil"/>
              <w:left w:val="nil"/>
              <w:bottom w:val="nil"/>
              <w:right w:val="nil"/>
            </w:tcBorders>
            <w:shd w:val="clear" w:color="auto" w:fill="auto"/>
            <w:noWrap/>
            <w:vAlign w:val="bottom"/>
            <w:hideMark/>
          </w:tcPr>
          <w:p w14:paraId="3DACBBB4"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78.9</w:t>
            </w:r>
          </w:p>
        </w:tc>
      </w:tr>
      <w:tr w:rsidR="00DD451F" w:rsidRPr="00D519E0" w14:paraId="0EC39614" w14:textId="77777777" w:rsidTr="003F4DBB">
        <w:trPr>
          <w:trHeight w:val="207"/>
        </w:trPr>
        <w:tc>
          <w:tcPr>
            <w:tcW w:w="707" w:type="pct"/>
            <w:tcBorders>
              <w:top w:val="nil"/>
              <w:left w:val="nil"/>
              <w:bottom w:val="nil"/>
              <w:right w:val="nil"/>
            </w:tcBorders>
            <w:shd w:val="clear" w:color="auto" w:fill="auto"/>
            <w:noWrap/>
            <w:vAlign w:val="bottom"/>
            <w:hideMark/>
          </w:tcPr>
          <w:p w14:paraId="57E975FC"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hideMark/>
          </w:tcPr>
          <w:p w14:paraId="3260382A"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hideMark/>
          </w:tcPr>
          <w:p w14:paraId="30576126"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40-49</w:t>
            </w:r>
          </w:p>
        </w:tc>
        <w:tc>
          <w:tcPr>
            <w:tcW w:w="219" w:type="pct"/>
            <w:tcBorders>
              <w:top w:val="nil"/>
              <w:left w:val="nil"/>
              <w:bottom w:val="nil"/>
              <w:right w:val="nil"/>
            </w:tcBorders>
            <w:shd w:val="clear" w:color="auto" w:fill="auto"/>
            <w:noWrap/>
            <w:vAlign w:val="bottom"/>
            <w:hideMark/>
          </w:tcPr>
          <w:p w14:paraId="2336C9FF"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hideMark/>
          </w:tcPr>
          <w:p w14:paraId="07EFF14A"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15</w:t>
            </w:r>
          </w:p>
        </w:tc>
        <w:tc>
          <w:tcPr>
            <w:tcW w:w="773" w:type="pct"/>
            <w:tcBorders>
              <w:top w:val="nil"/>
              <w:left w:val="nil"/>
              <w:bottom w:val="nil"/>
              <w:right w:val="nil"/>
            </w:tcBorders>
            <w:shd w:val="clear" w:color="auto" w:fill="auto"/>
            <w:noWrap/>
            <w:vAlign w:val="bottom"/>
            <w:hideMark/>
          </w:tcPr>
          <w:p w14:paraId="1B085976"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19</w:t>
            </w:r>
          </w:p>
        </w:tc>
        <w:tc>
          <w:tcPr>
            <w:tcW w:w="773" w:type="pct"/>
            <w:tcBorders>
              <w:top w:val="nil"/>
              <w:left w:val="nil"/>
              <w:bottom w:val="nil"/>
              <w:right w:val="nil"/>
            </w:tcBorders>
            <w:shd w:val="clear" w:color="auto" w:fill="auto"/>
            <w:noWrap/>
            <w:vAlign w:val="bottom"/>
            <w:hideMark/>
          </w:tcPr>
          <w:p w14:paraId="2A5CB279"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93.3</w:t>
            </w:r>
          </w:p>
        </w:tc>
        <w:tc>
          <w:tcPr>
            <w:tcW w:w="773" w:type="pct"/>
            <w:tcBorders>
              <w:top w:val="nil"/>
              <w:left w:val="nil"/>
              <w:bottom w:val="nil"/>
              <w:right w:val="nil"/>
            </w:tcBorders>
            <w:shd w:val="clear" w:color="auto" w:fill="auto"/>
            <w:noWrap/>
            <w:vAlign w:val="bottom"/>
            <w:hideMark/>
          </w:tcPr>
          <w:p w14:paraId="4137A50C"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68.4</w:t>
            </w:r>
          </w:p>
        </w:tc>
      </w:tr>
      <w:tr w:rsidR="00DD451F" w:rsidRPr="00D519E0" w14:paraId="78A7A37B" w14:textId="77777777" w:rsidTr="003F4DBB">
        <w:trPr>
          <w:trHeight w:val="207"/>
        </w:trPr>
        <w:tc>
          <w:tcPr>
            <w:tcW w:w="707" w:type="pct"/>
            <w:tcBorders>
              <w:top w:val="nil"/>
              <w:left w:val="nil"/>
              <w:bottom w:val="nil"/>
              <w:right w:val="nil"/>
            </w:tcBorders>
            <w:shd w:val="clear" w:color="auto" w:fill="auto"/>
            <w:noWrap/>
            <w:vAlign w:val="bottom"/>
          </w:tcPr>
          <w:p w14:paraId="00613325"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2BF3B68F"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tcPr>
          <w:p w14:paraId="3FAF548E"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50-59</w:t>
            </w:r>
          </w:p>
        </w:tc>
        <w:tc>
          <w:tcPr>
            <w:tcW w:w="219" w:type="pct"/>
            <w:tcBorders>
              <w:top w:val="nil"/>
              <w:left w:val="nil"/>
              <w:bottom w:val="nil"/>
              <w:right w:val="nil"/>
            </w:tcBorders>
            <w:shd w:val="clear" w:color="auto" w:fill="auto"/>
            <w:noWrap/>
            <w:vAlign w:val="bottom"/>
          </w:tcPr>
          <w:p w14:paraId="444BB430"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274C5ECB"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7</w:t>
            </w:r>
          </w:p>
        </w:tc>
        <w:tc>
          <w:tcPr>
            <w:tcW w:w="773" w:type="pct"/>
            <w:tcBorders>
              <w:top w:val="nil"/>
              <w:left w:val="nil"/>
              <w:bottom w:val="nil"/>
              <w:right w:val="nil"/>
            </w:tcBorders>
            <w:shd w:val="clear" w:color="auto" w:fill="auto"/>
            <w:noWrap/>
            <w:vAlign w:val="bottom"/>
          </w:tcPr>
          <w:p w14:paraId="37DD64EB"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36</w:t>
            </w:r>
          </w:p>
        </w:tc>
        <w:tc>
          <w:tcPr>
            <w:tcW w:w="773" w:type="pct"/>
            <w:tcBorders>
              <w:top w:val="nil"/>
              <w:left w:val="nil"/>
              <w:bottom w:val="nil"/>
              <w:right w:val="nil"/>
            </w:tcBorders>
            <w:shd w:val="clear" w:color="auto" w:fill="auto"/>
            <w:noWrap/>
            <w:vAlign w:val="bottom"/>
          </w:tcPr>
          <w:p w14:paraId="437556AD"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71.4</w:t>
            </w:r>
          </w:p>
        </w:tc>
        <w:tc>
          <w:tcPr>
            <w:tcW w:w="773" w:type="pct"/>
            <w:tcBorders>
              <w:top w:val="nil"/>
              <w:left w:val="nil"/>
              <w:bottom w:val="nil"/>
              <w:right w:val="nil"/>
            </w:tcBorders>
            <w:shd w:val="clear" w:color="auto" w:fill="auto"/>
            <w:noWrap/>
            <w:vAlign w:val="bottom"/>
          </w:tcPr>
          <w:p w14:paraId="078AF362"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72.2</w:t>
            </w:r>
          </w:p>
        </w:tc>
      </w:tr>
      <w:tr w:rsidR="00DD451F" w:rsidRPr="00D519E0" w14:paraId="3CD7C8C0" w14:textId="77777777" w:rsidTr="003F4DBB">
        <w:trPr>
          <w:trHeight w:val="207"/>
        </w:trPr>
        <w:tc>
          <w:tcPr>
            <w:tcW w:w="707" w:type="pct"/>
            <w:tcBorders>
              <w:top w:val="nil"/>
              <w:left w:val="nil"/>
              <w:bottom w:val="nil"/>
              <w:right w:val="nil"/>
            </w:tcBorders>
            <w:shd w:val="clear" w:color="auto" w:fill="auto"/>
            <w:noWrap/>
            <w:vAlign w:val="bottom"/>
          </w:tcPr>
          <w:p w14:paraId="52379E51"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3AC17459"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tcPr>
          <w:p w14:paraId="2A995BE4"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 60</w:t>
            </w:r>
          </w:p>
        </w:tc>
        <w:tc>
          <w:tcPr>
            <w:tcW w:w="219" w:type="pct"/>
            <w:tcBorders>
              <w:top w:val="nil"/>
              <w:left w:val="nil"/>
              <w:bottom w:val="nil"/>
              <w:right w:val="nil"/>
            </w:tcBorders>
            <w:shd w:val="clear" w:color="auto" w:fill="auto"/>
            <w:noWrap/>
            <w:vAlign w:val="bottom"/>
          </w:tcPr>
          <w:p w14:paraId="58670056"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0284BA2A"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2</w:t>
            </w:r>
          </w:p>
        </w:tc>
        <w:tc>
          <w:tcPr>
            <w:tcW w:w="773" w:type="pct"/>
            <w:tcBorders>
              <w:top w:val="nil"/>
              <w:left w:val="nil"/>
              <w:bottom w:val="nil"/>
              <w:right w:val="nil"/>
            </w:tcBorders>
            <w:shd w:val="clear" w:color="auto" w:fill="auto"/>
            <w:noWrap/>
            <w:vAlign w:val="bottom"/>
          </w:tcPr>
          <w:p w14:paraId="38E68558"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18</w:t>
            </w:r>
          </w:p>
        </w:tc>
        <w:tc>
          <w:tcPr>
            <w:tcW w:w="773" w:type="pct"/>
            <w:tcBorders>
              <w:top w:val="nil"/>
              <w:left w:val="nil"/>
              <w:bottom w:val="nil"/>
              <w:right w:val="nil"/>
            </w:tcBorders>
            <w:shd w:val="clear" w:color="auto" w:fill="auto"/>
            <w:noWrap/>
            <w:vAlign w:val="bottom"/>
          </w:tcPr>
          <w:p w14:paraId="7E9661A0"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50.0</w:t>
            </w:r>
          </w:p>
        </w:tc>
        <w:tc>
          <w:tcPr>
            <w:tcW w:w="773" w:type="pct"/>
            <w:tcBorders>
              <w:top w:val="nil"/>
              <w:left w:val="nil"/>
              <w:bottom w:val="nil"/>
              <w:right w:val="nil"/>
            </w:tcBorders>
            <w:shd w:val="clear" w:color="auto" w:fill="auto"/>
            <w:noWrap/>
            <w:vAlign w:val="bottom"/>
          </w:tcPr>
          <w:p w14:paraId="6A2C341A" w14:textId="77777777" w:rsidR="00DD451F" w:rsidRPr="00D519E0" w:rsidRDefault="00DD451F" w:rsidP="003F4DBB">
            <w:pPr>
              <w:spacing w:after="0" w:line="240" w:lineRule="auto"/>
              <w:jc w:val="center"/>
              <w:rPr>
                <w:rFonts w:eastAsia="Times New Roman" w:cs="Times New Roman"/>
                <w:sz w:val="18"/>
              </w:rPr>
            </w:pPr>
            <w:r>
              <w:rPr>
                <w:rFonts w:eastAsia="Times New Roman" w:cs="Times New Roman"/>
                <w:sz w:val="18"/>
              </w:rPr>
              <w:t>44.4</w:t>
            </w:r>
          </w:p>
        </w:tc>
      </w:tr>
      <w:tr w:rsidR="00DD451F" w:rsidRPr="00D519E0" w14:paraId="14B8702E" w14:textId="77777777" w:rsidTr="003F4DBB">
        <w:trPr>
          <w:trHeight w:val="207"/>
        </w:trPr>
        <w:tc>
          <w:tcPr>
            <w:tcW w:w="707" w:type="pct"/>
            <w:tcBorders>
              <w:top w:val="nil"/>
              <w:left w:val="nil"/>
              <w:bottom w:val="nil"/>
              <w:right w:val="nil"/>
            </w:tcBorders>
            <w:shd w:val="clear" w:color="auto" w:fill="auto"/>
            <w:noWrap/>
            <w:vAlign w:val="bottom"/>
          </w:tcPr>
          <w:p w14:paraId="3D3D3887"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70AE7785" w14:textId="77777777" w:rsidR="00DD451F" w:rsidRPr="00D519E0" w:rsidRDefault="00DD451F" w:rsidP="003F4DBB">
            <w:pPr>
              <w:spacing w:after="0" w:line="240" w:lineRule="auto"/>
              <w:jc w:val="center"/>
              <w:rPr>
                <w:rFonts w:eastAsia="Times New Roman" w:cs="Times New Roman"/>
                <w:sz w:val="18"/>
              </w:rPr>
            </w:pPr>
          </w:p>
        </w:tc>
        <w:tc>
          <w:tcPr>
            <w:tcW w:w="764" w:type="pct"/>
            <w:tcBorders>
              <w:top w:val="nil"/>
              <w:left w:val="nil"/>
              <w:bottom w:val="nil"/>
              <w:right w:val="nil"/>
            </w:tcBorders>
            <w:shd w:val="clear" w:color="auto" w:fill="auto"/>
            <w:noWrap/>
            <w:vAlign w:val="bottom"/>
          </w:tcPr>
          <w:p w14:paraId="702C1968" w14:textId="77777777" w:rsidR="00DD451F" w:rsidRPr="00D519E0" w:rsidRDefault="00DD451F" w:rsidP="003F4DBB">
            <w:pPr>
              <w:spacing w:after="0" w:line="240" w:lineRule="auto"/>
              <w:jc w:val="center"/>
              <w:rPr>
                <w:rFonts w:eastAsia="Times New Roman" w:cs="Times New Roman"/>
                <w:sz w:val="18"/>
              </w:rPr>
            </w:pPr>
          </w:p>
        </w:tc>
        <w:tc>
          <w:tcPr>
            <w:tcW w:w="219" w:type="pct"/>
            <w:tcBorders>
              <w:top w:val="nil"/>
              <w:left w:val="nil"/>
              <w:bottom w:val="nil"/>
              <w:right w:val="nil"/>
            </w:tcBorders>
            <w:shd w:val="clear" w:color="auto" w:fill="auto"/>
            <w:noWrap/>
            <w:vAlign w:val="bottom"/>
          </w:tcPr>
          <w:p w14:paraId="66D7A0CB"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794068E1"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37047779"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416840FD" w14:textId="77777777" w:rsidR="00DD451F" w:rsidRPr="00D519E0" w:rsidRDefault="00DD451F" w:rsidP="003F4DBB">
            <w:pPr>
              <w:spacing w:after="0" w:line="240" w:lineRule="auto"/>
              <w:jc w:val="center"/>
              <w:rPr>
                <w:rFonts w:eastAsia="Times New Roman" w:cs="Times New Roman"/>
                <w:sz w:val="18"/>
              </w:rPr>
            </w:pPr>
          </w:p>
        </w:tc>
        <w:tc>
          <w:tcPr>
            <w:tcW w:w="773" w:type="pct"/>
            <w:tcBorders>
              <w:top w:val="nil"/>
              <w:left w:val="nil"/>
              <w:bottom w:val="nil"/>
              <w:right w:val="nil"/>
            </w:tcBorders>
            <w:shd w:val="clear" w:color="auto" w:fill="auto"/>
            <w:noWrap/>
            <w:vAlign w:val="bottom"/>
          </w:tcPr>
          <w:p w14:paraId="5791F031" w14:textId="77777777" w:rsidR="00DD451F" w:rsidRPr="00D519E0" w:rsidRDefault="00DD451F" w:rsidP="003F4DBB">
            <w:pPr>
              <w:spacing w:after="0" w:line="240" w:lineRule="auto"/>
              <w:jc w:val="center"/>
              <w:rPr>
                <w:rFonts w:eastAsia="Times New Roman" w:cs="Times New Roman"/>
                <w:sz w:val="18"/>
              </w:rPr>
            </w:pPr>
          </w:p>
        </w:tc>
      </w:tr>
      <w:tr w:rsidR="00DD451F" w:rsidRPr="00D519E0" w14:paraId="36617222" w14:textId="77777777" w:rsidTr="003F4DBB">
        <w:trPr>
          <w:trHeight w:val="207"/>
        </w:trPr>
        <w:tc>
          <w:tcPr>
            <w:tcW w:w="707" w:type="pct"/>
            <w:tcBorders>
              <w:top w:val="nil"/>
              <w:left w:val="nil"/>
              <w:bottom w:val="nil"/>
              <w:right w:val="nil"/>
            </w:tcBorders>
            <w:shd w:val="clear" w:color="auto" w:fill="auto"/>
            <w:noWrap/>
            <w:vAlign w:val="bottom"/>
            <w:hideMark/>
          </w:tcPr>
          <w:p w14:paraId="02B4492A"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2016</w:t>
            </w:r>
          </w:p>
        </w:tc>
        <w:tc>
          <w:tcPr>
            <w:tcW w:w="219" w:type="pct"/>
            <w:tcBorders>
              <w:top w:val="nil"/>
              <w:left w:val="nil"/>
              <w:bottom w:val="nil"/>
              <w:right w:val="nil"/>
            </w:tcBorders>
            <w:shd w:val="clear" w:color="auto" w:fill="auto"/>
            <w:noWrap/>
            <w:vAlign w:val="bottom"/>
            <w:hideMark/>
          </w:tcPr>
          <w:p w14:paraId="5967896D"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hideMark/>
          </w:tcPr>
          <w:p w14:paraId="74100B24"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&lt; 30</w:t>
            </w:r>
          </w:p>
        </w:tc>
        <w:tc>
          <w:tcPr>
            <w:tcW w:w="219" w:type="pct"/>
            <w:tcBorders>
              <w:top w:val="nil"/>
              <w:left w:val="nil"/>
              <w:bottom w:val="nil"/>
              <w:right w:val="nil"/>
            </w:tcBorders>
            <w:shd w:val="clear" w:color="auto" w:fill="auto"/>
            <w:noWrap/>
            <w:vAlign w:val="bottom"/>
            <w:hideMark/>
          </w:tcPr>
          <w:p w14:paraId="26884E2E"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hideMark/>
          </w:tcPr>
          <w:p w14:paraId="562BF5FA"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10</w:t>
            </w:r>
          </w:p>
        </w:tc>
        <w:tc>
          <w:tcPr>
            <w:tcW w:w="773" w:type="pct"/>
            <w:tcBorders>
              <w:top w:val="nil"/>
              <w:left w:val="nil"/>
              <w:bottom w:val="nil"/>
              <w:right w:val="nil"/>
            </w:tcBorders>
            <w:shd w:val="clear" w:color="auto" w:fill="auto"/>
            <w:noWrap/>
            <w:vAlign w:val="bottom"/>
            <w:hideMark/>
          </w:tcPr>
          <w:p w14:paraId="6F886BA8"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4</w:t>
            </w:r>
          </w:p>
        </w:tc>
        <w:tc>
          <w:tcPr>
            <w:tcW w:w="773" w:type="pct"/>
            <w:tcBorders>
              <w:top w:val="nil"/>
              <w:left w:val="nil"/>
              <w:bottom w:val="nil"/>
              <w:right w:val="nil"/>
            </w:tcBorders>
            <w:shd w:val="clear" w:color="auto" w:fill="auto"/>
            <w:noWrap/>
            <w:vAlign w:val="bottom"/>
            <w:hideMark/>
          </w:tcPr>
          <w:p w14:paraId="5F970530"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60.0</w:t>
            </w:r>
          </w:p>
        </w:tc>
        <w:tc>
          <w:tcPr>
            <w:tcW w:w="773" w:type="pct"/>
            <w:tcBorders>
              <w:top w:val="nil"/>
              <w:left w:val="nil"/>
              <w:bottom w:val="nil"/>
              <w:right w:val="nil"/>
            </w:tcBorders>
            <w:shd w:val="clear" w:color="auto" w:fill="auto"/>
            <w:noWrap/>
            <w:vAlign w:val="bottom"/>
            <w:hideMark/>
          </w:tcPr>
          <w:p w14:paraId="3FAEF7B3"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0.0</w:t>
            </w:r>
          </w:p>
        </w:tc>
      </w:tr>
      <w:tr w:rsidR="00DD451F" w:rsidRPr="00D519E0" w14:paraId="7E97034C" w14:textId="77777777" w:rsidTr="003F4DBB">
        <w:trPr>
          <w:trHeight w:val="207"/>
        </w:trPr>
        <w:tc>
          <w:tcPr>
            <w:tcW w:w="707" w:type="pct"/>
            <w:tcBorders>
              <w:top w:val="nil"/>
              <w:left w:val="nil"/>
              <w:bottom w:val="nil"/>
              <w:right w:val="nil"/>
            </w:tcBorders>
            <w:shd w:val="clear" w:color="auto" w:fill="auto"/>
            <w:noWrap/>
            <w:vAlign w:val="bottom"/>
            <w:hideMark/>
          </w:tcPr>
          <w:p w14:paraId="53644F9A"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 (n=191)</w:t>
            </w:r>
          </w:p>
        </w:tc>
        <w:tc>
          <w:tcPr>
            <w:tcW w:w="219" w:type="pct"/>
            <w:tcBorders>
              <w:top w:val="nil"/>
              <w:left w:val="nil"/>
              <w:bottom w:val="nil"/>
              <w:right w:val="nil"/>
            </w:tcBorders>
            <w:shd w:val="clear" w:color="auto" w:fill="auto"/>
            <w:noWrap/>
            <w:vAlign w:val="bottom"/>
            <w:hideMark/>
          </w:tcPr>
          <w:p w14:paraId="4A4EAB33"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 </w:t>
            </w:r>
          </w:p>
        </w:tc>
        <w:tc>
          <w:tcPr>
            <w:tcW w:w="764" w:type="pct"/>
            <w:tcBorders>
              <w:top w:val="nil"/>
              <w:left w:val="nil"/>
              <w:bottom w:val="nil"/>
              <w:right w:val="nil"/>
            </w:tcBorders>
            <w:shd w:val="clear" w:color="auto" w:fill="auto"/>
            <w:noWrap/>
            <w:vAlign w:val="bottom"/>
            <w:hideMark/>
          </w:tcPr>
          <w:p w14:paraId="470A9EB7"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30-39</w:t>
            </w:r>
          </w:p>
        </w:tc>
        <w:tc>
          <w:tcPr>
            <w:tcW w:w="219" w:type="pct"/>
            <w:tcBorders>
              <w:top w:val="nil"/>
              <w:left w:val="nil"/>
              <w:bottom w:val="nil"/>
              <w:right w:val="nil"/>
            </w:tcBorders>
            <w:shd w:val="clear" w:color="auto" w:fill="auto"/>
            <w:noWrap/>
            <w:vAlign w:val="bottom"/>
            <w:hideMark/>
          </w:tcPr>
          <w:p w14:paraId="7D77AE7D"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 </w:t>
            </w:r>
          </w:p>
        </w:tc>
        <w:tc>
          <w:tcPr>
            <w:tcW w:w="773" w:type="pct"/>
            <w:tcBorders>
              <w:top w:val="nil"/>
              <w:left w:val="nil"/>
              <w:bottom w:val="nil"/>
              <w:right w:val="nil"/>
            </w:tcBorders>
            <w:shd w:val="clear" w:color="auto" w:fill="auto"/>
            <w:noWrap/>
            <w:vAlign w:val="bottom"/>
            <w:hideMark/>
          </w:tcPr>
          <w:p w14:paraId="736DF3B5"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38</w:t>
            </w:r>
          </w:p>
        </w:tc>
        <w:tc>
          <w:tcPr>
            <w:tcW w:w="773" w:type="pct"/>
            <w:tcBorders>
              <w:top w:val="nil"/>
              <w:left w:val="nil"/>
              <w:bottom w:val="nil"/>
              <w:right w:val="nil"/>
            </w:tcBorders>
            <w:shd w:val="clear" w:color="auto" w:fill="auto"/>
            <w:noWrap/>
            <w:vAlign w:val="bottom"/>
            <w:hideMark/>
          </w:tcPr>
          <w:p w14:paraId="5C2B6229"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20</w:t>
            </w:r>
          </w:p>
        </w:tc>
        <w:tc>
          <w:tcPr>
            <w:tcW w:w="773" w:type="pct"/>
            <w:tcBorders>
              <w:top w:val="nil"/>
              <w:left w:val="nil"/>
              <w:bottom w:val="nil"/>
              <w:right w:val="nil"/>
            </w:tcBorders>
            <w:shd w:val="clear" w:color="auto" w:fill="auto"/>
            <w:noWrap/>
            <w:vAlign w:val="bottom"/>
            <w:hideMark/>
          </w:tcPr>
          <w:p w14:paraId="07619F08"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60.5</w:t>
            </w:r>
          </w:p>
        </w:tc>
        <w:tc>
          <w:tcPr>
            <w:tcW w:w="773" w:type="pct"/>
            <w:tcBorders>
              <w:top w:val="nil"/>
              <w:left w:val="nil"/>
              <w:bottom w:val="nil"/>
              <w:right w:val="nil"/>
            </w:tcBorders>
            <w:shd w:val="clear" w:color="auto" w:fill="auto"/>
            <w:noWrap/>
            <w:vAlign w:val="bottom"/>
            <w:hideMark/>
          </w:tcPr>
          <w:p w14:paraId="471EAB1B"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60.0</w:t>
            </w:r>
          </w:p>
        </w:tc>
      </w:tr>
      <w:tr w:rsidR="00DD451F" w:rsidRPr="00D519E0" w14:paraId="1B6E0574" w14:textId="77777777" w:rsidTr="003F4DBB">
        <w:trPr>
          <w:trHeight w:val="207"/>
        </w:trPr>
        <w:tc>
          <w:tcPr>
            <w:tcW w:w="707" w:type="pct"/>
            <w:tcBorders>
              <w:top w:val="nil"/>
              <w:left w:val="nil"/>
              <w:bottom w:val="nil"/>
              <w:right w:val="nil"/>
            </w:tcBorders>
            <w:shd w:val="clear" w:color="auto" w:fill="auto"/>
            <w:noWrap/>
            <w:vAlign w:val="bottom"/>
          </w:tcPr>
          <w:p w14:paraId="0266684F"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2DBC4F2E"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2C365F32"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40-49</w:t>
            </w:r>
          </w:p>
        </w:tc>
        <w:tc>
          <w:tcPr>
            <w:tcW w:w="219" w:type="pct"/>
            <w:tcBorders>
              <w:top w:val="nil"/>
              <w:left w:val="nil"/>
              <w:bottom w:val="nil"/>
              <w:right w:val="nil"/>
            </w:tcBorders>
            <w:shd w:val="clear" w:color="auto" w:fill="auto"/>
            <w:noWrap/>
            <w:vAlign w:val="bottom"/>
          </w:tcPr>
          <w:p w14:paraId="3CEED695"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31AAEEAB"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21</w:t>
            </w:r>
          </w:p>
        </w:tc>
        <w:tc>
          <w:tcPr>
            <w:tcW w:w="773" w:type="pct"/>
            <w:tcBorders>
              <w:top w:val="nil"/>
              <w:left w:val="nil"/>
              <w:bottom w:val="nil"/>
              <w:right w:val="nil"/>
            </w:tcBorders>
            <w:shd w:val="clear" w:color="auto" w:fill="auto"/>
            <w:noWrap/>
            <w:vAlign w:val="bottom"/>
          </w:tcPr>
          <w:p w14:paraId="0592D61D"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29</w:t>
            </w:r>
          </w:p>
        </w:tc>
        <w:tc>
          <w:tcPr>
            <w:tcW w:w="773" w:type="pct"/>
            <w:tcBorders>
              <w:top w:val="nil"/>
              <w:left w:val="nil"/>
              <w:bottom w:val="nil"/>
              <w:right w:val="nil"/>
            </w:tcBorders>
            <w:shd w:val="clear" w:color="auto" w:fill="auto"/>
            <w:noWrap/>
            <w:vAlign w:val="bottom"/>
          </w:tcPr>
          <w:p w14:paraId="6D2CCEA7"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52.4</w:t>
            </w:r>
          </w:p>
        </w:tc>
        <w:tc>
          <w:tcPr>
            <w:tcW w:w="773" w:type="pct"/>
            <w:tcBorders>
              <w:top w:val="nil"/>
              <w:left w:val="nil"/>
              <w:bottom w:val="nil"/>
              <w:right w:val="nil"/>
            </w:tcBorders>
            <w:shd w:val="clear" w:color="auto" w:fill="auto"/>
            <w:noWrap/>
            <w:vAlign w:val="bottom"/>
          </w:tcPr>
          <w:p w14:paraId="6B00DEBE"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58.6</w:t>
            </w:r>
          </w:p>
        </w:tc>
      </w:tr>
      <w:tr w:rsidR="00DD451F" w:rsidRPr="00D519E0" w14:paraId="53D46929" w14:textId="77777777" w:rsidTr="003F4DBB">
        <w:trPr>
          <w:trHeight w:val="207"/>
        </w:trPr>
        <w:tc>
          <w:tcPr>
            <w:tcW w:w="707" w:type="pct"/>
            <w:tcBorders>
              <w:top w:val="nil"/>
              <w:left w:val="nil"/>
              <w:bottom w:val="nil"/>
              <w:right w:val="nil"/>
            </w:tcBorders>
            <w:shd w:val="clear" w:color="auto" w:fill="auto"/>
            <w:noWrap/>
            <w:vAlign w:val="bottom"/>
          </w:tcPr>
          <w:p w14:paraId="66D3F24E"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6C0378E5"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5C41CBDF"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50-59</w:t>
            </w:r>
          </w:p>
        </w:tc>
        <w:tc>
          <w:tcPr>
            <w:tcW w:w="219" w:type="pct"/>
            <w:tcBorders>
              <w:top w:val="nil"/>
              <w:left w:val="nil"/>
              <w:bottom w:val="nil"/>
              <w:right w:val="nil"/>
            </w:tcBorders>
            <w:shd w:val="clear" w:color="auto" w:fill="auto"/>
            <w:noWrap/>
            <w:vAlign w:val="bottom"/>
          </w:tcPr>
          <w:p w14:paraId="63370C64"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51E34520"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14</w:t>
            </w:r>
          </w:p>
        </w:tc>
        <w:tc>
          <w:tcPr>
            <w:tcW w:w="773" w:type="pct"/>
            <w:tcBorders>
              <w:top w:val="nil"/>
              <w:left w:val="nil"/>
              <w:bottom w:val="nil"/>
              <w:right w:val="nil"/>
            </w:tcBorders>
            <w:shd w:val="clear" w:color="auto" w:fill="auto"/>
            <w:noWrap/>
            <w:vAlign w:val="bottom"/>
          </w:tcPr>
          <w:p w14:paraId="16DFAC94"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33</w:t>
            </w:r>
          </w:p>
        </w:tc>
        <w:tc>
          <w:tcPr>
            <w:tcW w:w="773" w:type="pct"/>
            <w:tcBorders>
              <w:top w:val="nil"/>
              <w:left w:val="nil"/>
              <w:bottom w:val="nil"/>
              <w:right w:val="nil"/>
            </w:tcBorders>
            <w:shd w:val="clear" w:color="auto" w:fill="auto"/>
            <w:noWrap/>
            <w:vAlign w:val="bottom"/>
          </w:tcPr>
          <w:p w14:paraId="1DEC55FA"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50.0</w:t>
            </w:r>
          </w:p>
        </w:tc>
        <w:tc>
          <w:tcPr>
            <w:tcW w:w="773" w:type="pct"/>
            <w:tcBorders>
              <w:top w:val="nil"/>
              <w:left w:val="nil"/>
              <w:bottom w:val="nil"/>
              <w:right w:val="nil"/>
            </w:tcBorders>
            <w:shd w:val="clear" w:color="auto" w:fill="auto"/>
            <w:noWrap/>
            <w:vAlign w:val="bottom"/>
          </w:tcPr>
          <w:p w14:paraId="0EAB11BE"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57.6</w:t>
            </w:r>
          </w:p>
        </w:tc>
      </w:tr>
      <w:tr w:rsidR="00DD451F" w:rsidRPr="00D519E0" w14:paraId="70E3F789" w14:textId="77777777" w:rsidTr="003F4DBB">
        <w:trPr>
          <w:trHeight w:val="207"/>
        </w:trPr>
        <w:tc>
          <w:tcPr>
            <w:tcW w:w="707" w:type="pct"/>
            <w:tcBorders>
              <w:top w:val="nil"/>
              <w:left w:val="nil"/>
              <w:bottom w:val="nil"/>
              <w:right w:val="nil"/>
            </w:tcBorders>
            <w:shd w:val="clear" w:color="auto" w:fill="auto"/>
            <w:noWrap/>
            <w:vAlign w:val="bottom"/>
          </w:tcPr>
          <w:p w14:paraId="16D31A25"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3B9EC586"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550C757A"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 60</w:t>
            </w:r>
          </w:p>
        </w:tc>
        <w:tc>
          <w:tcPr>
            <w:tcW w:w="219" w:type="pct"/>
            <w:tcBorders>
              <w:top w:val="nil"/>
              <w:left w:val="nil"/>
              <w:bottom w:val="nil"/>
              <w:right w:val="nil"/>
            </w:tcBorders>
            <w:shd w:val="clear" w:color="auto" w:fill="auto"/>
            <w:noWrap/>
            <w:vAlign w:val="bottom"/>
          </w:tcPr>
          <w:p w14:paraId="5A03B451"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5B296FF3"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w:t>
            </w:r>
          </w:p>
        </w:tc>
        <w:tc>
          <w:tcPr>
            <w:tcW w:w="773" w:type="pct"/>
            <w:tcBorders>
              <w:top w:val="nil"/>
              <w:left w:val="nil"/>
              <w:bottom w:val="nil"/>
              <w:right w:val="nil"/>
            </w:tcBorders>
            <w:shd w:val="clear" w:color="auto" w:fill="auto"/>
            <w:noWrap/>
            <w:vAlign w:val="bottom"/>
          </w:tcPr>
          <w:p w14:paraId="5FB8A607"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20</w:t>
            </w:r>
          </w:p>
        </w:tc>
        <w:tc>
          <w:tcPr>
            <w:tcW w:w="773" w:type="pct"/>
            <w:tcBorders>
              <w:top w:val="nil"/>
              <w:left w:val="nil"/>
              <w:bottom w:val="nil"/>
              <w:right w:val="nil"/>
            </w:tcBorders>
            <w:shd w:val="clear" w:color="auto" w:fill="auto"/>
            <w:noWrap/>
            <w:vAlign w:val="bottom"/>
          </w:tcPr>
          <w:p w14:paraId="49C631D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50.0</w:t>
            </w:r>
          </w:p>
        </w:tc>
        <w:tc>
          <w:tcPr>
            <w:tcW w:w="773" w:type="pct"/>
            <w:tcBorders>
              <w:top w:val="nil"/>
              <w:left w:val="nil"/>
              <w:bottom w:val="nil"/>
              <w:right w:val="nil"/>
            </w:tcBorders>
            <w:shd w:val="clear" w:color="auto" w:fill="auto"/>
            <w:noWrap/>
            <w:vAlign w:val="bottom"/>
          </w:tcPr>
          <w:p w14:paraId="5372A9AB"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45.0</w:t>
            </w:r>
          </w:p>
        </w:tc>
      </w:tr>
      <w:tr w:rsidR="00DD451F" w:rsidRPr="00D519E0" w14:paraId="2FAB389A" w14:textId="77777777" w:rsidTr="003F4DBB">
        <w:trPr>
          <w:trHeight w:val="207"/>
        </w:trPr>
        <w:tc>
          <w:tcPr>
            <w:tcW w:w="707" w:type="pct"/>
            <w:tcBorders>
              <w:top w:val="nil"/>
              <w:left w:val="nil"/>
              <w:bottom w:val="nil"/>
              <w:right w:val="nil"/>
            </w:tcBorders>
            <w:shd w:val="clear" w:color="auto" w:fill="auto"/>
            <w:noWrap/>
            <w:vAlign w:val="bottom"/>
          </w:tcPr>
          <w:p w14:paraId="749C2A9E"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261BE650"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175F48BB"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3D75F438"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7126CA5A"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782DDFDE"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12F24D8C"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7495BE1C" w14:textId="77777777" w:rsidR="00DD451F" w:rsidRPr="00D519E0" w:rsidRDefault="00DD451F" w:rsidP="003F4DBB">
            <w:pPr>
              <w:spacing w:after="0" w:line="240" w:lineRule="auto"/>
              <w:jc w:val="center"/>
              <w:rPr>
                <w:rFonts w:eastAsia="Times New Roman" w:cs="Times New Roman"/>
                <w:color w:val="000000"/>
                <w:sz w:val="18"/>
              </w:rPr>
            </w:pPr>
          </w:p>
        </w:tc>
      </w:tr>
      <w:tr w:rsidR="00DD451F" w:rsidRPr="00D519E0" w14:paraId="4E9F0C93" w14:textId="77777777" w:rsidTr="003F4DBB">
        <w:trPr>
          <w:trHeight w:val="207"/>
        </w:trPr>
        <w:tc>
          <w:tcPr>
            <w:tcW w:w="707" w:type="pct"/>
            <w:tcBorders>
              <w:top w:val="nil"/>
              <w:left w:val="nil"/>
              <w:bottom w:val="nil"/>
              <w:right w:val="nil"/>
            </w:tcBorders>
            <w:shd w:val="clear" w:color="auto" w:fill="auto"/>
            <w:noWrap/>
            <w:vAlign w:val="bottom"/>
          </w:tcPr>
          <w:p w14:paraId="56A72C4F"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2018</w:t>
            </w:r>
          </w:p>
        </w:tc>
        <w:tc>
          <w:tcPr>
            <w:tcW w:w="219" w:type="pct"/>
            <w:tcBorders>
              <w:top w:val="nil"/>
              <w:left w:val="nil"/>
              <w:bottom w:val="nil"/>
              <w:right w:val="nil"/>
            </w:tcBorders>
            <w:shd w:val="clear" w:color="auto" w:fill="auto"/>
            <w:noWrap/>
            <w:vAlign w:val="bottom"/>
          </w:tcPr>
          <w:p w14:paraId="665BADA9"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662219DD"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&lt; 30</w:t>
            </w:r>
          </w:p>
        </w:tc>
        <w:tc>
          <w:tcPr>
            <w:tcW w:w="219" w:type="pct"/>
            <w:tcBorders>
              <w:top w:val="nil"/>
              <w:left w:val="nil"/>
              <w:bottom w:val="nil"/>
              <w:right w:val="nil"/>
            </w:tcBorders>
            <w:shd w:val="clear" w:color="auto" w:fill="auto"/>
            <w:noWrap/>
            <w:vAlign w:val="bottom"/>
          </w:tcPr>
          <w:p w14:paraId="45471B96"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53FA1D5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w:t>
            </w:r>
          </w:p>
        </w:tc>
        <w:tc>
          <w:tcPr>
            <w:tcW w:w="773" w:type="pct"/>
            <w:tcBorders>
              <w:top w:val="nil"/>
              <w:left w:val="nil"/>
              <w:bottom w:val="nil"/>
              <w:right w:val="nil"/>
            </w:tcBorders>
            <w:shd w:val="clear" w:color="auto" w:fill="auto"/>
            <w:noWrap/>
            <w:vAlign w:val="bottom"/>
          </w:tcPr>
          <w:p w14:paraId="3D444FE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w:t>
            </w:r>
          </w:p>
        </w:tc>
        <w:tc>
          <w:tcPr>
            <w:tcW w:w="773" w:type="pct"/>
            <w:tcBorders>
              <w:top w:val="nil"/>
              <w:left w:val="nil"/>
              <w:bottom w:val="nil"/>
              <w:right w:val="nil"/>
            </w:tcBorders>
            <w:shd w:val="clear" w:color="auto" w:fill="auto"/>
            <w:noWrap/>
            <w:vAlign w:val="bottom"/>
          </w:tcPr>
          <w:p w14:paraId="00B9F45D"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83.3</w:t>
            </w:r>
          </w:p>
        </w:tc>
        <w:tc>
          <w:tcPr>
            <w:tcW w:w="773" w:type="pct"/>
            <w:tcBorders>
              <w:top w:val="nil"/>
              <w:left w:val="nil"/>
              <w:bottom w:val="nil"/>
              <w:right w:val="nil"/>
            </w:tcBorders>
            <w:shd w:val="clear" w:color="auto" w:fill="auto"/>
            <w:noWrap/>
            <w:vAlign w:val="bottom"/>
          </w:tcPr>
          <w:p w14:paraId="78E04409"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100.0</w:t>
            </w:r>
          </w:p>
        </w:tc>
      </w:tr>
      <w:tr w:rsidR="00DD451F" w:rsidRPr="00D519E0" w14:paraId="33AC4DB8" w14:textId="77777777" w:rsidTr="003F4DBB">
        <w:trPr>
          <w:trHeight w:val="207"/>
        </w:trPr>
        <w:tc>
          <w:tcPr>
            <w:tcW w:w="707" w:type="pct"/>
            <w:tcBorders>
              <w:top w:val="nil"/>
              <w:left w:val="nil"/>
              <w:bottom w:val="nil"/>
              <w:right w:val="nil"/>
            </w:tcBorders>
            <w:shd w:val="clear" w:color="auto" w:fill="auto"/>
            <w:noWrap/>
            <w:vAlign w:val="bottom"/>
          </w:tcPr>
          <w:p w14:paraId="46B239CB" w14:textId="77777777" w:rsidR="00DD451F" w:rsidRPr="00D519E0" w:rsidRDefault="00DD451F" w:rsidP="003F4DBB">
            <w:pPr>
              <w:spacing w:after="0" w:line="240" w:lineRule="auto"/>
              <w:jc w:val="center"/>
              <w:rPr>
                <w:rFonts w:eastAsia="Times New Roman" w:cs="Times New Roman"/>
                <w:color w:val="000000"/>
                <w:sz w:val="18"/>
              </w:rPr>
            </w:pPr>
            <w:r w:rsidRPr="00D519E0">
              <w:rPr>
                <w:rFonts w:eastAsia="Times New Roman" w:cs="Times New Roman"/>
                <w:color w:val="000000"/>
                <w:sz w:val="18"/>
              </w:rPr>
              <w:t>(n=101)</w:t>
            </w:r>
          </w:p>
        </w:tc>
        <w:tc>
          <w:tcPr>
            <w:tcW w:w="219" w:type="pct"/>
            <w:tcBorders>
              <w:top w:val="nil"/>
              <w:left w:val="nil"/>
              <w:bottom w:val="nil"/>
              <w:right w:val="nil"/>
            </w:tcBorders>
            <w:shd w:val="clear" w:color="auto" w:fill="auto"/>
            <w:noWrap/>
            <w:vAlign w:val="bottom"/>
          </w:tcPr>
          <w:p w14:paraId="3E600B25"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0598619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30-39</w:t>
            </w:r>
          </w:p>
        </w:tc>
        <w:tc>
          <w:tcPr>
            <w:tcW w:w="219" w:type="pct"/>
            <w:tcBorders>
              <w:top w:val="nil"/>
              <w:left w:val="nil"/>
              <w:bottom w:val="nil"/>
              <w:right w:val="nil"/>
            </w:tcBorders>
            <w:shd w:val="clear" w:color="auto" w:fill="auto"/>
            <w:noWrap/>
            <w:vAlign w:val="bottom"/>
          </w:tcPr>
          <w:p w14:paraId="41E4747C"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74558D57"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23</w:t>
            </w:r>
          </w:p>
        </w:tc>
        <w:tc>
          <w:tcPr>
            <w:tcW w:w="773" w:type="pct"/>
            <w:tcBorders>
              <w:top w:val="nil"/>
              <w:left w:val="nil"/>
              <w:bottom w:val="nil"/>
              <w:right w:val="nil"/>
            </w:tcBorders>
            <w:shd w:val="clear" w:color="auto" w:fill="auto"/>
            <w:noWrap/>
            <w:vAlign w:val="bottom"/>
          </w:tcPr>
          <w:p w14:paraId="111C29B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w:t>
            </w:r>
          </w:p>
        </w:tc>
        <w:tc>
          <w:tcPr>
            <w:tcW w:w="773" w:type="pct"/>
            <w:tcBorders>
              <w:top w:val="nil"/>
              <w:left w:val="nil"/>
              <w:bottom w:val="nil"/>
              <w:right w:val="nil"/>
            </w:tcBorders>
            <w:shd w:val="clear" w:color="auto" w:fill="auto"/>
            <w:noWrap/>
            <w:vAlign w:val="bottom"/>
          </w:tcPr>
          <w:p w14:paraId="0078DC33"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60.7</w:t>
            </w:r>
          </w:p>
        </w:tc>
        <w:tc>
          <w:tcPr>
            <w:tcW w:w="773" w:type="pct"/>
            <w:tcBorders>
              <w:top w:val="nil"/>
              <w:left w:val="nil"/>
              <w:bottom w:val="nil"/>
              <w:right w:val="nil"/>
            </w:tcBorders>
            <w:shd w:val="clear" w:color="auto" w:fill="auto"/>
            <w:noWrap/>
            <w:vAlign w:val="bottom"/>
          </w:tcPr>
          <w:p w14:paraId="37A44308"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33.3</w:t>
            </w:r>
          </w:p>
        </w:tc>
      </w:tr>
      <w:tr w:rsidR="00DD451F" w:rsidRPr="00D519E0" w14:paraId="4511F43C" w14:textId="77777777" w:rsidTr="003F4DBB">
        <w:trPr>
          <w:trHeight w:val="207"/>
        </w:trPr>
        <w:tc>
          <w:tcPr>
            <w:tcW w:w="707" w:type="pct"/>
            <w:tcBorders>
              <w:top w:val="nil"/>
              <w:left w:val="nil"/>
              <w:bottom w:val="nil"/>
              <w:right w:val="nil"/>
            </w:tcBorders>
            <w:shd w:val="clear" w:color="auto" w:fill="auto"/>
            <w:noWrap/>
            <w:vAlign w:val="bottom"/>
          </w:tcPr>
          <w:p w14:paraId="742E598B"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312E1133"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4F5693FD"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40-49</w:t>
            </w:r>
          </w:p>
        </w:tc>
        <w:tc>
          <w:tcPr>
            <w:tcW w:w="219" w:type="pct"/>
            <w:tcBorders>
              <w:top w:val="nil"/>
              <w:left w:val="nil"/>
              <w:bottom w:val="nil"/>
              <w:right w:val="nil"/>
            </w:tcBorders>
            <w:shd w:val="clear" w:color="auto" w:fill="auto"/>
            <w:noWrap/>
            <w:vAlign w:val="bottom"/>
          </w:tcPr>
          <w:p w14:paraId="47782F2B"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68B671CA"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14</w:t>
            </w:r>
          </w:p>
        </w:tc>
        <w:tc>
          <w:tcPr>
            <w:tcW w:w="773" w:type="pct"/>
            <w:tcBorders>
              <w:top w:val="nil"/>
              <w:left w:val="nil"/>
              <w:bottom w:val="nil"/>
              <w:right w:val="nil"/>
            </w:tcBorders>
            <w:shd w:val="clear" w:color="auto" w:fill="auto"/>
            <w:noWrap/>
            <w:vAlign w:val="bottom"/>
          </w:tcPr>
          <w:p w14:paraId="3A38452C"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13</w:t>
            </w:r>
          </w:p>
        </w:tc>
        <w:tc>
          <w:tcPr>
            <w:tcW w:w="773" w:type="pct"/>
            <w:tcBorders>
              <w:top w:val="nil"/>
              <w:left w:val="nil"/>
              <w:bottom w:val="nil"/>
              <w:right w:val="nil"/>
            </w:tcBorders>
            <w:shd w:val="clear" w:color="auto" w:fill="auto"/>
            <w:noWrap/>
            <w:vAlign w:val="bottom"/>
          </w:tcPr>
          <w:p w14:paraId="1BC28D51"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57.1</w:t>
            </w:r>
          </w:p>
        </w:tc>
        <w:tc>
          <w:tcPr>
            <w:tcW w:w="773" w:type="pct"/>
            <w:tcBorders>
              <w:top w:val="nil"/>
              <w:left w:val="nil"/>
              <w:bottom w:val="nil"/>
              <w:right w:val="nil"/>
            </w:tcBorders>
            <w:shd w:val="clear" w:color="auto" w:fill="auto"/>
            <w:noWrap/>
            <w:vAlign w:val="bottom"/>
          </w:tcPr>
          <w:p w14:paraId="11B41839"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53.8</w:t>
            </w:r>
          </w:p>
        </w:tc>
      </w:tr>
      <w:tr w:rsidR="00DD451F" w:rsidRPr="00D519E0" w14:paraId="22A284C9" w14:textId="77777777" w:rsidTr="003F4DBB">
        <w:trPr>
          <w:trHeight w:val="207"/>
        </w:trPr>
        <w:tc>
          <w:tcPr>
            <w:tcW w:w="707" w:type="pct"/>
            <w:tcBorders>
              <w:top w:val="nil"/>
              <w:left w:val="nil"/>
              <w:bottom w:val="nil"/>
              <w:right w:val="nil"/>
            </w:tcBorders>
            <w:shd w:val="clear" w:color="auto" w:fill="auto"/>
            <w:noWrap/>
            <w:vAlign w:val="bottom"/>
          </w:tcPr>
          <w:p w14:paraId="5CD37E1B"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nil"/>
              <w:right w:val="nil"/>
            </w:tcBorders>
            <w:shd w:val="clear" w:color="auto" w:fill="auto"/>
            <w:noWrap/>
            <w:vAlign w:val="bottom"/>
          </w:tcPr>
          <w:p w14:paraId="3899C99F"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nil"/>
              <w:right w:val="nil"/>
            </w:tcBorders>
            <w:shd w:val="clear" w:color="auto" w:fill="auto"/>
            <w:noWrap/>
            <w:vAlign w:val="bottom"/>
          </w:tcPr>
          <w:p w14:paraId="7ED89D3E"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50-59</w:t>
            </w:r>
          </w:p>
        </w:tc>
        <w:tc>
          <w:tcPr>
            <w:tcW w:w="219" w:type="pct"/>
            <w:tcBorders>
              <w:top w:val="nil"/>
              <w:left w:val="nil"/>
              <w:bottom w:val="nil"/>
              <w:right w:val="nil"/>
            </w:tcBorders>
            <w:shd w:val="clear" w:color="auto" w:fill="auto"/>
            <w:noWrap/>
            <w:vAlign w:val="bottom"/>
          </w:tcPr>
          <w:p w14:paraId="57155479"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nil"/>
              <w:right w:val="nil"/>
            </w:tcBorders>
            <w:shd w:val="clear" w:color="auto" w:fill="auto"/>
            <w:noWrap/>
            <w:vAlign w:val="bottom"/>
          </w:tcPr>
          <w:p w14:paraId="6856970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w:t>
            </w:r>
          </w:p>
        </w:tc>
        <w:tc>
          <w:tcPr>
            <w:tcW w:w="773" w:type="pct"/>
            <w:tcBorders>
              <w:top w:val="nil"/>
              <w:left w:val="nil"/>
              <w:bottom w:val="nil"/>
              <w:right w:val="nil"/>
            </w:tcBorders>
            <w:shd w:val="clear" w:color="auto" w:fill="auto"/>
            <w:noWrap/>
            <w:vAlign w:val="bottom"/>
          </w:tcPr>
          <w:p w14:paraId="5CEC9EB0"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17</w:t>
            </w:r>
          </w:p>
        </w:tc>
        <w:tc>
          <w:tcPr>
            <w:tcW w:w="773" w:type="pct"/>
            <w:tcBorders>
              <w:top w:val="nil"/>
              <w:left w:val="nil"/>
              <w:bottom w:val="nil"/>
              <w:right w:val="nil"/>
            </w:tcBorders>
            <w:shd w:val="clear" w:color="auto" w:fill="auto"/>
            <w:noWrap/>
            <w:vAlign w:val="bottom"/>
          </w:tcPr>
          <w:p w14:paraId="7C90BA2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66.7</w:t>
            </w:r>
          </w:p>
        </w:tc>
        <w:tc>
          <w:tcPr>
            <w:tcW w:w="773" w:type="pct"/>
            <w:tcBorders>
              <w:top w:val="nil"/>
              <w:left w:val="nil"/>
              <w:bottom w:val="nil"/>
              <w:right w:val="nil"/>
            </w:tcBorders>
            <w:shd w:val="clear" w:color="auto" w:fill="auto"/>
            <w:noWrap/>
            <w:vAlign w:val="bottom"/>
          </w:tcPr>
          <w:p w14:paraId="57423971"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52.9</w:t>
            </w:r>
          </w:p>
        </w:tc>
      </w:tr>
      <w:tr w:rsidR="00DD451F" w:rsidRPr="00D519E0" w14:paraId="44C9A3C8" w14:textId="77777777" w:rsidTr="003F4DBB">
        <w:trPr>
          <w:trHeight w:val="207"/>
        </w:trPr>
        <w:tc>
          <w:tcPr>
            <w:tcW w:w="707" w:type="pct"/>
            <w:tcBorders>
              <w:top w:val="nil"/>
              <w:left w:val="nil"/>
              <w:bottom w:val="single" w:sz="4" w:space="0" w:color="auto"/>
              <w:right w:val="nil"/>
            </w:tcBorders>
            <w:shd w:val="clear" w:color="auto" w:fill="auto"/>
            <w:noWrap/>
            <w:vAlign w:val="bottom"/>
          </w:tcPr>
          <w:p w14:paraId="4FCCD99A" w14:textId="77777777" w:rsidR="00DD451F" w:rsidRPr="00D519E0" w:rsidRDefault="00DD451F" w:rsidP="003F4DBB">
            <w:pPr>
              <w:spacing w:after="0" w:line="240" w:lineRule="auto"/>
              <w:jc w:val="center"/>
              <w:rPr>
                <w:rFonts w:eastAsia="Times New Roman" w:cs="Times New Roman"/>
                <w:color w:val="000000"/>
                <w:sz w:val="18"/>
              </w:rPr>
            </w:pPr>
          </w:p>
        </w:tc>
        <w:tc>
          <w:tcPr>
            <w:tcW w:w="219" w:type="pct"/>
            <w:tcBorders>
              <w:top w:val="nil"/>
              <w:left w:val="nil"/>
              <w:bottom w:val="single" w:sz="4" w:space="0" w:color="auto"/>
              <w:right w:val="nil"/>
            </w:tcBorders>
            <w:shd w:val="clear" w:color="auto" w:fill="auto"/>
            <w:noWrap/>
            <w:vAlign w:val="bottom"/>
          </w:tcPr>
          <w:p w14:paraId="00C4C6D6" w14:textId="77777777" w:rsidR="00DD451F" w:rsidRPr="00D519E0" w:rsidRDefault="00DD451F" w:rsidP="003F4DBB">
            <w:pPr>
              <w:spacing w:after="0" w:line="240" w:lineRule="auto"/>
              <w:jc w:val="center"/>
              <w:rPr>
                <w:rFonts w:eastAsia="Times New Roman" w:cs="Times New Roman"/>
                <w:color w:val="000000"/>
                <w:sz w:val="18"/>
              </w:rPr>
            </w:pPr>
          </w:p>
        </w:tc>
        <w:tc>
          <w:tcPr>
            <w:tcW w:w="764" w:type="pct"/>
            <w:tcBorders>
              <w:top w:val="nil"/>
              <w:left w:val="nil"/>
              <w:bottom w:val="single" w:sz="4" w:space="0" w:color="auto"/>
              <w:right w:val="nil"/>
            </w:tcBorders>
            <w:shd w:val="clear" w:color="auto" w:fill="auto"/>
            <w:noWrap/>
            <w:vAlign w:val="bottom"/>
          </w:tcPr>
          <w:p w14:paraId="180CA3B6"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 60</w:t>
            </w:r>
          </w:p>
        </w:tc>
        <w:tc>
          <w:tcPr>
            <w:tcW w:w="219" w:type="pct"/>
            <w:tcBorders>
              <w:top w:val="nil"/>
              <w:left w:val="nil"/>
              <w:bottom w:val="single" w:sz="4" w:space="0" w:color="auto"/>
              <w:right w:val="nil"/>
            </w:tcBorders>
            <w:shd w:val="clear" w:color="auto" w:fill="auto"/>
            <w:noWrap/>
            <w:vAlign w:val="bottom"/>
          </w:tcPr>
          <w:p w14:paraId="37F137CA" w14:textId="77777777" w:rsidR="00DD451F" w:rsidRPr="00D519E0" w:rsidRDefault="00DD451F" w:rsidP="003F4DBB">
            <w:pPr>
              <w:spacing w:after="0" w:line="240" w:lineRule="auto"/>
              <w:jc w:val="center"/>
              <w:rPr>
                <w:rFonts w:eastAsia="Times New Roman" w:cs="Times New Roman"/>
                <w:color w:val="000000"/>
                <w:sz w:val="18"/>
              </w:rPr>
            </w:pPr>
          </w:p>
        </w:tc>
        <w:tc>
          <w:tcPr>
            <w:tcW w:w="773" w:type="pct"/>
            <w:tcBorders>
              <w:top w:val="nil"/>
              <w:left w:val="nil"/>
              <w:bottom w:val="single" w:sz="4" w:space="0" w:color="auto"/>
              <w:right w:val="nil"/>
            </w:tcBorders>
            <w:shd w:val="clear" w:color="auto" w:fill="auto"/>
            <w:noWrap/>
            <w:vAlign w:val="bottom"/>
          </w:tcPr>
          <w:p w14:paraId="3BF607FA"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3</w:t>
            </w:r>
          </w:p>
        </w:tc>
        <w:tc>
          <w:tcPr>
            <w:tcW w:w="773" w:type="pct"/>
            <w:tcBorders>
              <w:top w:val="nil"/>
              <w:left w:val="nil"/>
              <w:bottom w:val="single" w:sz="4" w:space="0" w:color="auto"/>
              <w:right w:val="nil"/>
            </w:tcBorders>
            <w:shd w:val="clear" w:color="auto" w:fill="auto"/>
            <w:noWrap/>
            <w:vAlign w:val="bottom"/>
          </w:tcPr>
          <w:p w14:paraId="689CDDD5"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12</w:t>
            </w:r>
          </w:p>
        </w:tc>
        <w:tc>
          <w:tcPr>
            <w:tcW w:w="773" w:type="pct"/>
            <w:tcBorders>
              <w:top w:val="nil"/>
              <w:left w:val="nil"/>
              <w:bottom w:val="single" w:sz="4" w:space="0" w:color="auto"/>
              <w:right w:val="nil"/>
            </w:tcBorders>
            <w:shd w:val="clear" w:color="auto" w:fill="auto"/>
            <w:noWrap/>
            <w:vAlign w:val="bottom"/>
          </w:tcPr>
          <w:p w14:paraId="64F71050"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66.7</w:t>
            </w:r>
          </w:p>
        </w:tc>
        <w:tc>
          <w:tcPr>
            <w:tcW w:w="773" w:type="pct"/>
            <w:tcBorders>
              <w:top w:val="nil"/>
              <w:left w:val="nil"/>
              <w:bottom w:val="single" w:sz="4" w:space="0" w:color="auto"/>
              <w:right w:val="nil"/>
            </w:tcBorders>
            <w:shd w:val="clear" w:color="auto" w:fill="auto"/>
            <w:noWrap/>
            <w:vAlign w:val="bottom"/>
          </w:tcPr>
          <w:p w14:paraId="7539C864" w14:textId="77777777" w:rsidR="00DD451F" w:rsidRPr="00D519E0" w:rsidRDefault="00DD451F" w:rsidP="003F4DBB">
            <w:pPr>
              <w:spacing w:after="0" w:line="240" w:lineRule="auto"/>
              <w:jc w:val="center"/>
              <w:rPr>
                <w:rFonts w:eastAsia="Times New Roman" w:cs="Times New Roman"/>
                <w:color w:val="000000"/>
                <w:sz w:val="18"/>
              </w:rPr>
            </w:pPr>
            <w:r>
              <w:rPr>
                <w:rFonts w:eastAsia="Times New Roman" w:cs="Times New Roman"/>
                <w:color w:val="000000"/>
                <w:sz w:val="18"/>
              </w:rPr>
              <w:t>50.0</w:t>
            </w:r>
          </w:p>
        </w:tc>
      </w:tr>
    </w:tbl>
    <w:p w14:paraId="069D0873" w14:textId="77777777" w:rsidR="00DD451F" w:rsidRDefault="00DD451F" w:rsidP="00DD451F">
      <w:pPr>
        <w:spacing w:after="0" w:line="240" w:lineRule="auto"/>
        <w:rPr>
          <w:rFonts w:eastAsia="Calibri" w:cs="Times New Roman"/>
        </w:rPr>
      </w:pPr>
    </w:p>
    <w:p w14:paraId="5159E09E" w14:textId="64F49485" w:rsidR="00DD451F" w:rsidRDefault="00DD451F" w:rsidP="000E25AF">
      <w:pPr>
        <w:spacing w:after="0" w:line="240" w:lineRule="auto"/>
        <w:jc w:val="both"/>
        <w:rPr>
          <w:rFonts w:eastAsia="Calibri" w:cs="Times New Roman"/>
        </w:rPr>
      </w:pPr>
      <w:r w:rsidRPr="00D519E0">
        <w:rPr>
          <w:rFonts w:eastAsia="Calibri" w:cs="Times New Roman"/>
        </w:rPr>
        <w:t xml:space="preserve">Table </w:t>
      </w:r>
      <w:r>
        <w:rPr>
          <w:rFonts w:eastAsia="Calibri" w:cs="Times New Roman"/>
        </w:rPr>
        <w:t>S1</w:t>
      </w:r>
      <w:r w:rsidRPr="00D519E0">
        <w:rPr>
          <w:rFonts w:eastAsia="Calibri" w:cs="Times New Roman"/>
        </w:rPr>
        <w:t>. Arrowtooth flounder (</w:t>
      </w:r>
      <w:r w:rsidRPr="00D519E0">
        <w:rPr>
          <w:rFonts w:eastAsia="Calibri" w:cs="Times New Roman"/>
          <w:i/>
        </w:rPr>
        <w:t>Atheresthes stomias</w:t>
      </w:r>
      <w:r w:rsidRPr="00D519E0">
        <w:rPr>
          <w:rFonts w:eastAsia="Calibri" w:cs="Times New Roman"/>
        </w:rPr>
        <w:t>) stomach</w:t>
      </w:r>
      <w:r>
        <w:rPr>
          <w:rFonts w:eastAsia="Calibri" w:cs="Times New Roman"/>
        </w:rPr>
        <w:t xml:space="preserve"> collections by year, size class</w:t>
      </w:r>
      <w:r w:rsidRPr="00D519E0">
        <w:rPr>
          <w:rFonts w:eastAsia="Calibri" w:cs="Times New Roman"/>
        </w:rPr>
        <w:t xml:space="preserve"> (&lt;</w:t>
      </w:r>
      <w:r>
        <w:rPr>
          <w:rFonts w:eastAsia="Calibri" w:cs="Times New Roman"/>
        </w:rPr>
        <w:t xml:space="preserve"> 30 cm, 30-39 cm, 40-49 cm, 50-59 cm, and  ≥ 60</w:t>
      </w:r>
      <w:r w:rsidRPr="00D519E0">
        <w:rPr>
          <w:rFonts w:eastAsia="Calibri" w:cs="Times New Roman"/>
        </w:rPr>
        <w:t xml:space="preserve"> cm), and </w:t>
      </w:r>
      <w:r>
        <w:rPr>
          <w:rFonts w:eastAsia="Calibri" w:cs="Times New Roman"/>
        </w:rPr>
        <w:t>depth strata (Stratum 1 is 55-</w:t>
      </w:r>
      <w:r w:rsidRPr="00D519E0">
        <w:rPr>
          <w:rFonts w:eastAsia="Calibri" w:cs="Times New Roman"/>
        </w:rPr>
        <w:t>183 m, Stratum 2 is &gt; 183 m). The percentage of non-empty stomachs is also shown for each collection category</w:t>
      </w:r>
      <w:r>
        <w:rPr>
          <w:rFonts w:eastAsia="Calibri" w:cs="Times New Roman"/>
        </w:rPr>
        <w:t>.</w:t>
      </w:r>
    </w:p>
    <w:p w14:paraId="7AD237E3" w14:textId="7AAFE89E" w:rsidR="00B10DD3" w:rsidRPr="00DD451F" w:rsidRDefault="00DD451F" w:rsidP="00DD451F">
      <w:pPr>
        <w:spacing w:line="240" w:lineRule="auto"/>
        <w:rPr>
          <w:rFonts w:eastAsia="Calibri" w:cs="Times New Roman"/>
        </w:rPr>
      </w:pPr>
      <w:r>
        <w:rPr>
          <w:rFonts w:cs="Times New Roman"/>
        </w:rPr>
        <w:br w:type="page"/>
      </w:r>
    </w:p>
    <w:p w14:paraId="00EEB771" w14:textId="77777777" w:rsidR="00DD451F" w:rsidRPr="00D519E0" w:rsidRDefault="00DD451F" w:rsidP="00F030F2">
      <w:pPr>
        <w:spacing w:after="0" w:line="240" w:lineRule="auto"/>
        <w:rPr>
          <w:rFonts w:cs="Times New Roman"/>
        </w:rPr>
      </w:pPr>
    </w:p>
    <w:tbl>
      <w:tblPr>
        <w:tblW w:w="5000" w:type="pct"/>
        <w:jc w:val="right"/>
        <w:tblLook w:val="04A0" w:firstRow="1" w:lastRow="0" w:firstColumn="1" w:lastColumn="0" w:noHBand="0" w:noVBand="1"/>
      </w:tblPr>
      <w:tblGrid>
        <w:gridCol w:w="1916"/>
        <w:gridCol w:w="1915"/>
        <w:gridCol w:w="1915"/>
        <w:gridCol w:w="1915"/>
        <w:gridCol w:w="1915"/>
      </w:tblGrid>
      <w:tr w:rsidR="00F030F2" w:rsidRPr="00D519E0" w14:paraId="00AF28A3" w14:textId="77777777" w:rsidTr="00E13CBF">
        <w:trPr>
          <w:trHeight w:val="257"/>
          <w:jc w:val="right"/>
        </w:trPr>
        <w:tc>
          <w:tcPr>
            <w:tcW w:w="1000" w:type="pct"/>
            <w:tcBorders>
              <w:top w:val="single" w:sz="4" w:space="0" w:color="auto"/>
              <w:left w:val="single" w:sz="4" w:space="0" w:color="auto"/>
              <w:bottom w:val="nil"/>
              <w:right w:val="nil"/>
            </w:tcBorders>
            <w:shd w:val="clear" w:color="auto" w:fill="auto"/>
            <w:noWrap/>
            <w:vAlign w:val="bottom"/>
            <w:hideMark/>
          </w:tcPr>
          <w:p w14:paraId="3A61BC6D" w14:textId="4D8E05A0" w:rsidR="00F030F2" w:rsidRPr="00D519E0" w:rsidRDefault="00F030F2" w:rsidP="00E13CBF">
            <w:pPr>
              <w:spacing w:after="0" w:line="240" w:lineRule="auto"/>
              <w:rPr>
                <w:rFonts w:eastAsia="Times New Roman" w:cs="Times New Roman"/>
                <w:color w:val="000000"/>
              </w:rPr>
            </w:pPr>
            <w:r w:rsidRPr="00D519E0">
              <w:rPr>
                <w:rFonts w:eastAsia="Times New Roman" w:cs="Times New Roman"/>
                <w:color w:val="000000"/>
              </w:rPr>
              <w:t> </w:t>
            </w:r>
          </w:p>
        </w:tc>
        <w:tc>
          <w:tcPr>
            <w:tcW w:w="1000" w:type="pct"/>
            <w:tcBorders>
              <w:top w:val="single" w:sz="4" w:space="0" w:color="auto"/>
              <w:left w:val="single" w:sz="4" w:space="0" w:color="auto"/>
              <w:bottom w:val="nil"/>
              <w:right w:val="single" w:sz="4" w:space="0" w:color="auto"/>
            </w:tcBorders>
            <w:shd w:val="clear" w:color="auto" w:fill="auto"/>
            <w:noWrap/>
            <w:vAlign w:val="bottom"/>
            <w:hideMark/>
          </w:tcPr>
          <w:p w14:paraId="52867092" w14:textId="77777777" w:rsidR="00F030F2" w:rsidRPr="00D519E0" w:rsidRDefault="00F030F2" w:rsidP="00E13CBF">
            <w:pPr>
              <w:spacing w:after="0" w:line="240" w:lineRule="auto"/>
              <w:jc w:val="center"/>
              <w:rPr>
                <w:rFonts w:eastAsia="Times New Roman" w:cs="Times New Roman"/>
                <w:b/>
                <w:bCs/>
                <w:color w:val="000000"/>
              </w:rPr>
            </w:pPr>
            <w:r w:rsidRPr="00D519E0">
              <w:rPr>
                <w:rFonts w:eastAsia="Times New Roman" w:cs="Times New Roman"/>
                <w:b/>
                <w:bCs/>
                <w:color w:val="000000"/>
              </w:rPr>
              <w:t>Axis 1</w:t>
            </w:r>
          </w:p>
        </w:tc>
        <w:tc>
          <w:tcPr>
            <w:tcW w:w="1000" w:type="pct"/>
            <w:tcBorders>
              <w:top w:val="single" w:sz="4" w:space="0" w:color="auto"/>
              <w:left w:val="nil"/>
              <w:bottom w:val="nil"/>
              <w:right w:val="single" w:sz="4" w:space="0" w:color="auto"/>
            </w:tcBorders>
            <w:shd w:val="clear" w:color="auto" w:fill="auto"/>
            <w:noWrap/>
            <w:vAlign w:val="bottom"/>
            <w:hideMark/>
          </w:tcPr>
          <w:p w14:paraId="0A997C1D" w14:textId="77777777" w:rsidR="00F030F2" w:rsidRPr="00D519E0" w:rsidRDefault="00F030F2" w:rsidP="00E13CBF">
            <w:pPr>
              <w:spacing w:after="0" w:line="240" w:lineRule="auto"/>
              <w:jc w:val="center"/>
              <w:rPr>
                <w:rFonts w:eastAsia="Times New Roman" w:cs="Times New Roman"/>
                <w:b/>
                <w:bCs/>
                <w:color w:val="000000"/>
              </w:rPr>
            </w:pPr>
            <w:r w:rsidRPr="00D519E0">
              <w:rPr>
                <w:rFonts w:eastAsia="Times New Roman" w:cs="Times New Roman"/>
                <w:b/>
                <w:bCs/>
                <w:color w:val="000000"/>
              </w:rPr>
              <w:t>Axis 2</w:t>
            </w:r>
          </w:p>
        </w:tc>
        <w:tc>
          <w:tcPr>
            <w:tcW w:w="1000" w:type="pct"/>
            <w:tcBorders>
              <w:top w:val="single" w:sz="4" w:space="0" w:color="auto"/>
              <w:left w:val="nil"/>
              <w:bottom w:val="nil"/>
              <w:right w:val="single" w:sz="4" w:space="0" w:color="auto"/>
            </w:tcBorders>
            <w:shd w:val="clear" w:color="auto" w:fill="auto"/>
            <w:noWrap/>
            <w:vAlign w:val="bottom"/>
            <w:hideMark/>
          </w:tcPr>
          <w:p w14:paraId="3D3B2DAA" w14:textId="77777777" w:rsidR="00F030F2" w:rsidRPr="00D519E0" w:rsidRDefault="00F030F2" w:rsidP="00E13CBF">
            <w:pPr>
              <w:spacing w:after="0" w:line="240" w:lineRule="auto"/>
              <w:jc w:val="center"/>
              <w:rPr>
                <w:rFonts w:eastAsia="Times New Roman" w:cs="Times New Roman"/>
                <w:b/>
                <w:bCs/>
                <w:color w:val="000000"/>
              </w:rPr>
            </w:pPr>
            <w:r w:rsidRPr="00D519E0">
              <w:rPr>
                <w:rFonts w:eastAsia="Times New Roman" w:cs="Times New Roman"/>
                <w:b/>
                <w:bCs/>
                <w:color w:val="000000"/>
              </w:rPr>
              <w:t>R²</w:t>
            </w:r>
          </w:p>
        </w:tc>
        <w:tc>
          <w:tcPr>
            <w:tcW w:w="1000" w:type="pct"/>
            <w:tcBorders>
              <w:top w:val="single" w:sz="4" w:space="0" w:color="auto"/>
              <w:left w:val="nil"/>
              <w:bottom w:val="nil"/>
              <w:right w:val="single" w:sz="4" w:space="0" w:color="auto"/>
            </w:tcBorders>
            <w:shd w:val="clear" w:color="auto" w:fill="auto"/>
            <w:noWrap/>
            <w:vAlign w:val="bottom"/>
            <w:hideMark/>
          </w:tcPr>
          <w:p w14:paraId="2253B763" w14:textId="77777777" w:rsidR="00F030F2" w:rsidRPr="00D519E0" w:rsidRDefault="00F030F2" w:rsidP="00E13CBF">
            <w:pPr>
              <w:spacing w:after="0" w:line="240" w:lineRule="auto"/>
              <w:jc w:val="center"/>
              <w:rPr>
                <w:rFonts w:eastAsia="Times New Roman" w:cs="Times New Roman"/>
                <w:b/>
                <w:bCs/>
                <w:i/>
                <w:color w:val="000000"/>
              </w:rPr>
            </w:pPr>
            <w:r w:rsidRPr="00D519E0">
              <w:rPr>
                <w:rFonts w:eastAsia="Times New Roman" w:cs="Times New Roman"/>
                <w:b/>
                <w:bCs/>
                <w:i/>
                <w:color w:val="000000"/>
              </w:rPr>
              <w:t>P</w:t>
            </w:r>
          </w:p>
        </w:tc>
      </w:tr>
      <w:tr w:rsidR="00F030F2" w:rsidRPr="00D519E0" w14:paraId="7BFDC10E" w14:textId="77777777" w:rsidTr="00E13CBF">
        <w:trPr>
          <w:trHeight w:val="257"/>
          <w:jc w:val="right"/>
        </w:trPr>
        <w:tc>
          <w:tcPr>
            <w:tcW w:w="1000" w:type="pct"/>
            <w:tcBorders>
              <w:top w:val="single" w:sz="4" w:space="0" w:color="auto"/>
              <w:left w:val="single" w:sz="4" w:space="0" w:color="auto"/>
              <w:bottom w:val="nil"/>
              <w:right w:val="nil"/>
            </w:tcBorders>
            <w:shd w:val="clear" w:color="auto" w:fill="auto"/>
            <w:noWrap/>
            <w:vAlign w:val="bottom"/>
            <w:hideMark/>
          </w:tcPr>
          <w:p w14:paraId="5AB69642" w14:textId="77777777" w:rsidR="00F030F2" w:rsidRPr="00D519E0" w:rsidRDefault="00F030F2" w:rsidP="00E13CBF">
            <w:pPr>
              <w:spacing w:after="0" w:line="240" w:lineRule="auto"/>
              <w:rPr>
                <w:rFonts w:eastAsia="Times New Roman" w:cs="Times New Roman"/>
                <w:color w:val="000000"/>
              </w:rPr>
            </w:pPr>
            <w:r w:rsidRPr="00D519E0">
              <w:rPr>
                <w:rFonts w:eastAsia="Times New Roman" w:cs="Times New Roman"/>
                <w:color w:val="000000"/>
              </w:rPr>
              <w:t>Year</w:t>
            </w:r>
          </w:p>
        </w:tc>
        <w:tc>
          <w:tcPr>
            <w:tcW w:w="1000" w:type="pct"/>
            <w:tcBorders>
              <w:top w:val="single" w:sz="4" w:space="0" w:color="auto"/>
              <w:left w:val="single" w:sz="4" w:space="0" w:color="auto"/>
              <w:bottom w:val="nil"/>
              <w:right w:val="single" w:sz="4" w:space="0" w:color="auto"/>
            </w:tcBorders>
            <w:shd w:val="clear" w:color="auto" w:fill="auto"/>
            <w:noWrap/>
            <w:vAlign w:val="bottom"/>
            <w:hideMark/>
          </w:tcPr>
          <w:p w14:paraId="29AF3FCA"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0.80021</w:t>
            </w:r>
          </w:p>
        </w:tc>
        <w:tc>
          <w:tcPr>
            <w:tcW w:w="1000" w:type="pct"/>
            <w:tcBorders>
              <w:top w:val="single" w:sz="4" w:space="0" w:color="auto"/>
              <w:left w:val="nil"/>
              <w:bottom w:val="nil"/>
              <w:right w:val="single" w:sz="4" w:space="0" w:color="auto"/>
            </w:tcBorders>
            <w:shd w:val="clear" w:color="auto" w:fill="auto"/>
            <w:noWrap/>
            <w:vAlign w:val="bottom"/>
            <w:hideMark/>
          </w:tcPr>
          <w:p w14:paraId="432EF735"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0.59971</w:t>
            </w:r>
          </w:p>
        </w:tc>
        <w:tc>
          <w:tcPr>
            <w:tcW w:w="1000" w:type="pct"/>
            <w:tcBorders>
              <w:top w:val="single" w:sz="4" w:space="0" w:color="auto"/>
              <w:left w:val="nil"/>
              <w:bottom w:val="nil"/>
              <w:right w:val="single" w:sz="4" w:space="0" w:color="auto"/>
            </w:tcBorders>
            <w:shd w:val="clear" w:color="auto" w:fill="auto"/>
            <w:noWrap/>
            <w:vAlign w:val="bottom"/>
            <w:hideMark/>
          </w:tcPr>
          <w:p w14:paraId="7BCE8963"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0.0063</w:t>
            </w:r>
          </w:p>
        </w:tc>
        <w:tc>
          <w:tcPr>
            <w:tcW w:w="1000" w:type="pct"/>
            <w:tcBorders>
              <w:top w:val="single" w:sz="4" w:space="0" w:color="auto"/>
              <w:left w:val="nil"/>
              <w:bottom w:val="nil"/>
              <w:right w:val="single" w:sz="4" w:space="0" w:color="auto"/>
            </w:tcBorders>
            <w:shd w:val="clear" w:color="auto" w:fill="auto"/>
            <w:noWrap/>
            <w:vAlign w:val="bottom"/>
            <w:hideMark/>
          </w:tcPr>
          <w:p w14:paraId="3D7992B3" w14:textId="77777777" w:rsidR="00F030F2" w:rsidRPr="00D519E0" w:rsidRDefault="00F030F2" w:rsidP="00E13CBF">
            <w:pPr>
              <w:spacing w:after="0" w:line="240" w:lineRule="auto"/>
              <w:jc w:val="center"/>
              <w:rPr>
                <w:rFonts w:eastAsia="Times New Roman" w:cs="Times New Roman"/>
                <w:color w:val="000000"/>
              </w:rPr>
            </w:pPr>
            <w:r w:rsidRPr="00D519E0">
              <w:rPr>
                <w:rFonts w:eastAsia="Times New Roman" w:cs="Times New Roman"/>
                <w:color w:val="000000"/>
              </w:rPr>
              <w:t xml:space="preserve">              0.332</w:t>
            </w:r>
          </w:p>
        </w:tc>
      </w:tr>
      <w:tr w:rsidR="00F030F2" w:rsidRPr="00D519E0" w14:paraId="45CC07AB" w14:textId="77777777" w:rsidTr="00E13CBF">
        <w:trPr>
          <w:trHeight w:val="257"/>
          <w:jc w:val="right"/>
        </w:trPr>
        <w:tc>
          <w:tcPr>
            <w:tcW w:w="1000" w:type="pct"/>
            <w:tcBorders>
              <w:top w:val="nil"/>
              <w:left w:val="single" w:sz="4" w:space="0" w:color="auto"/>
              <w:bottom w:val="nil"/>
              <w:right w:val="nil"/>
            </w:tcBorders>
            <w:shd w:val="clear" w:color="auto" w:fill="auto"/>
            <w:noWrap/>
            <w:vAlign w:val="bottom"/>
            <w:hideMark/>
          </w:tcPr>
          <w:p w14:paraId="50E422BB" w14:textId="77777777" w:rsidR="00F030F2" w:rsidRPr="00D519E0" w:rsidRDefault="00F030F2" w:rsidP="00E13CBF">
            <w:pPr>
              <w:spacing w:after="0" w:line="240" w:lineRule="auto"/>
              <w:rPr>
                <w:rFonts w:eastAsia="Times New Roman" w:cs="Times New Roman"/>
                <w:color w:val="000000"/>
              </w:rPr>
            </w:pPr>
            <w:r w:rsidRPr="00D519E0">
              <w:rPr>
                <w:rFonts w:eastAsia="Times New Roman" w:cs="Times New Roman"/>
                <w:color w:val="000000"/>
              </w:rPr>
              <w:t>Depth</w:t>
            </w:r>
          </w:p>
        </w:tc>
        <w:tc>
          <w:tcPr>
            <w:tcW w:w="1000" w:type="pct"/>
            <w:tcBorders>
              <w:top w:val="nil"/>
              <w:left w:val="single" w:sz="4" w:space="0" w:color="auto"/>
              <w:bottom w:val="nil"/>
              <w:right w:val="single" w:sz="4" w:space="0" w:color="auto"/>
            </w:tcBorders>
            <w:shd w:val="clear" w:color="auto" w:fill="auto"/>
            <w:noWrap/>
            <w:vAlign w:val="bottom"/>
            <w:hideMark/>
          </w:tcPr>
          <w:p w14:paraId="5B154875"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-0.59304</w:t>
            </w:r>
          </w:p>
        </w:tc>
        <w:tc>
          <w:tcPr>
            <w:tcW w:w="1000" w:type="pct"/>
            <w:tcBorders>
              <w:top w:val="nil"/>
              <w:left w:val="nil"/>
              <w:bottom w:val="nil"/>
              <w:right w:val="single" w:sz="4" w:space="0" w:color="auto"/>
            </w:tcBorders>
            <w:shd w:val="clear" w:color="auto" w:fill="auto"/>
            <w:noWrap/>
            <w:vAlign w:val="bottom"/>
            <w:hideMark/>
          </w:tcPr>
          <w:p w14:paraId="5A899941"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0.80517</w:t>
            </w:r>
          </w:p>
        </w:tc>
        <w:tc>
          <w:tcPr>
            <w:tcW w:w="1000" w:type="pct"/>
            <w:tcBorders>
              <w:top w:val="nil"/>
              <w:left w:val="nil"/>
              <w:bottom w:val="nil"/>
              <w:right w:val="single" w:sz="4" w:space="0" w:color="auto"/>
            </w:tcBorders>
            <w:shd w:val="clear" w:color="auto" w:fill="auto"/>
            <w:noWrap/>
            <w:vAlign w:val="bottom"/>
            <w:hideMark/>
          </w:tcPr>
          <w:p w14:paraId="6BC929E7"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0.1521</w:t>
            </w:r>
          </w:p>
        </w:tc>
        <w:tc>
          <w:tcPr>
            <w:tcW w:w="1000" w:type="pct"/>
            <w:tcBorders>
              <w:top w:val="nil"/>
              <w:left w:val="nil"/>
              <w:bottom w:val="nil"/>
              <w:right w:val="single" w:sz="4" w:space="0" w:color="auto"/>
            </w:tcBorders>
            <w:shd w:val="clear" w:color="auto" w:fill="auto"/>
            <w:noWrap/>
            <w:vAlign w:val="bottom"/>
            <w:hideMark/>
          </w:tcPr>
          <w:p w14:paraId="1F597436"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0.001*</w:t>
            </w:r>
          </w:p>
        </w:tc>
      </w:tr>
      <w:tr w:rsidR="00F030F2" w:rsidRPr="00D519E0" w14:paraId="3911F41F" w14:textId="77777777" w:rsidTr="00E13CBF">
        <w:trPr>
          <w:trHeight w:val="257"/>
          <w:jc w:val="right"/>
        </w:trPr>
        <w:tc>
          <w:tcPr>
            <w:tcW w:w="1000" w:type="pct"/>
            <w:tcBorders>
              <w:top w:val="nil"/>
              <w:left w:val="single" w:sz="4" w:space="0" w:color="auto"/>
              <w:bottom w:val="nil"/>
              <w:right w:val="nil"/>
            </w:tcBorders>
            <w:shd w:val="clear" w:color="auto" w:fill="auto"/>
            <w:noWrap/>
            <w:vAlign w:val="bottom"/>
            <w:hideMark/>
          </w:tcPr>
          <w:p w14:paraId="3F4F12F9" w14:textId="77777777" w:rsidR="00F030F2" w:rsidRPr="00D519E0" w:rsidRDefault="00F030F2" w:rsidP="00E13CBF">
            <w:pPr>
              <w:spacing w:after="0" w:line="240" w:lineRule="auto"/>
              <w:rPr>
                <w:rFonts w:eastAsia="Times New Roman" w:cs="Times New Roman"/>
                <w:color w:val="000000"/>
              </w:rPr>
            </w:pPr>
            <w:r w:rsidRPr="00D519E0">
              <w:rPr>
                <w:rFonts w:eastAsia="Times New Roman" w:cs="Times New Roman"/>
                <w:color w:val="000000"/>
              </w:rPr>
              <w:t>Length</w:t>
            </w:r>
          </w:p>
        </w:tc>
        <w:tc>
          <w:tcPr>
            <w:tcW w:w="1000" w:type="pct"/>
            <w:tcBorders>
              <w:top w:val="nil"/>
              <w:left w:val="single" w:sz="4" w:space="0" w:color="auto"/>
              <w:bottom w:val="nil"/>
              <w:right w:val="single" w:sz="4" w:space="0" w:color="auto"/>
            </w:tcBorders>
            <w:shd w:val="clear" w:color="auto" w:fill="auto"/>
            <w:noWrap/>
            <w:vAlign w:val="bottom"/>
            <w:hideMark/>
          </w:tcPr>
          <w:p w14:paraId="5797AADB"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-0.71056</w:t>
            </w:r>
          </w:p>
        </w:tc>
        <w:tc>
          <w:tcPr>
            <w:tcW w:w="1000" w:type="pct"/>
            <w:tcBorders>
              <w:top w:val="nil"/>
              <w:left w:val="nil"/>
              <w:bottom w:val="nil"/>
              <w:right w:val="single" w:sz="4" w:space="0" w:color="auto"/>
            </w:tcBorders>
            <w:shd w:val="clear" w:color="auto" w:fill="auto"/>
            <w:noWrap/>
            <w:vAlign w:val="bottom"/>
            <w:hideMark/>
          </w:tcPr>
          <w:p w14:paraId="70826993"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0.70364</w:t>
            </w:r>
          </w:p>
        </w:tc>
        <w:tc>
          <w:tcPr>
            <w:tcW w:w="1000" w:type="pct"/>
            <w:tcBorders>
              <w:top w:val="nil"/>
              <w:left w:val="nil"/>
              <w:bottom w:val="nil"/>
              <w:right w:val="single" w:sz="4" w:space="0" w:color="auto"/>
            </w:tcBorders>
            <w:shd w:val="clear" w:color="auto" w:fill="auto"/>
            <w:noWrap/>
            <w:vAlign w:val="bottom"/>
            <w:hideMark/>
          </w:tcPr>
          <w:p w14:paraId="56191A52"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0.1132</w:t>
            </w:r>
          </w:p>
        </w:tc>
        <w:tc>
          <w:tcPr>
            <w:tcW w:w="1000" w:type="pct"/>
            <w:tcBorders>
              <w:top w:val="nil"/>
              <w:left w:val="nil"/>
              <w:bottom w:val="nil"/>
              <w:right w:val="single" w:sz="4" w:space="0" w:color="auto"/>
            </w:tcBorders>
            <w:shd w:val="clear" w:color="auto" w:fill="auto"/>
            <w:noWrap/>
            <w:vAlign w:val="bottom"/>
            <w:hideMark/>
          </w:tcPr>
          <w:p w14:paraId="1C13A79D"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0.001*</w:t>
            </w:r>
          </w:p>
        </w:tc>
      </w:tr>
      <w:tr w:rsidR="00F030F2" w:rsidRPr="00D519E0" w14:paraId="4A214E70" w14:textId="77777777" w:rsidTr="00E13CBF">
        <w:trPr>
          <w:trHeight w:val="257"/>
          <w:jc w:val="right"/>
        </w:trPr>
        <w:tc>
          <w:tcPr>
            <w:tcW w:w="1000" w:type="pct"/>
            <w:tcBorders>
              <w:top w:val="nil"/>
              <w:left w:val="single" w:sz="4" w:space="0" w:color="auto"/>
              <w:bottom w:val="nil"/>
              <w:right w:val="nil"/>
            </w:tcBorders>
            <w:shd w:val="clear" w:color="auto" w:fill="auto"/>
            <w:noWrap/>
            <w:vAlign w:val="bottom"/>
            <w:hideMark/>
          </w:tcPr>
          <w:p w14:paraId="00CF2B0C" w14:textId="77777777" w:rsidR="00F030F2" w:rsidRPr="00D519E0" w:rsidRDefault="00F030F2" w:rsidP="00E13CBF">
            <w:pPr>
              <w:spacing w:after="0" w:line="240" w:lineRule="auto"/>
              <w:rPr>
                <w:rFonts w:eastAsia="Times New Roman" w:cs="Times New Roman"/>
                <w:color w:val="000000"/>
              </w:rPr>
            </w:pPr>
            <w:r w:rsidRPr="00D519E0">
              <w:rPr>
                <w:rFonts w:eastAsia="Times New Roman" w:cs="Times New Roman"/>
                <w:color w:val="000000"/>
              </w:rPr>
              <w:t>Weight</w:t>
            </w:r>
          </w:p>
        </w:tc>
        <w:tc>
          <w:tcPr>
            <w:tcW w:w="1000" w:type="pct"/>
            <w:tcBorders>
              <w:top w:val="nil"/>
              <w:left w:val="single" w:sz="4" w:space="0" w:color="auto"/>
              <w:bottom w:val="nil"/>
              <w:right w:val="single" w:sz="4" w:space="0" w:color="auto"/>
            </w:tcBorders>
            <w:shd w:val="clear" w:color="auto" w:fill="auto"/>
            <w:noWrap/>
            <w:vAlign w:val="bottom"/>
            <w:hideMark/>
          </w:tcPr>
          <w:p w14:paraId="26B32069"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-0.73026</w:t>
            </w:r>
          </w:p>
        </w:tc>
        <w:tc>
          <w:tcPr>
            <w:tcW w:w="1000" w:type="pct"/>
            <w:tcBorders>
              <w:top w:val="nil"/>
              <w:left w:val="nil"/>
              <w:bottom w:val="nil"/>
              <w:right w:val="single" w:sz="4" w:space="0" w:color="auto"/>
            </w:tcBorders>
            <w:shd w:val="clear" w:color="auto" w:fill="auto"/>
            <w:noWrap/>
            <w:vAlign w:val="bottom"/>
            <w:hideMark/>
          </w:tcPr>
          <w:p w14:paraId="40EF26B3"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0.68317</w:t>
            </w:r>
          </w:p>
        </w:tc>
        <w:tc>
          <w:tcPr>
            <w:tcW w:w="1000" w:type="pct"/>
            <w:tcBorders>
              <w:top w:val="nil"/>
              <w:left w:val="nil"/>
              <w:bottom w:val="nil"/>
              <w:right w:val="single" w:sz="4" w:space="0" w:color="auto"/>
            </w:tcBorders>
            <w:shd w:val="clear" w:color="auto" w:fill="auto"/>
            <w:noWrap/>
            <w:vAlign w:val="bottom"/>
            <w:hideMark/>
          </w:tcPr>
          <w:p w14:paraId="31AC7C1B"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0.1379</w:t>
            </w:r>
          </w:p>
        </w:tc>
        <w:tc>
          <w:tcPr>
            <w:tcW w:w="1000" w:type="pct"/>
            <w:tcBorders>
              <w:top w:val="nil"/>
              <w:left w:val="nil"/>
              <w:bottom w:val="nil"/>
              <w:right w:val="single" w:sz="4" w:space="0" w:color="auto"/>
            </w:tcBorders>
            <w:shd w:val="clear" w:color="auto" w:fill="auto"/>
            <w:noWrap/>
            <w:vAlign w:val="bottom"/>
            <w:hideMark/>
          </w:tcPr>
          <w:p w14:paraId="4121D626"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0.001*</w:t>
            </w:r>
          </w:p>
        </w:tc>
      </w:tr>
      <w:tr w:rsidR="00F030F2" w:rsidRPr="00D519E0" w14:paraId="7C1EA372" w14:textId="77777777" w:rsidTr="00E13CBF">
        <w:trPr>
          <w:trHeight w:val="257"/>
          <w:jc w:val="right"/>
        </w:trPr>
        <w:tc>
          <w:tcPr>
            <w:tcW w:w="1000" w:type="pct"/>
            <w:tcBorders>
              <w:top w:val="nil"/>
              <w:left w:val="single" w:sz="4" w:space="0" w:color="auto"/>
              <w:bottom w:val="nil"/>
              <w:right w:val="nil"/>
            </w:tcBorders>
            <w:shd w:val="clear" w:color="auto" w:fill="auto"/>
            <w:noWrap/>
            <w:vAlign w:val="bottom"/>
            <w:hideMark/>
          </w:tcPr>
          <w:p w14:paraId="7ACB0855" w14:textId="77777777" w:rsidR="00F030F2" w:rsidRPr="00D519E0" w:rsidRDefault="00F030F2" w:rsidP="00E13CBF">
            <w:pPr>
              <w:spacing w:after="0" w:line="240" w:lineRule="auto"/>
              <w:rPr>
                <w:rFonts w:eastAsia="Times New Roman" w:cs="Times New Roman"/>
                <w:color w:val="000000"/>
              </w:rPr>
            </w:pPr>
            <w:r w:rsidRPr="00D519E0">
              <w:rPr>
                <w:rFonts w:eastAsia="Times New Roman" w:cs="Times New Roman"/>
                <w:color w:val="000000"/>
              </w:rPr>
              <w:t>Latitude</w:t>
            </w:r>
          </w:p>
        </w:tc>
        <w:tc>
          <w:tcPr>
            <w:tcW w:w="1000" w:type="pct"/>
            <w:tcBorders>
              <w:top w:val="nil"/>
              <w:left w:val="single" w:sz="4" w:space="0" w:color="auto"/>
              <w:bottom w:val="nil"/>
              <w:right w:val="single" w:sz="4" w:space="0" w:color="auto"/>
            </w:tcBorders>
            <w:shd w:val="clear" w:color="auto" w:fill="auto"/>
            <w:noWrap/>
            <w:vAlign w:val="bottom"/>
            <w:hideMark/>
          </w:tcPr>
          <w:p w14:paraId="5A0BA96D"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-0.21316</w:t>
            </w:r>
          </w:p>
        </w:tc>
        <w:tc>
          <w:tcPr>
            <w:tcW w:w="1000" w:type="pct"/>
            <w:tcBorders>
              <w:top w:val="nil"/>
              <w:left w:val="nil"/>
              <w:bottom w:val="nil"/>
              <w:right w:val="single" w:sz="4" w:space="0" w:color="auto"/>
            </w:tcBorders>
            <w:shd w:val="clear" w:color="auto" w:fill="auto"/>
            <w:noWrap/>
            <w:vAlign w:val="bottom"/>
            <w:hideMark/>
          </w:tcPr>
          <w:p w14:paraId="0C6FA0E1"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-0.97702</w:t>
            </w:r>
          </w:p>
        </w:tc>
        <w:tc>
          <w:tcPr>
            <w:tcW w:w="1000" w:type="pct"/>
            <w:tcBorders>
              <w:top w:val="nil"/>
              <w:left w:val="nil"/>
              <w:bottom w:val="nil"/>
              <w:right w:val="single" w:sz="4" w:space="0" w:color="auto"/>
            </w:tcBorders>
            <w:shd w:val="clear" w:color="auto" w:fill="auto"/>
            <w:noWrap/>
            <w:vAlign w:val="bottom"/>
            <w:hideMark/>
          </w:tcPr>
          <w:p w14:paraId="317B88E4"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0.0509</w:t>
            </w:r>
          </w:p>
        </w:tc>
        <w:tc>
          <w:tcPr>
            <w:tcW w:w="1000" w:type="pct"/>
            <w:tcBorders>
              <w:top w:val="nil"/>
              <w:left w:val="nil"/>
              <w:bottom w:val="nil"/>
              <w:right w:val="single" w:sz="4" w:space="0" w:color="auto"/>
            </w:tcBorders>
            <w:shd w:val="clear" w:color="auto" w:fill="auto"/>
            <w:noWrap/>
            <w:vAlign w:val="bottom"/>
            <w:hideMark/>
          </w:tcPr>
          <w:p w14:paraId="6B3F72A9"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0.001*</w:t>
            </w:r>
          </w:p>
        </w:tc>
      </w:tr>
      <w:tr w:rsidR="00F030F2" w:rsidRPr="00D519E0" w14:paraId="7D804376" w14:textId="77777777" w:rsidTr="00E13CBF">
        <w:trPr>
          <w:trHeight w:val="257"/>
          <w:jc w:val="right"/>
        </w:trPr>
        <w:tc>
          <w:tcPr>
            <w:tcW w:w="1000" w:type="pct"/>
            <w:tcBorders>
              <w:top w:val="nil"/>
              <w:left w:val="single" w:sz="4" w:space="0" w:color="auto"/>
              <w:bottom w:val="single" w:sz="4" w:space="0" w:color="auto"/>
              <w:right w:val="nil"/>
            </w:tcBorders>
            <w:shd w:val="clear" w:color="auto" w:fill="auto"/>
            <w:noWrap/>
            <w:vAlign w:val="bottom"/>
            <w:hideMark/>
          </w:tcPr>
          <w:p w14:paraId="3E71358A" w14:textId="77777777" w:rsidR="00F030F2" w:rsidRPr="00D519E0" w:rsidRDefault="00F030F2" w:rsidP="00E13CBF">
            <w:pPr>
              <w:spacing w:after="0" w:line="240" w:lineRule="auto"/>
              <w:rPr>
                <w:rFonts w:eastAsia="Times New Roman" w:cs="Times New Roman"/>
                <w:color w:val="000000"/>
              </w:rPr>
            </w:pPr>
            <w:r w:rsidRPr="00D519E0">
              <w:rPr>
                <w:rFonts w:eastAsia="Times New Roman" w:cs="Times New Roman"/>
                <w:color w:val="000000"/>
              </w:rPr>
              <w:t>Longitude</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14:paraId="181FC2FB"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0.44138</w:t>
            </w:r>
          </w:p>
        </w:tc>
        <w:tc>
          <w:tcPr>
            <w:tcW w:w="1000" w:type="pct"/>
            <w:tcBorders>
              <w:top w:val="nil"/>
              <w:left w:val="nil"/>
              <w:bottom w:val="single" w:sz="4" w:space="0" w:color="auto"/>
              <w:right w:val="single" w:sz="4" w:space="0" w:color="auto"/>
            </w:tcBorders>
            <w:shd w:val="clear" w:color="auto" w:fill="auto"/>
            <w:noWrap/>
            <w:vAlign w:val="bottom"/>
            <w:hideMark/>
          </w:tcPr>
          <w:p w14:paraId="1587D47A"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0.89732</w:t>
            </w:r>
          </w:p>
        </w:tc>
        <w:tc>
          <w:tcPr>
            <w:tcW w:w="1000" w:type="pct"/>
            <w:tcBorders>
              <w:top w:val="nil"/>
              <w:left w:val="nil"/>
              <w:bottom w:val="single" w:sz="4" w:space="0" w:color="auto"/>
              <w:right w:val="single" w:sz="4" w:space="0" w:color="auto"/>
            </w:tcBorders>
            <w:shd w:val="clear" w:color="auto" w:fill="auto"/>
            <w:noWrap/>
            <w:vAlign w:val="bottom"/>
            <w:hideMark/>
          </w:tcPr>
          <w:p w14:paraId="16EF1621"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0.0496</w:t>
            </w:r>
          </w:p>
        </w:tc>
        <w:tc>
          <w:tcPr>
            <w:tcW w:w="1000" w:type="pct"/>
            <w:tcBorders>
              <w:top w:val="nil"/>
              <w:left w:val="nil"/>
              <w:bottom w:val="single" w:sz="4" w:space="0" w:color="auto"/>
              <w:right w:val="single" w:sz="4" w:space="0" w:color="auto"/>
            </w:tcBorders>
            <w:shd w:val="clear" w:color="auto" w:fill="auto"/>
            <w:noWrap/>
            <w:vAlign w:val="bottom"/>
            <w:hideMark/>
          </w:tcPr>
          <w:p w14:paraId="6D30A03D" w14:textId="77777777" w:rsidR="00F030F2" w:rsidRPr="00D519E0" w:rsidRDefault="00F030F2" w:rsidP="00E13CBF">
            <w:pPr>
              <w:spacing w:after="0" w:line="240" w:lineRule="auto"/>
              <w:jc w:val="right"/>
              <w:rPr>
                <w:rFonts w:eastAsia="Times New Roman" w:cs="Times New Roman"/>
                <w:color w:val="000000"/>
              </w:rPr>
            </w:pPr>
            <w:r w:rsidRPr="00D519E0">
              <w:rPr>
                <w:rFonts w:eastAsia="Times New Roman" w:cs="Times New Roman"/>
                <w:color w:val="000000"/>
              </w:rPr>
              <w:t>0.002*</w:t>
            </w:r>
          </w:p>
        </w:tc>
      </w:tr>
    </w:tbl>
    <w:p w14:paraId="6D6843EE" w14:textId="77777777" w:rsidR="00B10DD3" w:rsidRDefault="00B10DD3" w:rsidP="00B10DD3">
      <w:pPr>
        <w:spacing w:after="0" w:line="240" w:lineRule="auto"/>
        <w:rPr>
          <w:rFonts w:cs="Times New Roman"/>
        </w:rPr>
      </w:pPr>
    </w:p>
    <w:p w14:paraId="5617EA4C" w14:textId="595F45BF" w:rsidR="00B10DD3" w:rsidRPr="00D519E0" w:rsidRDefault="00DD451F" w:rsidP="000E25AF">
      <w:pPr>
        <w:spacing w:after="0" w:line="240" w:lineRule="auto"/>
        <w:jc w:val="both"/>
        <w:rPr>
          <w:rFonts w:cs="Times New Roman"/>
        </w:rPr>
      </w:pPr>
      <w:r>
        <w:rPr>
          <w:rFonts w:cs="Times New Roman"/>
        </w:rPr>
        <w:t>Table S2</w:t>
      </w:r>
      <w:r w:rsidR="00B10DD3" w:rsidRPr="00D519E0">
        <w:rPr>
          <w:rFonts w:cs="Times New Roman"/>
        </w:rPr>
        <w:t>. Correlation of environmental and ontogenetic variables to non-metric multidimensional scaling (NMDS) ordination axes of arrowtooth flounder (</w:t>
      </w:r>
      <w:r w:rsidR="00B10DD3" w:rsidRPr="00D519E0">
        <w:rPr>
          <w:rFonts w:cs="Times New Roman"/>
          <w:i/>
          <w:color w:val="292526"/>
        </w:rPr>
        <w:t>Atheresthes stomias</w:t>
      </w:r>
      <w:r w:rsidR="00B10DD3" w:rsidRPr="00D519E0">
        <w:rPr>
          <w:rFonts w:cs="Times New Roman"/>
        </w:rPr>
        <w:t>)</w:t>
      </w:r>
      <w:r w:rsidR="00B10DD3" w:rsidRPr="00D519E0">
        <w:rPr>
          <w:rFonts w:cs="Times New Roman"/>
          <w:b/>
        </w:rPr>
        <w:t xml:space="preserve"> </w:t>
      </w:r>
      <w:r w:rsidR="00B10DD3" w:rsidRPr="00D519E0">
        <w:rPr>
          <w:rFonts w:cs="Times New Roman"/>
        </w:rPr>
        <w:t>diet data (999 permutations); R</w:t>
      </w:r>
      <w:r w:rsidR="00B10DD3" w:rsidRPr="00D519E0">
        <w:rPr>
          <w:rFonts w:cs="Times New Roman"/>
          <w:vertAlign w:val="superscript"/>
        </w:rPr>
        <w:t>2</w:t>
      </w:r>
      <w:r w:rsidR="00B10DD3" w:rsidRPr="00D519E0">
        <w:rPr>
          <w:rFonts w:cs="Times New Roman"/>
        </w:rPr>
        <w:t xml:space="preserve"> = explained variance; </w:t>
      </w:r>
      <w:r w:rsidR="00B10DD3" w:rsidRPr="00D519E0">
        <w:rPr>
          <w:rFonts w:cs="Times New Roman"/>
          <w:i/>
        </w:rPr>
        <w:t>P</w:t>
      </w:r>
      <w:r w:rsidR="00B10DD3" w:rsidRPr="00D519E0">
        <w:rPr>
          <w:rFonts w:cs="Times New Roman"/>
        </w:rPr>
        <w:t xml:space="preserve"> = significance value by permutation. Values with an asterisk indicate statistical significance at </w:t>
      </w:r>
      <w:r w:rsidR="00B10DD3" w:rsidRPr="00D519E0">
        <w:rPr>
          <w:rFonts w:cs="Times New Roman"/>
          <w:i/>
        </w:rPr>
        <w:t>P</w:t>
      </w:r>
      <w:r w:rsidR="00B10DD3" w:rsidRPr="00D519E0">
        <w:rPr>
          <w:rFonts w:cs="Times New Roman"/>
        </w:rPr>
        <w:t xml:space="preserve"> ≤ 0.05.</w:t>
      </w:r>
    </w:p>
    <w:p w14:paraId="34D2E423" w14:textId="77777777" w:rsidR="007535AF" w:rsidRDefault="007535AF">
      <w:pPr>
        <w:rPr>
          <w:rFonts w:eastAsia="Calibri" w:cs="Times New Roman"/>
        </w:rPr>
      </w:pPr>
      <w:r>
        <w:rPr>
          <w:rFonts w:eastAsia="Calibri" w:cs="Times New Roman"/>
        </w:rPr>
        <w:br w:type="page"/>
      </w:r>
    </w:p>
    <w:p w14:paraId="276C4F97" w14:textId="624FB942" w:rsidR="00C31D5E" w:rsidRDefault="00C31D5E" w:rsidP="00B92F97">
      <w:pPr>
        <w:spacing w:after="0" w:line="360" w:lineRule="auto"/>
        <w:rPr>
          <w:rFonts w:cs="Times New Roman"/>
          <w:b/>
        </w:rPr>
      </w:pPr>
      <w:r w:rsidRPr="00C31D5E">
        <w:rPr>
          <w:rFonts w:cs="Times New Roman"/>
          <w:b/>
        </w:rPr>
        <w:lastRenderedPageBreak/>
        <w:t>Supplemental figure captions</w:t>
      </w:r>
    </w:p>
    <w:p w14:paraId="27830FD1" w14:textId="6B8E2E01" w:rsidR="00B92F97" w:rsidRDefault="00B92F97" w:rsidP="00B92F97">
      <w:pPr>
        <w:spacing w:after="0" w:line="360" w:lineRule="auto"/>
        <w:rPr>
          <w:rFonts w:cs="Times New Roman"/>
          <w:b/>
        </w:rPr>
      </w:pPr>
    </w:p>
    <w:p w14:paraId="4887DE37" w14:textId="4AD176A9" w:rsidR="00774DC1" w:rsidRPr="00A8383C" w:rsidRDefault="00774DC1" w:rsidP="00463D15">
      <w:pPr>
        <w:spacing w:after="0" w:line="360" w:lineRule="auto"/>
        <w:jc w:val="both"/>
        <w:rPr>
          <w:rFonts w:cs="Times New Roman"/>
          <w:color w:val="292526"/>
        </w:rPr>
      </w:pPr>
      <w:r>
        <w:rPr>
          <w:rFonts w:cs="Times New Roman"/>
          <w:b/>
        </w:rPr>
        <w:t>Figure S1</w:t>
      </w:r>
      <w:r w:rsidRPr="00D519E0">
        <w:rPr>
          <w:rFonts w:cs="Times New Roman"/>
        </w:rPr>
        <w:t xml:space="preserve"> Species accumulation curves (solid line) of arrowtooth flounder (</w:t>
      </w:r>
      <w:r w:rsidRPr="00D519E0">
        <w:rPr>
          <w:rFonts w:cs="Times New Roman"/>
          <w:i/>
          <w:color w:val="292526"/>
        </w:rPr>
        <w:t>Atheresthes stomias)</w:t>
      </w:r>
      <w:r w:rsidRPr="00D519E0">
        <w:rPr>
          <w:rFonts w:cs="Times New Roman"/>
        </w:rPr>
        <w:t xml:space="preserve"> prey groups; the upper panel shows all individual prey taxa (</w:t>
      </w:r>
      <w:r w:rsidRPr="00D519E0">
        <w:rPr>
          <w:rFonts w:cs="Times New Roman"/>
          <w:i/>
        </w:rPr>
        <w:t>b</w:t>
      </w:r>
      <w:r w:rsidRPr="00D519E0">
        <w:rPr>
          <w:rFonts w:cs="Times New Roman"/>
        </w:rPr>
        <w:t xml:space="preserve"> = 0.0485), the lower panel shows all aggregated prey groups including cephalopod, other prey, and miscellaneous categories (</w:t>
      </w:r>
      <w:r w:rsidRPr="00D519E0">
        <w:rPr>
          <w:rFonts w:cs="Times New Roman"/>
          <w:i/>
        </w:rPr>
        <w:t>b</w:t>
      </w:r>
      <w:r w:rsidRPr="00D519E0">
        <w:rPr>
          <w:rFonts w:cs="Times New Roman"/>
        </w:rPr>
        <w:t xml:space="preserve"> = 0.0033); shaded areas represent 95% confidence intervals.</w:t>
      </w:r>
    </w:p>
    <w:p w14:paraId="7A4E3B33" w14:textId="727FEBD8" w:rsidR="00B92F97" w:rsidRPr="00D519E0" w:rsidRDefault="00B92F97" w:rsidP="00463D15">
      <w:pPr>
        <w:spacing w:after="0" w:line="360" w:lineRule="auto"/>
        <w:jc w:val="both"/>
        <w:rPr>
          <w:rFonts w:eastAsia="Calibri" w:cs="Times New Roman"/>
        </w:rPr>
      </w:pPr>
      <w:r w:rsidRPr="00B92F97">
        <w:rPr>
          <w:rFonts w:eastAsia="Calibri" w:cs="Times New Roman"/>
          <w:b/>
        </w:rPr>
        <w:t>Figure S</w:t>
      </w:r>
      <w:r w:rsidR="00774DC1">
        <w:rPr>
          <w:rFonts w:eastAsia="Calibri" w:cs="Times New Roman"/>
          <w:b/>
        </w:rPr>
        <w:t>2</w:t>
      </w:r>
      <w:r w:rsidRPr="00D519E0">
        <w:rPr>
          <w:rFonts w:eastAsia="Calibri" w:cs="Times New Roman"/>
        </w:rPr>
        <w:t xml:space="preserve"> Distribution of arrowtooth flounder (</w:t>
      </w:r>
      <w:r w:rsidRPr="00D519E0">
        <w:rPr>
          <w:rFonts w:eastAsia="Calibri" w:cs="Times New Roman"/>
          <w:i/>
        </w:rPr>
        <w:t>Atheresthes stomias</w:t>
      </w:r>
      <w:r w:rsidRPr="00D519E0">
        <w:rPr>
          <w:rFonts w:eastAsia="Calibri" w:cs="Times New Roman"/>
        </w:rPr>
        <w:t>) prey groups by predator length, ordered by increasing predator mean size. The vertical dashed line denotes the mean length of arrowtooth flounder from which stomachs were collected and containing specific prey group.</w:t>
      </w:r>
    </w:p>
    <w:p w14:paraId="4980F1A6" w14:textId="228CAC9D" w:rsidR="00B92F97" w:rsidRPr="00D519E0" w:rsidRDefault="00B92F97" w:rsidP="00463D15">
      <w:pPr>
        <w:spacing w:after="0" w:line="360" w:lineRule="auto"/>
        <w:jc w:val="both"/>
        <w:rPr>
          <w:rFonts w:eastAsia="Calibri" w:cs="Times New Roman"/>
        </w:rPr>
      </w:pPr>
      <w:r w:rsidRPr="00B92F97">
        <w:rPr>
          <w:rFonts w:eastAsia="Calibri" w:cs="Times New Roman"/>
          <w:b/>
        </w:rPr>
        <w:t>Figure S3</w:t>
      </w:r>
      <w:r w:rsidRPr="00D519E0">
        <w:rPr>
          <w:rFonts w:eastAsia="Calibri" w:cs="Times New Roman"/>
        </w:rPr>
        <w:t xml:space="preserve"> Distribution of arrowtooth flounder (</w:t>
      </w:r>
      <w:r w:rsidRPr="00D519E0">
        <w:rPr>
          <w:rFonts w:eastAsia="Calibri" w:cs="Times New Roman"/>
          <w:i/>
        </w:rPr>
        <w:t>Atheresthes stomias</w:t>
      </w:r>
      <w:r w:rsidRPr="00D519E0">
        <w:rPr>
          <w:rFonts w:eastAsia="Calibri" w:cs="Times New Roman"/>
        </w:rPr>
        <w:t>) prey groups by predator depth, ordered by increasing mean depth. The vertical dashed line denotes the mean depth of arrowtooth flounder from which stomachs were collected and containing specific prey group.</w:t>
      </w:r>
    </w:p>
    <w:p w14:paraId="3F7B5904" w14:textId="4861F80A" w:rsidR="00C31D5E" w:rsidRDefault="00B92F97" w:rsidP="00463D15">
      <w:pPr>
        <w:spacing w:after="0" w:line="360" w:lineRule="auto"/>
        <w:jc w:val="both"/>
        <w:rPr>
          <w:rFonts w:cs="Times New Roman"/>
        </w:rPr>
      </w:pPr>
      <w:r w:rsidRPr="00B92F97">
        <w:rPr>
          <w:rFonts w:eastAsia="Calibri" w:cs="Times New Roman"/>
          <w:b/>
        </w:rPr>
        <w:t>Figure S</w:t>
      </w:r>
      <w:r w:rsidR="00A8383C">
        <w:rPr>
          <w:rFonts w:eastAsia="Calibri" w:cs="Times New Roman"/>
          <w:b/>
        </w:rPr>
        <w:t>4</w:t>
      </w:r>
      <w:r w:rsidRPr="00D519E0">
        <w:rPr>
          <w:rFonts w:eastAsia="Calibri" w:cs="Times New Roman"/>
        </w:rPr>
        <w:t xml:space="preserve"> Distribution of arrowtooth flounder (</w:t>
      </w:r>
      <w:r w:rsidRPr="00D519E0">
        <w:rPr>
          <w:rFonts w:eastAsia="Calibri" w:cs="Times New Roman"/>
          <w:i/>
        </w:rPr>
        <w:t>Atheresthes stomias</w:t>
      </w:r>
      <w:r w:rsidRPr="00D519E0">
        <w:rPr>
          <w:rFonts w:eastAsia="Calibri" w:cs="Times New Roman"/>
        </w:rPr>
        <w:t>) prey groups by predator latitude, ordered by decreasing mean latitude. The vertical dashed line denotes the mean latitude of arrowtooth flounder from which stomachs were collected and containing specific prey group.</w:t>
      </w:r>
    </w:p>
    <w:p w14:paraId="67818907" w14:textId="2FFA6094" w:rsidR="00C31D5E" w:rsidRDefault="00B92F97" w:rsidP="00463D15">
      <w:pPr>
        <w:spacing w:after="0" w:line="360" w:lineRule="auto"/>
        <w:jc w:val="both"/>
        <w:rPr>
          <w:rFonts w:cs="Times New Roman"/>
        </w:rPr>
      </w:pPr>
      <w:r w:rsidRPr="00B92F97">
        <w:rPr>
          <w:rFonts w:cs="Times New Roman"/>
          <w:b/>
        </w:rPr>
        <w:t>Figure S</w:t>
      </w:r>
      <w:r w:rsidR="00A8383C">
        <w:rPr>
          <w:rFonts w:cs="Times New Roman"/>
          <w:b/>
        </w:rPr>
        <w:t>5</w:t>
      </w:r>
      <w:r w:rsidRPr="00D519E0">
        <w:rPr>
          <w:rFonts w:cs="Times New Roman"/>
        </w:rPr>
        <w:t xml:space="preserve"> </w:t>
      </w:r>
      <w:r w:rsidR="000E5D80">
        <w:rPr>
          <w:rFonts w:cs="Times New Roman"/>
        </w:rPr>
        <w:t>Prey</w:t>
      </w:r>
      <w:r w:rsidR="00A8383C">
        <w:rPr>
          <w:rFonts w:cs="Times New Roman"/>
        </w:rPr>
        <w:t xml:space="preserve"> density d</w:t>
      </w:r>
      <w:r w:rsidRPr="00D519E0">
        <w:rPr>
          <w:rFonts w:cs="Times New Roman"/>
        </w:rPr>
        <w:t xml:space="preserve">istribution </w:t>
      </w:r>
      <w:r w:rsidR="000E5D80">
        <w:rPr>
          <w:rFonts w:cs="Times New Roman"/>
        </w:rPr>
        <w:t xml:space="preserve">map </w:t>
      </w:r>
      <w:r w:rsidRPr="00D519E0">
        <w:rPr>
          <w:rFonts w:cs="Times New Roman"/>
        </w:rPr>
        <w:t>of location-specific frequency of occurrence (%FO) for arrowtooth flounder (</w:t>
      </w:r>
      <w:r w:rsidRPr="00D519E0">
        <w:rPr>
          <w:rFonts w:cs="Times New Roman"/>
          <w:i/>
        </w:rPr>
        <w:t>Atheresthes stomias</w:t>
      </w:r>
      <w:r w:rsidRPr="00D519E0">
        <w:rPr>
          <w:rFonts w:cs="Times New Roman"/>
        </w:rPr>
        <w:t>) stomach samples for all collection years combined.</w:t>
      </w:r>
    </w:p>
    <w:p w14:paraId="77437FE9" w14:textId="697AB37D" w:rsidR="00B92F97" w:rsidRDefault="00B92F97">
      <w:pPr>
        <w:rPr>
          <w:rFonts w:cs="Times New Roman"/>
        </w:rPr>
      </w:pPr>
      <w:r>
        <w:rPr>
          <w:rFonts w:cs="Times New Roman"/>
        </w:rPr>
        <w:br w:type="page"/>
      </w:r>
    </w:p>
    <w:p w14:paraId="29B4FC4B" w14:textId="5933E720" w:rsidR="00B92F97" w:rsidRDefault="00B92F97" w:rsidP="00B92F97">
      <w:pPr>
        <w:spacing w:after="0" w:line="360" w:lineRule="auto"/>
        <w:rPr>
          <w:rFonts w:cs="Times New Roman"/>
        </w:rPr>
      </w:pPr>
      <w:r>
        <w:rPr>
          <w:rFonts w:cs="Times New Roman"/>
        </w:rPr>
        <w:lastRenderedPageBreak/>
        <w:t>Fig S</w:t>
      </w:r>
      <w:r w:rsidR="00A8383C">
        <w:rPr>
          <w:rFonts w:cs="Times New Roman"/>
        </w:rPr>
        <w:t>1</w:t>
      </w:r>
    </w:p>
    <w:p w14:paraId="4D0D321C" w14:textId="34248883" w:rsidR="00B92F97" w:rsidRDefault="00A8383C" w:rsidP="00B92F97">
      <w:pPr>
        <w:spacing w:after="0" w:line="360" w:lineRule="auto"/>
        <w:rPr>
          <w:rFonts w:cs="Times New Roman"/>
          <w:color w:val="292526"/>
        </w:rPr>
      </w:pPr>
      <w:r>
        <w:rPr>
          <w:rFonts w:cs="Times New Roman"/>
          <w:color w:val="292526"/>
        </w:rPr>
        <w:object w:dxaOrig="9504" w:dyaOrig="7344" w14:anchorId="27B03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7pt;height:252pt" o:ole="">
            <v:imagedata r:id="rId9" o:title=""/>
          </v:shape>
          <o:OLEObject Type="Embed" ProgID="AcroExch.Document.11" ShapeID="_x0000_i1029" DrawAspect="Content" ObjectID="_1702996248" r:id="rId10"/>
        </w:object>
      </w:r>
    </w:p>
    <w:p w14:paraId="514E744E" w14:textId="28187354" w:rsidR="00C904BB" w:rsidRPr="00D519E0" w:rsidRDefault="00BE3286" w:rsidP="00B92F97">
      <w:pPr>
        <w:spacing w:after="0" w:line="360" w:lineRule="auto"/>
        <w:rPr>
          <w:rFonts w:cs="Times New Roman"/>
        </w:rPr>
      </w:pPr>
      <w:r w:rsidRPr="00D519E0">
        <w:rPr>
          <w:rFonts w:cs="Times New Roman"/>
        </w:rPr>
        <w:br w:type="page"/>
      </w:r>
    </w:p>
    <w:p w14:paraId="5486E60F" w14:textId="3736A5D2" w:rsidR="008C7DD4" w:rsidRPr="00D519E0" w:rsidRDefault="00B92F97" w:rsidP="00C84456">
      <w:pPr>
        <w:spacing w:after="0" w:line="360" w:lineRule="auto"/>
        <w:rPr>
          <w:rFonts w:cs="Times New Roman"/>
          <w:color w:val="292526"/>
        </w:rPr>
      </w:pPr>
      <w:r>
        <w:rPr>
          <w:rFonts w:cs="Times New Roman"/>
          <w:color w:val="292526"/>
        </w:rPr>
        <w:lastRenderedPageBreak/>
        <w:t>Fig S2</w:t>
      </w:r>
      <w:r w:rsidR="00F12690">
        <w:rPr>
          <w:rFonts w:cs="Times New Roman"/>
          <w:color w:val="292526"/>
        </w:rPr>
        <w:t xml:space="preserve"> </w:t>
      </w:r>
    </w:p>
    <w:p w14:paraId="388408E9" w14:textId="528149BD" w:rsidR="00E02A40" w:rsidRPr="00D519E0" w:rsidRDefault="007075FE" w:rsidP="00E02A40">
      <w:pPr>
        <w:rPr>
          <w:rFonts w:cs="Times New Roman"/>
          <w:color w:val="292526"/>
        </w:rPr>
      </w:pPr>
      <w:r>
        <w:rPr>
          <w:rFonts w:cs="Times New Roman"/>
          <w:color w:val="292526"/>
        </w:rPr>
        <w:object w:dxaOrig="9504" w:dyaOrig="7344" w14:anchorId="0BF9F9E7">
          <v:shape id="_x0000_i1030" type="#_x0000_t75" style="width:419.25pt;height:324pt" o:ole="">
            <v:imagedata r:id="rId11" o:title=""/>
          </v:shape>
          <o:OLEObject Type="Embed" ProgID="AcroExch.Document.11" ShapeID="_x0000_i1030" DrawAspect="Content" ObjectID="_1702996249" r:id="rId12"/>
        </w:object>
      </w:r>
    </w:p>
    <w:p w14:paraId="2ADE92F1" w14:textId="21A94288" w:rsidR="00B92F97" w:rsidRDefault="00B92F97" w:rsidP="00CB168D">
      <w:pPr>
        <w:spacing w:after="0"/>
        <w:rPr>
          <w:rFonts w:eastAsia="Calibri" w:cs="Times New Roman"/>
        </w:rPr>
      </w:pPr>
      <w:r>
        <w:rPr>
          <w:rFonts w:eastAsia="Calibri" w:cs="Times New Roman"/>
        </w:rPr>
        <w:br w:type="page"/>
      </w:r>
    </w:p>
    <w:p w14:paraId="10A45DDA" w14:textId="084567D4" w:rsidR="00B92F97" w:rsidRPr="00D519E0" w:rsidRDefault="00B92F97" w:rsidP="00C904BB">
      <w:pPr>
        <w:spacing w:line="240" w:lineRule="auto"/>
        <w:rPr>
          <w:rFonts w:eastAsia="Calibri" w:cs="Times New Roman"/>
        </w:rPr>
      </w:pPr>
      <w:r>
        <w:rPr>
          <w:rFonts w:eastAsia="Calibri" w:cs="Times New Roman"/>
        </w:rPr>
        <w:lastRenderedPageBreak/>
        <w:t>Fig S3</w:t>
      </w:r>
    </w:p>
    <w:p w14:paraId="494C52CD" w14:textId="7BF6A184" w:rsidR="00841D24" w:rsidRDefault="007075FE" w:rsidP="00C84456">
      <w:pPr>
        <w:spacing w:after="0" w:line="360" w:lineRule="auto"/>
        <w:rPr>
          <w:rFonts w:cs="Times New Roman"/>
          <w:color w:val="292526"/>
        </w:rPr>
      </w:pPr>
      <w:r>
        <w:rPr>
          <w:rFonts w:cs="Times New Roman"/>
          <w:color w:val="292526"/>
        </w:rPr>
        <w:object w:dxaOrig="9504" w:dyaOrig="7344" w14:anchorId="76E72C49">
          <v:shape id="_x0000_i1031" type="#_x0000_t75" style="width:419.25pt;height:324pt" o:ole="">
            <v:imagedata r:id="rId13" o:title=""/>
          </v:shape>
          <o:OLEObject Type="Embed" ProgID="AcroExch.Document.11" ShapeID="_x0000_i1031" DrawAspect="Content" ObjectID="_1702996250" r:id="rId14"/>
        </w:object>
      </w:r>
    </w:p>
    <w:p w14:paraId="052E43B2" w14:textId="2507B715" w:rsidR="00CB168D" w:rsidRDefault="00CB168D" w:rsidP="00CB168D">
      <w:pPr>
        <w:spacing w:after="0"/>
        <w:rPr>
          <w:rFonts w:cs="Times New Roman"/>
          <w:color w:val="292526"/>
        </w:rPr>
      </w:pPr>
      <w:r>
        <w:rPr>
          <w:rFonts w:cs="Times New Roman"/>
          <w:color w:val="292526"/>
        </w:rPr>
        <w:br w:type="page"/>
      </w:r>
    </w:p>
    <w:p w14:paraId="672A2278" w14:textId="6C608D92" w:rsidR="00B92F97" w:rsidRPr="00D519E0" w:rsidRDefault="00CB168D" w:rsidP="00C84456">
      <w:pPr>
        <w:spacing w:after="0" w:line="360" w:lineRule="auto"/>
        <w:rPr>
          <w:rFonts w:cs="Times New Roman"/>
          <w:color w:val="292526"/>
        </w:rPr>
      </w:pPr>
      <w:r>
        <w:rPr>
          <w:rFonts w:cs="Times New Roman"/>
          <w:color w:val="292526"/>
        </w:rPr>
        <w:lastRenderedPageBreak/>
        <w:t>Fig S4</w:t>
      </w:r>
    </w:p>
    <w:p w14:paraId="69B28B9F" w14:textId="38561D14" w:rsidR="00E02A40" w:rsidRDefault="007075FE" w:rsidP="00E02A40">
      <w:pPr>
        <w:rPr>
          <w:rFonts w:cs="Times New Roman"/>
          <w:color w:val="292526"/>
        </w:rPr>
      </w:pPr>
      <w:r>
        <w:rPr>
          <w:rFonts w:cs="Times New Roman"/>
          <w:color w:val="292526"/>
        </w:rPr>
        <w:object w:dxaOrig="9504" w:dyaOrig="7344" w14:anchorId="757E322B">
          <v:shape id="_x0000_i1032" type="#_x0000_t75" style="width:419.25pt;height:324pt" o:ole="">
            <v:imagedata r:id="rId15" o:title=""/>
          </v:shape>
          <o:OLEObject Type="Embed" ProgID="AcroExch.Document.11" ShapeID="_x0000_i1032" DrawAspect="Content" ObjectID="_1702996251" r:id="rId16"/>
        </w:object>
      </w:r>
    </w:p>
    <w:p w14:paraId="4B509CD5" w14:textId="1539F427" w:rsidR="00CB168D" w:rsidRDefault="00CB168D">
      <w:pPr>
        <w:rPr>
          <w:rFonts w:cs="Times New Roman"/>
          <w:color w:val="292526"/>
        </w:rPr>
      </w:pPr>
      <w:r>
        <w:rPr>
          <w:rFonts w:cs="Times New Roman"/>
          <w:color w:val="292526"/>
        </w:rPr>
        <w:br w:type="page"/>
      </w:r>
    </w:p>
    <w:p w14:paraId="0090401B" w14:textId="77777777" w:rsidR="005776B5" w:rsidRDefault="005776B5" w:rsidP="00CA61F1">
      <w:pPr>
        <w:spacing w:line="240" w:lineRule="auto"/>
        <w:rPr>
          <w:rFonts w:eastAsia="Calibri" w:cs="Times New Roman"/>
        </w:rPr>
        <w:sectPr w:rsidR="005776B5" w:rsidSect="00B10A98">
          <w:footerReference w:type="default" r:id="rId17"/>
          <w:pgSz w:w="12240" w:h="15840"/>
          <w:pgMar w:top="1440" w:right="1440" w:bottom="1440" w:left="1440" w:header="720" w:footer="720" w:gutter="0"/>
          <w:lnNumType w:countBy="1" w:restart="continuous"/>
          <w:cols w:space="720"/>
          <w:docGrid w:linePitch="360"/>
        </w:sectPr>
      </w:pPr>
    </w:p>
    <w:p w14:paraId="46F64970" w14:textId="766E4D16" w:rsidR="00CB168D" w:rsidRDefault="00CB168D" w:rsidP="00CA61F1">
      <w:pPr>
        <w:spacing w:line="240" w:lineRule="auto"/>
        <w:rPr>
          <w:rFonts w:eastAsia="Calibri" w:cs="Times New Roman"/>
        </w:rPr>
      </w:pPr>
      <w:r>
        <w:rPr>
          <w:rFonts w:eastAsia="Calibri" w:cs="Times New Roman"/>
        </w:rPr>
        <w:lastRenderedPageBreak/>
        <w:t>Fig S</w:t>
      </w:r>
      <w:r w:rsidR="003F4F77">
        <w:rPr>
          <w:rFonts w:eastAsia="Calibri" w:cs="Times New Roman"/>
        </w:rPr>
        <w:t>5</w:t>
      </w:r>
    </w:p>
    <w:p w14:paraId="7929AC9B" w14:textId="4094689A" w:rsidR="00CB168D" w:rsidRDefault="00684B1D" w:rsidP="00CA61F1">
      <w:pPr>
        <w:spacing w:line="240" w:lineRule="auto"/>
        <w:rPr>
          <w:rFonts w:cs="Times New Roman"/>
        </w:rPr>
      </w:pPr>
      <w:r>
        <w:rPr>
          <w:rFonts w:cs="Times New Roman"/>
        </w:rPr>
        <w:object w:dxaOrig="17280" w:dyaOrig="9504" w14:anchorId="36766EA6">
          <v:shape id="_x0000_i1033" type="#_x0000_t75" style="width:654.75pt;height:359.25pt" o:ole="">
            <v:imagedata r:id="rId18" o:title=""/>
          </v:shape>
          <o:OLEObject Type="Embed" ProgID="AcroExch.Document.11" ShapeID="_x0000_i1033" DrawAspect="Content" ObjectID="_1702996252" r:id="rId19"/>
        </w:object>
      </w:r>
    </w:p>
    <w:p w14:paraId="6F067038" w14:textId="67D9637E" w:rsidR="00CB168D" w:rsidRPr="000D0F55" w:rsidRDefault="00CB168D" w:rsidP="000D0F55">
      <w:pPr>
        <w:spacing w:line="240" w:lineRule="auto"/>
        <w:rPr>
          <w:rFonts w:eastAsia="Calibri" w:cs="Times New Roman"/>
        </w:rPr>
      </w:pPr>
    </w:p>
    <w:sectPr w:rsidR="00CB168D" w:rsidRPr="000D0F55" w:rsidSect="005776B5">
      <w:pgSz w:w="15840" w:h="12240" w:orient="landscape"/>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2FF8D" w16cex:dateUtc="2021-11-20T13:01:00Z"/>
  <w16cex:commentExtensible w16cex:durableId="2542FFE7" w16cex:dateUtc="2021-11-20T13:02:00Z"/>
  <w16cex:commentExtensible w16cex:durableId="2543032B" w16cex:dateUtc="2021-11-20T13:16:00Z"/>
  <w16cex:commentExtensible w16cex:durableId="254304CD" w16cex:dateUtc="2021-11-20T13:23:00Z"/>
  <w16cex:commentExtensible w16cex:durableId="25430618" w16cex:dateUtc="2021-11-20T13:28:00Z"/>
  <w16cex:commentExtensible w16cex:durableId="2543072A" w16cex:dateUtc="2021-11-20T13:33:00Z"/>
  <w16cex:commentExtensible w16cex:durableId="254307E5" w16cex:dateUtc="2021-11-20T13:36:00Z"/>
  <w16cex:commentExtensible w16cex:durableId="2542F19F" w16cex:dateUtc="2021-11-20T12:01:00Z"/>
  <w16cex:commentExtensible w16cex:durableId="2542F1A7" w16cex:dateUtc="2021-11-20T12:01:00Z"/>
  <w16cex:commentExtensible w16cex:durableId="2542F18E" w16cex:dateUtc="2021-11-20T12:01:00Z"/>
  <w16cex:commentExtensible w16cex:durableId="25430808" w16cex:dateUtc="2021-11-20T13:37:00Z"/>
  <w16cex:commentExtensible w16cex:durableId="25430088" w16cex:dateUtc="2021-11-20T13:05:00Z"/>
  <w16cex:commentExtensible w16cex:durableId="25430820" w16cex:dateUtc="2021-11-20T13:37:00Z"/>
  <w16cex:commentExtensible w16cex:durableId="2543084A" w16cex:dateUtc="2021-11-20T13:38:00Z"/>
  <w16cex:commentExtensible w16cex:durableId="25430844" w16cex:dateUtc="2021-11-20T13:38:00Z"/>
  <w16cex:commentExtensible w16cex:durableId="2543086C" w16cex:dateUtc="2021-11-20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FDCB85" w16cid:durableId="2542FF8D"/>
  <w16cid:commentId w16cid:paraId="344C4DDE" w16cid:durableId="2542FFE7"/>
  <w16cid:commentId w16cid:paraId="16BFB927" w16cid:durableId="2543032B"/>
  <w16cid:commentId w16cid:paraId="2E924029" w16cid:durableId="254304CD"/>
  <w16cid:commentId w16cid:paraId="65A89DE5" w16cid:durableId="25430618"/>
  <w16cid:commentId w16cid:paraId="5BFF9E81" w16cid:durableId="2543072A"/>
  <w16cid:commentId w16cid:paraId="32060AE3" w16cid:durableId="254307E5"/>
  <w16cid:commentId w16cid:paraId="71CC4D80" w16cid:durableId="2542F19F"/>
  <w16cid:commentId w16cid:paraId="27A7ECC7" w16cid:durableId="2542F1A7"/>
  <w16cid:commentId w16cid:paraId="04E386C9" w16cid:durableId="2542F18E"/>
  <w16cid:commentId w16cid:paraId="5CBD3985" w16cid:durableId="25430808"/>
  <w16cid:commentId w16cid:paraId="5C860E4E" w16cid:durableId="25430088"/>
  <w16cid:commentId w16cid:paraId="53B4763C" w16cid:durableId="25430820"/>
  <w16cid:commentId w16cid:paraId="05B9DB18" w16cid:durableId="2543084A"/>
  <w16cid:commentId w16cid:paraId="5C91D5B1" w16cid:durableId="25430844"/>
  <w16cid:commentId w16cid:paraId="46B3D875" w16cid:durableId="254308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687A8" w14:textId="77777777" w:rsidR="00D946D2" w:rsidRDefault="00D946D2" w:rsidP="00E52EFF">
      <w:pPr>
        <w:spacing w:after="0" w:line="240" w:lineRule="auto"/>
      </w:pPr>
      <w:r>
        <w:separator/>
      </w:r>
    </w:p>
  </w:endnote>
  <w:endnote w:type="continuationSeparator" w:id="0">
    <w:p w14:paraId="01E2D44F" w14:textId="77777777" w:rsidR="00D946D2" w:rsidRDefault="00D946D2" w:rsidP="00E5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395884"/>
      <w:docPartObj>
        <w:docPartGallery w:val="Page Numbers (Bottom of Page)"/>
        <w:docPartUnique/>
      </w:docPartObj>
    </w:sdtPr>
    <w:sdtEndPr>
      <w:rPr>
        <w:noProof/>
      </w:rPr>
    </w:sdtEndPr>
    <w:sdtContent>
      <w:p w14:paraId="32ACF5B9" w14:textId="1B44E6AB" w:rsidR="00ED5BB4" w:rsidRDefault="00ED5BB4">
        <w:pPr>
          <w:pStyle w:val="Footer"/>
          <w:jc w:val="center"/>
        </w:pPr>
        <w:r>
          <w:fldChar w:fldCharType="begin"/>
        </w:r>
        <w:r>
          <w:instrText xml:space="preserve"> PAGE   \* MERGEFORMAT </w:instrText>
        </w:r>
        <w:r>
          <w:fldChar w:fldCharType="separate"/>
        </w:r>
        <w:r w:rsidR="00344D77">
          <w:rPr>
            <w:noProof/>
          </w:rPr>
          <w:t>1</w:t>
        </w:r>
        <w:r>
          <w:rPr>
            <w:noProof/>
          </w:rPr>
          <w:fldChar w:fldCharType="end"/>
        </w:r>
      </w:p>
    </w:sdtContent>
  </w:sdt>
  <w:p w14:paraId="7D40DAE8" w14:textId="77777777" w:rsidR="00ED5BB4" w:rsidRDefault="00ED5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AE1BC" w14:textId="77777777" w:rsidR="00D946D2" w:rsidRDefault="00D946D2" w:rsidP="00E52EFF">
      <w:pPr>
        <w:spacing w:after="0" w:line="240" w:lineRule="auto"/>
      </w:pPr>
      <w:r>
        <w:separator/>
      </w:r>
    </w:p>
  </w:footnote>
  <w:footnote w:type="continuationSeparator" w:id="0">
    <w:p w14:paraId="7DB4B79F" w14:textId="77777777" w:rsidR="00D946D2" w:rsidRDefault="00D946D2" w:rsidP="00E52E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B38C8"/>
    <w:multiLevelType w:val="hybridMultilevel"/>
    <w:tmpl w:val="FE4E9C38"/>
    <w:lvl w:ilvl="0" w:tplc="C0B0C514">
      <w:start w:val="1"/>
      <w:numFmt w:val="bullet"/>
      <w:lvlText w:val="•"/>
      <w:lvlJc w:val="left"/>
      <w:pPr>
        <w:tabs>
          <w:tab w:val="num" w:pos="720"/>
        </w:tabs>
        <w:ind w:left="720" w:hanging="360"/>
      </w:pPr>
      <w:rPr>
        <w:rFonts w:ascii="Arial" w:hAnsi="Arial" w:hint="default"/>
      </w:rPr>
    </w:lvl>
    <w:lvl w:ilvl="1" w:tplc="36D889BA" w:tentative="1">
      <w:start w:val="1"/>
      <w:numFmt w:val="bullet"/>
      <w:lvlText w:val="•"/>
      <w:lvlJc w:val="left"/>
      <w:pPr>
        <w:tabs>
          <w:tab w:val="num" w:pos="1440"/>
        </w:tabs>
        <w:ind w:left="1440" w:hanging="360"/>
      </w:pPr>
      <w:rPr>
        <w:rFonts w:ascii="Arial" w:hAnsi="Arial" w:hint="default"/>
      </w:rPr>
    </w:lvl>
    <w:lvl w:ilvl="2" w:tplc="3A62281C" w:tentative="1">
      <w:start w:val="1"/>
      <w:numFmt w:val="bullet"/>
      <w:lvlText w:val="•"/>
      <w:lvlJc w:val="left"/>
      <w:pPr>
        <w:tabs>
          <w:tab w:val="num" w:pos="2160"/>
        </w:tabs>
        <w:ind w:left="2160" w:hanging="360"/>
      </w:pPr>
      <w:rPr>
        <w:rFonts w:ascii="Arial" w:hAnsi="Arial" w:hint="default"/>
      </w:rPr>
    </w:lvl>
    <w:lvl w:ilvl="3" w:tplc="31E22D88" w:tentative="1">
      <w:start w:val="1"/>
      <w:numFmt w:val="bullet"/>
      <w:lvlText w:val="•"/>
      <w:lvlJc w:val="left"/>
      <w:pPr>
        <w:tabs>
          <w:tab w:val="num" w:pos="2880"/>
        </w:tabs>
        <w:ind w:left="2880" w:hanging="360"/>
      </w:pPr>
      <w:rPr>
        <w:rFonts w:ascii="Arial" w:hAnsi="Arial" w:hint="default"/>
      </w:rPr>
    </w:lvl>
    <w:lvl w:ilvl="4" w:tplc="02B4F17C" w:tentative="1">
      <w:start w:val="1"/>
      <w:numFmt w:val="bullet"/>
      <w:lvlText w:val="•"/>
      <w:lvlJc w:val="left"/>
      <w:pPr>
        <w:tabs>
          <w:tab w:val="num" w:pos="3600"/>
        </w:tabs>
        <w:ind w:left="3600" w:hanging="360"/>
      </w:pPr>
      <w:rPr>
        <w:rFonts w:ascii="Arial" w:hAnsi="Arial" w:hint="default"/>
      </w:rPr>
    </w:lvl>
    <w:lvl w:ilvl="5" w:tplc="D21C3C70" w:tentative="1">
      <w:start w:val="1"/>
      <w:numFmt w:val="bullet"/>
      <w:lvlText w:val="•"/>
      <w:lvlJc w:val="left"/>
      <w:pPr>
        <w:tabs>
          <w:tab w:val="num" w:pos="4320"/>
        </w:tabs>
        <w:ind w:left="4320" w:hanging="360"/>
      </w:pPr>
      <w:rPr>
        <w:rFonts w:ascii="Arial" w:hAnsi="Arial" w:hint="default"/>
      </w:rPr>
    </w:lvl>
    <w:lvl w:ilvl="6" w:tplc="072EF49A" w:tentative="1">
      <w:start w:val="1"/>
      <w:numFmt w:val="bullet"/>
      <w:lvlText w:val="•"/>
      <w:lvlJc w:val="left"/>
      <w:pPr>
        <w:tabs>
          <w:tab w:val="num" w:pos="5040"/>
        </w:tabs>
        <w:ind w:left="5040" w:hanging="360"/>
      </w:pPr>
      <w:rPr>
        <w:rFonts w:ascii="Arial" w:hAnsi="Arial" w:hint="default"/>
      </w:rPr>
    </w:lvl>
    <w:lvl w:ilvl="7" w:tplc="62C6CE70" w:tentative="1">
      <w:start w:val="1"/>
      <w:numFmt w:val="bullet"/>
      <w:lvlText w:val="•"/>
      <w:lvlJc w:val="left"/>
      <w:pPr>
        <w:tabs>
          <w:tab w:val="num" w:pos="5760"/>
        </w:tabs>
        <w:ind w:left="5760" w:hanging="360"/>
      </w:pPr>
      <w:rPr>
        <w:rFonts w:ascii="Arial" w:hAnsi="Arial" w:hint="default"/>
      </w:rPr>
    </w:lvl>
    <w:lvl w:ilvl="8" w:tplc="246CA172" w:tentative="1">
      <w:start w:val="1"/>
      <w:numFmt w:val="bullet"/>
      <w:lvlText w:val="•"/>
      <w:lvlJc w:val="left"/>
      <w:pPr>
        <w:tabs>
          <w:tab w:val="num" w:pos="6480"/>
        </w:tabs>
        <w:ind w:left="6480" w:hanging="360"/>
      </w:pPr>
      <w:rPr>
        <w:rFonts w:ascii="Arial" w:hAnsi="Arial" w:hint="default"/>
      </w:rPr>
    </w:lvl>
  </w:abstractNum>
  <w:abstractNum w:abstractNumId="1">
    <w:nsid w:val="6E120A42"/>
    <w:multiLevelType w:val="multilevel"/>
    <w:tmpl w:val="180E2A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A98"/>
    <w:rsid w:val="00000224"/>
    <w:rsid w:val="00000A45"/>
    <w:rsid w:val="0000200B"/>
    <w:rsid w:val="0000339F"/>
    <w:rsid w:val="00004A43"/>
    <w:rsid w:val="00007766"/>
    <w:rsid w:val="000078F4"/>
    <w:rsid w:val="00010F44"/>
    <w:rsid w:val="00011AF9"/>
    <w:rsid w:val="0001229E"/>
    <w:rsid w:val="00012B7C"/>
    <w:rsid w:val="0001459C"/>
    <w:rsid w:val="00014947"/>
    <w:rsid w:val="0001559A"/>
    <w:rsid w:val="0001694C"/>
    <w:rsid w:val="00017C50"/>
    <w:rsid w:val="0002386E"/>
    <w:rsid w:val="00024494"/>
    <w:rsid w:val="00024C89"/>
    <w:rsid w:val="00025B58"/>
    <w:rsid w:val="0002680D"/>
    <w:rsid w:val="00026D46"/>
    <w:rsid w:val="00031A07"/>
    <w:rsid w:val="0003282D"/>
    <w:rsid w:val="0003307C"/>
    <w:rsid w:val="000337F9"/>
    <w:rsid w:val="00033FA8"/>
    <w:rsid w:val="0004108E"/>
    <w:rsid w:val="000418E5"/>
    <w:rsid w:val="0004317D"/>
    <w:rsid w:val="00044D60"/>
    <w:rsid w:val="000537E8"/>
    <w:rsid w:val="0005560E"/>
    <w:rsid w:val="00055FDD"/>
    <w:rsid w:val="00057AAA"/>
    <w:rsid w:val="00060577"/>
    <w:rsid w:val="000620AC"/>
    <w:rsid w:val="00063C6B"/>
    <w:rsid w:val="0006749A"/>
    <w:rsid w:val="00074EC9"/>
    <w:rsid w:val="00075EE2"/>
    <w:rsid w:val="00076C98"/>
    <w:rsid w:val="00077768"/>
    <w:rsid w:val="00077899"/>
    <w:rsid w:val="00077ED6"/>
    <w:rsid w:val="00080531"/>
    <w:rsid w:val="00081143"/>
    <w:rsid w:val="000829A4"/>
    <w:rsid w:val="000829C9"/>
    <w:rsid w:val="00084348"/>
    <w:rsid w:val="000845EF"/>
    <w:rsid w:val="00084A44"/>
    <w:rsid w:val="000855B9"/>
    <w:rsid w:val="000874B4"/>
    <w:rsid w:val="00087511"/>
    <w:rsid w:val="00087E47"/>
    <w:rsid w:val="000901DE"/>
    <w:rsid w:val="00095800"/>
    <w:rsid w:val="00095B5A"/>
    <w:rsid w:val="00095BAD"/>
    <w:rsid w:val="00096DCD"/>
    <w:rsid w:val="00096DDD"/>
    <w:rsid w:val="00096F64"/>
    <w:rsid w:val="000A068B"/>
    <w:rsid w:val="000A0C79"/>
    <w:rsid w:val="000A149A"/>
    <w:rsid w:val="000A2DA1"/>
    <w:rsid w:val="000A32DF"/>
    <w:rsid w:val="000A3551"/>
    <w:rsid w:val="000B1759"/>
    <w:rsid w:val="000B2B77"/>
    <w:rsid w:val="000B647F"/>
    <w:rsid w:val="000C30F5"/>
    <w:rsid w:val="000C42E3"/>
    <w:rsid w:val="000C4657"/>
    <w:rsid w:val="000C5EF1"/>
    <w:rsid w:val="000D0366"/>
    <w:rsid w:val="000D0718"/>
    <w:rsid w:val="000D0F55"/>
    <w:rsid w:val="000D10EC"/>
    <w:rsid w:val="000D12D1"/>
    <w:rsid w:val="000D1A99"/>
    <w:rsid w:val="000D2409"/>
    <w:rsid w:val="000D3955"/>
    <w:rsid w:val="000D3AA3"/>
    <w:rsid w:val="000D6069"/>
    <w:rsid w:val="000E121D"/>
    <w:rsid w:val="000E1692"/>
    <w:rsid w:val="000E1EC8"/>
    <w:rsid w:val="000E25AF"/>
    <w:rsid w:val="000E30AA"/>
    <w:rsid w:val="000E5D80"/>
    <w:rsid w:val="000E65AA"/>
    <w:rsid w:val="000F03F6"/>
    <w:rsid w:val="000F1FAF"/>
    <w:rsid w:val="000F2396"/>
    <w:rsid w:val="000F2A84"/>
    <w:rsid w:val="000F36F6"/>
    <w:rsid w:val="000F3920"/>
    <w:rsid w:val="000F4583"/>
    <w:rsid w:val="00100023"/>
    <w:rsid w:val="00101F21"/>
    <w:rsid w:val="00102141"/>
    <w:rsid w:val="0010324E"/>
    <w:rsid w:val="001036C7"/>
    <w:rsid w:val="001048B7"/>
    <w:rsid w:val="001069F7"/>
    <w:rsid w:val="00111706"/>
    <w:rsid w:val="0011298D"/>
    <w:rsid w:val="00113E60"/>
    <w:rsid w:val="00113FAB"/>
    <w:rsid w:val="001142D6"/>
    <w:rsid w:val="001145EF"/>
    <w:rsid w:val="0011744F"/>
    <w:rsid w:val="00117D59"/>
    <w:rsid w:val="00120EFE"/>
    <w:rsid w:val="00121265"/>
    <w:rsid w:val="00124B4F"/>
    <w:rsid w:val="001255FA"/>
    <w:rsid w:val="00130D91"/>
    <w:rsid w:val="00132B2A"/>
    <w:rsid w:val="0013380A"/>
    <w:rsid w:val="001364C7"/>
    <w:rsid w:val="00137019"/>
    <w:rsid w:val="001420C8"/>
    <w:rsid w:val="00142A99"/>
    <w:rsid w:val="00145081"/>
    <w:rsid w:val="00145B3A"/>
    <w:rsid w:val="00146632"/>
    <w:rsid w:val="00147D95"/>
    <w:rsid w:val="001503D0"/>
    <w:rsid w:val="00153126"/>
    <w:rsid w:val="00153C27"/>
    <w:rsid w:val="00154C25"/>
    <w:rsid w:val="0015560A"/>
    <w:rsid w:val="001556A6"/>
    <w:rsid w:val="00156408"/>
    <w:rsid w:val="001571C9"/>
    <w:rsid w:val="0015770F"/>
    <w:rsid w:val="00157BB8"/>
    <w:rsid w:val="0016018B"/>
    <w:rsid w:val="001601D9"/>
    <w:rsid w:val="0016144C"/>
    <w:rsid w:val="00166897"/>
    <w:rsid w:val="00167702"/>
    <w:rsid w:val="001677BF"/>
    <w:rsid w:val="00170BCA"/>
    <w:rsid w:val="001714AF"/>
    <w:rsid w:val="0017291F"/>
    <w:rsid w:val="0017348D"/>
    <w:rsid w:val="001737DA"/>
    <w:rsid w:val="00175D7C"/>
    <w:rsid w:val="00175DA0"/>
    <w:rsid w:val="00181838"/>
    <w:rsid w:val="00181A68"/>
    <w:rsid w:val="001820F9"/>
    <w:rsid w:val="001834C1"/>
    <w:rsid w:val="001838A2"/>
    <w:rsid w:val="00183992"/>
    <w:rsid w:val="001847AE"/>
    <w:rsid w:val="001847C9"/>
    <w:rsid w:val="00192065"/>
    <w:rsid w:val="00192D13"/>
    <w:rsid w:val="0019489B"/>
    <w:rsid w:val="0019537A"/>
    <w:rsid w:val="00195E04"/>
    <w:rsid w:val="00196951"/>
    <w:rsid w:val="00197165"/>
    <w:rsid w:val="0019762C"/>
    <w:rsid w:val="001A02BC"/>
    <w:rsid w:val="001A073E"/>
    <w:rsid w:val="001A1672"/>
    <w:rsid w:val="001A3141"/>
    <w:rsid w:val="001A3639"/>
    <w:rsid w:val="001A408D"/>
    <w:rsid w:val="001A4817"/>
    <w:rsid w:val="001A4F97"/>
    <w:rsid w:val="001B293C"/>
    <w:rsid w:val="001B2F41"/>
    <w:rsid w:val="001B3A36"/>
    <w:rsid w:val="001B40D5"/>
    <w:rsid w:val="001B4BE6"/>
    <w:rsid w:val="001B6F21"/>
    <w:rsid w:val="001B79D7"/>
    <w:rsid w:val="001C18D1"/>
    <w:rsid w:val="001C2F3E"/>
    <w:rsid w:val="001C45F8"/>
    <w:rsid w:val="001C797D"/>
    <w:rsid w:val="001D15B4"/>
    <w:rsid w:val="001D340C"/>
    <w:rsid w:val="001D568A"/>
    <w:rsid w:val="001E3567"/>
    <w:rsid w:val="001E3778"/>
    <w:rsid w:val="001E4EAE"/>
    <w:rsid w:val="001E7464"/>
    <w:rsid w:val="001E7553"/>
    <w:rsid w:val="001F1416"/>
    <w:rsid w:val="001F3998"/>
    <w:rsid w:val="001F4AAB"/>
    <w:rsid w:val="001F4E40"/>
    <w:rsid w:val="00200692"/>
    <w:rsid w:val="002063AC"/>
    <w:rsid w:val="00206CCF"/>
    <w:rsid w:val="00207BB2"/>
    <w:rsid w:val="002128C4"/>
    <w:rsid w:val="002160DE"/>
    <w:rsid w:val="0021618B"/>
    <w:rsid w:val="00221BBF"/>
    <w:rsid w:val="0022265E"/>
    <w:rsid w:val="002247C0"/>
    <w:rsid w:val="00224E94"/>
    <w:rsid w:val="00225C12"/>
    <w:rsid w:val="00225FB9"/>
    <w:rsid w:val="002277A7"/>
    <w:rsid w:val="00227948"/>
    <w:rsid w:val="00230036"/>
    <w:rsid w:val="00231028"/>
    <w:rsid w:val="002335B8"/>
    <w:rsid w:val="0023366F"/>
    <w:rsid w:val="002340F4"/>
    <w:rsid w:val="00235950"/>
    <w:rsid w:val="00235F9B"/>
    <w:rsid w:val="002363E3"/>
    <w:rsid w:val="00241693"/>
    <w:rsid w:val="002419E3"/>
    <w:rsid w:val="00243B5D"/>
    <w:rsid w:val="0024446F"/>
    <w:rsid w:val="00244A77"/>
    <w:rsid w:val="0024502D"/>
    <w:rsid w:val="002469BC"/>
    <w:rsid w:val="00246EC4"/>
    <w:rsid w:val="00246EED"/>
    <w:rsid w:val="002472CF"/>
    <w:rsid w:val="002500CF"/>
    <w:rsid w:val="00250238"/>
    <w:rsid w:val="00250CA2"/>
    <w:rsid w:val="00251539"/>
    <w:rsid w:val="00252B03"/>
    <w:rsid w:val="00253CBA"/>
    <w:rsid w:val="00254939"/>
    <w:rsid w:val="00255559"/>
    <w:rsid w:val="00262648"/>
    <w:rsid w:val="0026344D"/>
    <w:rsid w:val="002635CD"/>
    <w:rsid w:val="00263BB3"/>
    <w:rsid w:val="00263C95"/>
    <w:rsid w:val="00264936"/>
    <w:rsid w:val="00266F09"/>
    <w:rsid w:val="0026782E"/>
    <w:rsid w:val="00270561"/>
    <w:rsid w:val="00271152"/>
    <w:rsid w:val="00271856"/>
    <w:rsid w:val="00272A82"/>
    <w:rsid w:val="00272A97"/>
    <w:rsid w:val="00275F82"/>
    <w:rsid w:val="00276EC0"/>
    <w:rsid w:val="0028034F"/>
    <w:rsid w:val="00280A35"/>
    <w:rsid w:val="00281909"/>
    <w:rsid w:val="00282F20"/>
    <w:rsid w:val="002837E8"/>
    <w:rsid w:val="00284803"/>
    <w:rsid w:val="00285374"/>
    <w:rsid w:val="00285465"/>
    <w:rsid w:val="002870EC"/>
    <w:rsid w:val="00287C7E"/>
    <w:rsid w:val="00290130"/>
    <w:rsid w:val="002909AD"/>
    <w:rsid w:val="00291886"/>
    <w:rsid w:val="002960E7"/>
    <w:rsid w:val="00296670"/>
    <w:rsid w:val="00296C0D"/>
    <w:rsid w:val="002A03BF"/>
    <w:rsid w:val="002A112E"/>
    <w:rsid w:val="002A5427"/>
    <w:rsid w:val="002A69F0"/>
    <w:rsid w:val="002A76F4"/>
    <w:rsid w:val="002A78C8"/>
    <w:rsid w:val="002A7AAB"/>
    <w:rsid w:val="002B13CB"/>
    <w:rsid w:val="002B2510"/>
    <w:rsid w:val="002B44D6"/>
    <w:rsid w:val="002B477A"/>
    <w:rsid w:val="002B4908"/>
    <w:rsid w:val="002B499F"/>
    <w:rsid w:val="002B4D71"/>
    <w:rsid w:val="002B6357"/>
    <w:rsid w:val="002B768F"/>
    <w:rsid w:val="002C1474"/>
    <w:rsid w:val="002C2762"/>
    <w:rsid w:val="002C2C7C"/>
    <w:rsid w:val="002C36C8"/>
    <w:rsid w:val="002C3C62"/>
    <w:rsid w:val="002C4529"/>
    <w:rsid w:val="002C6B08"/>
    <w:rsid w:val="002D2981"/>
    <w:rsid w:val="002D30AF"/>
    <w:rsid w:val="002D3AE1"/>
    <w:rsid w:val="002D618E"/>
    <w:rsid w:val="002D66D7"/>
    <w:rsid w:val="002D72E1"/>
    <w:rsid w:val="002D7733"/>
    <w:rsid w:val="002E0944"/>
    <w:rsid w:val="002E2717"/>
    <w:rsid w:val="002E4701"/>
    <w:rsid w:val="002E6DE4"/>
    <w:rsid w:val="002F28F6"/>
    <w:rsid w:val="003014B8"/>
    <w:rsid w:val="003025C1"/>
    <w:rsid w:val="003069F8"/>
    <w:rsid w:val="003073D8"/>
    <w:rsid w:val="003112D6"/>
    <w:rsid w:val="00311CF2"/>
    <w:rsid w:val="00313751"/>
    <w:rsid w:val="00314CB1"/>
    <w:rsid w:val="00317A38"/>
    <w:rsid w:val="00317F5F"/>
    <w:rsid w:val="00320A0D"/>
    <w:rsid w:val="00321BD8"/>
    <w:rsid w:val="00322143"/>
    <w:rsid w:val="0032405B"/>
    <w:rsid w:val="00326D0F"/>
    <w:rsid w:val="003275D6"/>
    <w:rsid w:val="00327AF0"/>
    <w:rsid w:val="00331A1D"/>
    <w:rsid w:val="00331F02"/>
    <w:rsid w:val="003336C7"/>
    <w:rsid w:val="00334412"/>
    <w:rsid w:val="00342671"/>
    <w:rsid w:val="00344CD5"/>
    <w:rsid w:val="00344D77"/>
    <w:rsid w:val="0034506A"/>
    <w:rsid w:val="00345103"/>
    <w:rsid w:val="00350783"/>
    <w:rsid w:val="00350866"/>
    <w:rsid w:val="00351525"/>
    <w:rsid w:val="00353934"/>
    <w:rsid w:val="003565AF"/>
    <w:rsid w:val="003608B8"/>
    <w:rsid w:val="003626CF"/>
    <w:rsid w:val="00364A5F"/>
    <w:rsid w:val="00367E78"/>
    <w:rsid w:val="00370693"/>
    <w:rsid w:val="00371787"/>
    <w:rsid w:val="00371E36"/>
    <w:rsid w:val="0037282A"/>
    <w:rsid w:val="00376E65"/>
    <w:rsid w:val="00381AB3"/>
    <w:rsid w:val="00383F63"/>
    <w:rsid w:val="00384AC3"/>
    <w:rsid w:val="003854AF"/>
    <w:rsid w:val="00386D75"/>
    <w:rsid w:val="00392A04"/>
    <w:rsid w:val="003933A4"/>
    <w:rsid w:val="00393A9F"/>
    <w:rsid w:val="003942EF"/>
    <w:rsid w:val="003A12A5"/>
    <w:rsid w:val="003A1F2D"/>
    <w:rsid w:val="003A2D49"/>
    <w:rsid w:val="003A33D7"/>
    <w:rsid w:val="003A43DC"/>
    <w:rsid w:val="003A6927"/>
    <w:rsid w:val="003A6A6C"/>
    <w:rsid w:val="003A6E0A"/>
    <w:rsid w:val="003B0015"/>
    <w:rsid w:val="003B1939"/>
    <w:rsid w:val="003B2F10"/>
    <w:rsid w:val="003B47A8"/>
    <w:rsid w:val="003B6F40"/>
    <w:rsid w:val="003B78A1"/>
    <w:rsid w:val="003C04BD"/>
    <w:rsid w:val="003C1419"/>
    <w:rsid w:val="003C1696"/>
    <w:rsid w:val="003C2D82"/>
    <w:rsid w:val="003C2E13"/>
    <w:rsid w:val="003C4A2E"/>
    <w:rsid w:val="003C508F"/>
    <w:rsid w:val="003C6C15"/>
    <w:rsid w:val="003D01EC"/>
    <w:rsid w:val="003D60B6"/>
    <w:rsid w:val="003E1408"/>
    <w:rsid w:val="003E372D"/>
    <w:rsid w:val="003E576F"/>
    <w:rsid w:val="003E6051"/>
    <w:rsid w:val="003E7F42"/>
    <w:rsid w:val="003F0B79"/>
    <w:rsid w:val="003F464D"/>
    <w:rsid w:val="003F4DBB"/>
    <w:rsid w:val="003F4F77"/>
    <w:rsid w:val="003F7EC0"/>
    <w:rsid w:val="00403F83"/>
    <w:rsid w:val="00404E77"/>
    <w:rsid w:val="00405241"/>
    <w:rsid w:val="00407EFE"/>
    <w:rsid w:val="004137F0"/>
    <w:rsid w:val="00413DE4"/>
    <w:rsid w:val="00416ACE"/>
    <w:rsid w:val="00416AD8"/>
    <w:rsid w:val="004241F9"/>
    <w:rsid w:val="00426AEC"/>
    <w:rsid w:val="00426B05"/>
    <w:rsid w:val="00427E52"/>
    <w:rsid w:val="0043090E"/>
    <w:rsid w:val="004341EB"/>
    <w:rsid w:val="00435442"/>
    <w:rsid w:val="00435635"/>
    <w:rsid w:val="004375B0"/>
    <w:rsid w:val="00437AE1"/>
    <w:rsid w:val="004403EC"/>
    <w:rsid w:val="00442DB6"/>
    <w:rsid w:val="00444282"/>
    <w:rsid w:val="00446B8E"/>
    <w:rsid w:val="00447081"/>
    <w:rsid w:val="0045142C"/>
    <w:rsid w:val="004537E3"/>
    <w:rsid w:val="004569C3"/>
    <w:rsid w:val="00457DF2"/>
    <w:rsid w:val="00460007"/>
    <w:rsid w:val="00460A09"/>
    <w:rsid w:val="00462925"/>
    <w:rsid w:val="00463D15"/>
    <w:rsid w:val="00464E33"/>
    <w:rsid w:val="004701DF"/>
    <w:rsid w:val="00470FD9"/>
    <w:rsid w:val="004712E5"/>
    <w:rsid w:val="00471607"/>
    <w:rsid w:val="00471B35"/>
    <w:rsid w:val="00471F89"/>
    <w:rsid w:val="0047276F"/>
    <w:rsid w:val="004733C8"/>
    <w:rsid w:val="00475DD8"/>
    <w:rsid w:val="00476A9E"/>
    <w:rsid w:val="004779CE"/>
    <w:rsid w:val="00480B56"/>
    <w:rsid w:val="0048114D"/>
    <w:rsid w:val="004860E9"/>
    <w:rsid w:val="004876B1"/>
    <w:rsid w:val="0049090F"/>
    <w:rsid w:val="00491E1D"/>
    <w:rsid w:val="004953F0"/>
    <w:rsid w:val="004959B4"/>
    <w:rsid w:val="00495D51"/>
    <w:rsid w:val="00497D17"/>
    <w:rsid w:val="004A1A4A"/>
    <w:rsid w:val="004A6231"/>
    <w:rsid w:val="004A7153"/>
    <w:rsid w:val="004A7230"/>
    <w:rsid w:val="004B2935"/>
    <w:rsid w:val="004B2FEC"/>
    <w:rsid w:val="004B327C"/>
    <w:rsid w:val="004B4C22"/>
    <w:rsid w:val="004B5078"/>
    <w:rsid w:val="004B7B17"/>
    <w:rsid w:val="004C0A4B"/>
    <w:rsid w:val="004C0FA2"/>
    <w:rsid w:val="004C1203"/>
    <w:rsid w:val="004C2FAE"/>
    <w:rsid w:val="004C3250"/>
    <w:rsid w:val="004C4BE7"/>
    <w:rsid w:val="004C616F"/>
    <w:rsid w:val="004C6402"/>
    <w:rsid w:val="004D0ECB"/>
    <w:rsid w:val="004D3484"/>
    <w:rsid w:val="004D4258"/>
    <w:rsid w:val="004D5396"/>
    <w:rsid w:val="004E01B1"/>
    <w:rsid w:val="004E2E79"/>
    <w:rsid w:val="004E52E8"/>
    <w:rsid w:val="004E6482"/>
    <w:rsid w:val="004E7F75"/>
    <w:rsid w:val="004F0EE0"/>
    <w:rsid w:val="004F4EA2"/>
    <w:rsid w:val="0050110B"/>
    <w:rsid w:val="00504770"/>
    <w:rsid w:val="00504F23"/>
    <w:rsid w:val="005061D3"/>
    <w:rsid w:val="00510003"/>
    <w:rsid w:val="00510790"/>
    <w:rsid w:val="00510B32"/>
    <w:rsid w:val="00515DA7"/>
    <w:rsid w:val="00516ECC"/>
    <w:rsid w:val="00521833"/>
    <w:rsid w:val="00523697"/>
    <w:rsid w:val="00523C24"/>
    <w:rsid w:val="0052449A"/>
    <w:rsid w:val="005245C8"/>
    <w:rsid w:val="00526201"/>
    <w:rsid w:val="00526E0C"/>
    <w:rsid w:val="00526F20"/>
    <w:rsid w:val="00527549"/>
    <w:rsid w:val="00532791"/>
    <w:rsid w:val="00532858"/>
    <w:rsid w:val="00532D0E"/>
    <w:rsid w:val="0053443C"/>
    <w:rsid w:val="005358E0"/>
    <w:rsid w:val="00535D39"/>
    <w:rsid w:val="005361DC"/>
    <w:rsid w:val="005367FB"/>
    <w:rsid w:val="00536A05"/>
    <w:rsid w:val="00540470"/>
    <w:rsid w:val="00542D30"/>
    <w:rsid w:val="005513DA"/>
    <w:rsid w:val="0055494B"/>
    <w:rsid w:val="0055794F"/>
    <w:rsid w:val="00561C2D"/>
    <w:rsid w:val="0056275A"/>
    <w:rsid w:val="0056461C"/>
    <w:rsid w:val="00564B27"/>
    <w:rsid w:val="005654B8"/>
    <w:rsid w:val="005715FD"/>
    <w:rsid w:val="005720DE"/>
    <w:rsid w:val="00573CBA"/>
    <w:rsid w:val="00574A8F"/>
    <w:rsid w:val="00575605"/>
    <w:rsid w:val="00575691"/>
    <w:rsid w:val="00576592"/>
    <w:rsid w:val="00576814"/>
    <w:rsid w:val="005776B5"/>
    <w:rsid w:val="00584202"/>
    <w:rsid w:val="00586EE7"/>
    <w:rsid w:val="00587BF3"/>
    <w:rsid w:val="005900BD"/>
    <w:rsid w:val="005911A0"/>
    <w:rsid w:val="00591900"/>
    <w:rsid w:val="00593FC2"/>
    <w:rsid w:val="005947A7"/>
    <w:rsid w:val="00596465"/>
    <w:rsid w:val="00597003"/>
    <w:rsid w:val="005A20CE"/>
    <w:rsid w:val="005A34A6"/>
    <w:rsid w:val="005A3534"/>
    <w:rsid w:val="005A3899"/>
    <w:rsid w:val="005A3B71"/>
    <w:rsid w:val="005A42EE"/>
    <w:rsid w:val="005A7BDF"/>
    <w:rsid w:val="005B14C9"/>
    <w:rsid w:val="005B20A0"/>
    <w:rsid w:val="005B2A67"/>
    <w:rsid w:val="005B31F0"/>
    <w:rsid w:val="005B58F8"/>
    <w:rsid w:val="005B75FD"/>
    <w:rsid w:val="005B7AAC"/>
    <w:rsid w:val="005B7B2E"/>
    <w:rsid w:val="005B7BBC"/>
    <w:rsid w:val="005C0491"/>
    <w:rsid w:val="005C24C0"/>
    <w:rsid w:val="005C503E"/>
    <w:rsid w:val="005C578E"/>
    <w:rsid w:val="005C59EC"/>
    <w:rsid w:val="005C616D"/>
    <w:rsid w:val="005C7AC9"/>
    <w:rsid w:val="005D0128"/>
    <w:rsid w:val="005D0A82"/>
    <w:rsid w:val="005D158C"/>
    <w:rsid w:val="005D1A80"/>
    <w:rsid w:val="005D26AA"/>
    <w:rsid w:val="005D2BC9"/>
    <w:rsid w:val="005D2FEC"/>
    <w:rsid w:val="005D38ED"/>
    <w:rsid w:val="005D6D91"/>
    <w:rsid w:val="005E05DB"/>
    <w:rsid w:val="005E0A63"/>
    <w:rsid w:val="005E2915"/>
    <w:rsid w:val="005E3751"/>
    <w:rsid w:val="005E378F"/>
    <w:rsid w:val="005E47E2"/>
    <w:rsid w:val="005E6CC3"/>
    <w:rsid w:val="005E7C83"/>
    <w:rsid w:val="005F0FF7"/>
    <w:rsid w:val="005F1725"/>
    <w:rsid w:val="005F7755"/>
    <w:rsid w:val="006005EA"/>
    <w:rsid w:val="006009DA"/>
    <w:rsid w:val="00600F40"/>
    <w:rsid w:val="0060204F"/>
    <w:rsid w:val="00602884"/>
    <w:rsid w:val="006031AD"/>
    <w:rsid w:val="00603574"/>
    <w:rsid w:val="00603FBA"/>
    <w:rsid w:val="00604A7F"/>
    <w:rsid w:val="006050E4"/>
    <w:rsid w:val="00606606"/>
    <w:rsid w:val="00607AC0"/>
    <w:rsid w:val="0061213C"/>
    <w:rsid w:val="00617903"/>
    <w:rsid w:val="00620351"/>
    <w:rsid w:val="006204B7"/>
    <w:rsid w:val="006219BB"/>
    <w:rsid w:val="00621B2E"/>
    <w:rsid w:val="0062438B"/>
    <w:rsid w:val="00624802"/>
    <w:rsid w:val="00627092"/>
    <w:rsid w:val="00627780"/>
    <w:rsid w:val="00631B8D"/>
    <w:rsid w:val="00632FAC"/>
    <w:rsid w:val="006336FE"/>
    <w:rsid w:val="006373FB"/>
    <w:rsid w:val="00637D5C"/>
    <w:rsid w:val="0064051A"/>
    <w:rsid w:val="00641A59"/>
    <w:rsid w:val="00643056"/>
    <w:rsid w:val="0064504F"/>
    <w:rsid w:val="00645CFD"/>
    <w:rsid w:val="006465F7"/>
    <w:rsid w:val="006469AE"/>
    <w:rsid w:val="00647531"/>
    <w:rsid w:val="00647E3F"/>
    <w:rsid w:val="00651CEB"/>
    <w:rsid w:val="00652786"/>
    <w:rsid w:val="00657994"/>
    <w:rsid w:val="00657E37"/>
    <w:rsid w:val="0066000F"/>
    <w:rsid w:val="006642F4"/>
    <w:rsid w:val="006664F6"/>
    <w:rsid w:val="00667166"/>
    <w:rsid w:val="00667644"/>
    <w:rsid w:val="00667737"/>
    <w:rsid w:val="0067031C"/>
    <w:rsid w:val="0067052C"/>
    <w:rsid w:val="00671440"/>
    <w:rsid w:val="0067389A"/>
    <w:rsid w:val="0067392B"/>
    <w:rsid w:val="00674077"/>
    <w:rsid w:val="0067423C"/>
    <w:rsid w:val="00674DD5"/>
    <w:rsid w:val="006768C9"/>
    <w:rsid w:val="00677584"/>
    <w:rsid w:val="00682C04"/>
    <w:rsid w:val="00684B1D"/>
    <w:rsid w:val="00685C1E"/>
    <w:rsid w:val="0068740F"/>
    <w:rsid w:val="0069147A"/>
    <w:rsid w:val="006921CF"/>
    <w:rsid w:val="00692398"/>
    <w:rsid w:val="00692CDE"/>
    <w:rsid w:val="00694420"/>
    <w:rsid w:val="00697AA6"/>
    <w:rsid w:val="006A038A"/>
    <w:rsid w:val="006A0A27"/>
    <w:rsid w:val="006A0E69"/>
    <w:rsid w:val="006A3490"/>
    <w:rsid w:val="006A5FA9"/>
    <w:rsid w:val="006A67FC"/>
    <w:rsid w:val="006B11CB"/>
    <w:rsid w:val="006B1E36"/>
    <w:rsid w:val="006B53BC"/>
    <w:rsid w:val="006B7B00"/>
    <w:rsid w:val="006C0E7A"/>
    <w:rsid w:val="006C1086"/>
    <w:rsid w:val="006C47CE"/>
    <w:rsid w:val="006C78D6"/>
    <w:rsid w:val="006D052F"/>
    <w:rsid w:val="006D4F47"/>
    <w:rsid w:val="006D5CE4"/>
    <w:rsid w:val="006D6EDE"/>
    <w:rsid w:val="006E076B"/>
    <w:rsid w:val="006E371D"/>
    <w:rsid w:val="006E42B2"/>
    <w:rsid w:val="006E4EB5"/>
    <w:rsid w:val="006E501F"/>
    <w:rsid w:val="006F0DBA"/>
    <w:rsid w:val="006F6F8E"/>
    <w:rsid w:val="006F75ED"/>
    <w:rsid w:val="006F7D12"/>
    <w:rsid w:val="007020B4"/>
    <w:rsid w:val="007075FE"/>
    <w:rsid w:val="00710C9F"/>
    <w:rsid w:val="007115CD"/>
    <w:rsid w:val="00713E62"/>
    <w:rsid w:val="00714007"/>
    <w:rsid w:val="00715C94"/>
    <w:rsid w:val="0071699D"/>
    <w:rsid w:val="00721319"/>
    <w:rsid w:val="00721433"/>
    <w:rsid w:val="00722D19"/>
    <w:rsid w:val="00723046"/>
    <w:rsid w:val="00730B7A"/>
    <w:rsid w:val="0073136F"/>
    <w:rsid w:val="00732105"/>
    <w:rsid w:val="007327E6"/>
    <w:rsid w:val="00735495"/>
    <w:rsid w:val="0073591F"/>
    <w:rsid w:val="00735E9E"/>
    <w:rsid w:val="00736090"/>
    <w:rsid w:val="0073771F"/>
    <w:rsid w:val="00740CAE"/>
    <w:rsid w:val="0074159A"/>
    <w:rsid w:val="0074191F"/>
    <w:rsid w:val="00744553"/>
    <w:rsid w:val="00744963"/>
    <w:rsid w:val="007454FC"/>
    <w:rsid w:val="00746DD9"/>
    <w:rsid w:val="007535AF"/>
    <w:rsid w:val="0075374E"/>
    <w:rsid w:val="00753786"/>
    <w:rsid w:val="00753CCD"/>
    <w:rsid w:val="00753D60"/>
    <w:rsid w:val="007551A9"/>
    <w:rsid w:val="007556F2"/>
    <w:rsid w:val="007563C3"/>
    <w:rsid w:val="00757BFF"/>
    <w:rsid w:val="007616E9"/>
    <w:rsid w:val="0076393A"/>
    <w:rsid w:val="00763E20"/>
    <w:rsid w:val="007721C8"/>
    <w:rsid w:val="0077386E"/>
    <w:rsid w:val="00774DC1"/>
    <w:rsid w:val="007762C4"/>
    <w:rsid w:val="007830A1"/>
    <w:rsid w:val="00783AE4"/>
    <w:rsid w:val="007840BC"/>
    <w:rsid w:val="00787621"/>
    <w:rsid w:val="00790AF5"/>
    <w:rsid w:val="00790B3D"/>
    <w:rsid w:val="0079297C"/>
    <w:rsid w:val="00794F44"/>
    <w:rsid w:val="007967F4"/>
    <w:rsid w:val="007973D9"/>
    <w:rsid w:val="007A00F1"/>
    <w:rsid w:val="007A0171"/>
    <w:rsid w:val="007A0D97"/>
    <w:rsid w:val="007A1F95"/>
    <w:rsid w:val="007A37FB"/>
    <w:rsid w:val="007A6E47"/>
    <w:rsid w:val="007A79C4"/>
    <w:rsid w:val="007B0E9B"/>
    <w:rsid w:val="007B2947"/>
    <w:rsid w:val="007B3547"/>
    <w:rsid w:val="007B4E0E"/>
    <w:rsid w:val="007B651A"/>
    <w:rsid w:val="007B7036"/>
    <w:rsid w:val="007C0460"/>
    <w:rsid w:val="007C41EB"/>
    <w:rsid w:val="007C57D6"/>
    <w:rsid w:val="007C5891"/>
    <w:rsid w:val="007C7360"/>
    <w:rsid w:val="007D21DE"/>
    <w:rsid w:val="007D4D1D"/>
    <w:rsid w:val="007D5281"/>
    <w:rsid w:val="007E06E4"/>
    <w:rsid w:val="007E368D"/>
    <w:rsid w:val="007E4E8A"/>
    <w:rsid w:val="007E6AF5"/>
    <w:rsid w:val="007E6EAF"/>
    <w:rsid w:val="007E7CA5"/>
    <w:rsid w:val="007F2F40"/>
    <w:rsid w:val="007F312C"/>
    <w:rsid w:val="007F34E9"/>
    <w:rsid w:val="007F3990"/>
    <w:rsid w:val="007F4A15"/>
    <w:rsid w:val="007F518D"/>
    <w:rsid w:val="007F5568"/>
    <w:rsid w:val="007F62E7"/>
    <w:rsid w:val="007F751D"/>
    <w:rsid w:val="008017BE"/>
    <w:rsid w:val="00806CA1"/>
    <w:rsid w:val="00806EA9"/>
    <w:rsid w:val="00807039"/>
    <w:rsid w:val="00807E2A"/>
    <w:rsid w:val="00807F46"/>
    <w:rsid w:val="00811609"/>
    <w:rsid w:val="0081169F"/>
    <w:rsid w:val="008147A3"/>
    <w:rsid w:val="008153F3"/>
    <w:rsid w:val="008160B2"/>
    <w:rsid w:val="0082182E"/>
    <w:rsid w:val="00822925"/>
    <w:rsid w:val="00824F47"/>
    <w:rsid w:val="00825297"/>
    <w:rsid w:val="008253F6"/>
    <w:rsid w:val="00826A5B"/>
    <w:rsid w:val="008316B6"/>
    <w:rsid w:val="00831F59"/>
    <w:rsid w:val="00833792"/>
    <w:rsid w:val="00834042"/>
    <w:rsid w:val="00837D46"/>
    <w:rsid w:val="0084020A"/>
    <w:rsid w:val="008406B8"/>
    <w:rsid w:val="00840D52"/>
    <w:rsid w:val="00841018"/>
    <w:rsid w:val="008413AA"/>
    <w:rsid w:val="00841D24"/>
    <w:rsid w:val="00842796"/>
    <w:rsid w:val="00844ED6"/>
    <w:rsid w:val="008464B8"/>
    <w:rsid w:val="00847355"/>
    <w:rsid w:val="00847553"/>
    <w:rsid w:val="0085067E"/>
    <w:rsid w:val="00853331"/>
    <w:rsid w:val="00853D98"/>
    <w:rsid w:val="00854091"/>
    <w:rsid w:val="008541CD"/>
    <w:rsid w:val="00854806"/>
    <w:rsid w:val="00855EB9"/>
    <w:rsid w:val="0085744F"/>
    <w:rsid w:val="008574A6"/>
    <w:rsid w:val="00860993"/>
    <w:rsid w:val="00861591"/>
    <w:rsid w:val="00862061"/>
    <w:rsid w:val="00864C95"/>
    <w:rsid w:val="00872D31"/>
    <w:rsid w:val="00874DB2"/>
    <w:rsid w:val="008765BC"/>
    <w:rsid w:val="00876E91"/>
    <w:rsid w:val="008803CC"/>
    <w:rsid w:val="00883EFE"/>
    <w:rsid w:val="00887745"/>
    <w:rsid w:val="008928ED"/>
    <w:rsid w:val="00892EE5"/>
    <w:rsid w:val="00892FD2"/>
    <w:rsid w:val="008939EC"/>
    <w:rsid w:val="00894165"/>
    <w:rsid w:val="008A0AE3"/>
    <w:rsid w:val="008A3D3A"/>
    <w:rsid w:val="008A45DC"/>
    <w:rsid w:val="008A489A"/>
    <w:rsid w:val="008A582C"/>
    <w:rsid w:val="008A67B7"/>
    <w:rsid w:val="008A6D66"/>
    <w:rsid w:val="008A7369"/>
    <w:rsid w:val="008A7BB6"/>
    <w:rsid w:val="008B0B68"/>
    <w:rsid w:val="008B1896"/>
    <w:rsid w:val="008B212E"/>
    <w:rsid w:val="008B690D"/>
    <w:rsid w:val="008B7F17"/>
    <w:rsid w:val="008C3A45"/>
    <w:rsid w:val="008C5943"/>
    <w:rsid w:val="008C627C"/>
    <w:rsid w:val="008C628B"/>
    <w:rsid w:val="008C68E3"/>
    <w:rsid w:val="008C70CC"/>
    <w:rsid w:val="008C7DD4"/>
    <w:rsid w:val="008D1874"/>
    <w:rsid w:val="008D192A"/>
    <w:rsid w:val="008D1EF4"/>
    <w:rsid w:val="008D3A73"/>
    <w:rsid w:val="008D488B"/>
    <w:rsid w:val="008D5E8E"/>
    <w:rsid w:val="008D6CD1"/>
    <w:rsid w:val="008D7494"/>
    <w:rsid w:val="008E08C6"/>
    <w:rsid w:val="008E0EC9"/>
    <w:rsid w:val="008E293A"/>
    <w:rsid w:val="008E2A6E"/>
    <w:rsid w:val="008E3483"/>
    <w:rsid w:val="008E726E"/>
    <w:rsid w:val="008F0912"/>
    <w:rsid w:val="008F5754"/>
    <w:rsid w:val="008F6C7C"/>
    <w:rsid w:val="00900915"/>
    <w:rsid w:val="00901D1B"/>
    <w:rsid w:val="00903331"/>
    <w:rsid w:val="00903D26"/>
    <w:rsid w:val="00904F2D"/>
    <w:rsid w:val="00912F40"/>
    <w:rsid w:val="00913BC2"/>
    <w:rsid w:val="00913E41"/>
    <w:rsid w:val="00913E52"/>
    <w:rsid w:val="00916A10"/>
    <w:rsid w:val="00922437"/>
    <w:rsid w:val="00923C7C"/>
    <w:rsid w:val="00923DC3"/>
    <w:rsid w:val="009241CD"/>
    <w:rsid w:val="00926C56"/>
    <w:rsid w:val="00927CBF"/>
    <w:rsid w:val="009310A6"/>
    <w:rsid w:val="009311D3"/>
    <w:rsid w:val="009313D7"/>
    <w:rsid w:val="009324A2"/>
    <w:rsid w:val="0093260A"/>
    <w:rsid w:val="009330DF"/>
    <w:rsid w:val="0093561E"/>
    <w:rsid w:val="00935929"/>
    <w:rsid w:val="00936D03"/>
    <w:rsid w:val="00937990"/>
    <w:rsid w:val="00937E72"/>
    <w:rsid w:val="009455C2"/>
    <w:rsid w:val="00945860"/>
    <w:rsid w:val="009467CC"/>
    <w:rsid w:val="00951296"/>
    <w:rsid w:val="00951F9E"/>
    <w:rsid w:val="00953B4B"/>
    <w:rsid w:val="009547AD"/>
    <w:rsid w:val="0095487B"/>
    <w:rsid w:val="00955454"/>
    <w:rsid w:val="009572CE"/>
    <w:rsid w:val="009622E1"/>
    <w:rsid w:val="00963010"/>
    <w:rsid w:val="00964475"/>
    <w:rsid w:val="00965B5E"/>
    <w:rsid w:val="00970B09"/>
    <w:rsid w:val="0097224D"/>
    <w:rsid w:val="009749B4"/>
    <w:rsid w:val="00975009"/>
    <w:rsid w:val="00976CD5"/>
    <w:rsid w:val="00980203"/>
    <w:rsid w:val="0098210E"/>
    <w:rsid w:val="0098228E"/>
    <w:rsid w:val="00983349"/>
    <w:rsid w:val="00983526"/>
    <w:rsid w:val="00983E1A"/>
    <w:rsid w:val="0098662E"/>
    <w:rsid w:val="00986A74"/>
    <w:rsid w:val="00987019"/>
    <w:rsid w:val="00990B76"/>
    <w:rsid w:val="00992001"/>
    <w:rsid w:val="0099330C"/>
    <w:rsid w:val="0099396E"/>
    <w:rsid w:val="00996BF3"/>
    <w:rsid w:val="00996CF7"/>
    <w:rsid w:val="009A0DB6"/>
    <w:rsid w:val="009A199E"/>
    <w:rsid w:val="009A258D"/>
    <w:rsid w:val="009A3BCB"/>
    <w:rsid w:val="009A5A8C"/>
    <w:rsid w:val="009A7D31"/>
    <w:rsid w:val="009B0780"/>
    <w:rsid w:val="009B081D"/>
    <w:rsid w:val="009B0966"/>
    <w:rsid w:val="009B1DD6"/>
    <w:rsid w:val="009B6273"/>
    <w:rsid w:val="009B690B"/>
    <w:rsid w:val="009B6A74"/>
    <w:rsid w:val="009B71CD"/>
    <w:rsid w:val="009C04F0"/>
    <w:rsid w:val="009C2366"/>
    <w:rsid w:val="009D1C00"/>
    <w:rsid w:val="009D419F"/>
    <w:rsid w:val="009D5C01"/>
    <w:rsid w:val="009D6883"/>
    <w:rsid w:val="009E1F71"/>
    <w:rsid w:val="009E37EE"/>
    <w:rsid w:val="009E46E0"/>
    <w:rsid w:val="009E5540"/>
    <w:rsid w:val="009E5822"/>
    <w:rsid w:val="009F4623"/>
    <w:rsid w:val="009F4B21"/>
    <w:rsid w:val="009F5BCB"/>
    <w:rsid w:val="009F670D"/>
    <w:rsid w:val="00A05BBE"/>
    <w:rsid w:val="00A0680B"/>
    <w:rsid w:val="00A11CD4"/>
    <w:rsid w:val="00A1639D"/>
    <w:rsid w:val="00A225B8"/>
    <w:rsid w:val="00A23408"/>
    <w:rsid w:val="00A234B2"/>
    <w:rsid w:val="00A2417F"/>
    <w:rsid w:val="00A26FFB"/>
    <w:rsid w:val="00A27430"/>
    <w:rsid w:val="00A27D7E"/>
    <w:rsid w:val="00A321F0"/>
    <w:rsid w:val="00A328DE"/>
    <w:rsid w:val="00A33122"/>
    <w:rsid w:val="00A3735F"/>
    <w:rsid w:val="00A4239E"/>
    <w:rsid w:val="00A43037"/>
    <w:rsid w:val="00A453A9"/>
    <w:rsid w:val="00A45628"/>
    <w:rsid w:val="00A458FA"/>
    <w:rsid w:val="00A45B1E"/>
    <w:rsid w:val="00A46745"/>
    <w:rsid w:val="00A51BA4"/>
    <w:rsid w:val="00A51DF4"/>
    <w:rsid w:val="00A51E2C"/>
    <w:rsid w:val="00A5219C"/>
    <w:rsid w:val="00A522EB"/>
    <w:rsid w:val="00A5329C"/>
    <w:rsid w:val="00A55618"/>
    <w:rsid w:val="00A57B35"/>
    <w:rsid w:val="00A6240B"/>
    <w:rsid w:val="00A62F91"/>
    <w:rsid w:val="00A63039"/>
    <w:rsid w:val="00A642DE"/>
    <w:rsid w:val="00A663AF"/>
    <w:rsid w:val="00A6681A"/>
    <w:rsid w:val="00A753AA"/>
    <w:rsid w:val="00A76DAD"/>
    <w:rsid w:val="00A77327"/>
    <w:rsid w:val="00A77555"/>
    <w:rsid w:val="00A776F1"/>
    <w:rsid w:val="00A820CE"/>
    <w:rsid w:val="00A8383C"/>
    <w:rsid w:val="00A8392C"/>
    <w:rsid w:val="00A839F9"/>
    <w:rsid w:val="00A85325"/>
    <w:rsid w:val="00A8599B"/>
    <w:rsid w:val="00A87F8A"/>
    <w:rsid w:val="00A90795"/>
    <w:rsid w:val="00A92100"/>
    <w:rsid w:val="00A92C9F"/>
    <w:rsid w:val="00A93653"/>
    <w:rsid w:val="00AA01EF"/>
    <w:rsid w:val="00AA1619"/>
    <w:rsid w:val="00AA1767"/>
    <w:rsid w:val="00AA1967"/>
    <w:rsid w:val="00AA1C56"/>
    <w:rsid w:val="00AA279B"/>
    <w:rsid w:val="00AA3647"/>
    <w:rsid w:val="00AA3754"/>
    <w:rsid w:val="00AA42F6"/>
    <w:rsid w:val="00AA46BF"/>
    <w:rsid w:val="00AA5E9A"/>
    <w:rsid w:val="00AB0332"/>
    <w:rsid w:val="00AB093B"/>
    <w:rsid w:val="00AB0940"/>
    <w:rsid w:val="00AB104A"/>
    <w:rsid w:val="00AB25DF"/>
    <w:rsid w:val="00AB2C58"/>
    <w:rsid w:val="00AB5B61"/>
    <w:rsid w:val="00AB6D26"/>
    <w:rsid w:val="00AC069F"/>
    <w:rsid w:val="00AC1025"/>
    <w:rsid w:val="00AC31BB"/>
    <w:rsid w:val="00AC4532"/>
    <w:rsid w:val="00AC4BF1"/>
    <w:rsid w:val="00AC5F79"/>
    <w:rsid w:val="00AC6BE1"/>
    <w:rsid w:val="00AD12B6"/>
    <w:rsid w:val="00AD18F7"/>
    <w:rsid w:val="00AD1E20"/>
    <w:rsid w:val="00AD1F72"/>
    <w:rsid w:val="00AD3F56"/>
    <w:rsid w:val="00AD580B"/>
    <w:rsid w:val="00AD63AC"/>
    <w:rsid w:val="00AD6B15"/>
    <w:rsid w:val="00AD6ED2"/>
    <w:rsid w:val="00AD7D46"/>
    <w:rsid w:val="00AD7E97"/>
    <w:rsid w:val="00AE10C7"/>
    <w:rsid w:val="00AE182A"/>
    <w:rsid w:val="00AE1FFE"/>
    <w:rsid w:val="00AE43C4"/>
    <w:rsid w:val="00AE53E8"/>
    <w:rsid w:val="00AE57C7"/>
    <w:rsid w:val="00AF3F7A"/>
    <w:rsid w:val="00AF5E44"/>
    <w:rsid w:val="00AF6193"/>
    <w:rsid w:val="00AF6676"/>
    <w:rsid w:val="00AF6B84"/>
    <w:rsid w:val="00AF7236"/>
    <w:rsid w:val="00AF7363"/>
    <w:rsid w:val="00AF79A5"/>
    <w:rsid w:val="00AF7EC4"/>
    <w:rsid w:val="00B002BB"/>
    <w:rsid w:val="00B00909"/>
    <w:rsid w:val="00B00B95"/>
    <w:rsid w:val="00B0167E"/>
    <w:rsid w:val="00B0169C"/>
    <w:rsid w:val="00B02D8C"/>
    <w:rsid w:val="00B04493"/>
    <w:rsid w:val="00B05E7C"/>
    <w:rsid w:val="00B10409"/>
    <w:rsid w:val="00B10782"/>
    <w:rsid w:val="00B10A98"/>
    <w:rsid w:val="00B10DD3"/>
    <w:rsid w:val="00B11744"/>
    <w:rsid w:val="00B11B18"/>
    <w:rsid w:val="00B16754"/>
    <w:rsid w:val="00B169B3"/>
    <w:rsid w:val="00B20CDB"/>
    <w:rsid w:val="00B21271"/>
    <w:rsid w:val="00B238C4"/>
    <w:rsid w:val="00B27DCA"/>
    <w:rsid w:val="00B3021C"/>
    <w:rsid w:val="00B30B67"/>
    <w:rsid w:val="00B30FD9"/>
    <w:rsid w:val="00B3132E"/>
    <w:rsid w:val="00B3154B"/>
    <w:rsid w:val="00B33599"/>
    <w:rsid w:val="00B33B54"/>
    <w:rsid w:val="00B35257"/>
    <w:rsid w:val="00B405E8"/>
    <w:rsid w:val="00B41D00"/>
    <w:rsid w:val="00B43879"/>
    <w:rsid w:val="00B44031"/>
    <w:rsid w:val="00B44B5F"/>
    <w:rsid w:val="00B45F2D"/>
    <w:rsid w:val="00B46084"/>
    <w:rsid w:val="00B47897"/>
    <w:rsid w:val="00B47F46"/>
    <w:rsid w:val="00B55842"/>
    <w:rsid w:val="00B578E2"/>
    <w:rsid w:val="00B61189"/>
    <w:rsid w:val="00B634E7"/>
    <w:rsid w:val="00B645BF"/>
    <w:rsid w:val="00B6550E"/>
    <w:rsid w:val="00B67075"/>
    <w:rsid w:val="00B6749C"/>
    <w:rsid w:val="00B67D91"/>
    <w:rsid w:val="00B72B5A"/>
    <w:rsid w:val="00B73D4A"/>
    <w:rsid w:val="00B760E7"/>
    <w:rsid w:val="00B7690E"/>
    <w:rsid w:val="00B77272"/>
    <w:rsid w:val="00B800EA"/>
    <w:rsid w:val="00B83B6D"/>
    <w:rsid w:val="00B842E5"/>
    <w:rsid w:val="00B8545F"/>
    <w:rsid w:val="00B86356"/>
    <w:rsid w:val="00B879F5"/>
    <w:rsid w:val="00B9009F"/>
    <w:rsid w:val="00B901DF"/>
    <w:rsid w:val="00B9036D"/>
    <w:rsid w:val="00B91DBB"/>
    <w:rsid w:val="00B926D9"/>
    <w:rsid w:val="00B92952"/>
    <w:rsid w:val="00B92F97"/>
    <w:rsid w:val="00B932A7"/>
    <w:rsid w:val="00B97C6E"/>
    <w:rsid w:val="00BA00B8"/>
    <w:rsid w:val="00BA0216"/>
    <w:rsid w:val="00BA0ABD"/>
    <w:rsid w:val="00BA29E3"/>
    <w:rsid w:val="00BA3A76"/>
    <w:rsid w:val="00BA3E74"/>
    <w:rsid w:val="00BB036B"/>
    <w:rsid w:val="00BB1A9B"/>
    <w:rsid w:val="00BB2BC5"/>
    <w:rsid w:val="00BB3D2E"/>
    <w:rsid w:val="00BB5B35"/>
    <w:rsid w:val="00BB6D1B"/>
    <w:rsid w:val="00BC0041"/>
    <w:rsid w:val="00BC1F5B"/>
    <w:rsid w:val="00BC207C"/>
    <w:rsid w:val="00BC219D"/>
    <w:rsid w:val="00BD0FE3"/>
    <w:rsid w:val="00BD10E7"/>
    <w:rsid w:val="00BD1D9C"/>
    <w:rsid w:val="00BD29A5"/>
    <w:rsid w:val="00BD2D14"/>
    <w:rsid w:val="00BD4541"/>
    <w:rsid w:val="00BD55A1"/>
    <w:rsid w:val="00BD5D63"/>
    <w:rsid w:val="00BE3286"/>
    <w:rsid w:val="00BE4CCB"/>
    <w:rsid w:val="00BE5032"/>
    <w:rsid w:val="00BE5EA2"/>
    <w:rsid w:val="00BE68A5"/>
    <w:rsid w:val="00BF0E99"/>
    <w:rsid w:val="00BF0F80"/>
    <w:rsid w:val="00BF176C"/>
    <w:rsid w:val="00BF24F3"/>
    <w:rsid w:val="00BF466C"/>
    <w:rsid w:val="00BF49FA"/>
    <w:rsid w:val="00BF60B6"/>
    <w:rsid w:val="00C0158F"/>
    <w:rsid w:val="00C02474"/>
    <w:rsid w:val="00C033EE"/>
    <w:rsid w:val="00C040D7"/>
    <w:rsid w:val="00C0627D"/>
    <w:rsid w:val="00C06B4D"/>
    <w:rsid w:val="00C10201"/>
    <w:rsid w:val="00C12EAA"/>
    <w:rsid w:val="00C1356C"/>
    <w:rsid w:val="00C13866"/>
    <w:rsid w:val="00C13BB9"/>
    <w:rsid w:val="00C14011"/>
    <w:rsid w:val="00C16B93"/>
    <w:rsid w:val="00C21D17"/>
    <w:rsid w:val="00C22047"/>
    <w:rsid w:val="00C26658"/>
    <w:rsid w:val="00C30A2B"/>
    <w:rsid w:val="00C30BD7"/>
    <w:rsid w:val="00C31D5E"/>
    <w:rsid w:val="00C31DA7"/>
    <w:rsid w:val="00C339B8"/>
    <w:rsid w:val="00C33B97"/>
    <w:rsid w:val="00C33CB6"/>
    <w:rsid w:val="00C34F41"/>
    <w:rsid w:val="00C35231"/>
    <w:rsid w:val="00C356E1"/>
    <w:rsid w:val="00C35E7A"/>
    <w:rsid w:val="00C35F0A"/>
    <w:rsid w:val="00C37215"/>
    <w:rsid w:val="00C40468"/>
    <w:rsid w:val="00C41414"/>
    <w:rsid w:val="00C41E73"/>
    <w:rsid w:val="00C4359F"/>
    <w:rsid w:val="00C45C75"/>
    <w:rsid w:val="00C462DD"/>
    <w:rsid w:val="00C46D5C"/>
    <w:rsid w:val="00C506CF"/>
    <w:rsid w:val="00C52B43"/>
    <w:rsid w:val="00C5674A"/>
    <w:rsid w:val="00C56A59"/>
    <w:rsid w:val="00C56BDC"/>
    <w:rsid w:val="00C60F07"/>
    <w:rsid w:val="00C61B1B"/>
    <w:rsid w:val="00C6526F"/>
    <w:rsid w:val="00C672CE"/>
    <w:rsid w:val="00C677F3"/>
    <w:rsid w:val="00C67945"/>
    <w:rsid w:val="00C70E8F"/>
    <w:rsid w:val="00C75A64"/>
    <w:rsid w:val="00C76A98"/>
    <w:rsid w:val="00C84456"/>
    <w:rsid w:val="00C87213"/>
    <w:rsid w:val="00C9041D"/>
    <w:rsid w:val="00C904BB"/>
    <w:rsid w:val="00C90C0E"/>
    <w:rsid w:val="00C91319"/>
    <w:rsid w:val="00C93002"/>
    <w:rsid w:val="00C933C9"/>
    <w:rsid w:val="00C95EBA"/>
    <w:rsid w:val="00C9606E"/>
    <w:rsid w:val="00C96EEE"/>
    <w:rsid w:val="00CA0262"/>
    <w:rsid w:val="00CA0A12"/>
    <w:rsid w:val="00CA593B"/>
    <w:rsid w:val="00CA61F1"/>
    <w:rsid w:val="00CA6B73"/>
    <w:rsid w:val="00CB168D"/>
    <w:rsid w:val="00CB30BE"/>
    <w:rsid w:val="00CB33DF"/>
    <w:rsid w:val="00CB43CC"/>
    <w:rsid w:val="00CB4623"/>
    <w:rsid w:val="00CB59F1"/>
    <w:rsid w:val="00CB60BD"/>
    <w:rsid w:val="00CB68E0"/>
    <w:rsid w:val="00CC28DA"/>
    <w:rsid w:val="00CC778A"/>
    <w:rsid w:val="00CD08F4"/>
    <w:rsid w:val="00CD0D51"/>
    <w:rsid w:val="00CD1B59"/>
    <w:rsid w:val="00CD3C6A"/>
    <w:rsid w:val="00CD6178"/>
    <w:rsid w:val="00CD6963"/>
    <w:rsid w:val="00CD6B92"/>
    <w:rsid w:val="00CE06DA"/>
    <w:rsid w:val="00CE0C06"/>
    <w:rsid w:val="00CE1F87"/>
    <w:rsid w:val="00CE2677"/>
    <w:rsid w:val="00CE3261"/>
    <w:rsid w:val="00CE4CE8"/>
    <w:rsid w:val="00CE5404"/>
    <w:rsid w:val="00CE584A"/>
    <w:rsid w:val="00CE742E"/>
    <w:rsid w:val="00CE7C89"/>
    <w:rsid w:val="00CF153C"/>
    <w:rsid w:val="00CF3020"/>
    <w:rsid w:val="00CF3347"/>
    <w:rsid w:val="00CF4B09"/>
    <w:rsid w:val="00CF4ED6"/>
    <w:rsid w:val="00CF53CA"/>
    <w:rsid w:val="00D003E2"/>
    <w:rsid w:val="00D01563"/>
    <w:rsid w:val="00D01E32"/>
    <w:rsid w:val="00D02BC7"/>
    <w:rsid w:val="00D054E5"/>
    <w:rsid w:val="00D07847"/>
    <w:rsid w:val="00D11BFB"/>
    <w:rsid w:val="00D123A5"/>
    <w:rsid w:val="00D12C69"/>
    <w:rsid w:val="00D13862"/>
    <w:rsid w:val="00D14485"/>
    <w:rsid w:val="00D14931"/>
    <w:rsid w:val="00D16BDA"/>
    <w:rsid w:val="00D17034"/>
    <w:rsid w:val="00D23F0C"/>
    <w:rsid w:val="00D250D9"/>
    <w:rsid w:val="00D27669"/>
    <w:rsid w:val="00D303A4"/>
    <w:rsid w:val="00D31423"/>
    <w:rsid w:val="00D36EAB"/>
    <w:rsid w:val="00D3770C"/>
    <w:rsid w:val="00D40346"/>
    <w:rsid w:val="00D474AE"/>
    <w:rsid w:val="00D516CB"/>
    <w:rsid w:val="00D519E0"/>
    <w:rsid w:val="00D5398F"/>
    <w:rsid w:val="00D5686E"/>
    <w:rsid w:val="00D57C83"/>
    <w:rsid w:val="00D57EF3"/>
    <w:rsid w:val="00D6218F"/>
    <w:rsid w:val="00D64CCA"/>
    <w:rsid w:val="00D700FC"/>
    <w:rsid w:val="00D7163D"/>
    <w:rsid w:val="00D734F5"/>
    <w:rsid w:val="00D7655F"/>
    <w:rsid w:val="00D81DB6"/>
    <w:rsid w:val="00D825E5"/>
    <w:rsid w:val="00D85C3F"/>
    <w:rsid w:val="00D86842"/>
    <w:rsid w:val="00D86B1D"/>
    <w:rsid w:val="00D903EE"/>
    <w:rsid w:val="00D911F2"/>
    <w:rsid w:val="00D93956"/>
    <w:rsid w:val="00D93FA1"/>
    <w:rsid w:val="00D946D2"/>
    <w:rsid w:val="00DA02DC"/>
    <w:rsid w:val="00DA0ACB"/>
    <w:rsid w:val="00DA0CCF"/>
    <w:rsid w:val="00DA3410"/>
    <w:rsid w:val="00DA6BB0"/>
    <w:rsid w:val="00DA6E3B"/>
    <w:rsid w:val="00DB16C2"/>
    <w:rsid w:val="00DB241A"/>
    <w:rsid w:val="00DB248A"/>
    <w:rsid w:val="00DB4C4C"/>
    <w:rsid w:val="00DB4E0E"/>
    <w:rsid w:val="00DB4E2C"/>
    <w:rsid w:val="00DB74DE"/>
    <w:rsid w:val="00DB7B47"/>
    <w:rsid w:val="00DC0425"/>
    <w:rsid w:val="00DC2924"/>
    <w:rsid w:val="00DC32C6"/>
    <w:rsid w:val="00DC4A45"/>
    <w:rsid w:val="00DC4BB0"/>
    <w:rsid w:val="00DC5925"/>
    <w:rsid w:val="00DC6727"/>
    <w:rsid w:val="00DC6D65"/>
    <w:rsid w:val="00DC7B0E"/>
    <w:rsid w:val="00DD0CAC"/>
    <w:rsid w:val="00DD3595"/>
    <w:rsid w:val="00DD374B"/>
    <w:rsid w:val="00DD451F"/>
    <w:rsid w:val="00DD6FB2"/>
    <w:rsid w:val="00DE1D04"/>
    <w:rsid w:val="00DE2BB0"/>
    <w:rsid w:val="00DE303C"/>
    <w:rsid w:val="00DE3DB4"/>
    <w:rsid w:val="00DE3ECD"/>
    <w:rsid w:val="00DE412E"/>
    <w:rsid w:val="00DE5027"/>
    <w:rsid w:val="00DF03BB"/>
    <w:rsid w:val="00DF61C3"/>
    <w:rsid w:val="00DF6676"/>
    <w:rsid w:val="00E0019E"/>
    <w:rsid w:val="00E01865"/>
    <w:rsid w:val="00E0203F"/>
    <w:rsid w:val="00E02A40"/>
    <w:rsid w:val="00E035C8"/>
    <w:rsid w:val="00E0743E"/>
    <w:rsid w:val="00E1005A"/>
    <w:rsid w:val="00E12892"/>
    <w:rsid w:val="00E12BE2"/>
    <w:rsid w:val="00E13CBF"/>
    <w:rsid w:val="00E159FC"/>
    <w:rsid w:val="00E15B61"/>
    <w:rsid w:val="00E16592"/>
    <w:rsid w:val="00E172E6"/>
    <w:rsid w:val="00E20512"/>
    <w:rsid w:val="00E223B3"/>
    <w:rsid w:val="00E229AF"/>
    <w:rsid w:val="00E255B8"/>
    <w:rsid w:val="00E2601B"/>
    <w:rsid w:val="00E3001F"/>
    <w:rsid w:val="00E35109"/>
    <w:rsid w:val="00E35E0A"/>
    <w:rsid w:val="00E40D10"/>
    <w:rsid w:val="00E40EA4"/>
    <w:rsid w:val="00E41274"/>
    <w:rsid w:val="00E41972"/>
    <w:rsid w:val="00E435AE"/>
    <w:rsid w:val="00E46887"/>
    <w:rsid w:val="00E500EA"/>
    <w:rsid w:val="00E502CA"/>
    <w:rsid w:val="00E5059A"/>
    <w:rsid w:val="00E5166F"/>
    <w:rsid w:val="00E52CFA"/>
    <w:rsid w:val="00E52EFF"/>
    <w:rsid w:val="00E56649"/>
    <w:rsid w:val="00E6297C"/>
    <w:rsid w:val="00E648A5"/>
    <w:rsid w:val="00E64E61"/>
    <w:rsid w:val="00E65C80"/>
    <w:rsid w:val="00E67195"/>
    <w:rsid w:val="00E754CB"/>
    <w:rsid w:val="00E75782"/>
    <w:rsid w:val="00E826C1"/>
    <w:rsid w:val="00E83926"/>
    <w:rsid w:val="00E84601"/>
    <w:rsid w:val="00E8688E"/>
    <w:rsid w:val="00E87B59"/>
    <w:rsid w:val="00E90C33"/>
    <w:rsid w:val="00E9218F"/>
    <w:rsid w:val="00E9260E"/>
    <w:rsid w:val="00E942A0"/>
    <w:rsid w:val="00E952D7"/>
    <w:rsid w:val="00EA1BCE"/>
    <w:rsid w:val="00EA24A6"/>
    <w:rsid w:val="00EA24C9"/>
    <w:rsid w:val="00EA2965"/>
    <w:rsid w:val="00EA3708"/>
    <w:rsid w:val="00EA4A22"/>
    <w:rsid w:val="00EA546C"/>
    <w:rsid w:val="00EA5AE2"/>
    <w:rsid w:val="00EA62BE"/>
    <w:rsid w:val="00EB0C93"/>
    <w:rsid w:val="00EB562B"/>
    <w:rsid w:val="00EC1F18"/>
    <w:rsid w:val="00EC4707"/>
    <w:rsid w:val="00EC5A2B"/>
    <w:rsid w:val="00EC7948"/>
    <w:rsid w:val="00EC7C39"/>
    <w:rsid w:val="00ED1335"/>
    <w:rsid w:val="00ED1783"/>
    <w:rsid w:val="00ED26E8"/>
    <w:rsid w:val="00ED27A5"/>
    <w:rsid w:val="00ED562B"/>
    <w:rsid w:val="00ED5BB4"/>
    <w:rsid w:val="00ED5C61"/>
    <w:rsid w:val="00ED5DB0"/>
    <w:rsid w:val="00ED72CE"/>
    <w:rsid w:val="00EE1673"/>
    <w:rsid w:val="00EE1F34"/>
    <w:rsid w:val="00EE2F0A"/>
    <w:rsid w:val="00EE4FBB"/>
    <w:rsid w:val="00EE7324"/>
    <w:rsid w:val="00EF2942"/>
    <w:rsid w:val="00EF443D"/>
    <w:rsid w:val="00EF56D5"/>
    <w:rsid w:val="00EF6C77"/>
    <w:rsid w:val="00EF6FE7"/>
    <w:rsid w:val="00F00BA1"/>
    <w:rsid w:val="00F00D0F"/>
    <w:rsid w:val="00F0284E"/>
    <w:rsid w:val="00F0290D"/>
    <w:rsid w:val="00F030F2"/>
    <w:rsid w:val="00F04658"/>
    <w:rsid w:val="00F0561E"/>
    <w:rsid w:val="00F063B0"/>
    <w:rsid w:val="00F0701A"/>
    <w:rsid w:val="00F078E3"/>
    <w:rsid w:val="00F07CB5"/>
    <w:rsid w:val="00F10565"/>
    <w:rsid w:val="00F10A1E"/>
    <w:rsid w:val="00F12690"/>
    <w:rsid w:val="00F14F6C"/>
    <w:rsid w:val="00F15087"/>
    <w:rsid w:val="00F151E6"/>
    <w:rsid w:val="00F160A3"/>
    <w:rsid w:val="00F16FF6"/>
    <w:rsid w:val="00F20E75"/>
    <w:rsid w:val="00F23411"/>
    <w:rsid w:val="00F24504"/>
    <w:rsid w:val="00F24834"/>
    <w:rsid w:val="00F24E27"/>
    <w:rsid w:val="00F26066"/>
    <w:rsid w:val="00F26538"/>
    <w:rsid w:val="00F2729A"/>
    <w:rsid w:val="00F3034D"/>
    <w:rsid w:val="00F30978"/>
    <w:rsid w:val="00F33522"/>
    <w:rsid w:val="00F42447"/>
    <w:rsid w:val="00F47CFA"/>
    <w:rsid w:val="00F51963"/>
    <w:rsid w:val="00F5256F"/>
    <w:rsid w:val="00F52849"/>
    <w:rsid w:val="00F536B1"/>
    <w:rsid w:val="00F5537F"/>
    <w:rsid w:val="00F60477"/>
    <w:rsid w:val="00F60D55"/>
    <w:rsid w:val="00F62016"/>
    <w:rsid w:val="00F62156"/>
    <w:rsid w:val="00F63045"/>
    <w:rsid w:val="00F635A9"/>
    <w:rsid w:val="00F63F62"/>
    <w:rsid w:val="00F6544D"/>
    <w:rsid w:val="00F66913"/>
    <w:rsid w:val="00F70971"/>
    <w:rsid w:val="00F71DF0"/>
    <w:rsid w:val="00F73B00"/>
    <w:rsid w:val="00F740D3"/>
    <w:rsid w:val="00F75A3B"/>
    <w:rsid w:val="00F763F0"/>
    <w:rsid w:val="00F77D1E"/>
    <w:rsid w:val="00F8079F"/>
    <w:rsid w:val="00F807E4"/>
    <w:rsid w:val="00F80C60"/>
    <w:rsid w:val="00F83361"/>
    <w:rsid w:val="00F8355A"/>
    <w:rsid w:val="00F837F4"/>
    <w:rsid w:val="00F83A5F"/>
    <w:rsid w:val="00F85D7E"/>
    <w:rsid w:val="00F8676B"/>
    <w:rsid w:val="00F87688"/>
    <w:rsid w:val="00F91457"/>
    <w:rsid w:val="00F940F5"/>
    <w:rsid w:val="00FA0B15"/>
    <w:rsid w:val="00FA0B35"/>
    <w:rsid w:val="00FA1837"/>
    <w:rsid w:val="00FA1F2A"/>
    <w:rsid w:val="00FA2F6D"/>
    <w:rsid w:val="00FA2FAC"/>
    <w:rsid w:val="00FA34A0"/>
    <w:rsid w:val="00FA4F17"/>
    <w:rsid w:val="00FA627E"/>
    <w:rsid w:val="00FA72F1"/>
    <w:rsid w:val="00FB0318"/>
    <w:rsid w:val="00FB16CB"/>
    <w:rsid w:val="00FB1827"/>
    <w:rsid w:val="00FB22A1"/>
    <w:rsid w:val="00FB2B6C"/>
    <w:rsid w:val="00FB2D01"/>
    <w:rsid w:val="00FB519E"/>
    <w:rsid w:val="00FB6D4F"/>
    <w:rsid w:val="00FB7C61"/>
    <w:rsid w:val="00FC0746"/>
    <w:rsid w:val="00FC13D4"/>
    <w:rsid w:val="00FC192E"/>
    <w:rsid w:val="00FC1CDE"/>
    <w:rsid w:val="00FC39E4"/>
    <w:rsid w:val="00FC3ECC"/>
    <w:rsid w:val="00FC45C8"/>
    <w:rsid w:val="00FC4AD7"/>
    <w:rsid w:val="00FC738F"/>
    <w:rsid w:val="00FD39DE"/>
    <w:rsid w:val="00FD67D5"/>
    <w:rsid w:val="00FD708F"/>
    <w:rsid w:val="00FD7462"/>
    <w:rsid w:val="00FD79AA"/>
    <w:rsid w:val="00FE00F5"/>
    <w:rsid w:val="00FE0472"/>
    <w:rsid w:val="00FE2B5F"/>
    <w:rsid w:val="00FE33DE"/>
    <w:rsid w:val="00FE3AA0"/>
    <w:rsid w:val="00FE5F2E"/>
    <w:rsid w:val="00FE6004"/>
    <w:rsid w:val="00FE7948"/>
    <w:rsid w:val="00FF1901"/>
    <w:rsid w:val="00FF1D05"/>
    <w:rsid w:val="00FF3150"/>
    <w:rsid w:val="00FF41B2"/>
    <w:rsid w:val="00FF6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04BF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0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10A98"/>
  </w:style>
  <w:style w:type="character" w:styleId="CommentReference">
    <w:name w:val="annotation reference"/>
    <w:basedOn w:val="DefaultParagraphFont"/>
    <w:uiPriority w:val="99"/>
    <w:semiHidden/>
    <w:unhideWhenUsed/>
    <w:rsid w:val="004779CE"/>
    <w:rPr>
      <w:sz w:val="16"/>
      <w:szCs w:val="16"/>
    </w:rPr>
  </w:style>
  <w:style w:type="paragraph" w:styleId="CommentText">
    <w:name w:val="annotation text"/>
    <w:basedOn w:val="Normal"/>
    <w:link w:val="CommentTextChar"/>
    <w:uiPriority w:val="99"/>
    <w:semiHidden/>
    <w:unhideWhenUsed/>
    <w:rsid w:val="004779CE"/>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4779CE"/>
    <w:rPr>
      <w:sz w:val="20"/>
      <w:szCs w:val="20"/>
    </w:rPr>
  </w:style>
  <w:style w:type="paragraph" w:styleId="BalloonText">
    <w:name w:val="Balloon Text"/>
    <w:basedOn w:val="Normal"/>
    <w:link w:val="BalloonTextChar"/>
    <w:uiPriority w:val="99"/>
    <w:semiHidden/>
    <w:unhideWhenUsed/>
    <w:rsid w:val="00477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9CE"/>
    <w:rPr>
      <w:rFonts w:ascii="Segoe UI" w:hAnsi="Segoe UI" w:cs="Segoe UI"/>
      <w:sz w:val="18"/>
      <w:szCs w:val="18"/>
    </w:rPr>
  </w:style>
  <w:style w:type="paragraph" w:styleId="Header">
    <w:name w:val="header"/>
    <w:basedOn w:val="Normal"/>
    <w:link w:val="HeaderChar"/>
    <w:uiPriority w:val="99"/>
    <w:unhideWhenUsed/>
    <w:rsid w:val="00E5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EFF"/>
  </w:style>
  <w:style w:type="paragraph" w:styleId="Footer">
    <w:name w:val="footer"/>
    <w:basedOn w:val="Normal"/>
    <w:link w:val="FooterChar"/>
    <w:uiPriority w:val="99"/>
    <w:unhideWhenUsed/>
    <w:rsid w:val="00E5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EFF"/>
  </w:style>
  <w:style w:type="paragraph" w:styleId="NormalWeb">
    <w:name w:val="Normal (Web)"/>
    <w:basedOn w:val="Normal"/>
    <w:uiPriority w:val="99"/>
    <w:semiHidden/>
    <w:unhideWhenUsed/>
    <w:rsid w:val="00B20CDB"/>
    <w:pPr>
      <w:spacing w:before="100" w:beforeAutospacing="1" w:after="100" w:afterAutospacing="1" w:line="240" w:lineRule="auto"/>
    </w:pPr>
    <w:rPr>
      <w:rFonts w:eastAsiaTheme="minorEastAsia" w:cs="Times New Roman"/>
    </w:rPr>
  </w:style>
  <w:style w:type="paragraph" w:styleId="ListParagraph">
    <w:name w:val="List Paragraph"/>
    <w:basedOn w:val="Normal"/>
    <w:uiPriority w:val="34"/>
    <w:qFormat/>
    <w:rsid w:val="00B20CDB"/>
    <w:pPr>
      <w:spacing w:after="0" w:line="240" w:lineRule="auto"/>
      <w:ind w:left="720"/>
      <w:contextualSpacing/>
    </w:pPr>
    <w:rPr>
      <w:rFonts w:eastAsiaTheme="minorEastAsia" w:cs="Times New Roman"/>
    </w:rPr>
  </w:style>
  <w:style w:type="character" w:styleId="Hyperlink">
    <w:name w:val="Hyperlink"/>
    <w:basedOn w:val="DefaultParagraphFont"/>
    <w:uiPriority w:val="99"/>
    <w:unhideWhenUsed/>
    <w:rsid w:val="00AC069F"/>
    <w:rPr>
      <w:color w:val="0563C1" w:themeColor="hyperlink"/>
      <w:u w:val="single"/>
    </w:rPr>
  </w:style>
  <w:style w:type="character" w:styleId="FollowedHyperlink">
    <w:name w:val="FollowedHyperlink"/>
    <w:basedOn w:val="DefaultParagraphFont"/>
    <w:uiPriority w:val="99"/>
    <w:semiHidden/>
    <w:unhideWhenUsed/>
    <w:rsid w:val="000C42E3"/>
    <w:rPr>
      <w:color w:val="954F72" w:themeColor="followedHyperlink"/>
      <w:u w:val="single"/>
    </w:rPr>
  </w:style>
  <w:style w:type="paragraph" w:customStyle="1" w:styleId="DecimalAligned">
    <w:name w:val="Decimal Aligned"/>
    <w:basedOn w:val="Normal"/>
    <w:uiPriority w:val="40"/>
    <w:qFormat/>
    <w:rsid w:val="00593FC2"/>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593FC2"/>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593FC2"/>
    <w:rPr>
      <w:rFonts w:eastAsiaTheme="minorEastAsia" w:cs="Times New Roman"/>
      <w:sz w:val="20"/>
      <w:szCs w:val="20"/>
    </w:rPr>
  </w:style>
  <w:style w:type="character" w:styleId="SubtleEmphasis">
    <w:name w:val="Subtle Emphasis"/>
    <w:basedOn w:val="DefaultParagraphFont"/>
    <w:uiPriority w:val="19"/>
    <w:qFormat/>
    <w:rsid w:val="00593FC2"/>
    <w:rPr>
      <w:i/>
      <w:iCs/>
    </w:rPr>
  </w:style>
  <w:style w:type="table" w:styleId="LightShading-Accent1">
    <w:name w:val="Light Shading Accent 1"/>
    <w:basedOn w:val="TableNormal"/>
    <w:uiPriority w:val="60"/>
    <w:rsid w:val="00593FC2"/>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2-Accent5">
    <w:name w:val="Medium Shading 2 Accent 5"/>
    <w:basedOn w:val="TableNormal"/>
    <w:uiPriority w:val="64"/>
    <w:rsid w:val="0046000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uiPriority w:val="99"/>
    <w:semiHidden/>
    <w:unhideWhenUsed/>
    <w:rsid w:val="00641A59"/>
    <w:pPr>
      <w:spacing w:after="160"/>
    </w:pPr>
    <w:rPr>
      <w:b/>
      <w:bCs/>
    </w:rPr>
  </w:style>
  <w:style w:type="character" w:customStyle="1" w:styleId="CommentSubjectChar">
    <w:name w:val="Comment Subject Char"/>
    <w:basedOn w:val="CommentTextChar"/>
    <w:link w:val="CommentSubject"/>
    <w:uiPriority w:val="99"/>
    <w:semiHidden/>
    <w:rsid w:val="00641A59"/>
    <w:rPr>
      <w:b/>
      <w:bCs/>
      <w:sz w:val="20"/>
      <w:szCs w:val="20"/>
    </w:rPr>
  </w:style>
  <w:style w:type="paragraph" w:styleId="Revision">
    <w:name w:val="Revision"/>
    <w:hidden/>
    <w:uiPriority w:val="99"/>
    <w:semiHidden/>
    <w:rsid w:val="00B67D91"/>
    <w:pPr>
      <w:spacing w:after="0" w:line="240" w:lineRule="auto"/>
    </w:pPr>
  </w:style>
  <w:style w:type="character" w:styleId="PlaceholderText">
    <w:name w:val="Placeholder Text"/>
    <w:basedOn w:val="DefaultParagraphFont"/>
    <w:uiPriority w:val="99"/>
    <w:semiHidden/>
    <w:rsid w:val="00314CB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0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10A98"/>
  </w:style>
  <w:style w:type="character" w:styleId="CommentReference">
    <w:name w:val="annotation reference"/>
    <w:basedOn w:val="DefaultParagraphFont"/>
    <w:uiPriority w:val="99"/>
    <w:semiHidden/>
    <w:unhideWhenUsed/>
    <w:rsid w:val="004779CE"/>
    <w:rPr>
      <w:sz w:val="16"/>
      <w:szCs w:val="16"/>
    </w:rPr>
  </w:style>
  <w:style w:type="paragraph" w:styleId="CommentText">
    <w:name w:val="annotation text"/>
    <w:basedOn w:val="Normal"/>
    <w:link w:val="CommentTextChar"/>
    <w:uiPriority w:val="99"/>
    <w:semiHidden/>
    <w:unhideWhenUsed/>
    <w:rsid w:val="004779CE"/>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4779CE"/>
    <w:rPr>
      <w:sz w:val="20"/>
      <w:szCs w:val="20"/>
    </w:rPr>
  </w:style>
  <w:style w:type="paragraph" w:styleId="BalloonText">
    <w:name w:val="Balloon Text"/>
    <w:basedOn w:val="Normal"/>
    <w:link w:val="BalloonTextChar"/>
    <w:uiPriority w:val="99"/>
    <w:semiHidden/>
    <w:unhideWhenUsed/>
    <w:rsid w:val="00477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9CE"/>
    <w:rPr>
      <w:rFonts w:ascii="Segoe UI" w:hAnsi="Segoe UI" w:cs="Segoe UI"/>
      <w:sz w:val="18"/>
      <w:szCs w:val="18"/>
    </w:rPr>
  </w:style>
  <w:style w:type="paragraph" w:styleId="Header">
    <w:name w:val="header"/>
    <w:basedOn w:val="Normal"/>
    <w:link w:val="HeaderChar"/>
    <w:uiPriority w:val="99"/>
    <w:unhideWhenUsed/>
    <w:rsid w:val="00E5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EFF"/>
  </w:style>
  <w:style w:type="paragraph" w:styleId="Footer">
    <w:name w:val="footer"/>
    <w:basedOn w:val="Normal"/>
    <w:link w:val="FooterChar"/>
    <w:uiPriority w:val="99"/>
    <w:unhideWhenUsed/>
    <w:rsid w:val="00E5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EFF"/>
  </w:style>
  <w:style w:type="paragraph" w:styleId="NormalWeb">
    <w:name w:val="Normal (Web)"/>
    <w:basedOn w:val="Normal"/>
    <w:uiPriority w:val="99"/>
    <w:semiHidden/>
    <w:unhideWhenUsed/>
    <w:rsid w:val="00B20CDB"/>
    <w:pPr>
      <w:spacing w:before="100" w:beforeAutospacing="1" w:after="100" w:afterAutospacing="1" w:line="240" w:lineRule="auto"/>
    </w:pPr>
    <w:rPr>
      <w:rFonts w:eastAsiaTheme="minorEastAsia" w:cs="Times New Roman"/>
    </w:rPr>
  </w:style>
  <w:style w:type="paragraph" w:styleId="ListParagraph">
    <w:name w:val="List Paragraph"/>
    <w:basedOn w:val="Normal"/>
    <w:uiPriority w:val="34"/>
    <w:qFormat/>
    <w:rsid w:val="00B20CDB"/>
    <w:pPr>
      <w:spacing w:after="0" w:line="240" w:lineRule="auto"/>
      <w:ind w:left="720"/>
      <w:contextualSpacing/>
    </w:pPr>
    <w:rPr>
      <w:rFonts w:eastAsiaTheme="minorEastAsia" w:cs="Times New Roman"/>
    </w:rPr>
  </w:style>
  <w:style w:type="character" w:styleId="Hyperlink">
    <w:name w:val="Hyperlink"/>
    <w:basedOn w:val="DefaultParagraphFont"/>
    <w:uiPriority w:val="99"/>
    <w:unhideWhenUsed/>
    <w:rsid w:val="00AC069F"/>
    <w:rPr>
      <w:color w:val="0563C1" w:themeColor="hyperlink"/>
      <w:u w:val="single"/>
    </w:rPr>
  </w:style>
  <w:style w:type="character" w:styleId="FollowedHyperlink">
    <w:name w:val="FollowedHyperlink"/>
    <w:basedOn w:val="DefaultParagraphFont"/>
    <w:uiPriority w:val="99"/>
    <w:semiHidden/>
    <w:unhideWhenUsed/>
    <w:rsid w:val="000C42E3"/>
    <w:rPr>
      <w:color w:val="954F72" w:themeColor="followedHyperlink"/>
      <w:u w:val="single"/>
    </w:rPr>
  </w:style>
  <w:style w:type="paragraph" w:customStyle="1" w:styleId="DecimalAligned">
    <w:name w:val="Decimal Aligned"/>
    <w:basedOn w:val="Normal"/>
    <w:uiPriority w:val="40"/>
    <w:qFormat/>
    <w:rsid w:val="00593FC2"/>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593FC2"/>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593FC2"/>
    <w:rPr>
      <w:rFonts w:eastAsiaTheme="minorEastAsia" w:cs="Times New Roman"/>
      <w:sz w:val="20"/>
      <w:szCs w:val="20"/>
    </w:rPr>
  </w:style>
  <w:style w:type="character" w:styleId="SubtleEmphasis">
    <w:name w:val="Subtle Emphasis"/>
    <w:basedOn w:val="DefaultParagraphFont"/>
    <w:uiPriority w:val="19"/>
    <w:qFormat/>
    <w:rsid w:val="00593FC2"/>
    <w:rPr>
      <w:i/>
      <w:iCs/>
    </w:rPr>
  </w:style>
  <w:style w:type="table" w:styleId="LightShading-Accent1">
    <w:name w:val="Light Shading Accent 1"/>
    <w:basedOn w:val="TableNormal"/>
    <w:uiPriority w:val="60"/>
    <w:rsid w:val="00593FC2"/>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2-Accent5">
    <w:name w:val="Medium Shading 2 Accent 5"/>
    <w:basedOn w:val="TableNormal"/>
    <w:uiPriority w:val="64"/>
    <w:rsid w:val="00460007"/>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mmentSubject">
    <w:name w:val="annotation subject"/>
    <w:basedOn w:val="CommentText"/>
    <w:next w:val="CommentText"/>
    <w:link w:val="CommentSubjectChar"/>
    <w:uiPriority w:val="99"/>
    <w:semiHidden/>
    <w:unhideWhenUsed/>
    <w:rsid w:val="00641A59"/>
    <w:pPr>
      <w:spacing w:after="160"/>
    </w:pPr>
    <w:rPr>
      <w:b/>
      <w:bCs/>
    </w:rPr>
  </w:style>
  <w:style w:type="character" w:customStyle="1" w:styleId="CommentSubjectChar">
    <w:name w:val="Comment Subject Char"/>
    <w:basedOn w:val="CommentTextChar"/>
    <w:link w:val="CommentSubject"/>
    <w:uiPriority w:val="99"/>
    <w:semiHidden/>
    <w:rsid w:val="00641A59"/>
    <w:rPr>
      <w:b/>
      <w:bCs/>
      <w:sz w:val="20"/>
      <w:szCs w:val="20"/>
    </w:rPr>
  </w:style>
  <w:style w:type="paragraph" w:styleId="Revision">
    <w:name w:val="Revision"/>
    <w:hidden/>
    <w:uiPriority w:val="99"/>
    <w:semiHidden/>
    <w:rsid w:val="00B67D91"/>
    <w:pPr>
      <w:spacing w:after="0" w:line="240" w:lineRule="auto"/>
    </w:pPr>
  </w:style>
  <w:style w:type="character" w:styleId="PlaceholderText">
    <w:name w:val="Placeholder Text"/>
    <w:basedOn w:val="DefaultParagraphFont"/>
    <w:uiPriority w:val="99"/>
    <w:semiHidden/>
    <w:rsid w:val="00314C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6032">
      <w:bodyDiv w:val="1"/>
      <w:marLeft w:val="0"/>
      <w:marRight w:val="0"/>
      <w:marTop w:val="0"/>
      <w:marBottom w:val="0"/>
      <w:divBdr>
        <w:top w:val="none" w:sz="0" w:space="0" w:color="auto"/>
        <w:left w:val="none" w:sz="0" w:space="0" w:color="auto"/>
        <w:bottom w:val="none" w:sz="0" w:space="0" w:color="auto"/>
        <w:right w:val="none" w:sz="0" w:space="0" w:color="auto"/>
      </w:divBdr>
    </w:div>
    <w:div w:id="147328575">
      <w:bodyDiv w:val="1"/>
      <w:marLeft w:val="0"/>
      <w:marRight w:val="0"/>
      <w:marTop w:val="0"/>
      <w:marBottom w:val="0"/>
      <w:divBdr>
        <w:top w:val="none" w:sz="0" w:space="0" w:color="auto"/>
        <w:left w:val="none" w:sz="0" w:space="0" w:color="auto"/>
        <w:bottom w:val="none" w:sz="0" w:space="0" w:color="auto"/>
        <w:right w:val="none" w:sz="0" w:space="0" w:color="auto"/>
      </w:divBdr>
    </w:div>
    <w:div w:id="148790694">
      <w:bodyDiv w:val="1"/>
      <w:marLeft w:val="0"/>
      <w:marRight w:val="0"/>
      <w:marTop w:val="0"/>
      <w:marBottom w:val="0"/>
      <w:divBdr>
        <w:top w:val="none" w:sz="0" w:space="0" w:color="auto"/>
        <w:left w:val="none" w:sz="0" w:space="0" w:color="auto"/>
        <w:bottom w:val="none" w:sz="0" w:space="0" w:color="auto"/>
        <w:right w:val="none" w:sz="0" w:space="0" w:color="auto"/>
      </w:divBdr>
    </w:div>
    <w:div w:id="150947172">
      <w:bodyDiv w:val="1"/>
      <w:marLeft w:val="0"/>
      <w:marRight w:val="0"/>
      <w:marTop w:val="0"/>
      <w:marBottom w:val="0"/>
      <w:divBdr>
        <w:top w:val="none" w:sz="0" w:space="0" w:color="auto"/>
        <w:left w:val="none" w:sz="0" w:space="0" w:color="auto"/>
        <w:bottom w:val="none" w:sz="0" w:space="0" w:color="auto"/>
        <w:right w:val="none" w:sz="0" w:space="0" w:color="auto"/>
      </w:divBdr>
    </w:div>
    <w:div w:id="159854611">
      <w:bodyDiv w:val="1"/>
      <w:marLeft w:val="0"/>
      <w:marRight w:val="0"/>
      <w:marTop w:val="0"/>
      <w:marBottom w:val="0"/>
      <w:divBdr>
        <w:top w:val="none" w:sz="0" w:space="0" w:color="auto"/>
        <w:left w:val="none" w:sz="0" w:space="0" w:color="auto"/>
        <w:bottom w:val="none" w:sz="0" w:space="0" w:color="auto"/>
        <w:right w:val="none" w:sz="0" w:space="0" w:color="auto"/>
      </w:divBdr>
    </w:div>
    <w:div w:id="263536755">
      <w:bodyDiv w:val="1"/>
      <w:marLeft w:val="0"/>
      <w:marRight w:val="0"/>
      <w:marTop w:val="0"/>
      <w:marBottom w:val="0"/>
      <w:divBdr>
        <w:top w:val="none" w:sz="0" w:space="0" w:color="auto"/>
        <w:left w:val="none" w:sz="0" w:space="0" w:color="auto"/>
        <w:bottom w:val="none" w:sz="0" w:space="0" w:color="auto"/>
        <w:right w:val="none" w:sz="0" w:space="0" w:color="auto"/>
      </w:divBdr>
    </w:div>
    <w:div w:id="286547444">
      <w:bodyDiv w:val="1"/>
      <w:marLeft w:val="0"/>
      <w:marRight w:val="0"/>
      <w:marTop w:val="0"/>
      <w:marBottom w:val="0"/>
      <w:divBdr>
        <w:top w:val="none" w:sz="0" w:space="0" w:color="auto"/>
        <w:left w:val="none" w:sz="0" w:space="0" w:color="auto"/>
        <w:bottom w:val="none" w:sz="0" w:space="0" w:color="auto"/>
        <w:right w:val="none" w:sz="0" w:space="0" w:color="auto"/>
      </w:divBdr>
    </w:div>
    <w:div w:id="331031060">
      <w:bodyDiv w:val="1"/>
      <w:marLeft w:val="0"/>
      <w:marRight w:val="0"/>
      <w:marTop w:val="0"/>
      <w:marBottom w:val="0"/>
      <w:divBdr>
        <w:top w:val="none" w:sz="0" w:space="0" w:color="auto"/>
        <w:left w:val="none" w:sz="0" w:space="0" w:color="auto"/>
        <w:bottom w:val="none" w:sz="0" w:space="0" w:color="auto"/>
        <w:right w:val="none" w:sz="0" w:space="0" w:color="auto"/>
      </w:divBdr>
    </w:div>
    <w:div w:id="383673750">
      <w:bodyDiv w:val="1"/>
      <w:marLeft w:val="0"/>
      <w:marRight w:val="0"/>
      <w:marTop w:val="0"/>
      <w:marBottom w:val="0"/>
      <w:divBdr>
        <w:top w:val="none" w:sz="0" w:space="0" w:color="auto"/>
        <w:left w:val="none" w:sz="0" w:space="0" w:color="auto"/>
        <w:bottom w:val="none" w:sz="0" w:space="0" w:color="auto"/>
        <w:right w:val="none" w:sz="0" w:space="0" w:color="auto"/>
      </w:divBdr>
    </w:div>
    <w:div w:id="455636275">
      <w:bodyDiv w:val="1"/>
      <w:marLeft w:val="0"/>
      <w:marRight w:val="0"/>
      <w:marTop w:val="0"/>
      <w:marBottom w:val="0"/>
      <w:divBdr>
        <w:top w:val="none" w:sz="0" w:space="0" w:color="auto"/>
        <w:left w:val="none" w:sz="0" w:space="0" w:color="auto"/>
        <w:bottom w:val="none" w:sz="0" w:space="0" w:color="auto"/>
        <w:right w:val="none" w:sz="0" w:space="0" w:color="auto"/>
      </w:divBdr>
    </w:div>
    <w:div w:id="476998310">
      <w:bodyDiv w:val="1"/>
      <w:marLeft w:val="0"/>
      <w:marRight w:val="0"/>
      <w:marTop w:val="0"/>
      <w:marBottom w:val="0"/>
      <w:divBdr>
        <w:top w:val="none" w:sz="0" w:space="0" w:color="auto"/>
        <w:left w:val="none" w:sz="0" w:space="0" w:color="auto"/>
        <w:bottom w:val="none" w:sz="0" w:space="0" w:color="auto"/>
        <w:right w:val="none" w:sz="0" w:space="0" w:color="auto"/>
      </w:divBdr>
    </w:div>
    <w:div w:id="551161112">
      <w:bodyDiv w:val="1"/>
      <w:marLeft w:val="0"/>
      <w:marRight w:val="0"/>
      <w:marTop w:val="0"/>
      <w:marBottom w:val="0"/>
      <w:divBdr>
        <w:top w:val="none" w:sz="0" w:space="0" w:color="auto"/>
        <w:left w:val="none" w:sz="0" w:space="0" w:color="auto"/>
        <w:bottom w:val="none" w:sz="0" w:space="0" w:color="auto"/>
        <w:right w:val="none" w:sz="0" w:space="0" w:color="auto"/>
      </w:divBdr>
    </w:div>
    <w:div w:id="720445708">
      <w:bodyDiv w:val="1"/>
      <w:marLeft w:val="0"/>
      <w:marRight w:val="0"/>
      <w:marTop w:val="0"/>
      <w:marBottom w:val="0"/>
      <w:divBdr>
        <w:top w:val="none" w:sz="0" w:space="0" w:color="auto"/>
        <w:left w:val="none" w:sz="0" w:space="0" w:color="auto"/>
        <w:bottom w:val="none" w:sz="0" w:space="0" w:color="auto"/>
        <w:right w:val="none" w:sz="0" w:space="0" w:color="auto"/>
      </w:divBdr>
    </w:div>
    <w:div w:id="770662530">
      <w:bodyDiv w:val="1"/>
      <w:marLeft w:val="0"/>
      <w:marRight w:val="0"/>
      <w:marTop w:val="0"/>
      <w:marBottom w:val="0"/>
      <w:divBdr>
        <w:top w:val="none" w:sz="0" w:space="0" w:color="auto"/>
        <w:left w:val="none" w:sz="0" w:space="0" w:color="auto"/>
        <w:bottom w:val="none" w:sz="0" w:space="0" w:color="auto"/>
        <w:right w:val="none" w:sz="0" w:space="0" w:color="auto"/>
      </w:divBdr>
    </w:div>
    <w:div w:id="782725203">
      <w:bodyDiv w:val="1"/>
      <w:marLeft w:val="0"/>
      <w:marRight w:val="0"/>
      <w:marTop w:val="0"/>
      <w:marBottom w:val="0"/>
      <w:divBdr>
        <w:top w:val="none" w:sz="0" w:space="0" w:color="auto"/>
        <w:left w:val="none" w:sz="0" w:space="0" w:color="auto"/>
        <w:bottom w:val="none" w:sz="0" w:space="0" w:color="auto"/>
        <w:right w:val="none" w:sz="0" w:space="0" w:color="auto"/>
      </w:divBdr>
    </w:div>
    <w:div w:id="782915936">
      <w:bodyDiv w:val="1"/>
      <w:marLeft w:val="0"/>
      <w:marRight w:val="0"/>
      <w:marTop w:val="0"/>
      <w:marBottom w:val="0"/>
      <w:divBdr>
        <w:top w:val="none" w:sz="0" w:space="0" w:color="auto"/>
        <w:left w:val="none" w:sz="0" w:space="0" w:color="auto"/>
        <w:bottom w:val="none" w:sz="0" w:space="0" w:color="auto"/>
        <w:right w:val="none" w:sz="0" w:space="0" w:color="auto"/>
      </w:divBdr>
    </w:div>
    <w:div w:id="841356514">
      <w:bodyDiv w:val="1"/>
      <w:marLeft w:val="0"/>
      <w:marRight w:val="0"/>
      <w:marTop w:val="0"/>
      <w:marBottom w:val="0"/>
      <w:divBdr>
        <w:top w:val="none" w:sz="0" w:space="0" w:color="auto"/>
        <w:left w:val="none" w:sz="0" w:space="0" w:color="auto"/>
        <w:bottom w:val="none" w:sz="0" w:space="0" w:color="auto"/>
        <w:right w:val="none" w:sz="0" w:space="0" w:color="auto"/>
      </w:divBdr>
    </w:div>
    <w:div w:id="945235990">
      <w:bodyDiv w:val="1"/>
      <w:marLeft w:val="0"/>
      <w:marRight w:val="0"/>
      <w:marTop w:val="0"/>
      <w:marBottom w:val="0"/>
      <w:divBdr>
        <w:top w:val="none" w:sz="0" w:space="0" w:color="auto"/>
        <w:left w:val="none" w:sz="0" w:space="0" w:color="auto"/>
        <w:bottom w:val="none" w:sz="0" w:space="0" w:color="auto"/>
        <w:right w:val="none" w:sz="0" w:space="0" w:color="auto"/>
      </w:divBdr>
    </w:div>
    <w:div w:id="1181435158">
      <w:bodyDiv w:val="1"/>
      <w:marLeft w:val="0"/>
      <w:marRight w:val="0"/>
      <w:marTop w:val="0"/>
      <w:marBottom w:val="0"/>
      <w:divBdr>
        <w:top w:val="none" w:sz="0" w:space="0" w:color="auto"/>
        <w:left w:val="none" w:sz="0" w:space="0" w:color="auto"/>
        <w:bottom w:val="none" w:sz="0" w:space="0" w:color="auto"/>
        <w:right w:val="none" w:sz="0" w:space="0" w:color="auto"/>
      </w:divBdr>
    </w:div>
    <w:div w:id="1194881955">
      <w:bodyDiv w:val="1"/>
      <w:marLeft w:val="0"/>
      <w:marRight w:val="0"/>
      <w:marTop w:val="0"/>
      <w:marBottom w:val="0"/>
      <w:divBdr>
        <w:top w:val="none" w:sz="0" w:space="0" w:color="auto"/>
        <w:left w:val="none" w:sz="0" w:space="0" w:color="auto"/>
        <w:bottom w:val="none" w:sz="0" w:space="0" w:color="auto"/>
        <w:right w:val="none" w:sz="0" w:space="0" w:color="auto"/>
      </w:divBdr>
    </w:div>
    <w:div w:id="1218399345">
      <w:bodyDiv w:val="1"/>
      <w:marLeft w:val="0"/>
      <w:marRight w:val="0"/>
      <w:marTop w:val="0"/>
      <w:marBottom w:val="0"/>
      <w:divBdr>
        <w:top w:val="none" w:sz="0" w:space="0" w:color="auto"/>
        <w:left w:val="none" w:sz="0" w:space="0" w:color="auto"/>
        <w:bottom w:val="none" w:sz="0" w:space="0" w:color="auto"/>
        <w:right w:val="none" w:sz="0" w:space="0" w:color="auto"/>
      </w:divBdr>
    </w:div>
    <w:div w:id="1223295960">
      <w:bodyDiv w:val="1"/>
      <w:marLeft w:val="0"/>
      <w:marRight w:val="0"/>
      <w:marTop w:val="0"/>
      <w:marBottom w:val="0"/>
      <w:divBdr>
        <w:top w:val="none" w:sz="0" w:space="0" w:color="auto"/>
        <w:left w:val="none" w:sz="0" w:space="0" w:color="auto"/>
        <w:bottom w:val="none" w:sz="0" w:space="0" w:color="auto"/>
        <w:right w:val="none" w:sz="0" w:space="0" w:color="auto"/>
      </w:divBdr>
    </w:div>
    <w:div w:id="1259605239">
      <w:bodyDiv w:val="1"/>
      <w:marLeft w:val="0"/>
      <w:marRight w:val="0"/>
      <w:marTop w:val="0"/>
      <w:marBottom w:val="0"/>
      <w:divBdr>
        <w:top w:val="none" w:sz="0" w:space="0" w:color="auto"/>
        <w:left w:val="none" w:sz="0" w:space="0" w:color="auto"/>
        <w:bottom w:val="none" w:sz="0" w:space="0" w:color="auto"/>
        <w:right w:val="none" w:sz="0" w:space="0" w:color="auto"/>
      </w:divBdr>
    </w:div>
    <w:div w:id="1383405571">
      <w:bodyDiv w:val="1"/>
      <w:marLeft w:val="0"/>
      <w:marRight w:val="0"/>
      <w:marTop w:val="0"/>
      <w:marBottom w:val="0"/>
      <w:divBdr>
        <w:top w:val="none" w:sz="0" w:space="0" w:color="auto"/>
        <w:left w:val="none" w:sz="0" w:space="0" w:color="auto"/>
        <w:bottom w:val="none" w:sz="0" w:space="0" w:color="auto"/>
        <w:right w:val="none" w:sz="0" w:space="0" w:color="auto"/>
      </w:divBdr>
    </w:div>
    <w:div w:id="1565145705">
      <w:bodyDiv w:val="1"/>
      <w:marLeft w:val="0"/>
      <w:marRight w:val="0"/>
      <w:marTop w:val="0"/>
      <w:marBottom w:val="0"/>
      <w:divBdr>
        <w:top w:val="none" w:sz="0" w:space="0" w:color="auto"/>
        <w:left w:val="none" w:sz="0" w:space="0" w:color="auto"/>
        <w:bottom w:val="none" w:sz="0" w:space="0" w:color="auto"/>
        <w:right w:val="none" w:sz="0" w:space="0" w:color="auto"/>
      </w:divBdr>
    </w:div>
    <w:div w:id="1598948146">
      <w:bodyDiv w:val="1"/>
      <w:marLeft w:val="0"/>
      <w:marRight w:val="0"/>
      <w:marTop w:val="0"/>
      <w:marBottom w:val="0"/>
      <w:divBdr>
        <w:top w:val="none" w:sz="0" w:space="0" w:color="auto"/>
        <w:left w:val="none" w:sz="0" w:space="0" w:color="auto"/>
        <w:bottom w:val="none" w:sz="0" w:space="0" w:color="auto"/>
        <w:right w:val="none" w:sz="0" w:space="0" w:color="auto"/>
      </w:divBdr>
    </w:div>
    <w:div w:id="1617248169">
      <w:bodyDiv w:val="1"/>
      <w:marLeft w:val="0"/>
      <w:marRight w:val="0"/>
      <w:marTop w:val="0"/>
      <w:marBottom w:val="0"/>
      <w:divBdr>
        <w:top w:val="none" w:sz="0" w:space="0" w:color="auto"/>
        <w:left w:val="none" w:sz="0" w:space="0" w:color="auto"/>
        <w:bottom w:val="none" w:sz="0" w:space="0" w:color="auto"/>
        <w:right w:val="none" w:sz="0" w:space="0" w:color="auto"/>
      </w:divBdr>
    </w:div>
    <w:div w:id="1687903591">
      <w:bodyDiv w:val="1"/>
      <w:marLeft w:val="0"/>
      <w:marRight w:val="0"/>
      <w:marTop w:val="0"/>
      <w:marBottom w:val="0"/>
      <w:divBdr>
        <w:top w:val="none" w:sz="0" w:space="0" w:color="auto"/>
        <w:left w:val="none" w:sz="0" w:space="0" w:color="auto"/>
        <w:bottom w:val="none" w:sz="0" w:space="0" w:color="auto"/>
        <w:right w:val="none" w:sz="0" w:space="0" w:color="auto"/>
      </w:divBdr>
    </w:div>
    <w:div w:id="1740664439">
      <w:bodyDiv w:val="1"/>
      <w:marLeft w:val="0"/>
      <w:marRight w:val="0"/>
      <w:marTop w:val="0"/>
      <w:marBottom w:val="0"/>
      <w:divBdr>
        <w:top w:val="none" w:sz="0" w:space="0" w:color="auto"/>
        <w:left w:val="none" w:sz="0" w:space="0" w:color="auto"/>
        <w:bottom w:val="none" w:sz="0" w:space="0" w:color="auto"/>
        <w:right w:val="none" w:sz="0" w:space="0" w:color="auto"/>
      </w:divBdr>
    </w:div>
    <w:div w:id="1741056959">
      <w:bodyDiv w:val="1"/>
      <w:marLeft w:val="0"/>
      <w:marRight w:val="0"/>
      <w:marTop w:val="0"/>
      <w:marBottom w:val="0"/>
      <w:divBdr>
        <w:top w:val="none" w:sz="0" w:space="0" w:color="auto"/>
        <w:left w:val="none" w:sz="0" w:space="0" w:color="auto"/>
        <w:bottom w:val="none" w:sz="0" w:space="0" w:color="auto"/>
        <w:right w:val="none" w:sz="0" w:space="0" w:color="auto"/>
      </w:divBdr>
    </w:div>
    <w:div w:id="1788968309">
      <w:bodyDiv w:val="1"/>
      <w:marLeft w:val="0"/>
      <w:marRight w:val="0"/>
      <w:marTop w:val="0"/>
      <w:marBottom w:val="0"/>
      <w:divBdr>
        <w:top w:val="none" w:sz="0" w:space="0" w:color="auto"/>
        <w:left w:val="none" w:sz="0" w:space="0" w:color="auto"/>
        <w:bottom w:val="none" w:sz="0" w:space="0" w:color="auto"/>
        <w:right w:val="none" w:sz="0" w:space="0" w:color="auto"/>
      </w:divBdr>
    </w:div>
    <w:div w:id="1801074484">
      <w:bodyDiv w:val="1"/>
      <w:marLeft w:val="0"/>
      <w:marRight w:val="0"/>
      <w:marTop w:val="0"/>
      <w:marBottom w:val="0"/>
      <w:divBdr>
        <w:top w:val="none" w:sz="0" w:space="0" w:color="auto"/>
        <w:left w:val="none" w:sz="0" w:space="0" w:color="auto"/>
        <w:bottom w:val="none" w:sz="0" w:space="0" w:color="auto"/>
        <w:right w:val="none" w:sz="0" w:space="0" w:color="auto"/>
      </w:divBdr>
    </w:div>
    <w:div w:id="1937713759">
      <w:bodyDiv w:val="1"/>
      <w:marLeft w:val="0"/>
      <w:marRight w:val="0"/>
      <w:marTop w:val="0"/>
      <w:marBottom w:val="0"/>
      <w:divBdr>
        <w:top w:val="none" w:sz="0" w:space="0" w:color="auto"/>
        <w:left w:val="none" w:sz="0" w:space="0" w:color="auto"/>
        <w:bottom w:val="none" w:sz="0" w:space="0" w:color="auto"/>
        <w:right w:val="none" w:sz="0" w:space="0" w:color="auto"/>
      </w:divBdr>
    </w:div>
    <w:div w:id="1981223082">
      <w:bodyDiv w:val="1"/>
      <w:marLeft w:val="0"/>
      <w:marRight w:val="0"/>
      <w:marTop w:val="0"/>
      <w:marBottom w:val="0"/>
      <w:divBdr>
        <w:top w:val="none" w:sz="0" w:space="0" w:color="auto"/>
        <w:left w:val="none" w:sz="0" w:space="0" w:color="auto"/>
        <w:bottom w:val="none" w:sz="0" w:space="0" w:color="auto"/>
        <w:right w:val="none" w:sz="0" w:space="0" w:color="auto"/>
      </w:divBdr>
    </w:div>
    <w:div w:id="2027366353">
      <w:bodyDiv w:val="1"/>
      <w:marLeft w:val="0"/>
      <w:marRight w:val="0"/>
      <w:marTop w:val="0"/>
      <w:marBottom w:val="0"/>
      <w:divBdr>
        <w:top w:val="none" w:sz="0" w:space="0" w:color="auto"/>
        <w:left w:val="none" w:sz="0" w:space="0" w:color="auto"/>
        <w:bottom w:val="none" w:sz="0" w:space="0" w:color="auto"/>
        <w:right w:val="none" w:sz="0" w:space="0" w:color="auto"/>
      </w:divBdr>
    </w:div>
    <w:div w:id="2049527612">
      <w:bodyDiv w:val="1"/>
      <w:marLeft w:val="0"/>
      <w:marRight w:val="0"/>
      <w:marTop w:val="0"/>
      <w:marBottom w:val="0"/>
      <w:divBdr>
        <w:top w:val="none" w:sz="0" w:space="0" w:color="auto"/>
        <w:left w:val="none" w:sz="0" w:space="0" w:color="auto"/>
        <w:bottom w:val="none" w:sz="0" w:space="0" w:color="auto"/>
        <w:right w:val="none" w:sz="0" w:space="0" w:color="auto"/>
      </w:divBdr>
    </w:div>
    <w:div w:id="2073847709">
      <w:bodyDiv w:val="1"/>
      <w:marLeft w:val="0"/>
      <w:marRight w:val="0"/>
      <w:marTop w:val="0"/>
      <w:marBottom w:val="0"/>
      <w:divBdr>
        <w:top w:val="none" w:sz="0" w:space="0" w:color="auto"/>
        <w:left w:val="none" w:sz="0" w:space="0" w:color="auto"/>
        <w:bottom w:val="none" w:sz="0" w:space="0" w:color="auto"/>
        <w:right w:val="none" w:sz="0" w:space="0" w:color="auto"/>
      </w:divBdr>
    </w:div>
    <w:div w:id="2124302057">
      <w:bodyDiv w:val="1"/>
      <w:marLeft w:val="0"/>
      <w:marRight w:val="0"/>
      <w:marTop w:val="0"/>
      <w:marBottom w:val="0"/>
      <w:divBdr>
        <w:top w:val="none" w:sz="0" w:space="0" w:color="auto"/>
        <w:left w:val="none" w:sz="0" w:space="0" w:color="auto"/>
        <w:bottom w:val="none" w:sz="0" w:space="0" w:color="auto"/>
        <w:right w:val="none" w:sz="0" w:space="0" w:color="auto"/>
      </w:divBdr>
    </w:div>
    <w:div w:id="21346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115"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4.emf"/><Relationship Id="rId114" Type="http://schemas.microsoft.com/office/2016/09/relationships/commentsIds" Target="commentsIds.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6EB10-05EB-42DB-BFED-4F7532DC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480</Words>
  <Characters>2742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2022-01-06T12:14:00Z</dcterms:created>
  <dcterms:modified xsi:type="dcterms:W3CDTF">2022-01-06T12:14:00Z</dcterms:modified>
</cp:coreProperties>
</file>