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B5EE" w14:textId="609965F7" w:rsidR="00293D02" w:rsidRDefault="00664EA0">
      <w:pPr>
        <w:rPr>
          <w:rFonts w:ascii="Arial" w:hAnsi="Arial" w:cs="Arial"/>
          <w:b/>
          <w:sz w:val="32"/>
          <w:szCs w:val="32"/>
        </w:rPr>
      </w:pPr>
      <w:bookmarkStart w:id="0" w:name="_GoBack"/>
      <w:bookmarkEnd w:id="0"/>
      <w:r w:rsidRPr="00380C29">
        <w:rPr>
          <w:rFonts w:ascii="Arial" w:hAnsi="Arial" w:cs="Arial"/>
          <w:b/>
          <w:sz w:val="32"/>
          <w:szCs w:val="32"/>
        </w:rPr>
        <w:t>Supp</w:t>
      </w:r>
      <w:r w:rsidR="00A73CB4">
        <w:rPr>
          <w:rFonts w:ascii="Arial" w:hAnsi="Arial" w:cs="Arial"/>
          <w:b/>
          <w:sz w:val="32"/>
          <w:szCs w:val="32"/>
        </w:rPr>
        <w:t>lemental</w:t>
      </w:r>
      <w:r w:rsidR="00923A94">
        <w:rPr>
          <w:rFonts w:ascii="Arial" w:hAnsi="Arial" w:cs="Arial"/>
          <w:b/>
          <w:sz w:val="32"/>
          <w:szCs w:val="32"/>
        </w:rPr>
        <w:t xml:space="preserve"> Information</w:t>
      </w:r>
    </w:p>
    <w:p w14:paraId="1DD642D8" w14:textId="56B3CA2D" w:rsidR="00923A94" w:rsidRDefault="00923A94">
      <w:pPr>
        <w:rPr>
          <w:rFonts w:ascii="Arial" w:hAnsi="Arial" w:cs="Arial"/>
          <w:szCs w:val="24"/>
        </w:rPr>
      </w:pPr>
      <w:r w:rsidRPr="002F73EB">
        <w:rPr>
          <w:rFonts w:ascii="Arial" w:hAnsi="Arial" w:cs="Arial"/>
          <w:szCs w:val="24"/>
        </w:rPr>
        <w:t>For</w:t>
      </w:r>
      <w:r w:rsidR="002F73EB" w:rsidRPr="002F73EB">
        <w:rPr>
          <w:rFonts w:ascii="Arial" w:hAnsi="Arial" w:cs="Arial"/>
          <w:szCs w:val="24"/>
        </w:rPr>
        <w:t xml:space="preserve"> Future of Fire Consortium. </w:t>
      </w:r>
      <w:r w:rsidR="00E76EDC">
        <w:rPr>
          <w:rFonts w:ascii="Arial" w:hAnsi="Arial" w:cs="Arial"/>
          <w:szCs w:val="24"/>
        </w:rPr>
        <w:t>2020</w:t>
      </w:r>
      <w:r w:rsidR="002F73EB" w:rsidRPr="002F73EB">
        <w:rPr>
          <w:rFonts w:ascii="Arial" w:hAnsi="Arial" w:cs="Arial"/>
          <w:szCs w:val="24"/>
        </w:rPr>
        <w:t>. Fire as a fundamental ecological process: research advances and frontiers</w:t>
      </w:r>
      <w:r w:rsidR="002F73EB">
        <w:rPr>
          <w:rFonts w:ascii="Arial" w:hAnsi="Arial" w:cs="Arial"/>
          <w:szCs w:val="24"/>
        </w:rPr>
        <w:t xml:space="preserve">. </w:t>
      </w:r>
      <w:r w:rsidR="002F73EB" w:rsidRPr="002F73EB">
        <w:rPr>
          <w:rFonts w:ascii="Arial" w:hAnsi="Arial" w:cs="Arial"/>
          <w:i/>
          <w:szCs w:val="24"/>
        </w:rPr>
        <w:t>Journal of Ecology</w:t>
      </w:r>
      <w:r w:rsidR="002F73EB">
        <w:rPr>
          <w:rFonts w:ascii="Arial" w:hAnsi="Arial" w:cs="Arial"/>
          <w:szCs w:val="24"/>
        </w:rPr>
        <w:t>.</w:t>
      </w:r>
    </w:p>
    <w:p w14:paraId="4A5FFFE2" w14:textId="77777777" w:rsidR="00E76EDC" w:rsidRDefault="00E76EDC">
      <w:pPr>
        <w:rPr>
          <w:rFonts w:ascii="Arial" w:hAnsi="Arial" w:cs="Arial"/>
          <w:szCs w:val="24"/>
        </w:rPr>
      </w:pPr>
    </w:p>
    <w:p w14:paraId="5FE84B47" w14:textId="35BA6DF3" w:rsidR="00E76EDC" w:rsidRDefault="00E76EDC">
      <w:pPr>
        <w:rPr>
          <w:rFonts w:ascii="Arial" w:hAnsi="Arial" w:cs="Arial"/>
          <w:szCs w:val="24"/>
        </w:rPr>
      </w:pPr>
      <w:r>
        <w:rPr>
          <w:rFonts w:ascii="Arial" w:hAnsi="Arial" w:cs="Arial"/>
          <w:szCs w:val="24"/>
        </w:rPr>
        <w:t>Data available:</w:t>
      </w:r>
    </w:p>
    <w:p w14:paraId="6D9CDC40" w14:textId="4E356ADB" w:rsidR="00E76EDC" w:rsidRPr="00E76EDC" w:rsidRDefault="00E76EDC" w:rsidP="00E76EDC">
      <w:r>
        <w:t>McLauchlan, Kendra et al. (2020), Fire as a fundamental ecological process: research advances and frontiers, Dryad, Dataset,</w:t>
      </w:r>
      <w:r>
        <w:rPr>
          <w:rStyle w:val="apple-converted-space"/>
          <w:rFonts w:ascii="KievitWeb" w:eastAsia="Times New Roman" w:hAnsi="KievitWeb"/>
          <w:color w:val="000000"/>
          <w:sz w:val="27"/>
          <w:szCs w:val="27"/>
        </w:rPr>
        <w:t> </w:t>
      </w:r>
      <w:hyperlink r:id="rId8" w:history="1">
        <w:r>
          <w:rPr>
            <w:rStyle w:val="Hyperlink"/>
            <w:rFonts w:ascii="KievitWeb" w:eastAsia="Times New Roman" w:hAnsi="KievitWeb"/>
          </w:rPr>
          <w:t>https://doi.org/10.5061/dryad.2280gb5nm</w:t>
        </w:r>
      </w:hyperlink>
    </w:p>
    <w:p w14:paraId="431F643F" w14:textId="77777777" w:rsidR="00252BF2" w:rsidRDefault="00252BF2"/>
    <w:p w14:paraId="2655973C" w14:textId="5D88BB73" w:rsidR="00252BF2" w:rsidRPr="00A73CB4" w:rsidRDefault="00A73CB4">
      <w:pPr>
        <w:rPr>
          <w:rFonts w:ascii="Arial" w:hAnsi="Arial" w:cs="Arial"/>
        </w:rPr>
      </w:pPr>
      <w:r w:rsidRPr="00A73CB4">
        <w:rPr>
          <w:rFonts w:ascii="Arial" w:hAnsi="Arial" w:cs="Arial"/>
        </w:rPr>
        <w:t>Four</w:t>
      </w:r>
      <w:r w:rsidR="00252BF2" w:rsidRPr="00A73CB4">
        <w:rPr>
          <w:rFonts w:ascii="Arial" w:hAnsi="Arial" w:cs="Arial"/>
        </w:rPr>
        <w:t xml:space="preserve"> Tables</w:t>
      </w:r>
    </w:p>
    <w:p w14:paraId="4F920FB9" w14:textId="77777777" w:rsidR="00A73CB4" w:rsidRPr="00A73CB4" w:rsidRDefault="00A73CB4" w:rsidP="00A73CB4">
      <w:pPr>
        <w:rPr>
          <w:rFonts w:ascii="Arial" w:hAnsi="Arial" w:cs="Arial"/>
        </w:rPr>
      </w:pPr>
    </w:p>
    <w:p w14:paraId="46FC13D8" w14:textId="77777777" w:rsidR="00A73CB4" w:rsidRPr="00A73CB4" w:rsidRDefault="00A73CB4" w:rsidP="00A73CB4">
      <w:pPr>
        <w:rPr>
          <w:rFonts w:ascii="Arial" w:hAnsi="Arial" w:cs="Arial"/>
        </w:rPr>
      </w:pPr>
      <w:r w:rsidRPr="00A73CB4">
        <w:rPr>
          <w:rFonts w:ascii="Arial" w:hAnsi="Arial" w:cs="Arial"/>
        </w:rPr>
        <w:t>Description of survey methods</w:t>
      </w:r>
    </w:p>
    <w:p w14:paraId="3C97A42D" w14:textId="77777777" w:rsidR="00252BF2" w:rsidRPr="00A73CB4" w:rsidRDefault="00252BF2">
      <w:pPr>
        <w:rPr>
          <w:rFonts w:ascii="Arial" w:hAnsi="Arial" w:cs="Arial"/>
        </w:rPr>
      </w:pPr>
    </w:p>
    <w:p w14:paraId="35488109" w14:textId="575FC79E" w:rsidR="00FD6169" w:rsidRPr="00A73CB4" w:rsidRDefault="00A73CB4">
      <w:pPr>
        <w:rPr>
          <w:rFonts w:ascii="Arial" w:hAnsi="Arial" w:cs="Arial"/>
        </w:rPr>
      </w:pPr>
      <w:r w:rsidRPr="00A73CB4">
        <w:rPr>
          <w:rFonts w:ascii="Arial" w:hAnsi="Arial" w:cs="Arial"/>
        </w:rPr>
        <w:t>Two</w:t>
      </w:r>
      <w:r w:rsidR="00FD6169" w:rsidRPr="00A73CB4">
        <w:rPr>
          <w:rFonts w:ascii="Arial" w:hAnsi="Arial" w:cs="Arial"/>
        </w:rPr>
        <w:t xml:space="preserve"> Boxes</w:t>
      </w:r>
    </w:p>
    <w:p w14:paraId="398B02EC" w14:textId="77777777" w:rsidR="00FD6169" w:rsidRPr="00A73CB4" w:rsidRDefault="00FD6169">
      <w:pPr>
        <w:rPr>
          <w:rFonts w:ascii="Arial" w:hAnsi="Arial" w:cs="Arial"/>
        </w:rPr>
      </w:pPr>
    </w:p>
    <w:p w14:paraId="2415651F" w14:textId="31720646" w:rsidR="00380C29" w:rsidRDefault="00A73CB4">
      <w:pPr>
        <w:pBdr>
          <w:bottom w:val="single" w:sz="6" w:space="1" w:color="auto"/>
        </w:pBdr>
        <w:rPr>
          <w:rFonts w:ascii="Arial" w:hAnsi="Arial" w:cs="Arial"/>
        </w:rPr>
      </w:pPr>
      <w:r w:rsidRPr="00A73CB4">
        <w:rPr>
          <w:rFonts w:ascii="Arial" w:hAnsi="Arial" w:cs="Arial"/>
        </w:rPr>
        <w:t>Two</w:t>
      </w:r>
      <w:r w:rsidR="00FD6169" w:rsidRPr="00A73CB4">
        <w:rPr>
          <w:rFonts w:ascii="Arial" w:hAnsi="Arial" w:cs="Arial"/>
        </w:rPr>
        <w:t xml:space="preserve"> Figures</w:t>
      </w:r>
    </w:p>
    <w:p w14:paraId="129D7165" w14:textId="77777777" w:rsidR="00BB647F" w:rsidRDefault="00BB647F">
      <w:pPr>
        <w:pBdr>
          <w:bottom w:val="single" w:sz="6" w:space="1" w:color="auto"/>
        </w:pBdr>
        <w:rPr>
          <w:rFonts w:ascii="Arial" w:hAnsi="Arial" w:cs="Arial"/>
        </w:rPr>
      </w:pPr>
    </w:p>
    <w:p w14:paraId="3D13F2C1" w14:textId="28E9346E" w:rsidR="00BB647F" w:rsidRDefault="00BB647F">
      <w:pPr>
        <w:pBdr>
          <w:bottom w:val="single" w:sz="6" w:space="1" w:color="auto"/>
        </w:pBdr>
        <w:rPr>
          <w:rFonts w:ascii="Arial" w:hAnsi="Arial" w:cs="Arial"/>
        </w:rPr>
      </w:pPr>
      <w:r>
        <w:rPr>
          <w:rFonts w:ascii="Arial" w:hAnsi="Arial" w:cs="Arial"/>
        </w:rPr>
        <w:t>Supplemental Literature Cited</w:t>
      </w:r>
    </w:p>
    <w:p w14:paraId="5A3C989A" w14:textId="77777777" w:rsidR="00A73CB4" w:rsidRPr="00A73CB4" w:rsidRDefault="00A73CB4">
      <w:pPr>
        <w:rPr>
          <w:rFonts w:ascii="Arial" w:hAnsi="Arial" w:cs="Arial"/>
        </w:rPr>
      </w:pPr>
    </w:p>
    <w:p w14:paraId="41A985AF" w14:textId="60067227" w:rsidR="00380C29" w:rsidRPr="00711AC6" w:rsidRDefault="00FD6169" w:rsidP="00C97965">
      <w:pPr>
        <w:spacing w:before="360" w:after="120"/>
        <w:outlineLvl w:val="1"/>
        <w:rPr>
          <w:rFonts w:ascii="-webkit-standard" w:eastAsia="Times New Roman" w:hAnsi="-webkit-standard" w:cs="Times New Roman"/>
          <w:b/>
          <w:bCs/>
          <w:color w:val="000000"/>
          <w:sz w:val="36"/>
          <w:szCs w:val="36"/>
          <w:lang w:eastAsia="en-US"/>
        </w:rPr>
      </w:pPr>
      <w:r>
        <w:rPr>
          <w:rFonts w:ascii="Arial" w:eastAsia="Times New Roman" w:hAnsi="Arial" w:cs="Arial"/>
          <w:b/>
          <w:bCs/>
          <w:color w:val="000000"/>
          <w:sz w:val="32"/>
          <w:szCs w:val="32"/>
          <w:lang w:eastAsia="en-US"/>
        </w:rPr>
        <w:t xml:space="preserve">Supplemental </w:t>
      </w:r>
      <w:r w:rsidR="00380C29" w:rsidRPr="00711AC6">
        <w:rPr>
          <w:rFonts w:ascii="Arial" w:eastAsia="Times New Roman" w:hAnsi="Arial" w:cs="Arial"/>
          <w:b/>
          <w:bCs/>
          <w:color w:val="000000"/>
          <w:sz w:val="32"/>
          <w:szCs w:val="32"/>
          <w:lang w:eastAsia="en-US"/>
        </w:rPr>
        <w:t xml:space="preserve">Table 1. Summary of contrasting approaches for assessing fire severity based on remote sensing or field measurements. </w:t>
      </w:r>
    </w:p>
    <w:p w14:paraId="1F7A63BE" w14:textId="77777777" w:rsidR="00380C29" w:rsidRDefault="00380C29" w:rsidP="00380C29">
      <w:pPr>
        <w:spacing w:line="480" w:lineRule="auto"/>
        <w:rPr>
          <w:rFonts w:ascii="Arial" w:hAnsi="Arial" w:cs="Arial"/>
          <w:color w:val="000000"/>
          <w:sz w:val="22"/>
          <w:szCs w:val="22"/>
          <w:lang w:eastAsia="en-US"/>
        </w:rPr>
      </w:pPr>
      <w:r w:rsidRPr="00711AC6">
        <w:rPr>
          <w:rFonts w:ascii="Arial" w:hAnsi="Arial" w:cs="Arial"/>
          <w:color w:val="000000"/>
          <w:sz w:val="22"/>
          <w:szCs w:val="22"/>
          <w:lang w:eastAsia="en-US"/>
        </w:rPr>
        <w:t>Here, substrate metrics refer to fire impacts on the organic and/or mineral horizons of soil although some substrate metrics also address impacts to woody debris.</w:t>
      </w:r>
    </w:p>
    <w:p w14:paraId="40EA3A44" w14:textId="77777777" w:rsidR="00380C29" w:rsidRPr="00711AC6" w:rsidRDefault="00380C29" w:rsidP="00380C29">
      <w:pPr>
        <w:spacing w:after="240" w:line="480" w:lineRule="auto"/>
        <w:rPr>
          <w:rFonts w:ascii="-webkit-standard" w:eastAsia="Times New Roman" w:hAnsi="-webkit-standard" w:cs="Times New Roman"/>
          <w:color w:val="000000"/>
          <w:sz w:val="20"/>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989"/>
        <w:gridCol w:w="1266"/>
        <w:gridCol w:w="1259"/>
        <w:gridCol w:w="3123"/>
        <w:gridCol w:w="1533"/>
      </w:tblGrid>
      <w:tr w:rsidR="00380C29" w:rsidRPr="00711AC6" w14:paraId="5772A618"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CA16C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Assessment metric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D87C2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Ecosystem stratum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71EBB8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Data type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0C229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Considerations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972BA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Selected references</w:t>
            </w:r>
          </w:p>
        </w:tc>
      </w:tr>
      <w:tr w:rsidR="00380C29" w:rsidRPr="00711AC6" w14:paraId="0A82A9A4" w14:textId="77777777" w:rsidTr="00392432">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14:paraId="645ACD4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Remote sensing</w:t>
            </w:r>
            <w:r w:rsidRPr="00AD125E">
              <w:rPr>
                <w:rFonts w:ascii="Arial" w:hAnsi="Arial" w:cs="Arial"/>
                <w:color w:val="000000"/>
                <w:szCs w:val="24"/>
                <w:vertAlign w:val="superscript"/>
                <w:lang w:eastAsia="en-US"/>
              </w:rPr>
              <w:t>1</w:t>
            </w:r>
          </w:p>
        </w:tc>
      </w:tr>
      <w:tr w:rsidR="00380C29" w:rsidRPr="00711AC6" w14:paraId="6923CB0F" w14:textId="77777777" w:rsidTr="00392432">
        <w:trPr>
          <w:trHeight w:val="14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B2A190"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Differenced normalized burn ratio (dNBR)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ECF8D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14112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Continuous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E3AB7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Absolute</w:t>
            </w:r>
            <w:r>
              <w:rPr>
                <w:rFonts w:ascii="Arial" w:hAnsi="Arial" w:cs="Arial"/>
                <w:color w:val="000000"/>
                <w:sz w:val="20"/>
                <w:lang w:eastAsia="en-US"/>
              </w:rPr>
              <w:t xml:space="preserve"> difference change detection</w:t>
            </w:r>
          </w:p>
          <w:p w14:paraId="6F36A07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Correlated to pre-fire vegetation chlorophyll content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B6EF11"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AuthorYear="1"&gt;&lt;Author&gt;Key&lt;/Author&gt;&lt;Year&gt;2005&lt;/Year&gt;&lt;RecNum&gt;5948&lt;/RecNum&gt;&lt;DisplayText&gt;Key and Benson (2005)&lt;/DisplayText&gt;&lt;record&gt;&lt;rec-number&gt;5948&lt;/rec-number&gt;&lt;foreign-keys&gt;&lt;key app="EN" db-id="9fazf0fe3vzfaket99opefpxssvrxardp5rf" timestamp="1551468230"&gt;5948&lt;/key&gt;&lt;/foreign-keys&gt;&lt;ref-type name="Book Section"&gt;5&lt;/ref-type&gt;&lt;contributors&gt;&lt;authors&gt;&lt;author&gt;Key, C. H.&lt;/author&gt;&lt;author&gt;Benson, N. C.&lt;/author&gt;&lt;/authors&gt;&lt;secondary-authors&gt;&lt;author&gt;Lutes, D.C.&lt;/author&gt;&lt;/secondary-authors&gt;&lt;/contributors&gt;&lt;titles&gt;&lt;title&gt;Landscape assessment: Remote sensing of severity, the Normalized Burn Ratio&lt;/title&gt;&lt;secondary-title&gt;FIREMON: Fire Effects Monitoring and Inventory System&lt;/secondary-title&gt;&lt;/titles&gt;&lt;pages&gt;LA1−LA51&lt;/pages&gt;&lt;dates&gt;&lt;year&gt;2005&lt;/year&gt;&lt;/dates&gt;&lt;pub-location&gt;Ogden, UT&lt;/pub-location&gt;&lt;publisher&gt;USDA Forest Service, Rocky Mountain Research Station, General Technical Report, RMRS-GTR-164-CD&lt;/publisher&gt;&lt;urls&gt;&lt;/urls&gt;&lt;/record&gt;&lt;/Cite&gt;&lt;/EndNote&gt;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Key and Benson (2005)</w:t>
            </w:r>
            <w:r>
              <w:rPr>
                <w:rFonts w:ascii="Arial" w:hAnsi="Arial" w:cs="Arial"/>
                <w:color w:val="000000"/>
                <w:sz w:val="20"/>
                <w:lang w:eastAsia="en-US"/>
              </w:rPr>
              <w:fldChar w:fldCharType="end"/>
            </w:r>
          </w:p>
          <w:p w14:paraId="0DFE2024"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AuthorYear="1"&gt;&lt;Author&gt;Miller&lt;/Author&gt;&lt;Year&gt;2009&lt;/Year&gt;&lt;RecNum&gt;5832&lt;/RecNum&gt;&lt;DisplayText&gt;Miller et al. (2009)&lt;/DisplayText&gt;&lt;record&gt;&lt;rec-number&gt;5832&lt;/rec-number&gt;&lt;foreign-keys&gt;&lt;key app="EN" db-id="9fazf0fe3vzfaket99opefpxssvrxardp5rf" timestamp="1551467825"&gt;5832&lt;/key&gt;&lt;/foreign-keys&gt;&lt;ref-type name="Journal Article"&gt;17&lt;/ref-type&gt;&lt;contributors&gt;&lt;authors&gt;&lt;author&gt;Miller, Jay D.&lt;/author&gt;&lt;author&gt;Knapp, Eric E.&lt;/author&gt;&lt;author&gt;Key, Carl H.&lt;/author&gt;&lt;author&gt;Skinner, Carl N.&lt;/author&gt;&lt;author&gt;Isbell, Clint J.&lt;/author&gt;&lt;author&gt;Creasy, R. Max&lt;/author&gt;&lt;author&gt;Sherlock, Joseph W.&lt;/author&gt;&lt;/authors&gt;&lt;/contributors&gt;&lt;titles&gt;&lt;title&gt;Calibration and validation of the relative differenced Normalized Burn Ratio (RdNBR) to three measures of fire severity in the Sierra Nevada and Klamath Mountains, California, USA&lt;/title&gt;&lt;secondary-title&gt;Remote Sensing of Environment&lt;/secondary-title&gt;&lt;short-title&gt;Calibration and validation of the relative differenced Normalized Burn Ratio (RdNBR) to three measures of fire severity in the Sierra Nevada and Klamath Mountains, California, USA&lt;/short-title&gt;&lt;/titles&gt;&lt;periodical&gt;&lt;full-title&gt;Remote Sensing of Environment&lt;/full-title&gt;&lt;abbr-1&gt;Remote Sens Environ&lt;/abbr-1&gt;&lt;abbr-2&gt;Remote Sens. Environ.&lt;/abbr-2&gt;&lt;/periodical&gt;&lt;pages&gt;645-656&lt;/pages&gt;&lt;volume&gt;113&lt;/volume&gt;&lt;number&gt;3&lt;/number&gt;&lt;dates&gt;&lt;year&gt;2009&lt;/year&gt;&lt;pub-dates&gt;&lt;date&gt;Mar 16&lt;/date&gt;&lt;/pub-dates&gt;&lt;/dates&gt;&lt;isbn&gt;0034-4257&lt;/isbn&gt;&lt;accession-num&gt;WOS:000263308300016&lt;/accession-num&gt;&lt;urls&gt;&lt;related-urls&gt;&lt;url&gt;&amp;lt;Go to ISI&amp;gt;://WOS:000263308300016&lt;/url&gt;&lt;/related-urls&gt;&lt;/urls&gt;&lt;electronic-resource-num&gt;10.1016/j.rse.2008.11.009&lt;/electronic-resource-num&gt;&lt;/record&gt;&lt;/Cite&gt;&lt;/EndNote&gt;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Miller et al. (2009)</w:t>
            </w:r>
            <w:r>
              <w:rPr>
                <w:rFonts w:ascii="Arial" w:hAnsi="Arial" w:cs="Arial"/>
                <w:color w:val="000000"/>
                <w:sz w:val="20"/>
                <w:lang w:eastAsia="en-US"/>
              </w:rPr>
              <w:fldChar w:fldCharType="end"/>
            </w:r>
          </w:p>
        </w:tc>
      </w:tr>
      <w:tr w:rsidR="00380C29" w:rsidRPr="00711AC6" w14:paraId="0E395DCC" w14:textId="77777777" w:rsidTr="00392432">
        <w:trPr>
          <w:trHeight w:val="16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31F15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lastRenderedPageBreak/>
              <w:t>Relativized dNBR (RdNBR)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03755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BA287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Continuous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AEE8C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Removes biasing effect of pre-fire vegetation that exists for dNBR</w:t>
            </w:r>
          </w:p>
          <w:p w14:paraId="4824A65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More suitable than dNBR for areas of heterogenous vegetation type and</w:t>
            </w:r>
            <w:r>
              <w:rPr>
                <w:rFonts w:ascii="Arial" w:hAnsi="Arial" w:cs="Arial"/>
                <w:color w:val="000000"/>
                <w:sz w:val="20"/>
                <w:lang w:eastAsia="en-US"/>
              </w:rPr>
              <w:t>/or cover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0ED444"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AuthorYear="1"&gt;&lt;Author&gt;Miller&lt;/Author&gt;&lt;Year&gt;2007&lt;/Year&gt;&lt;RecNum&gt;5950&lt;/RecNum&gt;&lt;DisplayText&gt;Miller and Thode (2007)&lt;/DisplayText&gt;&lt;record&gt;&lt;rec-number&gt;5950&lt;/rec-number&gt;&lt;foreign-keys&gt;&lt;key app="EN" db-id="9fazf0fe3vzfaket99opefpxssvrxardp5rf" timestamp="1551468230"&gt;5950&lt;/key&gt;&lt;/foreign-keys&gt;&lt;ref-type name="Journal Article"&gt;17&lt;/ref-type&gt;&lt;contributors&gt;&lt;authors&gt;&lt;author&gt;Miller, J.D.&lt;/author&gt;&lt;author&gt;Thode, A.E.&lt;/author&gt;&lt;/authors&gt;&lt;/contributors&gt;&lt;titles&gt;&lt;title&gt;Quantifying burn severity in a heterogeneous landscape with a relative version of the delta Normalized Burn Ratio (dNBR)&lt;/title&gt;&lt;secondary-title&gt;Remote Sensing of Environment&lt;/secondary-title&gt;&lt;/titles&gt;&lt;periodical&gt;&lt;full-title&gt;Remote Sensing of Environment&lt;/full-title&gt;&lt;abbr-1&gt;Remote Sens Environ&lt;/abbr-1&gt;&lt;abbr-2&gt;Remote Sens. Environ.&lt;/abbr-2&gt;&lt;/periodical&gt;&lt;pages&gt;66-80&lt;/pages&gt;&lt;volume&gt;109&lt;/volume&gt;&lt;number&gt;1&lt;/number&gt;&lt;dates&gt;&lt;year&gt;2007&lt;/year&gt;&lt;pub-dates&gt;&lt;date&gt;Jul 12&lt;/date&gt;&lt;/pub-dates&gt;&lt;/dates&gt;&lt;isbn&gt;0034-4257&lt;/isbn&gt;&lt;accession-num&gt;WOS:000247200200007&lt;/accession-num&gt;&lt;urls&gt;&lt;related-urls&gt;&lt;url&gt;&amp;lt;Go to ISI&amp;gt;://WOS:000247200200007&lt;/url&gt;&lt;/related-urls&gt;&lt;/urls&gt;&lt;electronic-resource-num&gt;10.1016/j.rse.2006.12.006&lt;/electronic-resource-num&gt;&lt;/record&gt;&lt;/Cite&gt;&lt;/EndNote&gt;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Miller and Thode (2007)</w:t>
            </w:r>
            <w:r>
              <w:rPr>
                <w:rFonts w:ascii="Arial" w:hAnsi="Arial" w:cs="Arial"/>
                <w:color w:val="000000"/>
                <w:sz w:val="20"/>
                <w:lang w:eastAsia="en-US"/>
              </w:rPr>
              <w:fldChar w:fldCharType="end"/>
            </w:r>
          </w:p>
          <w:p w14:paraId="70F1FB0F"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AuthorYear="1"&gt;&lt;Author&gt;Miller&lt;/Author&gt;&lt;Year&gt;2009&lt;/Year&gt;&lt;RecNum&gt;5832&lt;/RecNum&gt;&lt;DisplayText&gt;Miller et al. (2009)&lt;/DisplayText&gt;&lt;record&gt;&lt;rec-number&gt;5832&lt;/rec-number&gt;&lt;foreign-keys&gt;&lt;key app="EN" db-id="9fazf0fe3vzfaket99opefpxssvrxardp5rf" timestamp="1551467825"&gt;5832&lt;/key&gt;&lt;/foreign-keys&gt;&lt;ref-type name="Journal Article"&gt;17&lt;/ref-type&gt;&lt;contributors&gt;&lt;authors&gt;&lt;author&gt;Miller, Jay D.&lt;/author&gt;&lt;author&gt;Knapp, Eric E.&lt;/author&gt;&lt;author&gt;Key, Carl H.&lt;/author&gt;&lt;author&gt;Skinner, Carl N.&lt;/author&gt;&lt;author&gt;Isbell, Clint J.&lt;/author&gt;&lt;author&gt;Creasy, R. Max&lt;/author&gt;&lt;author&gt;Sherlock, Joseph W.&lt;/author&gt;&lt;/authors&gt;&lt;/contributors&gt;&lt;titles&gt;&lt;title&gt;Calibration and validation of the relative differenced Normalized Burn Ratio (RdNBR) to three measures of fire severity in the Sierra Nevada and Klamath Mountains, California, USA&lt;/title&gt;&lt;secondary-title&gt;Remote Sensing of Environment&lt;/secondary-title&gt;&lt;short-title&gt;Calibration and validation of the relative differenced Normalized Burn Ratio (RdNBR) to three measures of fire severity in the Sierra Nevada and Klamath Mountains, California, USA&lt;/short-title&gt;&lt;/titles&gt;&lt;periodical&gt;&lt;full-title&gt;Remote Sensing of Environment&lt;/full-title&gt;&lt;abbr-1&gt;Remote Sens Environ&lt;/abbr-1&gt;&lt;abbr-2&gt;Remote Sens. Environ.&lt;/abbr-2&gt;&lt;/periodical&gt;&lt;pages&gt;645-656&lt;/pages&gt;&lt;volume&gt;113&lt;/volume&gt;&lt;number&gt;3&lt;/number&gt;&lt;dates&gt;&lt;year&gt;2009&lt;/year&gt;&lt;pub-dates&gt;&lt;date&gt;Mar 16&lt;/date&gt;&lt;/pub-dates&gt;&lt;/dates&gt;&lt;isbn&gt;0034-4257&lt;/isbn&gt;&lt;accession-num&gt;WOS:000263308300016&lt;/accession-num&gt;&lt;urls&gt;&lt;related-urls&gt;&lt;url&gt;&amp;lt;Go to ISI&amp;gt;://WOS:000263308300016&lt;/url&gt;&lt;/related-urls&gt;&lt;/urls&gt;&lt;electronic-resource-num&gt;10.1016/j.rse.2008.11.009&lt;/electronic-resource-num&gt;&lt;/record&gt;&lt;/Cite&gt;&lt;/EndNote&gt;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Miller et al. (2009)</w:t>
            </w:r>
            <w:r>
              <w:rPr>
                <w:rFonts w:ascii="Arial" w:hAnsi="Arial" w:cs="Arial"/>
                <w:color w:val="000000"/>
                <w:sz w:val="20"/>
                <w:lang w:eastAsia="en-US"/>
              </w:rPr>
              <w:fldChar w:fldCharType="end"/>
            </w:r>
          </w:p>
        </w:tc>
      </w:tr>
      <w:tr w:rsidR="00380C29" w:rsidRPr="00711AC6" w14:paraId="2DA9299E" w14:textId="77777777" w:rsidTr="00392432">
        <w:trPr>
          <w:trHeight w:val="14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D00B9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Geospatial data provided from the Monitoring Trends in Burn Severity (MTBS) program*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59675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DE330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Continuous or Categorical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582C6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Outputs include continuous NBR, dNBR, and RdNBR layers derived from delayed-assessment1 Landsat imagery, thresholded into severity classes based on analyst interpretation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ACEA66"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AuthorYear="1"&gt;&lt;Author&gt;Eidenshink&lt;/Author&gt;&lt;Year&gt;2007&lt;/Year&gt;&lt;RecNum&gt;5666&lt;/RecNum&gt;&lt;DisplayText&gt;Eidenshink et al. (2007)&lt;/DisplayText&gt;&lt;record&gt;&lt;rec-number&gt;5666&lt;/rec-number&gt;&lt;foreign-keys&gt;&lt;key app="EN" db-id="9fazf0fe3vzfaket99opefpxssvrxardp5rf" timestamp="1551466795"&gt;5666&lt;/key&gt;&lt;/foreign-keys&gt;&lt;ref-type name="Journal Article"&gt;17&lt;/ref-type&gt;&lt;contributors&gt;&lt;authors&gt;&lt;author&gt;Eidenshink, J.&lt;/author&gt;&lt;author&gt;Schwind, B.&lt;/author&gt;&lt;author&gt;Brewer, K.&lt;/author&gt;&lt;author&gt;Zhu, Z.&lt;/author&gt;&lt;author&gt;Quayle, B.&lt;/author&gt;&lt;author&gt;Howard, S.&lt;/author&gt;&lt;/authors&gt;&lt;/contributors&gt;&lt;titles&gt;&lt;title&gt;A Project for Monitoring Trends in Burn Severity&lt;/title&gt;&lt;secondary-title&gt;Fire Ecology&lt;/secondary-title&gt;&lt;short-title&gt;A Project for Monitoring Trends in Burn Severity&lt;/short-title&gt;&lt;/titles&gt;&lt;periodical&gt;&lt;full-title&gt;Fire Ecology&lt;/full-title&gt;&lt;/periodical&gt;&lt;pages&gt;19&lt;/pages&gt;&lt;volume&gt;3&lt;/volume&gt;&lt;number&gt;1&lt;/number&gt;&lt;section&gt;3&lt;/section&gt;&lt;dates&gt;&lt;year&gt;2007&lt;/year&gt;&lt;/dates&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Eidenshink et al. (2007)</w:t>
            </w:r>
            <w:r>
              <w:rPr>
                <w:rFonts w:ascii="Arial" w:hAnsi="Arial" w:cs="Arial"/>
                <w:color w:val="000000"/>
                <w:sz w:val="20"/>
                <w:lang w:eastAsia="en-US"/>
              </w:rPr>
              <w:fldChar w:fldCharType="end"/>
            </w:r>
          </w:p>
        </w:tc>
      </w:tr>
      <w:tr w:rsidR="00380C29" w:rsidRPr="00711AC6" w14:paraId="638E6D58" w14:textId="77777777" w:rsidTr="00392432">
        <w:trPr>
          <w:trHeight w:val="14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AE4EB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Burned Area Reflectance Classification (BARC)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0EA4C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D498D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Categorical (4- or 256-class)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F890E7"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t>Derived from preliminary</w:t>
            </w:r>
            <w:r w:rsidRPr="00711AC6">
              <w:rPr>
                <w:rFonts w:ascii="Arial" w:hAnsi="Arial" w:cs="Arial"/>
                <w:color w:val="000000"/>
                <w:sz w:val="20"/>
                <w:lang w:eastAsia="en-US"/>
              </w:rPr>
              <w:t xml:space="preserve"> dNBR</w:t>
            </w:r>
          </w:p>
          <w:p w14:paraId="63DBC01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Used by Burned Area Emergency Response (BAER) teams to produce soil burn severity maps that guide post-fire rehabilitation</w:t>
            </w:r>
            <w:r w:rsidRPr="00AD125E">
              <w:rPr>
                <w:rFonts w:ascii="Arial" w:hAnsi="Arial" w:cs="Arial"/>
                <w:color w:val="000000"/>
                <w:sz w:val="20"/>
                <w:vertAlign w:val="superscript"/>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065FC58"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AuthorYear="1"&gt;&lt;Author&gt;USDA&lt;/Author&gt;&lt;Year&gt;2018&lt;/Year&gt;&lt;RecNum&gt;5946&lt;/RecNum&gt;&lt;DisplayText&gt;USDA (2018)&lt;/DisplayText&gt;&lt;record&gt;&lt;rec-number&gt;5946&lt;/rec-number&gt;&lt;foreign-keys&gt;&lt;key app="EN" db-id="9fazf0fe3vzfaket99opefpxssvrxardp5rf" timestamp="1551468230"&gt;5946&lt;/key&gt;&lt;/foreign-keys&gt;&lt;ref-type name="Web Page"&gt;12&lt;/ref-type&gt;&lt;contributors&gt;&lt;authors&gt;&lt;author&gt;USDA&lt;/author&gt;&lt;/authors&gt;&lt;/contributors&gt;&lt;titles&gt;&lt;title&gt;Burn Area Emergency Response (BAER) Imagery Support, Geospatial Technology and Applications Center (GTAC)&lt;/title&gt;&lt;/titles&gt;&lt;volume&gt;2018&lt;/volume&gt;&lt;number&gt;27 November 2018&lt;/number&gt;&lt;dates&gt;&lt;year&gt;2018&lt;/year&gt;&lt;/dates&gt;&lt;publisher&gt;USDA Forest Service, Remote Sensing Applications Center. Online resource: https://www.fs.fed.us/eng/rsac/baer/barc.html. Accessed 27 November 2018&lt;/publisher&gt;&lt;urls&gt;&lt;related-urls&gt;&lt;url&gt;https://www.fs.fed.us/eng/rsac/baer/barc.html&lt;/url&gt;&lt;/related-urls&gt;&lt;/urls&gt;&lt;/record&gt;&lt;/Cite&gt;&lt;/EndNote&gt;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USDA (2018)</w:t>
            </w:r>
            <w:r>
              <w:rPr>
                <w:rFonts w:ascii="Arial" w:hAnsi="Arial" w:cs="Arial"/>
                <w:color w:val="000000"/>
                <w:sz w:val="20"/>
                <w:lang w:eastAsia="en-US"/>
              </w:rPr>
              <w:fldChar w:fldCharType="end"/>
            </w:r>
          </w:p>
        </w:tc>
      </w:tr>
      <w:tr w:rsidR="00380C29" w:rsidRPr="00711AC6" w14:paraId="794BB0D3" w14:textId="77777777" w:rsidTr="00392432">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14:paraId="6A05BDB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Field measurement</w:t>
            </w:r>
          </w:p>
        </w:tc>
      </w:tr>
      <w:tr w:rsidR="00380C29" w:rsidRPr="00711AC6" w14:paraId="3440BB4C" w14:textId="77777777" w:rsidTr="00392432">
        <w:trPr>
          <w:trHeight w:val="16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CB9A5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Composite Burn Index (CBI)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EC057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 and substrate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99AF1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Categorical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DF0CE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Visually estimated relative change across multiple vertical strata</w:t>
            </w:r>
          </w:p>
          <w:p w14:paraId="0AFEC3F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Correlated to Landsat NIR and red or SWIR bands</w:t>
            </w:r>
          </w:p>
          <w:p w14:paraId="6AB0066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Composite of severity metrics and ecosystem responses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F3C343"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AuthorYear="1"&gt;&lt;Author&gt;Ashcroft&lt;/Author&gt;&lt;Year&gt;2009&lt;/Year&gt;&lt;RecNum&gt;2361&lt;/RecNum&gt;&lt;DisplayText&gt;Ashcroft et al. (2009)&lt;/DisplayText&gt;&lt;record&gt;&lt;rec-number&gt;2361&lt;/rec-number&gt;&lt;foreign-keys&gt;&lt;key app="EN" db-id="9fazf0fe3vzfaket99opefpxssvrxardp5rf" timestamp="0"&gt;2361&lt;/key&gt;&lt;/foreign-keys&gt;&lt;ref-type name="Journal Article"&gt;17&lt;/ref-type&gt;&lt;contributors&gt;&lt;authors&gt;&lt;author&gt;Ashcroft, M. B.&lt;/author&gt;&lt;author&gt;Chisholm, L. A.&lt;/author&gt;&lt;author&gt;French, K. O.&lt;/author&gt;&lt;/authors&gt;&lt;/contributors&gt;&lt;titles&gt;&lt;title&gt;Climate change at the landscape scale: predicting fine-grained spatial heterogeneity in warming and potential refugia for vegetation&lt;/title&gt;&lt;secondary-title&gt;Global Change Biology&lt;/secondary-title&gt;&lt;short-title&gt;Climate change at the landscape scale: predicting fine-grained spatial heterogeneity in warming and potential refugia for vegetation&lt;/short-title&gt;&lt;/titles&gt;&lt;periodical&gt;&lt;full-title&gt;Global Change Biology&lt;/full-title&gt;&lt;abbr-1&gt;Glob Change Biol&lt;/abbr-1&gt;&lt;abbr-2&gt;Glob. Change Biol.&lt;/abbr-2&gt;&lt;/periodical&gt;&lt;pages&gt;656-667&lt;/pages&gt;&lt;volume&gt;15&lt;/volume&gt;&lt;number&gt;3&lt;/number&gt;&lt;dates&gt;&lt;year&gt;2009&lt;/year&gt;&lt;/dates&gt;&lt;isbn&gt;1354-1013&lt;/isbn&gt;&lt;accession-num&gt;WOS:000263134600010&lt;/accession-num&gt;&lt;urls&gt;&lt;/urls&gt;&lt;electronic-resource-num&gt;10.1111/j.1365-2486.2008.01762.x&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Ashcroft et al. (2009)</w:t>
            </w:r>
            <w:r>
              <w:rPr>
                <w:rFonts w:ascii="Arial" w:hAnsi="Arial" w:cs="Arial"/>
                <w:color w:val="000000"/>
                <w:sz w:val="20"/>
                <w:lang w:eastAsia="en-US"/>
              </w:rPr>
              <w:fldChar w:fldCharType="end"/>
            </w:r>
          </w:p>
          <w:p w14:paraId="0B96D39C"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AuthorYear="1"&gt;&lt;Author&gt;Chuvieco&lt;/Author&gt;&lt;Year&gt;2006&lt;/Year&gt;&lt;RecNum&gt;5945&lt;/RecNum&gt;&lt;DisplayText&gt;Chuvieco et al. (2006)&lt;/DisplayText&gt;&lt;record&gt;&lt;rec-number&gt;5945&lt;/rec-number&gt;&lt;foreign-keys&gt;&lt;key app="EN" db-id="9fazf0fe3vzfaket99opefpxssvrxardp5rf" timestamp="1551468230"&gt;5945&lt;/key&gt;&lt;/foreign-keys&gt;&lt;ref-type name="Journal Article"&gt;17&lt;/ref-type&gt;&lt;contributors&gt;&lt;authors&gt;&lt;author&gt;Chuvieco, E.&lt;/author&gt;&lt;author&gt;Riaño, D.&lt;/author&gt;&lt;author&gt;Danson, F. M.&lt;/author&gt;&lt;author&gt;Martin, P.&lt;/author&gt;&lt;/authors&gt;&lt;/contributors&gt;&lt;titles&gt;&lt;title&gt;Use of a radiative transfer model to simulate the postfire spectral response to burn severity&lt;/title&gt;&lt;secondary-title&gt;Journal of Geophysical Research: Biogeosciences&lt;/secondary-title&gt;&lt;/titles&gt;&lt;periodical&gt;&lt;full-title&gt;Journal of Geophysical Research: Biogeosciences&lt;/full-title&gt;&lt;/periodical&gt;&lt;volume&gt;111&lt;/volume&gt;&lt;number&gt;G4&lt;/number&gt;&lt;dates&gt;&lt;year&gt;2006&lt;/year&gt;&lt;/dates&gt;&lt;urls&gt;&lt;related-urls&gt;&lt;url&gt;https://agupubs.onlinelibrary.wiley.com/doi/abs/10.1029/2005JG000143&lt;/url&gt;&lt;/related-urls&gt;&lt;/urls&gt;&lt;electronic-resource-num&gt;doi:10.1029/2005JG000143&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Chuvieco et al. (2006)</w:t>
            </w:r>
            <w:r>
              <w:rPr>
                <w:rFonts w:ascii="Arial" w:hAnsi="Arial" w:cs="Arial"/>
                <w:color w:val="000000"/>
                <w:sz w:val="20"/>
                <w:lang w:eastAsia="en-US"/>
              </w:rPr>
              <w:fldChar w:fldCharType="end"/>
            </w:r>
          </w:p>
        </w:tc>
      </w:tr>
      <w:tr w:rsidR="00380C29" w:rsidRPr="00711AC6" w14:paraId="571E8F23" w14:textId="77777777" w:rsidTr="00392432">
        <w:trPr>
          <w:trHeight w:val="21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5E323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 burn severity: trees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B95F7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9133B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Continuous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7B117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Measurements of, e.g., bole char height, height of tree-crown scorch and crown torch (foliage consumption by flames), percent of tree-crown scorched and torched, tree mortality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159A513" w14:textId="77777777" w:rsidR="00380C29" w:rsidRPr="00711AC6" w:rsidRDefault="00380C29" w:rsidP="00392432">
            <w:pPr>
              <w:spacing w:line="480" w:lineRule="auto"/>
              <w:rPr>
                <w:rFonts w:ascii="Times New Roman" w:hAnsi="Times New Roman" w:cs="Times New Roman"/>
                <w:sz w:val="20"/>
                <w:lang w:eastAsia="en-US"/>
              </w:rPr>
            </w:pPr>
            <w:r w:rsidRPr="007B33B3">
              <w:rPr>
                <w:rFonts w:ascii="Arial" w:hAnsi="Arial" w:cs="Arial"/>
                <w:color w:val="000000"/>
                <w:sz w:val="20"/>
                <w:lang w:eastAsia="en-US"/>
              </w:rPr>
              <w:t xml:space="preserve">Agee </w:t>
            </w:r>
            <w:r>
              <w:rPr>
                <w:rFonts w:ascii="Arial" w:hAnsi="Arial" w:cs="Arial"/>
                <w:color w:val="000000"/>
                <w:sz w:val="20"/>
                <w:lang w:eastAsia="en-US"/>
              </w:rPr>
              <w:t>(</w:t>
            </w:r>
            <w:r w:rsidRPr="007B33B3">
              <w:rPr>
                <w:rFonts w:ascii="Arial" w:hAnsi="Arial" w:cs="Arial"/>
                <w:color w:val="000000"/>
                <w:sz w:val="20"/>
                <w:lang w:eastAsia="en-US"/>
              </w:rPr>
              <w:t>1993</w:t>
            </w:r>
            <w:r>
              <w:rPr>
                <w:rFonts w:ascii="Arial" w:hAnsi="Arial" w:cs="Arial"/>
                <w:color w:val="000000"/>
                <w:sz w:val="20"/>
                <w:lang w:eastAsia="en-US"/>
              </w:rPr>
              <w:t>)</w:t>
            </w:r>
          </w:p>
        </w:tc>
      </w:tr>
      <w:tr w:rsidR="00380C29" w:rsidRPr="00711AC6" w14:paraId="5546FB53" w14:textId="77777777" w:rsidTr="00392432">
        <w:trPr>
          <w:trHeight w:val="21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66054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 burn severity: understory 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E4A31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52B68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Categorical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32145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Visual indicators given separately for forests, shrublands &amp; grasslands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4334A2"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AuthorYear="1"&gt;&lt;Author&gt;Ryan&lt;/Author&gt;&lt;Year&gt;1985&lt;/Year&gt;&lt;RecNum&gt;5944&lt;/RecNum&gt;&lt;DisplayText&gt;Ryan and Noste (1985)&lt;/DisplayText&gt;&lt;record&gt;&lt;rec-number&gt;5944&lt;/rec-number&gt;&lt;foreign-keys&gt;&lt;key app="EN" db-id="9fazf0fe3vzfaket99opefpxssvrxardp5rf" timestamp="1551468230"&gt;5944&lt;/key&gt;&lt;/foreign-keys&gt;&lt;ref-type name="Book Section"&gt;5&lt;/ref-type&gt;&lt;contributors&gt;&lt;authors&gt;&lt;author&gt;Ryan, K.&lt;/author&gt;&lt;author&gt;Noste, N. &lt;/author&gt;&lt;/authors&gt;&lt;secondary-authors&gt;&lt;author&gt;Lotan, J.E.&lt;/author&gt;&lt;author&gt;Kilgore,  B.M.&lt;/author&gt;&lt;author&gt;Fischer, W.C.&lt;/author&gt;&lt;author&gt;Mutch, R.W.&lt;/author&gt;&lt;/secondary-authors&gt;&lt;/contributors&gt;&lt;titles&gt;&lt;title&gt;Evaluating prescribed fires &lt;/title&gt;&lt;secondary-title&gt;Proceedings - Symposium and Workshop on Wilderness Fire, 15-18 November 1983, Missoula, MT&lt;/secondary-title&gt;&lt;/titles&gt;&lt;pages&gt;230-238&lt;/pages&gt;&lt;dates&gt;&lt;year&gt;1985&lt;/year&gt;&lt;/dates&gt;&lt;pub-location&gt;Missoula, MT&lt;/pub-location&gt;&lt;publisher&gt;USDA Forest Service, Intermountain Forest and Range Experiement Station, General Technical Report INT-182&lt;/publisher&gt;&lt;urls&gt;&lt;/urls&gt;&lt;/record&gt;&lt;/Cite&gt;&lt;/EndNote&gt;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Ryan and Noste (1985)</w:t>
            </w:r>
            <w:r>
              <w:rPr>
                <w:rFonts w:ascii="Arial" w:hAnsi="Arial" w:cs="Arial"/>
                <w:color w:val="000000"/>
                <w:sz w:val="20"/>
                <w:lang w:eastAsia="en-US"/>
              </w:rPr>
              <w:fldChar w:fldCharType="end"/>
            </w:r>
            <w:r w:rsidRPr="00711AC6">
              <w:rPr>
                <w:rFonts w:ascii="Arial" w:hAnsi="Arial" w:cs="Arial"/>
                <w:color w:val="000000"/>
                <w:sz w:val="20"/>
                <w:lang w:eastAsia="en-US"/>
              </w:rPr>
              <w:t xml:space="preserve">, </w:t>
            </w: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AuthorYear="1"&gt;&lt;Author&gt;Neary&lt;/Author&gt;&lt;Year&gt;2008&lt;/Year&gt;&lt;RecNum&gt;5953&lt;/RecNum&gt;&lt;DisplayText&gt;Neary et al. (2008)&lt;/DisplayText&gt;&lt;record&gt;&lt;rec-number&gt;5953&lt;/rec-number&gt;&lt;foreign-keys&gt;&lt;key app="EN" db-id="9fazf0fe3vzfaket99opefpxssvrxardp5rf" timestamp="1551468230"&gt;5953&lt;/key&gt;&lt;/foreign-keys&gt;&lt;ref-type name="Book"&gt;6&lt;/ref-type&gt;&lt;contributors&gt;&lt;authors&gt;&lt;author&gt;Neary, D. G.&lt;/author&gt;&lt;author&gt;Ryan, K. C.&lt;/author&gt;&lt;author&gt;DeBano, L. F. &lt;/author&gt;&lt;/authors&gt;&lt;/contributors&gt;&lt;titles&gt;&lt;title&gt;Wildland Fire in Ecosystems: Effects of Fire on Soils and Water. General Technical Report RMRS-GTR-42-vol.4&lt;/title&gt;&lt;/titles&gt;&lt;pages&gt;250&lt;/pages&gt;&lt;keywords&gt;&lt;keyword&gt;Rainbow series, fire effects, ecosystem, fire effects, fire regime, fire severity, soil, water, watersheds, rehabilitation, soil&lt;/keyword&gt;&lt;keyword&gt;properties, hydrology, hydrologic cycle, soil chemistry, soil biology, fire effects models&lt;/keyword&gt;&lt;/keywords&gt;&lt;dates&gt;&lt;year&gt;2008&lt;/year&gt;&lt;/dates&gt;&lt;pub-location&gt;Ogden, UT&lt;/pub-location&gt;&lt;publisher&gt;USDA Forest Service, Rocky Mountain Research Station&lt;/publisher&gt;&lt;urls&gt;&lt;/urls&gt;&lt;/record&gt;&lt;/Cite&gt;&lt;/EndNote&gt;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Neary et al. (2008)</w:t>
            </w:r>
            <w:r>
              <w:rPr>
                <w:rFonts w:ascii="Arial" w:hAnsi="Arial" w:cs="Arial"/>
                <w:color w:val="000000"/>
                <w:sz w:val="20"/>
                <w:lang w:eastAsia="en-US"/>
              </w:rPr>
              <w:fldChar w:fldCharType="end"/>
            </w:r>
            <w:r w:rsidRPr="00711AC6">
              <w:rPr>
                <w:rFonts w:ascii="Arial" w:hAnsi="Arial" w:cs="Arial"/>
                <w:color w:val="000000"/>
                <w:sz w:val="20"/>
                <w:lang w:eastAsia="en-US"/>
              </w:rPr>
              <w:t xml:space="preserve">, </w:t>
            </w: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AuthorYear="1"&gt;&lt;Author&gt;NPS&lt;/Author&gt;&lt;Year&gt;2003&lt;/Year&gt;&lt;RecNum&gt;5943&lt;/RecNum&gt;&lt;DisplayText&gt;NPS (2003)&lt;/DisplayText&gt;&lt;record&gt;&lt;rec-number&gt;5943&lt;/rec-number&gt;&lt;foreign-keys&gt;&lt;key app="EN" db-id="9fazf0fe3vzfaket99opefpxssvrxardp5rf" timestamp="1551468230"&gt;5943&lt;/key&gt;&lt;/foreign-keys&gt;&lt;ref-type name="Book"&gt;6&lt;/ref-type&gt;&lt;contributors&gt;&lt;authors&gt;&lt;author&gt;NPS&lt;/author&gt;&lt;/authors&gt;&lt;/contributors&gt;&lt;titles&gt;&lt;title&gt;Fire Monitoring Handbook&lt;/title&gt;&lt;/titles&gt;&lt;pages&gt;274&lt;/pages&gt;&lt;dates&gt;&lt;year&gt;2003&lt;/year&gt;&lt;/dates&gt;&lt;pub-location&gt;Boise, ID&lt;/pub-location&gt;&lt;publisher&gt;USDI National Park Service, Fire Management Program Center, National Interagency Fire Center&lt;/publisher&gt;&lt;urls&gt;&lt;/urls&gt;&lt;/record&gt;&lt;/Cite&gt;&lt;/EndNote&gt;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NPS (2003)</w:t>
            </w:r>
            <w:r>
              <w:rPr>
                <w:rFonts w:ascii="Arial" w:hAnsi="Arial" w:cs="Arial"/>
                <w:color w:val="000000"/>
                <w:sz w:val="20"/>
                <w:lang w:eastAsia="en-US"/>
              </w:rPr>
              <w:fldChar w:fldCharType="end"/>
            </w:r>
          </w:p>
        </w:tc>
      </w:tr>
      <w:tr w:rsidR="00380C29" w:rsidRPr="00711AC6" w14:paraId="16657A3A" w14:textId="77777777" w:rsidTr="00392432">
        <w:trPr>
          <w:trHeight w:val="14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247C2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 burn severity: shrubs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BB348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Vegetation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DA71B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Continuous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49311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Based on diameters of smallest remaining twigs in shrublands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EC9D90"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&lt;EndNote&gt;&lt;Cite&gt;&lt;Author&gt;Moreno&lt;/Author&gt;&lt;Year&gt;1989&lt;/Year&gt;&lt;RecNum&gt;5970&lt;/RecNum&gt;&lt;DisplayText&gt;(Moreno and Oechel, 1989)&lt;/DisplayText&gt;&lt;record&gt;&lt;rec-number&gt;5970&lt;/rec-number&gt;&lt;foreign-keys&gt;&lt;key app="EN" db-id="9fazf0fe3vzfaket99opefpxssvrxardp5rf" timestamp="1553352108"&gt;5970&lt;/key&gt;&lt;/foreign-keys&gt;&lt;ref-type name="Journal Article"&gt;17&lt;/ref-type&gt;&lt;contributors&gt;&lt;authors&gt;&lt;author&gt;Moreno, J. M.&lt;/author&gt;&lt;author&gt;Oechel, W. C.&lt;/author&gt;&lt;/authors&gt;&lt;/contributors&gt;&lt;titles&gt;&lt;title&gt;A SIMPLE METHOD FOR ESTIMATING FIRE INTENSITY AFTER A BURN IN CALIFORNIA CHAPARRAL&lt;/title&gt;&lt;secondary-title&gt;Acta Oecologica-Oecologia Plantarum&lt;/secondary-title&gt;&lt;short-title&gt;A SIMPLE METHOD FOR ESTIMATING FIRE INTENSITY AFTER A BURN IN CALIFORNIA CHAPARRAL&lt;/short-title&gt;&lt;/titles&gt;&lt;periodical&gt;&lt;full-title&gt;Acta Oecologica-Oecologia Plantarum&lt;/full-title&gt;&lt;/periodical&gt;&lt;pages&gt;57-68&lt;/pages&gt;&lt;volume&gt;10&lt;/volume&gt;&lt;number&gt;1&lt;/number&gt;&lt;dates&gt;&lt;year&gt;1989&lt;/year&gt;&lt;pub-dates&gt;&lt;date&gt;1989&lt;/date&gt;&lt;/pub-dates&gt;&lt;/dates&gt;&lt;isbn&gt;0243-7651&lt;/isbn&gt;&lt;accession-num&gt;WOS:A1989R788600005&lt;/accession-num&gt;&lt;urls&gt;&lt;related-urls&gt;&lt;url&gt;&amp;lt;Go to ISI&amp;gt;://WOS:A1989R788600005&lt;/url&gt;&lt;/related-urls&gt;&lt;/urls&gt;&lt;/record&gt;&lt;/Cite&gt;&lt;/EndNote&gt;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(Moreno and Oechel, 1989)</w:t>
            </w:r>
            <w:r>
              <w:rPr>
                <w:rFonts w:ascii="Times New Roman" w:hAnsi="Times New Roman" w:cs="Times New Roman"/>
                <w:sz w:val="20"/>
                <w:lang w:eastAsia="en-US"/>
              </w:rPr>
              <w:fldChar w:fldCharType="end"/>
            </w:r>
          </w:p>
        </w:tc>
      </w:tr>
      <w:tr w:rsidR="00380C29" w:rsidRPr="00711AC6" w14:paraId="7E212175" w14:textId="77777777" w:rsidTr="00392432">
        <w:trPr>
          <w:trHeight w:val="21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0EBF8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Substrate severity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D6DB0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Substrate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9CDFA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Categorical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3DC4A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Visual indicators given separately for forests, shrublands &amp; grasslands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AE9F47"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AuthorYear="1"&gt;&lt;Author&gt;Ryan&lt;/Author&gt;&lt;Year&gt;1985&lt;/Year&gt;&lt;RecNum&gt;5944&lt;/RecNum&gt;&lt;DisplayText&gt;Ryan and Noste (1985)&lt;/DisplayText&gt;&lt;record&gt;&lt;rec-number&gt;5944&lt;/rec-number&gt;&lt;foreign-keys&gt;&lt;key app="EN" db-id="9fazf0fe3vzfaket99opefpxssvrxardp5rf" timestamp="1551468230"&gt;5944&lt;/key&gt;&lt;/foreign-keys&gt;&lt;ref-type name="Book Section"&gt;5&lt;/ref-type&gt;&lt;contributors&gt;&lt;authors&gt;&lt;author&gt;Ryan, K.&lt;/author&gt;&lt;author&gt;Noste, N. &lt;/author&gt;&lt;/authors&gt;&lt;secondary-authors&gt;&lt;author&gt;Lotan, J.E.&lt;/author&gt;&lt;author&gt;Kilgore,  B.M.&lt;/author&gt;&lt;author&gt;Fischer, W.C.&lt;/author&gt;&lt;author&gt;Mutch, R.W.&lt;/author&gt;&lt;/secondary-authors&gt;&lt;/contributors&gt;&lt;titles&gt;&lt;title&gt;Evaluating prescribed fires &lt;/title&gt;&lt;secondary-title&gt;Proceedings - Symposium and Workshop on Wilderness Fire, 15-18 November 1983, Missoula, MT&lt;/secondary-title&gt;&lt;/titles&gt;&lt;pages&gt;230-238&lt;/pages&gt;&lt;dates&gt;&lt;year&gt;1985&lt;/year&gt;&lt;/dates&gt;&lt;pub-location&gt;Missoula, MT&lt;/pub-location&gt;&lt;publisher&gt;USDA Forest Service, Intermountain Forest and Range Experiement Station, General Technical Report INT-182&lt;/publisher&gt;&lt;urls&gt;&lt;/urls&gt;&lt;/record&gt;&lt;/Cite&gt;&lt;/EndNote&gt;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Ryan and Noste (1985)</w:t>
            </w:r>
            <w:r>
              <w:rPr>
                <w:rFonts w:ascii="Arial" w:hAnsi="Arial" w:cs="Arial"/>
                <w:color w:val="000000"/>
                <w:sz w:val="20"/>
                <w:lang w:eastAsia="en-US"/>
              </w:rPr>
              <w:fldChar w:fldCharType="end"/>
            </w:r>
            <w:r w:rsidRPr="00711AC6">
              <w:rPr>
                <w:rFonts w:ascii="Arial" w:hAnsi="Arial" w:cs="Arial"/>
                <w:color w:val="000000"/>
                <w:sz w:val="20"/>
                <w:lang w:eastAsia="en-US"/>
              </w:rPr>
              <w:t xml:space="preserve">, </w:t>
            </w: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AuthorYear="1"&gt;&lt;Author&gt;Neary&lt;/Author&gt;&lt;Year&gt;2008&lt;/Year&gt;&lt;RecNum&gt;5953&lt;/RecNum&gt;&lt;DisplayText&gt;Neary et al. (2008)&lt;/DisplayText&gt;&lt;record&gt;&lt;rec-number&gt;5953&lt;/rec-number&gt;&lt;foreign-keys&gt;&lt;key app="EN" db-id="9fazf0fe3vzfaket99opefpxssvrxardp5rf" timestamp="1551468230"&gt;5953&lt;/key&gt;&lt;/foreign-keys&gt;&lt;ref-type name="Book"&gt;6&lt;/ref-type&gt;&lt;contributors&gt;&lt;authors&gt;&lt;author&gt;Neary, D. G.&lt;/author&gt;&lt;author&gt;Ryan, K. C.&lt;/author&gt;&lt;author&gt;DeBano, L. F. &lt;/author&gt;&lt;/authors&gt;&lt;/contributors&gt;&lt;titles&gt;&lt;title&gt;Wildland Fire in Ecosystems: Effects of Fire on Soils and Water. General Technical Report RMRS-GTR-42-vol.4&lt;/title&gt;&lt;/titles&gt;&lt;pages&gt;250&lt;/pages&gt;&lt;keywords&gt;&lt;keyword&gt;Rainbow series, fire effects, ecosystem, fire effects, fire regime, fire severity, soil, water, watersheds, rehabilitation, soil&lt;/keyword&gt;&lt;keyword&gt;properties, hydrology, hydrologic cycle, soil chemistry, soil biology, fire effects models&lt;/keyword&gt;&lt;/keywords&gt;&lt;dates&gt;&lt;year&gt;2008&lt;/year&gt;&lt;/dates&gt;&lt;pub-location&gt;Ogden, UT&lt;/pub-location&gt;&lt;publisher&gt;USDA Forest Service, Rocky Mountain Research Station&lt;/publisher&gt;&lt;urls&gt;&lt;/urls&gt;&lt;/record&gt;&lt;/Cite&gt;&lt;/EndNote&gt;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Neary et al. (2008)</w:t>
            </w:r>
            <w:r>
              <w:rPr>
                <w:rFonts w:ascii="Arial" w:hAnsi="Arial" w:cs="Arial"/>
                <w:color w:val="000000"/>
                <w:sz w:val="20"/>
                <w:lang w:eastAsia="en-US"/>
              </w:rPr>
              <w:fldChar w:fldCharType="end"/>
            </w:r>
            <w:r w:rsidRPr="00711AC6">
              <w:rPr>
                <w:rFonts w:ascii="Arial" w:hAnsi="Arial" w:cs="Arial"/>
                <w:color w:val="000000"/>
                <w:sz w:val="20"/>
                <w:lang w:eastAsia="en-US"/>
              </w:rPr>
              <w:t xml:space="preserve">, </w:t>
            </w: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AuthorYear="1"&gt;&lt;Author&gt;NPS&lt;/Author&gt;&lt;Year&gt;2003&lt;/Year&gt;&lt;RecNum&gt;5943&lt;/RecNum&gt;&lt;DisplayText&gt;NPS (2003)&lt;/DisplayText&gt;&lt;record&gt;&lt;rec-number&gt;5943&lt;/rec-number&gt;&lt;foreign-keys&gt;&lt;key app="EN" db-id="9fazf0fe3vzfaket99opefpxssvrxardp5rf" timestamp="1551468230"&gt;5943&lt;/key&gt;&lt;/foreign-keys&gt;&lt;ref-type name="Book"&gt;6&lt;/ref-type&gt;&lt;contributors&gt;&lt;authors&gt;&lt;author&gt;NPS&lt;/author&gt;&lt;/authors&gt;&lt;/contributors&gt;&lt;titles&gt;&lt;title&gt;Fire Monitoring Handbook&lt;/title&gt;&lt;/titles&gt;&lt;pages&gt;274&lt;/pages&gt;&lt;dates&gt;&lt;year&gt;2003&lt;/year&gt;&lt;/dates&gt;&lt;pub-location&gt;Boise, ID&lt;/pub-location&gt;&lt;publisher&gt;USDI National Park Service, Fire Management Program Center, National Interagency Fire Center&lt;/publisher&gt;&lt;urls&gt;&lt;/urls&gt;&lt;/record&gt;&lt;/Cite&gt;&lt;/EndNote&gt;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NPS (2003)</w:t>
            </w:r>
            <w:r>
              <w:rPr>
                <w:rFonts w:ascii="Arial" w:hAnsi="Arial" w:cs="Arial"/>
                <w:color w:val="000000"/>
                <w:sz w:val="20"/>
                <w:lang w:eastAsia="en-US"/>
              </w:rPr>
              <w:fldChar w:fldCharType="end"/>
            </w:r>
          </w:p>
        </w:tc>
      </w:tr>
      <w:tr w:rsidR="00380C29" w:rsidRPr="00711AC6" w14:paraId="4FEFFE92" w14:textId="77777777" w:rsidTr="00392432">
        <w:trPr>
          <w:trHeight w:val="12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0D8E5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Soil Post-Fire Index (SPFI)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19D3B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Substrate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DB7A2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Categorical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EA1B3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Based on loss of surface organic cover and change to mineral soil color</w:t>
            </w:r>
          </w:p>
          <w:p w14:paraId="7E23AA4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Index derived from literature review</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49668D"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 AuthorYear="1"&gt;&lt;Author&gt;Jain&lt;/Author&gt;&lt;Year&gt;2012&lt;/Year&gt;&lt;RecNum&gt;5543&lt;/RecNum&gt;&lt;DisplayText&gt;Jain et al. (2012)&lt;/DisplayText&gt;&lt;record&gt;&lt;rec-number&gt;5543&lt;/rec-number&gt;&lt;foreign-keys&gt;&lt;key app="EN" db-id="9fazf0fe3vzfaket99opefpxssvrxardp5rf" timestamp="1518557316"&gt;5543&lt;/key&gt;&lt;/foreign-keys&gt;&lt;ref-type name="Journal Article"&gt;17&lt;/ref-type&gt;&lt;contributors&gt;&lt;authors&gt;&lt;author&gt;Jain, T. B.&lt;/author&gt;&lt;author&gt;Pilliod, D. S.&lt;/author&gt;&lt;author&gt;Graham, R. T.&lt;/author&gt;&lt;author&gt;Lentile, L. B.&lt;/author&gt;&lt;author&gt;Sandquist, J. E.&lt;/author&gt;&lt;/authors&gt;&lt;/contributors&gt;&lt;titles&gt;&lt;title&gt;Index for Characterizing Post-Fire Soil Environments in Temperate Coniferous Forests&lt;/title&gt;&lt;secondary-title&gt;Forests&lt;/secondary-title&gt;&lt;short-title&gt;Index for Characterizing Post-Fire Soil Environments in Temperate Coniferous Forests&lt;/short-title&gt;&lt;/titles&gt;&lt;periodical&gt;&lt;full-title&gt;Forests&lt;/full-title&gt;&lt;/periodical&gt;&lt;pages&gt;445-466&lt;/pages&gt;&lt;volume&gt;3&lt;/volume&gt;&lt;number&gt;3&lt;/number&gt;&lt;dates&gt;&lt;year&gt;2012&lt;/year&gt;&lt;pub-dates&gt;&lt;date&gt;Sep&lt;/date&gt;&lt;/pub-dates&gt;&lt;/dates&gt;&lt;isbn&gt;1999-4907&lt;/isbn&gt;&lt;accession-num&gt;WOS:000315415200001&lt;/accession-num&gt;&lt;urls&gt;&lt;related-urls&gt;&lt;url&gt;&amp;lt;Go to ISI&amp;gt;://WOS:000315415200001&lt;/url&gt;&lt;/related-urls&gt;&lt;/urls&gt;&lt;electronic-resource-num&gt;10.3390/f3030445&lt;/electronic-resource-num&gt;&lt;/record&gt;&lt;/Cite&gt;&lt;/EndNote&gt;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Jain et al. (2012)</w:t>
            </w:r>
            <w:r>
              <w:rPr>
                <w:rFonts w:ascii="Arial" w:hAnsi="Arial" w:cs="Arial"/>
                <w:color w:val="000000"/>
                <w:sz w:val="20"/>
                <w:lang w:eastAsia="en-US"/>
              </w:rPr>
              <w:fldChar w:fldCharType="end"/>
            </w:r>
          </w:p>
        </w:tc>
      </w:tr>
      <w:tr w:rsidR="00380C29" w:rsidRPr="00EA6BD6" w14:paraId="2797D530" w14:textId="77777777" w:rsidTr="00392432">
        <w:trPr>
          <w:trHeight w:val="12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5060E97" w14:textId="77777777" w:rsidR="00380C29" w:rsidRPr="00EA6BD6" w:rsidRDefault="00380C29" w:rsidP="00392432">
            <w:pPr>
              <w:spacing w:line="480" w:lineRule="auto"/>
              <w:rPr>
                <w:rFonts w:ascii="Arial" w:hAnsi="Arial" w:cs="Arial"/>
                <w:color w:val="000000"/>
                <w:sz w:val="20"/>
                <w:lang w:eastAsia="en-US"/>
              </w:rPr>
            </w:pPr>
            <w:r>
              <w:rPr>
                <w:rFonts w:ascii="Arial" w:hAnsi="Arial" w:cs="Arial"/>
                <w:sz w:val="20"/>
              </w:rPr>
              <w:t>S</w:t>
            </w:r>
            <w:r w:rsidRPr="00EA6BD6">
              <w:rPr>
                <w:rFonts w:ascii="Arial" w:hAnsi="Arial" w:cs="Arial"/>
                <w:sz w:val="20"/>
              </w:rPr>
              <w:t>oil burn severity (SBS)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6A91BF" w14:textId="77777777" w:rsidR="00380C29" w:rsidRPr="00EA6BD6" w:rsidRDefault="00380C29" w:rsidP="00392432">
            <w:pPr>
              <w:spacing w:line="480" w:lineRule="auto"/>
              <w:rPr>
                <w:rFonts w:ascii="Arial" w:hAnsi="Arial" w:cs="Arial"/>
                <w:color w:val="000000"/>
                <w:sz w:val="20"/>
                <w:lang w:eastAsia="en-US"/>
              </w:rPr>
            </w:pPr>
            <w:r w:rsidRPr="00EA6BD6">
              <w:rPr>
                <w:rFonts w:ascii="Arial" w:hAnsi="Arial" w:cs="Arial"/>
                <w:sz w:val="20"/>
              </w:rPr>
              <w:t>Substrate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660C86" w14:textId="77777777" w:rsidR="00380C29" w:rsidRPr="00EA6BD6" w:rsidRDefault="00380C29" w:rsidP="00392432">
            <w:pPr>
              <w:spacing w:line="480" w:lineRule="auto"/>
              <w:rPr>
                <w:rFonts w:ascii="Arial" w:hAnsi="Arial" w:cs="Arial"/>
                <w:color w:val="000000"/>
                <w:sz w:val="20"/>
                <w:lang w:eastAsia="en-US"/>
              </w:rPr>
            </w:pPr>
            <w:r w:rsidRPr="00EA6BD6">
              <w:rPr>
                <w:rFonts w:ascii="Arial" w:hAnsi="Arial" w:cs="Arial"/>
                <w:sz w:val="20"/>
              </w:rPr>
              <w:t>Categorical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FB5D1B" w14:textId="77777777" w:rsidR="00380C29" w:rsidRPr="00EA6BD6" w:rsidRDefault="00380C29" w:rsidP="00392432">
            <w:pPr>
              <w:spacing w:line="480" w:lineRule="auto"/>
              <w:rPr>
                <w:rFonts w:ascii="Arial" w:hAnsi="Arial" w:cs="Arial"/>
                <w:color w:val="000000"/>
                <w:sz w:val="20"/>
                <w:lang w:eastAsia="en-US"/>
              </w:rPr>
            </w:pPr>
            <w:r w:rsidRPr="00EA6BD6">
              <w:rPr>
                <w:rFonts w:ascii="Arial" w:hAnsi="Arial" w:cs="Arial"/>
                <w:sz w:val="20"/>
              </w:rPr>
              <w:t>Assessed by USA federal or state BAER teams based on initial dNBR</w:t>
            </w:r>
            <w:r w:rsidRPr="00EA6BD6">
              <w:rPr>
                <w:rFonts w:ascii="Arial" w:hAnsi="Arial" w:cs="Arial"/>
                <w:sz w:val="20"/>
                <w:vertAlign w:val="superscript"/>
              </w:rPr>
              <w:t>3</w:t>
            </w:r>
            <w:r w:rsidRPr="00EA6BD6">
              <w:rPr>
                <w:rFonts w:ascii="Arial" w:hAnsi="Arial" w:cs="Arial"/>
                <w:sz w:val="20"/>
              </w:rPr>
              <w:t xml:space="preserve"> maps; used to correct severity categories to prioritize areas for post-fire rehabilitation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2F81EA" w14:textId="77777777" w:rsidR="00380C29" w:rsidRPr="00EA6BD6" w:rsidRDefault="00380C29" w:rsidP="00392432">
            <w:pPr>
              <w:spacing w:line="480" w:lineRule="auto"/>
              <w:rPr>
                <w:rFonts w:ascii="Arial" w:hAnsi="Arial" w:cs="Arial"/>
                <w:color w:val="000000"/>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&lt;EndNote&gt;&lt;Cite&gt;&lt;Author&gt;Parsons&lt;/Author&gt;&lt;Year&gt;2010&lt;/Year&gt;&lt;RecNum&gt;5956&lt;/RecNum&gt;&lt;DisplayText&gt;(Parsons et al., 2010)&lt;/DisplayText&gt;&lt;record&gt;&lt;rec-number&gt;5956&lt;/rec-number&gt;&lt;foreign-keys&gt;&lt;key app="EN" db-id="9fazf0fe3vzfaket99opefpxssvrxardp5rf" timestamp="1551468230"&gt;5956&lt;/key&gt;&lt;/foreign-keys&gt;&lt;ref-type name="Book"&gt;6&lt;/ref-type&gt;&lt;contributors&gt;&lt;authors&gt;&lt;author&gt;Parsons, A.&lt;/author&gt;&lt;author&gt;Robichaud, P.&lt;/author&gt;&lt;author&gt;Lewis, S.&lt;/author&gt;&lt;author&gt;Napper, C.&lt;/author&gt;&lt;author&gt;Clark, J.T.&lt;/author&gt;&lt;/authors&gt;&lt;/contributors&gt;&lt;titles&gt;&lt;title&gt;Field Guide for Mapping Post-Fire Soil Burn Severity. RMRS-GTR-243&lt;/title&gt;&lt;/titles&gt;&lt;dates&gt;&lt;year&gt;2010&lt;/year&gt;&lt;/dates&gt;&lt;pub-location&gt;Fort Collins, CO&lt;/pub-location&gt;&lt;publisher&gt;USDA Forest Service, Rocky Mountain Research Station&lt;/publisher&gt;&lt;urls&gt;&lt;/urls&gt;&lt;/record&gt;&lt;/Cite&gt;&lt;/EndNote&gt;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(Parsons et al., 2010)</w:t>
            </w:r>
            <w:r>
              <w:rPr>
                <w:rFonts w:ascii="Arial" w:hAnsi="Arial" w:cs="Arial"/>
                <w:color w:val="000000"/>
                <w:sz w:val="20"/>
                <w:lang w:eastAsia="en-US"/>
              </w:rPr>
              <w:fldChar w:fldCharType="end"/>
            </w:r>
          </w:p>
        </w:tc>
      </w:tr>
    </w:tbl>
    <w:p w14:paraId="06DA55F4" w14:textId="77777777" w:rsidR="00380C29" w:rsidRPr="00711AC6" w:rsidRDefault="00380C29" w:rsidP="00380C29">
      <w:pPr>
        <w:spacing w:line="480" w:lineRule="auto"/>
        <w:rPr>
          <w:rFonts w:ascii="-webkit-standard" w:eastAsia="Times New Roman" w:hAnsi="-webkit-standard" w:cs="Times New Roman"/>
          <w:color w:val="000000"/>
          <w:sz w:val="20"/>
          <w:lang w:eastAsia="en-US"/>
        </w:rPr>
      </w:pPr>
    </w:p>
    <w:p w14:paraId="01201802" w14:textId="77777777" w:rsidR="00380C29" w:rsidRPr="00AD125E" w:rsidRDefault="00380C29" w:rsidP="00380C29">
      <w:pPr>
        <w:spacing w:line="480" w:lineRule="auto"/>
        <w:rPr>
          <w:rFonts w:ascii="Arial" w:hAnsi="Arial" w:cs="Arial"/>
          <w:color w:val="000000"/>
          <w:sz w:val="20"/>
          <w:lang w:eastAsia="en-US"/>
        </w:rPr>
      </w:pPr>
      <w:r w:rsidRPr="00AD125E">
        <w:rPr>
          <w:rFonts w:ascii="Arial" w:hAnsi="Arial" w:cs="Arial"/>
          <w:color w:val="000000"/>
          <w:sz w:val="20"/>
          <w:shd w:val="clear" w:color="auto" w:fill="FFFFFF"/>
          <w:vertAlign w:val="superscript"/>
          <w:lang w:eastAsia="en-US"/>
        </w:rPr>
        <w:t>1</w:t>
      </w:r>
      <w:r w:rsidRPr="00AD125E">
        <w:rPr>
          <w:rFonts w:ascii="Arial" w:hAnsi="Arial" w:cs="Arial"/>
          <w:color w:val="000000"/>
          <w:sz w:val="20"/>
          <w:shd w:val="clear" w:color="auto" w:fill="FFFFFF"/>
          <w:lang w:eastAsia="en-US"/>
        </w:rPr>
        <w:t xml:space="preserve"> Remote sensing metrics are derived primarily from Landsat satellite imagery, for which 1984 is the earliest available data, and primarily detect fire impacts on the upper strata of vegetation, whereas the ability to detect changes on lower strata depends on ecosystem structure and composition </w:t>
      </w:r>
      <w:r w:rsidRPr="00AD125E">
        <w:rPr>
          <w:rFonts w:ascii="Arial" w:hAnsi="Arial" w:cs="Arial"/>
          <w:color w:val="000000"/>
          <w:sz w:val="20"/>
          <w:shd w:val="clear" w:color="auto" w:fill="FFFFFF"/>
          <w:lang w:eastAsia="en-US"/>
        </w:rPr>
        <w:fldChar w:fldCharType="begin">
          <w:fldData xml:space="preserve">PEVuZE5vdGU+PENpdGU+PEF1dGhvcj5FaWRlbnNoaW5rPC9BdXRob3I+PFllYXI+MjAwNzwvWWVh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</w:fldData>
        </w:fldChar>
      </w:r>
      <w:r w:rsidRPr="00AD125E">
        <w:rPr>
          <w:rFonts w:ascii="Arial" w:hAnsi="Arial" w:cs="Arial"/>
          <w:color w:val="000000"/>
          <w:sz w:val="20"/>
          <w:shd w:val="clear" w:color="auto" w:fill="FFFFFF"/>
          <w:lang w:eastAsia="en-US"/>
        </w:rPr>
        <w:instrText xml:space="preserve"> ADDIN EN.CITE </w:instrText>
      </w:r>
      <w:r w:rsidRPr="00AD125E">
        <w:rPr>
          <w:rFonts w:ascii="Arial" w:hAnsi="Arial" w:cs="Arial"/>
          <w:color w:val="000000"/>
          <w:sz w:val="20"/>
          <w:shd w:val="clear" w:color="auto" w:fill="FFFFFF"/>
          <w:lang w:eastAsia="en-US"/>
        </w:rPr>
        <w:fldChar w:fldCharType="begin">
          <w:fldData xml:space="preserve">PEVuZE5vdGU+PENpdGU+PEF1dGhvcj5FaWRlbnNoaW5rPC9BdXRob3I+PFllYXI+MjAwNzwvWWVh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</w:fldData>
        </w:fldChar>
      </w:r>
      <w:r w:rsidRPr="00AD125E">
        <w:rPr>
          <w:rFonts w:ascii="Arial" w:hAnsi="Arial" w:cs="Arial"/>
          <w:color w:val="000000"/>
          <w:sz w:val="20"/>
          <w:shd w:val="clear" w:color="auto" w:fill="FFFFFF"/>
          <w:lang w:eastAsia="en-US"/>
        </w:rPr>
        <w:instrText xml:space="preserve"> ADDIN EN.CITE.DATA </w:instrText>
      </w:r>
      <w:r w:rsidRPr="00AD125E">
        <w:rPr>
          <w:rFonts w:ascii="Arial" w:hAnsi="Arial" w:cs="Arial"/>
          <w:color w:val="000000"/>
          <w:sz w:val="20"/>
          <w:shd w:val="clear" w:color="auto" w:fill="FFFFFF"/>
          <w:lang w:eastAsia="en-US"/>
        </w:rPr>
      </w:r>
      <w:r w:rsidRPr="00AD125E">
        <w:rPr>
          <w:rFonts w:ascii="Arial" w:hAnsi="Arial" w:cs="Arial"/>
          <w:color w:val="000000"/>
          <w:sz w:val="20"/>
          <w:shd w:val="clear" w:color="auto" w:fill="FFFFFF"/>
          <w:lang w:eastAsia="en-US"/>
        </w:rPr>
        <w:fldChar w:fldCharType="end"/>
      </w:r>
      <w:r w:rsidRPr="00AD125E">
        <w:rPr>
          <w:rFonts w:ascii="Arial" w:hAnsi="Arial" w:cs="Arial"/>
          <w:color w:val="000000"/>
          <w:sz w:val="20"/>
          <w:shd w:val="clear" w:color="auto" w:fill="FFFFFF"/>
          <w:lang w:eastAsia="en-US"/>
        </w:rPr>
      </w:r>
      <w:r w:rsidRPr="00AD125E">
        <w:rPr>
          <w:rFonts w:ascii="Arial" w:hAnsi="Arial" w:cs="Arial"/>
          <w:color w:val="000000"/>
          <w:sz w:val="20"/>
          <w:shd w:val="clear" w:color="auto" w:fill="FFFFFF"/>
          <w:lang w:eastAsia="en-US"/>
        </w:rPr>
        <w:fldChar w:fldCharType="separate"/>
      </w:r>
      <w:r w:rsidRPr="00AD125E">
        <w:rPr>
          <w:rFonts w:ascii="Arial" w:hAnsi="Arial" w:cs="Arial"/>
          <w:noProof/>
          <w:color w:val="000000"/>
          <w:sz w:val="20"/>
          <w:shd w:val="clear" w:color="auto" w:fill="FFFFFF"/>
          <w:lang w:eastAsia="en-US"/>
        </w:rPr>
        <w:t>(Eidenshink et al., 2007; Miller and Quayle, 2015)</w:t>
      </w:r>
      <w:r w:rsidRPr="00AD125E">
        <w:rPr>
          <w:rFonts w:ascii="Arial" w:hAnsi="Arial" w:cs="Arial"/>
          <w:color w:val="000000"/>
          <w:sz w:val="20"/>
          <w:shd w:val="clear" w:color="auto" w:fill="FFFFFF"/>
          <w:lang w:eastAsia="en-US"/>
        </w:rPr>
        <w:fldChar w:fldCharType="end"/>
      </w:r>
      <w:r w:rsidRPr="00AD125E">
        <w:rPr>
          <w:rFonts w:ascii="Arial" w:hAnsi="Arial" w:cs="Arial"/>
          <w:color w:val="000000"/>
          <w:sz w:val="20"/>
          <w:shd w:val="clear" w:color="auto" w:fill="FFFFFF"/>
          <w:lang w:eastAsia="en-US"/>
        </w:rPr>
        <w:t>. Preliminary assessment products such as BARC detect change between pre-fire imagery and imagery obtained during or soon after fire, compared to delayed-assessment products such as MTBS maps which rely primarily on pre- and post-fire imagery separated by approximately one calendar year.</w:t>
      </w:r>
    </w:p>
    <w:p w14:paraId="4745B834" w14:textId="77777777" w:rsidR="00380C29" w:rsidRPr="00AD125E" w:rsidRDefault="00380C29" w:rsidP="00380C29">
      <w:pPr>
        <w:spacing w:line="480" w:lineRule="auto"/>
        <w:rPr>
          <w:rFonts w:ascii="Arial" w:eastAsia="Times New Roman" w:hAnsi="Arial" w:cs="Arial"/>
          <w:color w:val="000000"/>
          <w:sz w:val="20"/>
          <w:lang w:eastAsia="en-US"/>
        </w:rPr>
      </w:pPr>
    </w:p>
    <w:p w14:paraId="58B87490" w14:textId="77777777" w:rsidR="00380C29" w:rsidRPr="00AD125E" w:rsidRDefault="00380C29" w:rsidP="00380C29">
      <w:pPr>
        <w:spacing w:line="480" w:lineRule="auto"/>
        <w:rPr>
          <w:rFonts w:ascii="Arial" w:hAnsi="Arial" w:cs="Arial"/>
          <w:color w:val="000000"/>
          <w:sz w:val="20"/>
          <w:lang w:eastAsia="en-US"/>
        </w:rPr>
      </w:pPr>
      <w:r w:rsidRPr="00AD125E">
        <w:rPr>
          <w:rFonts w:ascii="Arial" w:hAnsi="Arial" w:cs="Arial"/>
          <w:color w:val="000000"/>
          <w:sz w:val="20"/>
          <w:shd w:val="clear" w:color="auto" w:fill="FFFFFF"/>
          <w:vertAlign w:val="superscript"/>
          <w:lang w:eastAsia="en-US"/>
        </w:rPr>
        <w:t>2</w:t>
      </w:r>
      <w:r w:rsidRPr="00AD125E">
        <w:rPr>
          <w:rFonts w:ascii="Arial" w:hAnsi="Arial" w:cs="Arial"/>
          <w:color w:val="000000"/>
          <w:sz w:val="20"/>
          <w:shd w:val="clear" w:color="auto" w:fill="FFFFFF"/>
          <w:lang w:eastAsia="en-US"/>
        </w:rPr>
        <w:t xml:space="preserve"> For large wildfires occurring on lands managed by the USDA Forest Service and US Department of Interior</w:t>
      </w:r>
    </w:p>
    <w:p w14:paraId="375C9D2B" w14:textId="77777777" w:rsidR="00380C29" w:rsidRPr="00AD125E" w:rsidRDefault="00380C29" w:rsidP="00380C29">
      <w:pPr>
        <w:spacing w:line="480" w:lineRule="auto"/>
        <w:rPr>
          <w:rFonts w:ascii="Arial" w:eastAsia="Times New Roman" w:hAnsi="Arial" w:cs="Arial"/>
          <w:color w:val="000000"/>
          <w:sz w:val="20"/>
          <w:lang w:eastAsia="en-US"/>
        </w:rPr>
      </w:pPr>
    </w:p>
    <w:p w14:paraId="770640D3" w14:textId="77777777" w:rsidR="00380C29" w:rsidRPr="00AD125E" w:rsidRDefault="00380C29" w:rsidP="00380C29">
      <w:pPr>
        <w:spacing w:line="480" w:lineRule="auto"/>
        <w:rPr>
          <w:rFonts w:ascii="Arial" w:hAnsi="Arial" w:cs="Arial"/>
          <w:color w:val="000000"/>
          <w:sz w:val="20"/>
          <w:lang w:eastAsia="en-US"/>
        </w:rPr>
      </w:pPr>
      <w:r w:rsidRPr="00EA6BD6">
        <w:rPr>
          <w:rFonts w:ascii="Arial" w:hAnsi="Arial" w:cs="Arial"/>
          <w:color w:val="000000"/>
          <w:sz w:val="20"/>
          <w:shd w:val="clear" w:color="auto" w:fill="FFFFFF"/>
          <w:vertAlign w:val="superscript"/>
          <w:lang w:eastAsia="en-US"/>
        </w:rPr>
        <w:t>3</w:t>
      </w:r>
      <w:r w:rsidRPr="00AD125E">
        <w:rPr>
          <w:rFonts w:ascii="Arial" w:hAnsi="Arial" w:cs="Arial"/>
          <w:color w:val="000000"/>
          <w:sz w:val="20"/>
          <w:shd w:val="clear" w:color="auto" w:fill="FFFFFF"/>
          <w:lang w:eastAsia="en-US"/>
        </w:rPr>
        <w:t xml:space="preserve"> Preliminary maps are usually (but not always) based on dNBR values </w:t>
      </w:r>
      <w:r w:rsidRPr="00AD125E">
        <w:rPr>
          <w:rFonts w:ascii="Arial" w:hAnsi="Arial" w:cs="Arial"/>
          <w:color w:val="000000"/>
          <w:sz w:val="20"/>
          <w:shd w:val="clear" w:color="auto" w:fill="FFFFFF"/>
          <w:lang w:eastAsia="en-US"/>
        </w:rPr>
        <w:fldChar w:fldCharType="begin"/>
      </w:r>
      <w:r w:rsidRPr="00AD125E">
        <w:rPr>
          <w:rFonts w:ascii="Arial" w:hAnsi="Arial" w:cs="Arial"/>
          <w:color w:val="000000"/>
          <w:sz w:val="20"/>
          <w:shd w:val="clear" w:color="auto" w:fill="FFFFFF"/>
          <w:lang w:eastAsia="en-US"/>
        </w:rPr>
        <w:instrText xml:space="preserve"> ADDIN EN.CITE &lt;EndNote&gt;&lt;Cite&gt;&lt;Author&gt;Keeley&lt;/Author&gt;&lt;Year&gt;2009&lt;/Year&gt;&lt;RecNum&gt;5954&lt;/RecNum&gt;&lt;DisplayText&gt;(Keeley, 2009)&lt;/DisplayText&gt;&lt;record&gt;&lt;rec-number&gt;5954&lt;/rec-number&gt;&lt;foreign-keys&gt;&lt;key app="EN" db-id="9fazf0fe3vzfaket99opefpxssvrxardp5rf" timestamp="1551468230"&gt;5954&lt;/key&gt;&lt;/foreign-keys&gt;&lt;ref-type name="Journal Article"&gt;17&lt;/ref-type&gt;&lt;contributors&gt;&lt;authors&gt;&lt;author&gt;Keeley, J. E.&lt;/author&gt;&lt;/authors&gt;&lt;/contributors&gt;&lt;titles&gt;&lt;title&gt;Fire intensity, fire severity and burn severity: a brief review and suggested usage&lt;/title&gt;&lt;secondary-title&gt;International Journal of Wildland Fire&lt;/secondary-title&gt;&lt;alt-title&gt;Int. J. Wildland Fire&lt;/alt-title&gt;&lt;/titles&gt;&lt;periodical&gt;&lt;full-title&gt;International Journal of Wildland Fire&lt;/full-title&gt;&lt;abbr-1&gt;Int J Wildland Fire&lt;/abbr-1&gt;&lt;abbr-2&gt;Int. J. Wildland Fire&lt;/abbr-2&gt;&lt;/periodical&gt;&lt;alt-periodical&gt;&lt;full-title&gt;International Journal of Wildland Fire&lt;/full-title&gt;&lt;abbr-1&gt;Int J Wildland Fire&lt;/abbr-1&gt;&lt;abbr-2&gt;Int. J. Wildland Fire&lt;/abbr-2&gt;&lt;/alt-periodical&gt;&lt;pages&gt;116-126&lt;/pages&gt;&lt;volume&gt;18&lt;/volume&gt;&lt;number&gt;1&lt;/number&gt;&lt;keywords&gt;&lt;keyword&gt;Arnhem Land&lt;/keyword&gt;&lt;keyword&gt;burning efficiency&lt;/keyword&gt;&lt;keyword&gt;emission factors&lt;/keyword&gt;&lt;keyword&gt;fire mapping&lt;/keyword&gt;&lt;keyword&gt;fuel&lt;/keyword&gt;&lt;keyword&gt;loads&lt;/keyword&gt;&lt;keyword&gt;National Greenhouse Gas Inventory&lt;/keyword&gt;&lt;keyword&gt;Northern Territory&lt;/keyword&gt;&lt;keyword&gt;yellowstone-national-park&lt;/keyword&gt;&lt;keyword&gt;soil-water repellency&lt;/keyword&gt;&lt;keyword&gt;prescribed fire&lt;/keyword&gt;&lt;keyword&gt;landsat tm&lt;/keyword&gt;&lt;keyword&gt;forest&lt;/keyword&gt;&lt;keyword&gt;wildfire&lt;/keyword&gt;&lt;keyword&gt;behavior&lt;/keyword&gt;&lt;keyword&gt;vegetation&lt;/keyword&gt;&lt;keyword&gt;california&lt;/keyword&gt;&lt;keyword&gt;temperatures&lt;/keyword&gt;&lt;/keywords&gt;&lt;dates&gt;&lt;year&gt;2009&lt;/year&gt;&lt;/dates&gt;&lt;isbn&gt;1049-8001&lt;/isbn&gt;&lt;accession-num&gt;WOS:000263468200009&lt;/accession-num&gt;&lt;work-type&gt;Review&lt;/work-type&gt;&lt;urls&gt;&lt;related-urls&gt;&lt;url&gt;&amp;lt;Go to ISI&amp;gt;://WOS:000263468200009&lt;/url&gt;&lt;/related-urls&gt;&lt;/urls&gt;&lt;electronic-resource-num&gt;10.1071/wf07049&lt;/electronic-resource-num&gt;&lt;/record&gt;&lt;/Cite&gt;&lt;/EndNote&gt;</w:instrText>
      </w:r>
      <w:r w:rsidRPr="00AD125E">
        <w:rPr>
          <w:rFonts w:ascii="Arial" w:hAnsi="Arial" w:cs="Arial"/>
          <w:color w:val="000000"/>
          <w:sz w:val="20"/>
          <w:shd w:val="clear" w:color="auto" w:fill="FFFFFF"/>
          <w:lang w:eastAsia="en-US"/>
        </w:rPr>
        <w:fldChar w:fldCharType="separate"/>
      </w:r>
      <w:r w:rsidRPr="00AD125E">
        <w:rPr>
          <w:rFonts w:ascii="Arial" w:hAnsi="Arial" w:cs="Arial"/>
          <w:noProof/>
          <w:color w:val="000000"/>
          <w:sz w:val="20"/>
          <w:shd w:val="clear" w:color="auto" w:fill="FFFFFF"/>
          <w:lang w:eastAsia="en-US"/>
        </w:rPr>
        <w:t>(Keeley, 2009)</w:t>
      </w:r>
      <w:r w:rsidRPr="00AD125E">
        <w:rPr>
          <w:rFonts w:ascii="Arial" w:hAnsi="Arial" w:cs="Arial"/>
          <w:color w:val="000000"/>
          <w:sz w:val="20"/>
          <w:shd w:val="clear" w:color="auto" w:fill="FFFFFF"/>
          <w:lang w:eastAsia="en-US"/>
        </w:rPr>
        <w:fldChar w:fldCharType="end"/>
      </w:r>
    </w:p>
    <w:p w14:paraId="01840B13" w14:textId="77777777" w:rsidR="00380C29" w:rsidRDefault="00380C29"/>
    <w:p w14:paraId="762E199C" w14:textId="77777777" w:rsidR="00380C29" w:rsidRDefault="00380C29"/>
    <w:p w14:paraId="57CA5E6E" w14:textId="19C2C4D9" w:rsidR="00380C29" w:rsidRDefault="00FD6169" w:rsidP="00C97965">
      <w:pPr>
        <w:spacing w:before="360" w:after="80"/>
        <w:outlineLvl w:val="1"/>
        <w:rPr>
          <w:rFonts w:ascii="Arial" w:eastAsia="Times New Roman" w:hAnsi="Arial" w:cs="Arial"/>
          <w:b/>
          <w:bCs/>
          <w:color w:val="000000"/>
          <w:sz w:val="32"/>
          <w:szCs w:val="32"/>
          <w:lang w:eastAsia="en-US"/>
        </w:rPr>
      </w:pPr>
      <w:r>
        <w:rPr>
          <w:rFonts w:ascii="Arial" w:eastAsia="Times New Roman" w:hAnsi="Arial" w:cs="Arial"/>
          <w:b/>
          <w:bCs/>
          <w:color w:val="000000"/>
          <w:sz w:val="32"/>
          <w:szCs w:val="32"/>
          <w:lang w:eastAsia="en-US"/>
        </w:rPr>
        <w:t xml:space="preserve">Supplemental </w:t>
      </w:r>
      <w:r w:rsidR="00380C29" w:rsidRPr="00711AC6">
        <w:rPr>
          <w:rFonts w:ascii="Arial" w:eastAsia="Times New Roman" w:hAnsi="Arial" w:cs="Arial"/>
          <w:b/>
          <w:bCs/>
          <w:color w:val="000000"/>
          <w:sz w:val="32"/>
          <w:szCs w:val="32"/>
          <w:lang w:eastAsia="en-US"/>
        </w:rPr>
        <w:t xml:space="preserve">Table 2. List and brief description of selected fire models. </w:t>
      </w:r>
    </w:p>
    <w:p w14:paraId="18AAC36E" w14:textId="77777777" w:rsidR="00380C29" w:rsidRPr="00711AC6" w:rsidRDefault="00380C29" w:rsidP="00380C29">
      <w:pPr>
        <w:spacing w:after="80" w:line="480" w:lineRule="auto"/>
        <w:rPr>
          <w:rFonts w:ascii="-webkit-standard" w:hAnsi="-webkit-standard" w:cs="Times New Roman" w:hint="eastAsia"/>
          <w:color w:val="000000"/>
          <w:sz w:val="20"/>
          <w:lang w:eastAsia="en-US"/>
        </w:rPr>
      </w:pPr>
      <w:r w:rsidRPr="00711AC6">
        <w:rPr>
          <w:rFonts w:ascii="Arial" w:hAnsi="Arial" w:cs="Arial"/>
          <w:color w:val="000000"/>
          <w:sz w:val="22"/>
          <w:szCs w:val="22"/>
          <w:lang w:eastAsia="en-US"/>
        </w:rPr>
        <w:t xml:space="preserve">See </w:t>
      </w:r>
      <w:r>
        <w:rPr>
          <w:rFonts w:ascii="Arial" w:hAnsi="Arial" w:cs="Arial"/>
          <w:color w:val="000000"/>
          <w:sz w:val="22"/>
          <w:szCs w:val="22"/>
          <w:lang w:eastAsia="en-US"/>
        </w:rPr>
        <w:fldChar w:fldCharType="begin"/>
      </w:r>
      <w:r>
        <w:rPr>
          <w:rFonts w:ascii="Arial" w:hAnsi="Arial" w:cs="Arial"/>
          <w:color w:val="000000"/>
          <w:sz w:val="22"/>
          <w:szCs w:val="22"/>
          <w:lang w:eastAsia="en-US"/>
        </w:rPr>
        <w:instrText xml:space="preserve"> ADDIN EN.CITE &lt;EndNote&gt;&lt;Cite&gt;&lt;Author&gt;Reinhardt&lt;/Author&gt;&lt;Year&gt;2001&lt;/Year&gt;&lt;RecNum&gt;5749&lt;/RecNum&gt;&lt;DisplayText&gt;(Reinhardt et al., 2001)&lt;/DisplayText&gt;&lt;record&gt;&lt;rec-number&gt;5749&lt;/rec-number&gt;&lt;foreign-keys&gt;&lt;key app="EN" db-id="9fazf0fe3vzfaket99opefpxssvrxardp5rf" timestamp="1551467768"&gt;5749&lt;/key&gt;&lt;/foreign-keys&gt;&lt;ref-type name="Journal Article"&gt;17&lt;/ref-type&gt;&lt;contributors&gt;&lt;authors&gt;&lt;author&gt;Reinhardt, Elizabeth D.&lt;/author&gt;&lt;author&gt;Keane, Robert E.&lt;/author&gt;&lt;author&gt;Brown, James K.&lt;/author&gt;&lt;/authors&gt;&lt;/contributors&gt;&lt;titles&gt;&lt;title&gt;Modeling fire effects&lt;/title&gt;&lt;secondary-title&gt;International Journal of Wildland Fire&lt;/secondary-title&gt;&lt;short-title&gt;Modeling fire effects&lt;/short-title&gt;&lt;/titles&gt;&lt;periodical&gt;&lt;full-title&gt;International Journal of Wildland Fire&lt;/full-title&gt;&lt;abbr-1&gt;Int J Wildland Fire&lt;/abbr-1&gt;&lt;abbr-2&gt;Int. J. Wildland Fire&lt;/abbr-2&gt;&lt;/periodical&gt;&lt;pages&gt;373-380&lt;/pages&gt;&lt;volume&gt;10&lt;/volume&gt;&lt;number&gt;4&lt;/number&gt;&lt;keywords&gt;&lt;keyword&gt;simulation, modeling, fire effects, vegetation succession, smoke, scale.&lt;/keyword&gt;&lt;/keywords&gt;&lt;dates&gt;&lt;year&gt;2001&lt;/year&gt;&lt;/dates&gt;&lt;urls&gt;&lt;related-urls&gt;&lt;url&gt;https://www.publish.csiro.au/paper/WF01035&lt;/url&gt;&lt;/related-urls&gt;&lt;/urls&gt;&lt;electronic-resource-num&gt;https://doi.org/10.1071/WF01035&lt;/electronic-resource-num&gt;&lt;/record&gt;&lt;/Cite&gt;&lt;/EndNote&gt;</w:instrText>
      </w:r>
      <w:r>
        <w:rPr>
          <w:rFonts w:ascii="Arial" w:hAnsi="Arial" w:cs="Arial"/>
          <w:color w:val="000000"/>
          <w:sz w:val="22"/>
          <w:szCs w:val="22"/>
          <w:lang w:eastAsia="en-US"/>
        </w:rPr>
        <w:fldChar w:fldCharType="separate"/>
      </w:r>
      <w:r>
        <w:rPr>
          <w:rFonts w:ascii="Arial" w:hAnsi="Arial" w:cs="Arial"/>
          <w:noProof/>
          <w:color w:val="000000"/>
          <w:sz w:val="22"/>
          <w:szCs w:val="22"/>
          <w:lang w:eastAsia="en-US"/>
        </w:rPr>
        <w:t>(Reinhardt et al., 2001)</w:t>
      </w:r>
      <w:r>
        <w:rPr>
          <w:rFonts w:ascii="Arial" w:hAnsi="Arial" w:cs="Arial"/>
          <w:color w:val="000000"/>
          <w:sz w:val="22"/>
          <w:szCs w:val="22"/>
          <w:lang w:eastAsia="en-US"/>
        </w:rPr>
        <w:fldChar w:fldCharType="end"/>
      </w:r>
      <w:r w:rsidRPr="00711AC6">
        <w:rPr>
          <w:rFonts w:ascii="Arial" w:hAnsi="Arial" w:cs="Arial"/>
          <w:color w:val="000000"/>
          <w:sz w:val="22"/>
          <w:szCs w:val="22"/>
          <w:lang w:eastAsia="en-US"/>
        </w:rPr>
        <w:t xml:space="preserve"> and </w:t>
      </w:r>
      <w:r>
        <w:rPr>
          <w:rFonts w:ascii="Arial" w:hAnsi="Arial" w:cs="Arial"/>
          <w:color w:val="000000"/>
          <w:sz w:val="22"/>
          <w:szCs w:val="22"/>
          <w:lang w:eastAsia="en-US"/>
        </w:rPr>
        <w:fldChar w:fldCharType="begin"/>
      </w:r>
      <w:r>
        <w:rPr>
          <w:rFonts w:ascii="Arial" w:hAnsi="Arial" w:cs="Arial"/>
          <w:color w:val="000000"/>
          <w:sz w:val="22"/>
          <w:szCs w:val="22"/>
          <w:lang w:eastAsia="en-US"/>
        </w:rPr>
        <w:instrText xml:space="preserve"> ADDIN EN.CITE &lt;EndNote&gt;&lt;Cite&gt;&lt;Author&gt;Reinhardt&lt;/Author&gt;&lt;Year&gt;2010&lt;/Year&gt;&lt;RecNum&gt;5748&lt;/RecNum&gt;&lt;DisplayText&gt;(Reinhardt and Dickinson, 2010)&lt;/DisplayText&gt;&lt;record&gt;&lt;rec-number&gt;5748&lt;/rec-number&gt;&lt;foreign-keys&gt;&lt;key app="EN" db-id="9fazf0fe3vzfaket99opefpxssvrxardp5rf" timestamp="1551467768"&gt;5748&lt;/key&gt;&lt;/foreign-keys&gt;&lt;ref-type name="Journal Article"&gt;17&lt;/ref-type&gt;&lt;contributors&gt;&lt;authors&gt;&lt;author&gt;Reinhardt, E. D.&lt;/author&gt;&lt;author&gt;Dickinson, M. B.&lt;/author&gt;&lt;/authors&gt;&lt;/contributors&gt;&lt;titles&gt;&lt;title&gt;FIRST-ORDER FIRE EFFECTS MODELS FOR LAND MANAGEMENT: OVERVIEW AND ISSUES&lt;/title&gt;&lt;secondary-title&gt;Fire Ecology&lt;/secondary-title&gt;&lt;short-title&gt;FIRST-ORDER FIRE EFFECTS MODELS FOR LAND MANAGEMENT: OVERVIEW AND ISSUES&lt;/short-title&gt;&lt;/titles&gt;&lt;periodical&gt;&lt;full-title&gt;Fire Ecology&lt;/full-title&gt;&lt;/periodical&gt;&lt;pages&gt;131-142&lt;/pages&gt;&lt;volume&gt;6&lt;/volume&gt;&lt;number&gt;1&lt;/number&gt;&lt;dates&gt;&lt;year&gt;2010&lt;/year&gt;&lt;/dates&gt;&lt;isbn&gt;1933-9747&lt;/isbn&gt;&lt;accession-num&gt;WOS:000208707400008&lt;/accession-num&gt;&lt;urls&gt;&lt;related-urls&gt;&lt;url&gt;&amp;lt;Go to ISI&amp;gt;://WOS:000208707400008&lt;/url&gt;&lt;/related-urls&gt;&lt;/urls&gt;&lt;electronic-resource-num&gt;10.4996/fireecology.0601131&lt;/electronic-resource-num&gt;&lt;/record&gt;&lt;/Cite&gt;&lt;/EndNote&gt;</w:instrText>
      </w:r>
      <w:r>
        <w:rPr>
          <w:rFonts w:ascii="Arial" w:hAnsi="Arial" w:cs="Arial"/>
          <w:color w:val="000000"/>
          <w:sz w:val="22"/>
          <w:szCs w:val="22"/>
          <w:lang w:eastAsia="en-US"/>
        </w:rPr>
        <w:fldChar w:fldCharType="separate"/>
      </w:r>
      <w:r>
        <w:rPr>
          <w:rFonts w:ascii="Arial" w:hAnsi="Arial" w:cs="Arial"/>
          <w:noProof/>
          <w:color w:val="000000"/>
          <w:sz w:val="22"/>
          <w:szCs w:val="22"/>
          <w:lang w:eastAsia="en-US"/>
        </w:rPr>
        <w:t>(Reinhardt and Dickinson, 2010)</w:t>
      </w:r>
      <w:r>
        <w:rPr>
          <w:rFonts w:ascii="Arial" w:hAnsi="Arial" w:cs="Arial"/>
          <w:color w:val="000000"/>
          <w:sz w:val="22"/>
          <w:szCs w:val="22"/>
          <w:lang w:eastAsia="en-US"/>
        </w:rPr>
        <w:fldChar w:fldCharType="end"/>
      </w:r>
      <w:r w:rsidRPr="00711AC6">
        <w:rPr>
          <w:rFonts w:ascii="Arial" w:hAnsi="Arial" w:cs="Arial"/>
          <w:color w:val="000000"/>
          <w:sz w:val="22"/>
          <w:szCs w:val="22"/>
          <w:lang w:eastAsia="en-US"/>
        </w:rPr>
        <w:t xml:space="preserve"> for additional model descriptions</w:t>
      </w:r>
      <w:r>
        <w:rPr>
          <w:rFonts w:ascii="Arial" w:hAnsi="Arial" w:cs="Arial"/>
          <w:color w:val="000000"/>
          <w:sz w:val="22"/>
          <w:szCs w:val="22"/>
          <w:lang w:eastAsia="en-US"/>
        </w:rPr>
        <w:t>.</w:t>
      </w:r>
    </w:p>
    <w:tbl>
      <w:tblPr>
        <w:tblW w:w="0" w:type="auto"/>
        <w:tblCellMar>
          <w:top w:w="15" w:type="dxa"/>
          <w:left w:w="15" w:type="dxa"/>
          <w:bottom w:w="15" w:type="dxa"/>
          <w:right w:w="15" w:type="dxa"/>
        </w:tblCellMar>
        <w:tblLook w:val="04A0" w:firstRow="1" w:lastRow="0" w:firstColumn="1" w:lastColumn="0" w:noHBand="0" w:noVBand="1"/>
      </w:tblPr>
      <w:tblGrid>
        <w:gridCol w:w="1400"/>
        <w:gridCol w:w="1834"/>
        <w:gridCol w:w="1466"/>
        <w:gridCol w:w="2460"/>
        <w:gridCol w:w="2010"/>
      </w:tblGrid>
      <w:tr w:rsidR="00083122" w:rsidRPr="00711AC6" w14:paraId="2260C199"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A1810E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Model Name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4E364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Spatial coverage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84338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Temporal Scale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B8B82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Vegetation Type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7E67CC"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b/>
                <w:bCs/>
                <w:color w:val="000000"/>
                <w:sz w:val="20"/>
                <w:lang w:eastAsia="en-US"/>
              </w:rPr>
              <w:t>Reference</w:t>
            </w:r>
          </w:p>
        </w:tc>
      </w:tr>
      <w:tr w:rsidR="00083122" w:rsidRPr="00711AC6" w14:paraId="001289F6"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4EFBEC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CLM-Li fire module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C77D5D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C52FC90"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half-hourly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6AFCBE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12EEBA3"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&lt;EndNote&gt;&lt;Cite&gt;&lt;Author&gt;Li&lt;/Author&gt;&lt;Year&gt;2013&lt;/Year&gt;&lt;RecNum&gt;5634&lt;/RecNum&gt;&lt;DisplayText&gt;(Li et al., 2013)&lt;/DisplayText&gt;&lt;record&gt;&lt;rec-number&gt;5634&lt;/rec-number&gt;&lt;foreign-keys&gt;&lt;key app="EN" db-id="9fazf0fe3vzfaket99opefpxssvrxardp5rf" timestamp="1518557422"&gt;5634&lt;/key&gt;&lt;/foreign-keys&gt;&lt;ref-type name="Journal Article"&gt;17&lt;/ref-type&gt;&lt;contributors&gt;&lt;authors&gt;&lt;author&gt;Li, F.&lt;/author&gt;&lt;author&gt;Levis, S.&lt;/author&gt;&lt;author&gt;Ward, D. S.&lt;/author&gt;&lt;/authors&gt;&lt;/contributors&gt;&lt;titles&gt;&lt;title&gt;Quantifying the role of fire in the Earth system - Part 1: Improved global fire modeling in the Community Earth System Model (CESM1)&lt;/title&gt;&lt;secondary-title&gt;Biogeosciences&lt;/secondary-title&gt;&lt;short-title&gt;Quantifying the role of fire in the Earth system - Part 1: Improved global fire modeling in the Community Earth System Model (CESM1)&lt;/short-title&gt;&lt;/titles&gt;&lt;periodical&gt;&lt;full-title&gt;Biogeosciences&lt;/full-title&gt;&lt;/periodical&gt;&lt;pages&gt;2293-2314&lt;/pages&gt;&lt;volume&gt;10&lt;/volume&gt;&lt;number&gt;4&lt;/number&gt;&lt;dates&gt;&lt;year&gt;2013&lt;/year&gt;&lt;pub-dates&gt;&lt;date&gt;2013&lt;/date&gt;&lt;/pub-dates&gt;&lt;/dates&gt;&lt;isbn&gt;1726-4170&lt;/isbn&gt;&lt;accession-num&gt;WOS:000318434200008&lt;/accession-num&gt;&lt;urls&gt;&lt;related-urls&gt;&lt;url&gt;&amp;lt;Go to ISI&amp;gt;://WOS:000318434200008&lt;/url&gt;&lt;/related-urls&gt;&lt;/urls&gt;&lt;electronic-resource-num&gt;10.5194/bg-10-2293-2013&lt;/electronic-resource-num&gt;&lt;/record&gt;&lt;/Cite&gt;&lt;/EndNote&gt;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(Li et al., 2013)</w:t>
            </w:r>
            <w:r>
              <w:rPr>
                <w:rFonts w:ascii="Arial" w:hAnsi="Arial" w:cs="Arial"/>
                <w:color w:val="000000"/>
                <w:sz w:val="20"/>
                <w:lang w:eastAsia="en-US"/>
              </w:rPr>
              <w:fldChar w:fldCharType="end"/>
            </w:r>
          </w:p>
        </w:tc>
      </w:tr>
      <w:tr w:rsidR="00083122" w:rsidRPr="00711AC6" w14:paraId="195D085D"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243494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CTEM fire module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A5E325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ABF151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F99F8F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0F1DAA0"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&lt;EndNote&gt;&lt;Cite&gt;&lt;Author&gt;Melton&lt;/Author&gt;&lt;Year&gt;2016&lt;/Year&gt;&lt;RecNum&gt;5639&lt;/RecNum&gt;&lt;DisplayText&gt;(Melton and Arora, 2016)&lt;/DisplayText&gt;&lt;record&gt;&lt;rec-number&gt;5639&lt;/rec-number&gt;&lt;foreign-keys&gt;&lt;key app="EN" db-id="9fazf0fe3vzfaket99opefpxssvrxardp5rf" timestamp="1518557422"&gt;5639&lt;/key&gt;&lt;/foreign-keys&gt;&lt;ref-type name="Journal Article"&gt;17&lt;/ref-type&gt;&lt;contributors&gt;&lt;authors&gt;&lt;author&gt;Melton, J. R.&lt;/author&gt;&lt;author&gt;Arora, V. K.&lt;/author&gt;&lt;/authors&gt;&lt;/contributors&gt;&lt;titles&gt;&lt;title&gt;Competition between plant functional types in the Canadian Terrestrial Ecosystem Model (CTEM) v.2.0&lt;/title&gt;&lt;secondary-title&gt;Geoscientific Model Development&lt;/secondary-title&gt;&lt;short-title&gt;Competition between plant functional types in the Canadian Terrestrial Ecosystem Model (CTEM) v.2.0&lt;/short-title&gt;&lt;/titles&gt;&lt;periodical&gt;&lt;full-title&gt;Geoscientific Model Development&lt;/full-title&gt;&lt;/periodical&gt;&lt;pages&gt;323-361&lt;/pages&gt;&lt;volume&gt;9&lt;/volume&gt;&lt;number&gt;1&lt;/number&gt;&lt;dates&gt;&lt;year&gt;2016&lt;/year&gt;&lt;pub-dates&gt;&lt;date&gt;2016&lt;/date&gt;&lt;/pub-dates&gt;&lt;/dates&gt;&lt;isbn&gt;1991-959X&lt;/isbn&gt;&lt;accession-num&gt;WOS:000376932900015&lt;/accession-num&gt;&lt;urls&gt;&lt;related-urls&gt;&lt;url&gt;&amp;lt;Go to ISI&amp;gt;://WOS:000376932900015&lt;/url&gt;&lt;/related-urls&gt;&lt;/urls&gt;&lt;electronic-resource-num&gt;10.5194/gmd-9-323-2016&lt;/electronic-resource-num&gt;&lt;/record&gt;&lt;/Cite&gt;&lt;/EndNote&gt;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(Melton and Arora, 2016)</w:t>
            </w:r>
            <w:r>
              <w:rPr>
                <w:rFonts w:ascii="Times New Roman" w:hAnsi="Times New Roman" w:cs="Times New Roman"/>
                <w:sz w:val="20"/>
                <w:lang w:eastAsia="en-US"/>
              </w:rPr>
              <w:fldChar w:fldCharType="end"/>
            </w:r>
          </w:p>
        </w:tc>
      </w:tr>
      <w:tr w:rsidR="00083122" w:rsidRPr="00711AC6" w14:paraId="0AAC5276"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116A24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JULES-INFERNO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C5BD34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9C657E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half-hourly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9277A2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A863BAD"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&lt;EndNote&gt;&lt;Cite&gt;&lt;Author&gt;Mangeon&lt;/Author&gt;&lt;Year&gt;2016&lt;/Year&gt;&lt;RecNum&gt;5637&lt;/RecNum&gt;&lt;DisplayText&gt;(Mangeon et al., 2016)&lt;/DisplayText&gt;&lt;record&gt;&lt;rec-number&gt;5637&lt;/rec-number&gt;&lt;foreign-keys&gt;&lt;key app="EN" db-id="9fazf0fe3vzfaket99opefpxssvrxardp5rf" timestamp="1518557422"&gt;5637&lt;/key&gt;&lt;/foreign-keys&gt;&lt;ref-type name="Journal Article"&gt;17&lt;/ref-type&gt;&lt;contributors&gt;&lt;authors&gt;&lt;author&gt;Mangeon, Stephane&lt;/author&gt;&lt;author&gt;Voulgarakis, Apostolos&lt;/author&gt;&lt;author&gt;Gilham, Richard&lt;/author&gt;&lt;author&gt;Harper, Anna&lt;/author&gt;&lt;author&gt;Sitch, Stephen&lt;/author&gt;&lt;author&gt;Folberth, Gerd&lt;/author&gt;&lt;/authors&gt;&lt;/contributors&gt;&lt;titles&gt;&lt;title&gt;INFERNO: a fire and emissions scheme for the UK Met Office&amp;apos;s Unified Model&lt;/title&gt;&lt;secondary-title&gt;Geoscientific Model Development&lt;/secondary-title&gt;&lt;short-title&gt;INFERNO: a fire and emissions scheme for the UK Met Office&amp;apos;s Unified Model&lt;/short-title&gt;&lt;/titles&gt;&lt;periodical&gt;&lt;full-title&gt;Geoscientific Model Development&lt;/full-title&gt;&lt;/periodical&gt;&lt;volume&gt;9&lt;/volume&gt;&lt;number&gt;8&lt;/number&gt;&lt;dates&gt;&lt;year&gt;2016&lt;/year&gt;&lt;pub-dates&gt;&lt;date&gt;Aug 16&lt;/date&gt;&lt;/pub-dates&gt;&lt;/dates&gt;&lt;isbn&gt;1991-959X&lt;/isbn&gt;&lt;accession-num&gt;WOS:000383203000001&lt;/accession-num&gt;&lt;urls&gt;&lt;related-urls&gt;&lt;url&gt;&amp;lt;Go to ISI&amp;gt;://WOS:000383203000001&lt;/url&gt;&lt;/related-urls&gt;&lt;/urls&gt;&lt;electronic-resource-num&gt;10.5194/gmd-9-2685-2016&lt;/electronic-resource-num&gt;&lt;/record&gt;&lt;/Cite&gt;&lt;/EndNote&gt;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(Mangeon et al., 2016)</w:t>
            </w:r>
            <w:r>
              <w:rPr>
                <w:rFonts w:ascii="Times New Roman" w:hAnsi="Times New Roman" w:cs="Times New Roman"/>
                <w:sz w:val="20"/>
                <w:lang w:eastAsia="en-US"/>
              </w:rPr>
              <w:fldChar w:fldCharType="end"/>
            </w:r>
          </w:p>
        </w:tc>
      </w:tr>
      <w:tr w:rsidR="00083122" w:rsidRPr="00711AC6" w14:paraId="2E39C4A7"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FE4410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JSBACH-SPITFIRE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29F59F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64A7FC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315514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 with height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3DC1C63"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fldData xml:space="preserve">PEVuZE5vdGU+PENpdGU+PEF1dGhvcj5MYXNzbG9wPC9BdXRob3I+PFllYXI+MjAxNDwvWWVhcj48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</w:fldData>
              </w:fldChar>
            </w:r>
            <w:r>
              <w:rPr>
                <w:rFonts w:ascii="Arial" w:hAnsi="Arial" w:cs="Arial"/>
                <w:color w:val="000000"/>
                <w:sz w:val="20"/>
                <w:lang w:eastAsia="en-US"/>
              </w:rPr>
              <w:instrText xml:space="preserve"> ADDIN EN.CITE </w:instrText>
            </w:r>
            <w:r>
              <w:rPr>
                <w:rFonts w:ascii="Arial" w:hAnsi="Arial" w:cs="Arial"/>
                <w:color w:val="000000"/>
                <w:sz w:val="20"/>
                <w:lang w:eastAsia="en-US"/>
              </w:rPr>
              <w:fldChar w:fldCharType="begin">
                <w:fldData xml:space="preserve">PEVuZE5vdGU+PENpdGU+PEF1dGhvcj5MYXNzbG9wPC9BdXRob3I+PFllYXI+MjAxNDwvWWVhcj48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</w:fldData>
              </w:fldChar>
            </w:r>
            <w:r>
              <w:rPr>
                <w:rFonts w:ascii="Arial" w:hAnsi="Arial" w:cs="Arial"/>
                <w:color w:val="000000"/>
                <w:sz w:val="20"/>
                <w:lang w:eastAsia="en-US"/>
              </w:rPr>
              <w:instrText xml:space="preserve"> ADDIN EN.CITE.DATA </w:instrText>
            </w:r>
            <w:r>
              <w:rPr>
                <w:rFonts w:ascii="Arial" w:hAnsi="Arial" w:cs="Arial"/>
                <w:color w:val="000000"/>
                <w:sz w:val="20"/>
                <w:lang w:eastAsia="en-US"/>
              </w:rPr>
            </w:r>
            <w:r>
              <w:rPr>
                <w:rFonts w:ascii="Arial" w:hAnsi="Arial" w:cs="Arial"/>
                <w:color w:val="000000"/>
                <w:sz w:val="20"/>
                <w:lang w:eastAsia="en-US"/>
              </w:rPr>
              <w:fldChar w:fldCharType="end"/>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(Hantson et al., 2015; Lasslop et al., 2014)</w:t>
            </w:r>
            <w:r>
              <w:rPr>
                <w:rFonts w:ascii="Arial" w:hAnsi="Arial" w:cs="Arial"/>
                <w:color w:val="000000"/>
                <w:sz w:val="20"/>
                <w:lang w:eastAsia="en-US"/>
              </w:rPr>
              <w:fldChar w:fldCharType="end"/>
            </w:r>
          </w:p>
        </w:tc>
      </w:tr>
      <w:tr w:rsidR="00083122" w:rsidRPr="00711AC6" w14:paraId="7C0AEFA2"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93A077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ORCHIDEE-SPITFIRE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23D676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8B4A7F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59CAED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 with height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6ECF89F"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&lt;EndNote&gt;&lt;Cite&gt;&lt;Author&gt;Yue&lt;/Author&gt;&lt;Year&gt;2014&lt;/Year&gt;&lt;RecNum&gt;5654&lt;/RecNum&gt;&lt;DisplayText&gt;(Yue et al., 2014)&lt;/DisplayText&gt;&lt;record&gt;&lt;rec-number&gt;5654&lt;/rec-number&gt;&lt;foreign-keys&gt;&lt;key app="EN" db-id="9fazf0fe3vzfaket99opefpxssvrxardp5rf" timestamp="1518557422"&gt;5654&lt;/key&gt;&lt;/foreign-keys&gt;&lt;ref-type name="Journal Article"&gt;17&lt;/ref-type&gt;&lt;contributors&gt;&lt;authors&gt;&lt;author&gt;Yue, C.&lt;/author&gt;&lt;author&gt;Ciais, P.&lt;/author&gt;&lt;author&gt;Cadule, P.&lt;/author&gt;&lt;author&gt;Thonicke, K.&lt;/author&gt;&lt;author&gt;Archibald, S.&lt;/author&gt;&lt;author&gt;Poulter, B.&lt;/author&gt;&lt;author&gt;Hao, W. M.&lt;/author&gt;&lt;author&gt;Hantson, S.&lt;/author&gt;&lt;author&gt;Mouillot, F.&lt;/author&gt;&lt;author&gt;Friedlingstein, P.&lt;/author&gt;&lt;author&gt;Maignan, F.&lt;/author&gt;&lt;author&gt;Viovy, N.&lt;/author&gt;&lt;/authors&gt;&lt;/contributors&gt;&lt;titles&gt;&lt;title&gt;Modelling the role of fires in the terrestrial carbon balance by incorporating SPITFIRE into the global vegetation model ORCHIDEE - Part 1: simulating historical global burned area and fire regimes&lt;/title&gt;&lt;secondary-title&gt;Geoscientific Model Development&lt;/secondary-title&gt;&lt;short-title&gt;Modelling the role of fires in the terrestrial carbon balance by incorporating SPITFIRE into the global vegetation model ORCHIDEE - Part 1: simulating historical global burned area and fire regimes&lt;/short-title&gt;&lt;/titles&gt;&lt;periodical&gt;&lt;full-title&gt;Geoscientific Model Development&lt;/full-title&gt;&lt;/periodical&gt;&lt;pages&gt;2747-2767&lt;/pages&gt;&lt;volume&gt;7&lt;/volume&gt;&lt;number&gt;6&lt;/number&gt;&lt;dates&gt;&lt;year&gt;2014&lt;/year&gt;&lt;pub-dates&gt;&lt;date&gt;2014&lt;/date&gt;&lt;/pub-dates&gt;&lt;/dates&gt;&lt;isbn&gt;1991-959X&lt;/isbn&gt;&lt;accession-num&gt;WOS:000346142200014&lt;/accession-num&gt;&lt;urls&gt;&lt;related-urls&gt;&lt;url&gt;&amp;lt;Go to ISI&amp;gt;://WOS:000346142200014&lt;/url&gt;&lt;/related-urls&gt;&lt;/urls&gt;&lt;electronic-resource-num&gt;10.5194/gmd-7-2747-2014&lt;/electronic-resource-num&gt;&lt;/record&gt;&lt;/Cite&gt;&lt;/EndNote&gt;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(Yue et al., 2014)</w:t>
            </w:r>
            <w:r>
              <w:rPr>
                <w:rFonts w:ascii="Arial" w:hAnsi="Arial" w:cs="Arial"/>
                <w:color w:val="000000"/>
                <w:sz w:val="20"/>
                <w:lang w:eastAsia="en-US"/>
              </w:rPr>
              <w:fldChar w:fldCharType="end"/>
            </w:r>
          </w:p>
        </w:tc>
      </w:tr>
      <w:tr w:rsidR="00083122" w:rsidRPr="00711AC6" w14:paraId="298C422D" w14:textId="77777777" w:rsidTr="0039243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A980E1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LPJ-SPITFIRE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660718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CF0093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F9EF75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 with height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082EB5E"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&lt;EndNote&gt;&lt;Cite&gt;&lt;Author&gt;Thonicke&lt;/Author&gt;&lt;Year&gt;2010&lt;/Year&gt;&lt;RecNum&gt;5652&lt;/RecNum&gt;&lt;DisplayText&gt;(Thonicke et al., 2010)&lt;/DisplayText&gt;&lt;record&gt;&lt;rec-number&gt;5652&lt;/rec-number&gt;&lt;foreign-keys&gt;&lt;key app="EN" db-id="9fazf0fe3vzfaket99opefpxssvrxardp5rf" timestamp="1518557422"&gt;5652&lt;/key&gt;&lt;/foreign-keys&gt;&lt;ref-type name="Journal Article"&gt;17&lt;/ref-type&gt;&lt;contributors&gt;&lt;authors&gt;&lt;author&gt;Thonicke, K.&lt;/author&gt;&lt;author&gt;Spessa, A.&lt;/author&gt;&lt;author&gt;Prentice, I. C.&lt;/author&gt;&lt;author&gt;Harrison, S. P.&lt;/author&gt;&lt;author&gt;Dong, L.&lt;/author&gt;&lt;author&gt;Carmona-Moreno, C.&lt;/author&gt;&lt;/authors&gt;&lt;/contributors&gt;&lt;titles&gt;&lt;title&gt;The influence of vegetation, fire spread and fire behaviour on biomass burning and trace gas emissions: results from a process-based model&lt;/title&gt;&lt;secondary-title&gt;Biogeosciences&lt;/secondary-title&gt;&lt;short-title&gt;The influence of vegetation, fire spread and fire behaviour on biomass burning and trace gas emissions: results from a process-based model&lt;/short-title&gt;&lt;/titles&gt;&lt;periodical&gt;&lt;full-title&gt;Biogeosciences&lt;/full-title&gt;&lt;/periodical&gt;&lt;pages&gt;1991-2011&lt;/pages&gt;&lt;volume&gt;7&lt;/volume&gt;&lt;number&gt;6&lt;/number&gt;&lt;dates&gt;&lt;year&gt;2010&lt;/year&gt;&lt;pub-dates&gt;&lt;date&gt;2010&lt;/date&gt;&lt;/pub-dates&gt;&lt;/dates&gt;&lt;isbn&gt;1726-4170&lt;/isbn&gt;&lt;accession-num&gt;WOS:000279390700012&lt;/accession-num&gt;&lt;urls&gt;&lt;related-urls&gt;&lt;url&gt;&amp;lt;Go to ISI&amp;gt;://WOS:000279390700012&lt;/url&gt;&lt;/related-urls&gt;&lt;/urls&gt;&lt;electronic-resource-num&gt;10.5194/bg-7-1991-2010&lt;/electronic-resource-num&gt;&lt;/record&gt;&lt;/Cite&gt;&lt;/EndNote&gt;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(Thonicke et al., 2010)</w:t>
            </w:r>
            <w:r>
              <w:rPr>
                <w:rFonts w:ascii="Arial" w:hAnsi="Arial" w:cs="Arial"/>
                <w:color w:val="000000"/>
                <w:sz w:val="20"/>
                <w:lang w:eastAsia="en-US"/>
              </w:rPr>
              <w:fldChar w:fldCharType="end"/>
            </w:r>
          </w:p>
        </w:tc>
      </w:tr>
      <w:tr w:rsidR="00083122" w:rsidRPr="00711AC6" w14:paraId="2948F48B"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4D387B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LPJ-LMFIRE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2099F3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62DDBD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858BA2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"Big-leaf" type with multiple height classes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EEA3039"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&lt;EndNote&gt;&lt;Cite&gt;&lt;Author&gt;Pfeiffer&lt;/Author&gt;&lt;Year&gt;2013&lt;/Year&gt;&lt;RecNum&gt;5641&lt;/RecNum&gt;&lt;DisplayText&gt;(Pfeiffer et al., 2013)&lt;/DisplayText&gt;&lt;record&gt;&lt;rec-number&gt;5641&lt;/rec-number&gt;&lt;foreign-keys&gt;&lt;key app="EN" db-id="9fazf0fe3vzfaket99opefpxssvrxardp5rf" timestamp="1518557422"&gt;5641&lt;/key&gt;&lt;/foreign-keys&gt;&lt;ref-type name="Journal Article"&gt;17&lt;/ref-type&gt;&lt;contributors&gt;&lt;authors&gt;&lt;author&gt;Pfeiffer, M.&lt;/author&gt;&lt;author&gt;Spessa, A.&lt;/author&gt;&lt;author&gt;Kaplan, J. O.&lt;/author&gt;&lt;/authors&gt;&lt;/contributors&gt;&lt;titles&gt;&lt;title&gt;A model for global biomass burning in preindustrial time: LPJ-LMfire (v1.0)&lt;/title&gt;&lt;secondary-title&gt;Geoscientific Model Development&lt;/secondary-title&gt;&lt;short-title&gt;A model for global biomass burning in preindustrial time: LPJ-LMfire (v1.0)&lt;/short-title&gt;&lt;/titles&gt;&lt;periodical&gt;&lt;full-title&gt;Geoscientific Model Development&lt;/full-title&gt;&lt;/periodical&gt;&lt;pages&gt;643-685&lt;/pages&gt;&lt;volume&gt;6&lt;/volume&gt;&lt;number&gt;3&lt;/number&gt;&lt;dates&gt;&lt;year&gt;2013&lt;/year&gt;&lt;pub-dates&gt;&lt;date&gt;2013&lt;/date&gt;&lt;/pub-dates&gt;&lt;/dates&gt;&lt;isbn&gt;1991-959X&lt;/isbn&gt;&lt;accession-num&gt;WOS:000321137700004&lt;/accession-num&gt;&lt;urls&gt;&lt;related-urls&gt;&lt;url&gt;&amp;lt;Go to ISI&amp;gt;://WOS:000321137700004&lt;/url&gt;&lt;/related-urls&gt;&lt;/urls&gt;&lt;electronic-resource-num&gt;10.5194/gmd-6-643-2013&lt;/electronic-resource-num&gt;&lt;/record&gt;&lt;/Cite&gt;&lt;/EndNote&gt;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(Pfeiffer et al., 2013)</w:t>
            </w:r>
            <w:r>
              <w:rPr>
                <w:rFonts w:ascii="Arial" w:hAnsi="Arial" w:cs="Arial"/>
                <w:color w:val="000000"/>
                <w:sz w:val="20"/>
                <w:lang w:eastAsia="en-US"/>
              </w:rPr>
              <w:fldChar w:fldCharType="end"/>
            </w:r>
          </w:p>
        </w:tc>
      </w:tr>
      <w:tr w:rsidR="00083122" w:rsidRPr="00711AC6" w14:paraId="7AB9BBCD"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EDA397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FATES-SPITFIRE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4DB29D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Global/Regional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6E15CD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EB3C3B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Size-structured cohorts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167A62F" w14:textId="77777777" w:rsidR="00380C29" w:rsidRPr="00711AC6" w:rsidRDefault="00380C29" w:rsidP="00392432">
            <w:pPr>
              <w:spacing w:line="480" w:lineRule="auto"/>
              <w:rPr>
                <w:rFonts w:ascii="Times New Roman" w:eastAsia="Times New Roman" w:hAnsi="Times New Roman" w:cs="Times New Roman"/>
                <w:sz w:val="20"/>
                <w:lang w:eastAsia="en-US"/>
              </w:rPr>
            </w:pPr>
            <w:r>
              <w:rPr>
                <w:rFonts w:ascii="Arial" w:hAnsi="Arial" w:cs="Arial"/>
                <w:color w:val="000000"/>
                <w:sz w:val="20"/>
                <w:lang w:eastAsia="en-US"/>
              </w:rPr>
              <w:fldChar w:fldCharType="begin">
                <w:fldData xml:space="preserve">PEVuZE5vdGU+PENpdGU+PEF1dGhvcj5MYXdyZW5jZTwvQXV0aG9yPjxZZWFyPjIwMTk8L1llYXI+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</w:fldData>
              </w:fldChar>
            </w:r>
            <w:r>
              <w:rPr>
                <w:rFonts w:ascii="Arial" w:hAnsi="Arial" w:cs="Arial"/>
                <w:color w:val="000000"/>
                <w:sz w:val="20"/>
                <w:lang w:eastAsia="en-US"/>
              </w:rPr>
              <w:instrText xml:space="preserve"> ADDIN EN.CITE </w:instrText>
            </w:r>
            <w:r>
              <w:rPr>
                <w:rFonts w:ascii="Arial" w:hAnsi="Arial" w:cs="Arial"/>
                <w:color w:val="000000"/>
                <w:sz w:val="20"/>
                <w:lang w:eastAsia="en-US"/>
              </w:rPr>
              <w:fldChar w:fldCharType="begin">
                <w:fldData xml:space="preserve">PEVuZE5vdGU+PENpdGU+PEF1dGhvcj5MYXdyZW5jZTwvQXV0aG9yPjxZZWFyPjIwMTk8L1llYXI+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</w:fldData>
              </w:fldChar>
            </w:r>
            <w:r>
              <w:rPr>
                <w:rFonts w:ascii="Arial" w:hAnsi="Arial" w:cs="Arial"/>
                <w:color w:val="000000"/>
                <w:sz w:val="20"/>
                <w:lang w:eastAsia="en-US"/>
              </w:rPr>
              <w:instrText xml:space="preserve"> ADDIN EN.CITE.DATA </w:instrText>
            </w:r>
            <w:r>
              <w:rPr>
                <w:rFonts w:ascii="Arial" w:hAnsi="Arial" w:cs="Arial"/>
                <w:color w:val="000000"/>
                <w:sz w:val="20"/>
                <w:lang w:eastAsia="en-US"/>
              </w:rPr>
            </w:r>
            <w:r>
              <w:rPr>
                <w:rFonts w:ascii="Arial" w:hAnsi="Arial" w:cs="Arial"/>
                <w:color w:val="000000"/>
                <w:sz w:val="20"/>
                <w:lang w:eastAsia="en-US"/>
              </w:rPr>
              <w:fldChar w:fldCharType="end"/>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(Lawrence et al., 2019)</w:t>
            </w:r>
            <w:r>
              <w:rPr>
                <w:rFonts w:ascii="Arial" w:hAnsi="Arial" w:cs="Arial"/>
                <w:color w:val="000000"/>
                <w:sz w:val="20"/>
                <w:lang w:eastAsia="en-US"/>
              </w:rPr>
              <w:fldChar w:fldCharType="end"/>
            </w:r>
          </w:p>
          <w:p w14:paraId="405F3217" w14:textId="77777777" w:rsidR="00380C29" w:rsidRPr="00711AC6" w:rsidRDefault="00380C29" w:rsidP="00392432">
            <w:pPr>
              <w:spacing w:line="480" w:lineRule="auto"/>
              <w:rPr>
                <w:rFonts w:ascii="Times New Roman" w:hAnsi="Times New Roman" w:cs="Times New Roman"/>
                <w:sz w:val="20"/>
                <w:lang w:eastAsia="en-US"/>
              </w:rPr>
            </w:pPr>
          </w:p>
          <w:p w14:paraId="1F116E1B" w14:textId="77777777" w:rsidR="00380C29" w:rsidRPr="00711AC6" w:rsidRDefault="00380C29" w:rsidP="00392432">
            <w:pPr>
              <w:spacing w:line="480" w:lineRule="auto"/>
              <w:rPr>
                <w:rFonts w:ascii="Times New Roman" w:eastAsia="Times New Roman" w:hAnsi="Times New Roman" w:cs="Times New Roman"/>
                <w:sz w:val="20"/>
                <w:lang w:eastAsia="en-US"/>
              </w:rPr>
            </w:pPr>
          </w:p>
        </w:tc>
      </w:tr>
      <w:tr w:rsidR="00083122" w:rsidRPr="00711AC6" w14:paraId="40DC312E"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26697F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LANDIS-II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4DFC4C0"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78BEF8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E71494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Age-structured species cohorts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B1572A7" w14:textId="34FDEF72" w:rsidR="00380C29" w:rsidRPr="00711AC6" w:rsidRDefault="00380C29" w:rsidP="000E1E88">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fldData xml:space="preserve">PEVuZE5vdGU+PENpdGU+PEF1dGhvcj5TdHVydGV2YW50PC9BdXRob3I+PFllYXI+MjAwOTwvWWVh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</w:fldData>
              </w:fldChar>
            </w:r>
            <w:r w:rsidR="000E1E88">
              <w:rPr>
                <w:rFonts w:ascii="Arial" w:hAnsi="Arial" w:cs="Arial"/>
                <w:color w:val="000000"/>
                <w:sz w:val="20"/>
                <w:lang w:eastAsia="en-US"/>
              </w:rPr>
              <w:instrText xml:space="preserve"> ADDIN EN.CITE </w:instrText>
            </w:r>
            <w:r w:rsidR="000E1E88">
              <w:rPr>
                <w:rFonts w:ascii="Arial" w:hAnsi="Arial" w:cs="Arial"/>
                <w:color w:val="000000"/>
                <w:sz w:val="20"/>
                <w:lang w:eastAsia="en-US"/>
              </w:rPr>
              <w:fldChar w:fldCharType="begin">
                <w:fldData xml:space="preserve">PEVuZE5vdGU+PENpdGU+PEF1dGhvcj5TdHVydGV2YW50PC9BdXRob3I+PFllYXI+MjAwOTwvWWVh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</w:fldData>
              </w:fldChar>
            </w:r>
            <w:r w:rsidR="000E1E88">
              <w:rPr>
                <w:rFonts w:ascii="Arial" w:hAnsi="Arial" w:cs="Arial"/>
                <w:color w:val="000000"/>
                <w:sz w:val="20"/>
                <w:lang w:eastAsia="en-US"/>
              </w:rPr>
              <w:instrText xml:space="preserve"> ADDIN EN.CITE.DATA </w:instrText>
            </w:r>
            <w:r w:rsidR="000E1E88">
              <w:rPr>
                <w:rFonts w:ascii="Arial" w:hAnsi="Arial" w:cs="Arial"/>
                <w:color w:val="000000"/>
                <w:sz w:val="20"/>
                <w:lang w:eastAsia="en-US"/>
              </w:rPr>
            </w:r>
            <w:r w:rsidR="000E1E88">
              <w:rPr>
                <w:rFonts w:ascii="Arial" w:hAnsi="Arial" w:cs="Arial"/>
                <w:color w:val="000000"/>
                <w:sz w:val="20"/>
                <w:lang w:eastAsia="en-US"/>
              </w:rPr>
              <w:fldChar w:fldCharType="end"/>
            </w:r>
            <w:r>
              <w:rPr>
                <w:rFonts w:ascii="Arial" w:hAnsi="Arial" w:cs="Arial"/>
                <w:color w:val="000000"/>
                <w:sz w:val="20"/>
                <w:lang w:eastAsia="en-US"/>
              </w:rPr>
            </w:r>
            <w:r>
              <w:rPr>
                <w:rFonts w:ascii="Arial" w:hAnsi="Arial" w:cs="Arial"/>
                <w:color w:val="000000"/>
                <w:sz w:val="20"/>
                <w:lang w:eastAsia="en-US"/>
              </w:rPr>
              <w:fldChar w:fldCharType="separate"/>
            </w:r>
            <w:r w:rsidR="000E1E88">
              <w:rPr>
                <w:rFonts w:ascii="Arial" w:hAnsi="Arial" w:cs="Arial"/>
                <w:noProof/>
                <w:color w:val="000000"/>
                <w:sz w:val="20"/>
                <w:lang w:eastAsia="en-US"/>
              </w:rPr>
              <w:t>(Scheller et al., 2019; Sturtevant et al., 2009)</w:t>
            </w:r>
            <w:r>
              <w:rPr>
                <w:rFonts w:ascii="Arial" w:hAnsi="Arial" w:cs="Arial"/>
                <w:color w:val="000000"/>
                <w:sz w:val="20"/>
                <w:lang w:eastAsia="en-US"/>
              </w:rPr>
              <w:fldChar w:fldCharType="end"/>
            </w:r>
          </w:p>
        </w:tc>
      </w:tr>
      <w:tr w:rsidR="00083122" w:rsidRPr="00711AC6" w14:paraId="26910E85"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A579A9C"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LANDCLIM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DD337E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B145B9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70B164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Size-structured cohorts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F61D0B9"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fldData xml:space="preserve">PEVuZE5vdGU+PENpdGU+PEF1dGhvcj5TY2h1bWFjaGVyPC9BdXRob3I+PFllYXI+MjAwNDwvWWVh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</w:fldData>
              </w:fldChar>
            </w:r>
            <w:r>
              <w:rPr>
                <w:rFonts w:ascii="Arial" w:hAnsi="Arial" w:cs="Arial"/>
                <w:color w:val="000000"/>
                <w:sz w:val="20"/>
                <w:lang w:eastAsia="en-US"/>
              </w:rPr>
              <w:instrText xml:space="preserve"> ADDIN EN.CITE </w:instrText>
            </w:r>
            <w:r>
              <w:rPr>
                <w:rFonts w:ascii="Arial" w:hAnsi="Arial" w:cs="Arial"/>
                <w:color w:val="000000"/>
                <w:sz w:val="20"/>
                <w:lang w:eastAsia="en-US"/>
              </w:rPr>
              <w:fldChar w:fldCharType="begin">
                <w:fldData xml:space="preserve">PEVuZE5vdGU+PENpdGU+PEF1dGhvcj5TY2h1bWFjaGVyPC9BdXRob3I+PFllYXI+MjAwNDwvWWVh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</w:fldData>
              </w:fldChar>
            </w:r>
            <w:r>
              <w:rPr>
                <w:rFonts w:ascii="Arial" w:hAnsi="Arial" w:cs="Arial"/>
                <w:color w:val="000000"/>
                <w:sz w:val="20"/>
                <w:lang w:eastAsia="en-US"/>
              </w:rPr>
              <w:instrText xml:space="preserve"> ADDIN EN.CITE.DATA </w:instrText>
            </w:r>
            <w:r>
              <w:rPr>
                <w:rFonts w:ascii="Arial" w:hAnsi="Arial" w:cs="Arial"/>
                <w:color w:val="000000"/>
                <w:sz w:val="20"/>
                <w:lang w:eastAsia="en-US"/>
              </w:rPr>
            </w:r>
            <w:r>
              <w:rPr>
                <w:rFonts w:ascii="Arial" w:hAnsi="Arial" w:cs="Arial"/>
                <w:color w:val="000000"/>
                <w:sz w:val="20"/>
                <w:lang w:eastAsia="en-US"/>
              </w:rPr>
              <w:fldChar w:fldCharType="end"/>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(Schumacher et al., 2004; Schumacher et al., 2006)</w:t>
            </w:r>
            <w:r>
              <w:rPr>
                <w:rFonts w:ascii="Arial" w:hAnsi="Arial" w:cs="Arial"/>
                <w:color w:val="000000"/>
                <w:sz w:val="20"/>
                <w:lang w:eastAsia="en-US"/>
              </w:rPr>
              <w:fldChar w:fldCharType="end"/>
            </w:r>
          </w:p>
        </w:tc>
      </w:tr>
      <w:tr w:rsidR="00083122" w:rsidRPr="00711AC6" w14:paraId="657F8A18"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5E6B87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UVAFME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F3F974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Forest Stand/Regional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59A734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1453C6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Size-structured trees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82A9AC1" w14:textId="5CAFFFCE" w:rsidR="00380C29" w:rsidRPr="00711AC6" w:rsidRDefault="000E1E88" w:rsidP="000E1E88">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fldData xml:space="preserve">PEVuZE5vdGU+PENpdGU+PEF1dGhvcj5TaHVtYW48L0F1dGhvcj48WWVhcj4yMDE3PC9ZZWFyPjxS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</w:fldData>
              </w:fldChar>
            </w:r>
            <w:r>
              <w:rPr>
                <w:rFonts w:ascii="Arial" w:hAnsi="Arial" w:cs="Arial"/>
                <w:color w:val="000000"/>
                <w:sz w:val="20"/>
                <w:lang w:eastAsia="en-US"/>
              </w:rPr>
              <w:instrText xml:space="preserve"> ADDIN EN.CITE </w:instrText>
            </w:r>
            <w:r>
              <w:rPr>
                <w:rFonts w:ascii="Arial" w:hAnsi="Arial" w:cs="Arial"/>
                <w:color w:val="000000"/>
                <w:sz w:val="20"/>
                <w:lang w:eastAsia="en-US"/>
              </w:rPr>
              <w:fldChar w:fldCharType="begin">
                <w:fldData xml:space="preserve">PEVuZE5vdGU+PENpdGU+PEF1dGhvcj5TaHVtYW48L0F1dGhvcj48WWVhcj4yMDE3PC9ZZWFyPjxS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</w:fldData>
              </w:fldChar>
            </w:r>
            <w:r>
              <w:rPr>
                <w:rFonts w:ascii="Arial" w:hAnsi="Arial" w:cs="Arial"/>
                <w:color w:val="000000"/>
                <w:sz w:val="20"/>
                <w:lang w:eastAsia="en-US"/>
              </w:rPr>
              <w:instrText xml:space="preserve"> ADDIN EN.CITE.DATA </w:instrText>
            </w:r>
            <w:r>
              <w:rPr>
                <w:rFonts w:ascii="Arial" w:hAnsi="Arial" w:cs="Arial"/>
                <w:color w:val="000000"/>
                <w:sz w:val="20"/>
                <w:lang w:eastAsia="en-US"/>
              </w:rPr>
            </w:r>
            <w:r>
              <w:rPr>
                <w:rFonts w:ascii="Arial" w:hAnsi="Arial" w:cs="Arial"/>
                <w:color w:val="000000"/>
                <w:sz w:val="20"/>
                <w:lang w:eastAsia="en-US"/>
              </w:rPr>
              <w:fldChar w:fldCharType="end"/>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(Foster et al., 2019; Shuman et al., 2017)</w:t>
            </w:r>
            <w:r>
              <w:rPr>
                <w:rFonts w:ascii="Arial" w:hAnsi="Arial" w:cs="Arial"/>
                <w:color w:val="000000"/>
                <w:sz w:val="20"/>
                <w:lang w:eastAsia="en-US"/>
              </w:rPr>
              <w:fldChar w:fldCharType="end"/>
            </w:r>
            <w:r w:rsidR="00083122">
              <w:rPr>
                <w:rFonts w:ascii="Arial" w:hAnsi="Arial" w:cs="Arial"/>
                <w:color w:val="000000"/>
                <w:sz w:val="20"/>
                <w:lang w:eastAsia="en-US"/>
              </w:rPr>
              <w:t xml:space="preserve"> </w:t>
            </w:r>
          </w:p>
        </w:tc>
      </w:tr>
      <w:tr w:rsidR="00083122" w:rsidRPr="00711AC6" w14:paraId="1EEAE08C"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8E1AC7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FOFEM 6.4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4A1FA5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Point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50EB74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minutes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099CB1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7107F28"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&lt;EndNote&gt;&lt;Cite&gt;&lt;Author&gt;Lutes&lt;/Author&gt;&lt;Year&gt;2017&lt;/Year&gt;&lt;RecNum&gt;5735&lt;/RecNum&gt;&lt;DisplayText&gt;(Lutes, 2017)&lt;/DisplayText&gt;&lt;record&gt;&lt;rec-number&gt;5735&lt;/rec-number&gt;&lt;foreign-keys&gt;&lt;key app="EN" db-id="9fazf0fe3vzfaket99opefpxssvrxardp5rf" timestamp="1551467768"&gt;5735&lt;/key&gt;&lt;/foreign-keys&gt;&lt;ref-type name="Generic"&gt;13&lt;/ref-type&gt;&lt;contributors&gt;&lt;authors&gt;&lt;author&gt;Lutes, Duncan C.&lt;/author&gt;&lt;/authors&gt;&lt;/contributors&gt;&lt;titles&gt;&lt;title&gt;FOFEM 6.4: First Order Fire Effects Model user guide&lt;/title&gt;&lt;short-title&gt;FOFEM 6.4: First Order Fire Effects Model user guide&lt;/short-title&gt;&lt;/titles&gt;&lt;pages&gt;86&lt;/pages&gt;&lt;dates&gt;&lt;year&gt;2017&lt;/year&gt;&lt;/dates&gt;&lt;pub-location&gt;Missoula, MT&lt;/pub-location&gt;&lt;publisher&gt;USDA Forest Service, Rocky Mountain Research Station, Fire Modeling Institute&lt;/publisher&gt;&lt;urls&gt;&lt;/urls&gt;&lt;/record&gt;&lt;/Cite&gt;&lt;/EndNote&gt;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(Lutes, 2017)</w:t>
            </w:r>
            <w:r>
              <w:rPr>
                <w:rFonts w:ascii="Arial" w:hAnsi="Arial" w:cs="Arial"/>
                <w:color w:val="000000"/>
                <w:sz w:val="20"/>
                <w:lang w:eastAsia="en-US"/>
              </w:rPr>
              <w:fldChar w:fldCharType="end"/>
            </w:r>
          </w:p>
        </w:tc>
      </w:tr>
      <w:tr w:rsidR="00083122" w:rsidRPr="00711AC6" w14:paraId="4A590D3A"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3B52B7C"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CONSUME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851F89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Point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BBB33D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minutes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7C1922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810DF73"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&lt;EndNote&gt;&lt;Cite&gt;&lt;Author&gt;Prichard&lt;/Author&gt;&lt;Year&gt;2005&lt;/Year&gt;&lt;RecNum&gt;5746&lt;/RecNum&gt;&lt;DisplayText&gt;(Prichard et al., 2005)&lt;/DisplayText&gt;&lt;record&gt;&lt;rec-number&gt;5746&lt;/rec-number&gt;&lt;foreign-keys&gt;&lt;key app="EN" db-id="9fazf0fe3vzfaket99opefpxssvrxardp5rf" timestamp="1551467768"&gt;5746&lt;/key&gt;&lt;/foreign-keys&gt;&lt;ref-type name="Generic"&gt;13&lt;/ref-type&gt;&lt;contributors&gt;&lt;authors&gt;&lt;author&gt;Prichard, Susan J.&lt;/author&gt;&lt;author&gt;Ottmar, Roger D.&lt;/author&gt;&lt;author&gt;Anderson, Gary K.&lt;/author&gt;&lt;/authors&gt;&lt;/contributors&gt;&lt;titles&gt;&lt;title&gt;Consume 3.0 User&amp;apos;s Guide&lt;/title&gt;&lt;short-title&gt;Consume 3.0 User&amp;apos;s Guide&lt;/short-title&gt;&lt;/titles&gt;&lt;dates&gt;&lt;year&gt;2005&lt;/year&gt;&lt;/dates&gt;&lt;pub-location&gt;Seattle, WA&lt;/pub-location&gt;&lt;publisher&gt;United States Department of Agriculture Forest Service, Pacific Northwest Research Station&lt;/publisher&gt;&lt;urls&gt;&lt;related-urls&gt;&lt;url&gt;http://www.fs.fed.us/pnw/fera/products/consume/consume30_users_guide.pdf&lt;/url&gt;&lt;/related-urls&gt;&lt;/urls&gt;&lt;/record&gt;&lt;/Cite&gt;&lt;/EndNote&gt;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(Prichard et al., 2005)</w:t>
            </w:r>
            <w:r>
              <w:rPr>
                <w:rFonts w:ascii="Arial" w:hAnsi="Arial" w:cs="Arial"/>
                <w:color w:val="000000"/>
                <w:sz w:val="20"/>
                <w:lang w:eastAsia="en-US"/>
              </w:rPr>
              <w:fldChar w:fldCharType="end"/>
            </w:r>
          </w:p>
        </w:tc>
      </w:tr>
      <w:tr w:rsidR="00083122" w:rsidRPr="00711AC6" w14:paraId="704AB858"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55D4AB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CAWFE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708A78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Site/Fire Event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21087DE" w14:textId="7E559576" w:rsidR="00380C29" w:rsidRPr="00711AC6" w:rsidRDefault="00083122" w:rsidP="00392432">
            <w:pPr>
              <w:spacing w:line="480" w:lineRule="auto"/>
              <w:rPr>
                <w:rFonts w:ascii="Times New Roman" w:hAnsi="Times New Roman" w:cs="Times New Roman"/>
                <w:sz w:val="20"/>
                <w:lang w:eastAsia="en-US"/>
              </w:rPr>
            </w:pPr>
            <w:r>
              <w:rPr>
                <w:rFonts w:ascii="Arial" w:hAnsi="Arial" w:cs="Arial"/>
                <w:color w:val="000000"/>
                <w:sz w:val="20"/>
                <w:lang w:eastAsia="en-US"/>
              </w:rPr>
              <w:t xml:space="preserve">seconds to </w:t>
            </w:r>
            <w:r w:rsidR="00380C29" w:rsidRPr="00711AC6">
              <w:rPr>
                <w:rFonts w:ascii="Arial" w:hAnsi="Arial" w:cs="Arial"/>
                <w:color w:val="000000"/>
                <w:sz w:val="20"/>
                <w:lang w:eastAsia="en-US"/>
              </w:rPr>
              <w:t>a 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6F39199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C980D7F"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&lt;EndNote&gt;&lt;Cite&gt;&lt;Author&gt;Coen&lt;/Author&gt;&lt;Year&gt;2013&lt;/Year&gt;&lt;RecNum&gt;5618&lt;/RecNum&gt;&lt;DisplayText&gt;(Coen et al., 2013)&lt;/DisplayText&gt;&lt;record&gt;&lt;rec-number&gt;5618&lt;/rec-number&gt;&lt;foreign-keys&gt;&lt;key app="EN" db-id="9fazf0fe3vzfaket99opefpxssvrxardp5rf" timestamp="1518557422"&gt;5618&lt;/key&gt;&lt;/foreign-keys&gt;&lt;ref-type name="Journal Article"&gt;17&lt;/ref-type&gt;&lt;contributors&gt;&lt;authors&gt;&lt;author&gt;Coen, J. L.&lt;/author&gt;&lt;author&gt;Cameron, M.&lt;/author&gt;&lt;author&gt;Michalakes, J.&lt;/author&gt;&lt;author&gt;Patton, E. G.&lt;/author&gt;&lt;author&gt;Riggan, P. J.&lt;/author&gt;&lt;author&gt;Yedinak, K. M.&lt;/author&gt;&lt;/authors&gt;&lt;/contributors&gt;&lt;titles&gt;&lt;title&gt;WRF-Fire: Coupled Weather-Wildland Fire Modeling with the Weather Research and Forecasting Model&lt;/title&gt;&lt;secondary-title&gt;Journal of Applied Meteorology and Climatology&lt;/secondary-title&gt;&lt;short-title&gt;WRF-Fire: Coupled Weather-Wildland Fire Modeling with the Weather Research and Forecasting Model&lt;/short-title&gt;&lt;/titles&gt;&lt;periodical&gt;&lt;full-title&gt;Journal of Applied Meteorology and Climatology&lt;/full-title&gt;&lt;/periodical&gt;&lt;pages&gt;16-38&lt;/pages&gt;&lt;volume&gt;52&lt;/volume&gt;&lt;number&gt;1&lt;/number&gt;&lt;dates&gt;&lt;year&gt;2013&lt;/year&gt;&lt;pub-dates&gt;&lt;date&gt;Jan&lt;/date&gt;&lt;/pub-dates&gt;&lt;/dates&gt;&lt;isbn&gt;1558-8424&lt;/isbn&gt;&lt;accession-num&gt;WOS:000313559900003&lt;/accession-num&gt;&lt;urls&gt;&lt;related-urls&gt;&lt;url&gt;&amp;lt;Go to ISI&amp;gt;://WOS:000313559900003&lt;/url&gt;&lt;/related-urls&gt;&lt;/urls&gt;&lt;electronic-resource-num&gt;10.1175/jamc-d-12-023.1&lt;/electronic-resource-num&gt;&lt;/record&gt;&lt;/Cite&gt;&lt;/EndNote&gt;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(Coen et al., 2013)</w:t>
            </w:r>
            <w:r>
              <w:rPr>
                <w:rFonts w:ascii="Arial" w:hAnsi="Arial" w:cs="Arial"/>
                <w:color w:val="000000"/>
                <w:sz w:val="20"/>
                <w:lang w:eastAsia="en-US"/>
              </w:rPr>
              <w:fldChar w:fldCharType="end"/>
            </w:r>
          </w:p>
        </w:tc>
      </w:tr>
      <w:tr w:rsidR="00083122" w:rsidRPr="00711AC6" w14:paraId="35495B94"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D8F07D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FIRETEC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32DD23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Site/Fire Event (meter resolution)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FE7ABC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sub-seconds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5B6CD7C"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3D representation of individual plants and fuels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0F5EB1C"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&lt;EndNote&gt;&lt;Cite&gt;&lt;Author&gt;Linn&lt;/Author&gt;&lt;Year&gt;2002&lt;/Year&gt;&lt;RecNum&gt;5601&lt;/RecNum&gt;&lt;DisplayText&gt;(Linn et al., 2002)&lt;/DisplayText&gt;&lt;record&gt;&lt;rec-number&gt;5601&lt;/rec-number&gt;&lt;foreign-keys&gt;&lt;key app="EN" db-id="9fazf0fe3vzfaket99opefpxssvrxardp5rf" timestamp="1518557342"&gt;5601&lt;/key&gt;&lt;/foreign-keys&gt;&lt;ref-type name="Journal Article"&gt;17&lt;/ref-type&gt;&lt;contributors&gt;&lt;authors&gt;&lt;author&gt;Linn, R.&lt;/author&gt;&lt;author&gt;Reisner, J.&lt;/author&gt;&lt;author&gt;Colman, J. J.&lt;/author&gt;&lt;author&gt;Winterkamp, J.&lt;/author&gt;&lt;/authors&gt;&lt;/contributors&gt;&lt;titles&gt;&lt;title&gt;Studying wildfire behavior using FIRETEC&lt;/title&gt;&lt;secondary-title&gt;International Journal of Wildland Fire&lt;/secondary-title&gt;&lt;short-title&gt;Studying wildfire behavior using FIRETEC&lt;/short-title&gt;&lt;/titles&gt;&lt;periodical&gt;&lt;full-title&gt;International Journal of Wildland Fire&lt;/full-title&gt;&lt;abbr-1&gt;Int J Wildland Fire&lt;/abbr-1&gt;&lt;abbr-2&gt;Int. J. Wildland Fire&lt;/abbr-2&gt;&lt;/periodical&gt;&lt;pages&gt;233-246&lt;/pages&gt;&lt;volume&gt;11&lt;/volume&gt;&lt;number&gt;3-4&lt;/number&gt;&lt;dates&gt;&lt;year&gt;2002&lt;/year&gt;&lt;pub-dates&gt;&lt;date&gt;2002&lt;/date&gt;&lt;/pub-dates&gt;&lt;/dates&gt;&lt;isbn&gt;1049-8001&lt;/isbn&gt;&lt;accession-num&gt;WOS:000179627600008&lt;/accession-num&gt;&lt;urls&gt;&lt;related-urls&gt;&lt;url&gt;&amp;lt;Go to ISI&amp;gt;://WOS:000179627600008&lt;/url&gt;&lt;/related-urls&gt;&lt;/urls&gt;&lt;electronic-resource-num&gt;10.1071/wf02007&lt;/electronic-resource-num&gt;&lt;/record&gt;&lt;/Cite&gt;&lt;/EndNote&gt;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(Linn et al., 2002)</w:t>
            </w:r>
            <w:r>
              <w:rPr>
                <w:rFonts w:ascii="Times New Roman" w:hAnsi="Times New Roman" w:cs="Times New Roman"/>
                <w:sz w:val="20"/>
                <w:lang w:eastAsia="en-US"/>
              </w:rPr>
              <w:fldChar w:fldCharType="end"/>
            </w:r>
          </w:p>
        </w:tc>
      </w:tr>
      <w:tr w:rsidR="00083122" w:rsidRPr="00711AC6" w14:paraId="78D02BAA"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4AFE67"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WFDS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0E93C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Sub-meter to Fire/event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4720E3" w14:textId="0F1FCBC1" w:rsidR="00380C29" w:rsidRPr="00711AC6" w:rsidRDefault="00083122" w:rsidP="00392432">
            <w:pPr>
              <w:spacing w:line="480" w:lineRule="auto"/>
              <w:rPr>
                <w:rFonts w:ascii="Times New Roman" w:hAnsi="Times New Roman" w:cs="Times New Roman"/>
                <w:sz w:val="20"/>
                <w:lang w:eastAsia="en-US"/>
              </w:rPr>
            </w:pPr>
            <w:r>
              <w:rPr>
                <w:rFonts w:ascii="Arial" w:hAnsi="Arial" w:cs="Arial"/>
                <w:color w:val="000000"/>
                <w:sz w:val="20"/>
                <w:lang w:eastAsia="en-US"/>
              </w:rPr>
              <w:t>sub-seconds to s</w:t>
            </w:r>
            <w:r w:rsidR="00380C29" w:rsidRPr="00711AC6">
              <w:rPr>
                <w:rFonts w:ascii="Arial" w:hAnsi="Arial" w:cs="Arial"/>
                <w:color w:val="000000"/>
                <w:sz w:val="20"/>
                <w:lang w:eastAsia="en-US"/>
              </w:rPr>
              <w:t>econds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C5932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3-D representation of fuels, vegetation, and structures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AA6421"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&lt;EndNote&gt;&lt;Cite&gt;&lt;Author&gt;Mell&lt;/Author&gt;&lt;Year&gt;2007&lt;/Year&gt;&lt;RecNum&gt;5603&lt;/RecNum&gt;&lt;DisplayText&gt;(Mell et al., 2007)&lt;/DisplayText&gt;&lt;record&gt;&lt;rec-number&gt;5603&lt;/rec-number&gt;&lt;foreign-keys&gt;&lt;key app="EN" db-id="9fazf0fe3vzfaket99opefpxssvrxardp5rf" timestamp="1518557342"&gt;5603&lt;/key&gt;&lt;/foreign-keys&gt;&lt;ref-type name="Journal Article"&gt;17&lt;/ref-type&gt;&lt;contributors&gt;&lt;authors&gt;&lt;author&gt;Mell, William&lt;/author&gt;&lt;author&gt;Jenkins, Mary Ann&lt;/author&gt;&lt;author&gt;Gould, Jim&lt;/author&gt;&lt;author&gt;Cheney, Phil&lt;/author&gt;&lt;/authors&gt;&lt;/contributors&gt;&lt;titles&gt;&lt;title&gt;A physics-based approach to modelling grassland fires&lt;/title&gt;&lt;secondary-title&gt;International Journal of Wildland Fire&lt;/secondary-title&gt;&lt;short-title&gt;A physics-based approach to modelling grassland fires&lt;/short-title&gt;&lt;/titles&gt;&lt;periodical&gt;&lt;full-title&gt;International Journal of Wildland Fire&lt;/full-title&gt;&lt;abbr-1&gt;Int J Wildland Fire&lt;/abbr-1&gt;&lt;abbr-2&gt;Int. J. Wildland Fire&lt;/abbr-2&gt;&lt;/periodical&gt;&lt;pages&gt;1-22&lt;/pages&gt;&lt;volume&gt;16&lt;/volume&gt;&lt;number&gt;1&lt;/number&gt;&lt;dates&gt;&lt;year&gt;2007&lt;/year&gt;&lt;pub-dates&gt;&lt;date&gt;2007&lt;/date&gt;&lt;/pub-dates&gt;&lt;/dates&gt;&lt;isbn&gt;1049-8001&lt;/isbn&gt;&lt;accession-num&gt;WOS:000244349100002&lt;/accession-num&gt;&lt;urls&gt;&lt;related-urls&gt;&lt;url&gt;&amp;lt;Go to ISI&amp;gt;://WOS:000244349100002&lt;/url&gt;&lt;/related-urls&gt;&lt;/urls&gt;&lt;electronic-resource-num&gt;10.1071/wf06002&lt;/electronic-resource-num&gt;&lt;/record&gt;&lt;/Cite&gt;&lt;/EndNote&gt;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(Mell et al., 2007)</w:t>
            </w:r>
            <w:r>
              <w:rPr>
                <w:rFonts w:ascii="Arial" w:hAnsi="Arial" w:cs="Arial"/>
                <w:color w:val="000000"/>
                <w:sz w:val="20"/>
                <w:lang w:eastAsia="en-US"/>
              </w:rPr>
              <w:fldChar w:fldCharType="end"/>
            </w:r>
          </w:p>
        </w:tc>
      </w:tr>
      <w:tr w:rsidR="00083122" w:rsidRPr="00711AC6" w14:paraId="01F7DC3A"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528054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BehavePlus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B5E690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Point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FF0FAC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none (time independent)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AD18313" w14:textId="77777777" w:rsidR="00380C29" w:rsidRPr="00963F61" w:rsidRDefault="00380C29" w:rsidP="00392432">
            <w:pPr>
              <w:spacing w:line="480" w:lineRule="auto"/>
              <w:rPr>
                <w:rFonts w:ascii="Times New Roman" w:hAnsi="Times New Roman" w:cs="Times New Roman"/>
                <w:sz w:val="20"/>
                <w:lang w:eastAsia="en-US"/>
              </w:rPr>
            </w:pPr>
            <w:r w:rsidRPr="00963F61">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29E6790" w14:textId="77777777" w:rsidR="00380C29" w:rsidRPr="00963F61" w:rsidRDefault="00380C29" w:rsidP="00392432">
            <w:pPr>
              <w:spacing w:line="480" w:lineRule="auto"/>
              <w:rPr>
                <w:rFonts w:ascii="Times New Roman" w:hAnsi="Times New Roman" w:cs="Times New Roman"/>
                <w:sz w:val="20"/>
                <w:lang w:eastAsia="en-US"/>
              </w:rPr>
            </w:pPr>
            <w:r w:rsidRPr="00963F61">
              <w:rPr>
                <w:rFonts w:ascii="Arial" w:hAnsi="Arial" w:cs="Arial"/>
                <w:color w:val="000000"/>
                <w:sz w:val="20"/>
                <w:lang w:eastAsia="en-US"/>
              </w:rPr>
              <w:fldChar w:fldCharType="begin"/>
            </w:r>
            <w:r w:rsidRPr="00963F61">
              <w:rPr>
                <w:rFonts w:ascii="Arial" w:hAnsi="Arial" w:cs="Arial"/>
                <w:color w:val="000000"/>
                <w:sz w:val="20"/>
                <w:lang w:eastAsia="en-US"/>
              </w:rPr>
              <w:instrText xml:space="preserve"> ADDIN EN.CITE &lt;EndNote&gt;&lt;Cite&gt;&lt;Author&gt;Andrews&lt;/Author&gt;&lt;Year&gt;2014&lt;/Year&gt;&lt;RecNum&gt;5981&lt;/RecNum&gt;&lt;DisplayText&gt;(Andrews, 2014)&lt;/DisplayText&gt;&lt;record&gt;&lt;rec-number&gt;5981&lt;/rec-number&gt;&lt;foreign-keys&gt;&lt;key app="EN" db-id="9fazf0fe3vzfaket99opefpxssvrxardp5rf" timestamp="1553352172"&gt;5981&lt;/key&gt;&lt;/foreign-keys&gt;&lt;ref-type name="Journal Article"&gt;17&lt;/ref-type&gt;&lt;contributors&gt;&lt;authors&gt;&lt;author&gt;Andrews, Patricia L.&lt;/author&gt;&lt;/authors&gt;&lt;/contributors&gt;&lt;titles&gt;&lt;title&gt;Current status and future needs of the BehavePlus Fire Modeling System&lt;/title&gt;&lt;secondary-title&gt;International Journal of Wildland Fire&lt;/secondary-title&gt;&lt;short-title&gt;Current status and future needs of the BehavePlus Fire Modeling System&lt;/short-title&gt;&lt;/titles&gt;&lt;periodical&gt;&lt;full-title&gt;International Journal of Wildland Fire&lt;/full-title&gt;&lt;abbr-1&gt;Int J Wildland Fire&lt;/abbr-1&gt;&lt;abbr-2&gt;Int. J. Wildland Fire&lt;/abbr-2&gt;&lt;/periodical&gt;&lt;pages&gt;21-33&lt;/pages&gt;&lt;volume&gt;23&lt;/volume&gt;&lt;number&gt;1&lt;/number&gt;&lt;dates&gt;&lt;year&gt;2014&lt;/year&gt;&lt;pub-dates&gt;&lt;date&gt;2014&lt;/date&gt;&lt;/pub-dates&gt;&lt;/dates&gt;&lt;isbn&gt;1049-8001&lt;/isbn&gt;&lt;accession-num&gt;WOS:000337728100003&lt;/accession-num&gt;&lt;urls&gt;&lt;related-urls&gt;&lt;url&gt;&amp;lt;Go to ISI&amp;gt;://WOS:000337728100003&lt;/url&gt;&lt;/related-urls&gt;&lt;/urls&gt;&lt;electronic-resource-num&gt;10.1071/wf12167&lt;/electronic-resource-num&gt;&lt;/record&gt;&lt;/Cite&gt;&lt;/EndNote&gt;</w:instrText>
            </w:r>
            <w:r w:rsidRPr="00963F61">
              <w:rPr>
                <w:rFonts w:ascii="Arial" w:hAnsi="Arial" w:cs="Arial"/>
                <w:color w:val="000000"/>
                <w:sz w:val="20"/>
                <w:lang w:eastAsia="en-US"/>
              </w:rPr>
              <w:fldChar w:fldCharType="separate"/>
            </w:r>
            <w:r w:rsidRPr="00963F61">
              <w:rPr>
                <w:rFonts w:ascii="Arial" w:hAnsi="Arial" w:cs="Arial"/>
                <w:noProof/>
                <w:color w:val="000000"/>
                <w:sz w:val="20"/>
                <w:lang w:eastAsia="en-US"/>
              </w:rPr>
              <w:t>(Andrews, 2014)</w:t>
            </w:r>
            <w:r w:rsidRPr="00963F61">
              <w:rPr>
                <w:rFonts w:ascii="Arial" w:hAnsi="Arial" w:cs="Arial"/>
                <w:color w:val="000000"/>
                <w:sz w:val="20"/>
                <w:lang w:eastAsia="en-US"/>
              </w:rPr>
              <w:fldChar w:fldCharType="end"/>
            </w:r>
          </w:p>
        </w:tc>
      </w:tr>
      <w:tr w:rsidR="00083122" w:rsidRPr="00711AC6" w14:paraId="4D90E1A3"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CC8598A"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FlamMap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D1FCD0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5808E0AD"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none (time independent)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7A03EF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99C55B6"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&lt;EndNote&gt;&lt;Cite&gt;&lt;Author&gt;Finney&lt;/Author&gt;&lt;Year&gt;2006&lt;/Year&gt;&lt;RecNum&gt;5964&lt;/RecNum&gt;&lt;DisplayText&gt;(Finney, 2006)&lt;/DisplayText&gt;&lt;record&gt;&lt;rec-number&gt;5964&lt;/rec-number&gt;&lt;foreign-keys&gt;&lt;key app="EN" db-id="9fazf0fe3vzfaket99opefpxssvrxardp5rf" timestamp="1553352108"&gt;5964&lt;/key&gt;&lt;/foreign-keys&gt;&lt;ref-type name="Conference Proceedings"&gt;10&lt;/ref-type&gt;&lt;contributors&gt;&lt;authors&gt;&lt;author&gt;Finney, Mark A&lt;/author&gt;&lt;/authors&gt;&lt;/contributors&gt;&lt;titles&gt;&lt;title&gt;An overview of FlamMap fire modeling capabilities&lt;/title&gt;&lt;secondary-title&gt;Fuels management—how to measure success: conference proceedings&lt;/secondary-title&gt;&lt;short-title&gt;An overview of FlamMap fire modeling capabilities&lt;/short-title&gt;&lt;/titles&gt;&lt;pages&gt;28-30&lt;/pages&gt;&lt;dates&gt;&lt;year&gt;2006&lt;/year&gt;&lt;/dates&gt;&lt;publisher&gt;USDA Forest Service, Rocky Mountain Research Station, Fort Collins, CO&lt;/publisher&gt;&lt;urls&gt;&lt;/urls&gt;&lt;/record&gt;&lt;/Cite&gt;&lt;/EndNote&gt;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(Finney, 2006)</w:t>
            </w:r>
            <w:r>
              <w:rPr>
                <w:rFonts w:ascii="Times New Roman" w:hAnsi="Times New Roman" w:cs="Times New Roman"/>
                <w:sz w:val="20"/>
                <w:lang w:eastAsia="en-US"/>
              </w:rPr>
              <w:fldChar w:fldCharType="end"/>
            </w:r>
          </w:p>
        </w:tc>
      </w:tr>
      <w:tr w:rsidR="00083122" w:rsidRPr="00711AC6" w14:paraId="532A6F9C"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A2CFEBC"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FARSITE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B3547F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615B3A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none (time independent)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999017B"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DDA84EE"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&lt;EndNote&gt;&lt;Cite&gt;&lt;Author&gt;Finney&lt;/Author&gt;&lt;Year&gt;1998&lt;/Year&gt;&lt;RecNum&gt;5593&lt;/RecNum&gt;&lt;DisplayText&gt;(Finney, 1998)&lt;/DisplayText&gt;&lt;record&gt;&lt;rec-number&gt;5593&lt;/rec-number&gt;&lt;foreign-keys&gt;&lt;key app="EN" db-id="9fazf0fe3vzfaket99opefpxssvrxardp5rf" timestamp="1518557342"&gt;5593&lt;/key&gt;&lt;/foreign-keys&gt;&lt;ref-type name="Journal Article"&gt;17&lt;/ref-type&gt;&lt;contributors&gt;&lt;authors&gt;&lt;author&gt;Finney, M. A.&lt;/author&gt;&lt;/authors&gt;&lt;/contributors&gt;&lt;titles&gt;&lt;title&gt;FARSITE: Fire area simulator - model development and evaluation&lt;/title&gt;&lt;secondary-title&gt;Research Paper - Rocky Mountain Research Station, USDA Forest Service&lt;/secondary-title&gt;&lt;short-title&gt;FARSITE: Fire area simulator - model development and evaluation&lt;/short-title&gt;&lt;/titles&gt;&lt;periodical&gt;&lt;full-title&gt;Research Paper - Rocky Mountain Research Station, USDA Forest Service&lt;/full-title&gt;&lt;/periodical&gt;&lt;pages&gt;47 pp.-47 pp.&lt;/pages&gt;&lt;number&gt;RMRS-RP-4&lt;/number&gt;&lt;dates&gt;&lt;year&gt;1998&lt;/year&gt;&lt;pub-dates&gt;&lt;date&gt;1998&lt;/date&gt;&lt;/pub-dates&gt;&lt;/dates&gt;&lt;accession-num&gt;CABI:19990602594&lt;/accession-num&gt;&lt;urls&gt;&lt;related-urls&gt;&lt;url&gt;&amp;lt;Go to ISI&amp;gt;://CABI:19990602594&lt;/url&gt;&lt;/related-urls&gt;&lt;/urls&gt;&lt;/record&gt;&lt;/Cite&gt;&lt;/EndNote&gt;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(Finney, 1998)</w:t>
            </w:r>
            <w:r>
              <w:rPr>
                <w:rFonts w:ascii="Arial" w:hAnsi="Arial" w:cs="Arial"/>
                <w:color w:val="000000"/>
                <w:sz w:val="20"/>
                <w:lang w:eastAsia="en-US"/>
              </w:rPr>
              <w:fldChar w:fldCharType="end"/>
            </w:r>
          </w:p>
        </w:tc>
      </w:tr>
      <w:tr w:rsidR="00083122" w:rsidRPr="00711AC6" w14:paraId="635145D9"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E0882A6"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LANDIS PRO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788DF0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8E0659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annual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3A5E9C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Age-structured species cohorts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F058F25"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&lt;EndNote&gt;&lt;Cite&gt;&lt;Author&gt;Wang&lt;/Author&gt;&lt;Year&gt;2014&lt;/Year&gt;&lt;RecNum&gt;6036&lt;/RecNum&gt;&lt;DisplayText&gt;(Wang et al., 2014)&lt;/DisplayText&gt;&lt;record&gt;&lt;rec-number&gt;6036&lt;/rec-number&gt;&lt;foreign-keys&gt;&lt;key app="EN" db-id="9fazf0fe3vzfaket99opefpxssvrxardp5rf" timestamp="1553367906"&gt;6036&lt;/key&gt;&lt;/foreign-keys&gt;&lt;ref-type name="Journal Article"&gt;17&lt;/ref-type&gt;&lt;contributors&gt;&lt;authors&gt;&lt;author&gt;Wang, W. J.&lt;/author&gt;&lt;author&gt;He, H. S.&lt;/author&gt;&lt;author&gt;Fraser, J. S.&lt;/author&gt;&lt;author&gt;Thompson, F. R.&lt;/author&gt;&lt;author&gt;Shifley, S. R.&lt;/author&gt;&lt;author&gt;Spetich, M. A.&lt;/author&gt;&lt;/authors&gt;&lt;/contributors&gt;&lt;titles&gt;&lt;title&gt;LANDIS PRO: a landscape model that predicts forest composition and structure changes at regional scales&lt;/title&gt;&lt;secondary-title&gt;Ecography&lt;/secondary-title&gt;&lt;/titles&gt;&lt;periodical&gt;&lt;full-title&gt;Ecography&lt;/full-title&gt;&lt;abbr-1&gt;Ecography&lt;/abbr-1&gt;&lt;abbr-2&gt;Ecography&lt;/abbr-2&gt;&lt;/periodical&gt;&lt;pages&gt;225-229&lt;/pages&gt;&lt;volume&gt;37&lt;/volume&gt;&lt;number&gt;3&lt;/number&gt;&lt;dates&gt;&lt;year&gt;2014&lt;/year&gt;&lt;/dates&gt;&lt;urls&gt;&lt;/urls&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(Wang et al., 2014)</w:t>
            </w:r>
            <w:r>
              <w:rPr>
                <w:rFonts w:ascii="Times New Roman" w:hAnsi="Times New Roman" w:cs="Times New Roman"/>
                <w:sz w:val="20"/>
                <w:lang w:eastAsia="en-US"/>
              </w:rPr>
              <w:fldChar w:fldCharType="end"/>
            </w:r>
          </w:p>
        </w:tc>
      </w:tr>
      <w:tr w:rsidR="00083122" w:rsidRPr="00711AC6" w14:paraId="24CA783B"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3FF173A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FATE, FATELAND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CEE444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Patch, 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BBF2320"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annual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7EB364B4"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Age-structured species cohorts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432B44AD"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fldData xml:space="preserve">PEVuZE5vdGU+PENpdGU+PEF1dGhvcj5Nb29yZTwvQXV0aG9yPjxZZWFyPjE5OTA8L1llYXI+PFJl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</w:fldData>
              </w:fldChar>
            </w:r>
            <w:r>
              <w:rPr>
                <w:rFonts w:ascii="Arial" w:hAnsi="Arial" w:cs="Arial"/>
                <w:color w:val="000000"/>
                <w:sz w:val="20"/>
                <w:lang w:eastAsia="en-US"/>
              </w:rPr>
              <w:instrText xml:space="preserve"> ADDIN EN.CITE </w:instrText>
            </w:r>
            <w:r>
              <w:rPr>
                <w:rFonts w:ascii="Arial" w:hAnsi="Arial" w:cs="Arial"/>
                <w:color w:val="000000"/>
                <w:sz w:val="20"/>
                <w:lang w:eastAsia="en-US"/>
              </w:rPr>
              <w:fldChar w:fldCharType="begin">
                <w:fldData xml:space="preserve">PEVuZE5vdGU+PENpdGU+PEF1dGhvcj5Nb29yZTwvQXV0aG9yPjxZZWFyPjE5OTA8L1llYXI+PFJl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</w:fldData>
              </w:fldChar>
            </w:r>
            <w:r>
              <w:rPr>
                <w:rFonts w:ascii="Arial" w:hAnsi="Arial" w:cs="Arial"/>
                <w:color w:val="000000"/>
                <w:sz w:val="20"/>
                <w:lang w:eastAsia="en-US"/>
              </w:rPr>
              <w:instrText xml:space="preserve"> ADDIN EN.CITE.DATA </w:instrText>
            </w:r>
            <w:r>
              <w:rPr>
                <w:rFonts w:ascii="Arial" w:hAnsi="Arial" w:cs="Arial"/>
                <w:color w:val="000000"/>
                <w:sz w:val="20"/>
                <w:lang w:eastAsia="en-US"/>
              </w:rPr>
            </w:r>
            <w:r>
              <w:rPr>
                <w:rFonts w:ascii="Arial" w:hAnsi="Arial" w:cs="Arial"/>
                <w:color w:val="000000"/>
                <w:sz w:val="20"/>
                <w:lang w:eastAsia="en-US"/>
              </w:rPr>
              <w:fldChar w:fldCharType="end"/>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(Moore and Noble, 1990; Pausas and Lloret, 2007)</w:t>
            </w:r>
            <w:r>
              <w:rPr>
                <w:rFonts w:ascii="Arial" w:hAnsi="Arial" w:cs="Arial"/>
                <w:color w:val="000000"/>
                <w:sz w:val="20"/>
                <w:lang w:eastAsia="en-US"/>
              </w:rPr>
              <w:fldChar w:fldCharType="end"/>
            </w:r>
          </w:p>
          <w:p w14:paraId="6DF68147" w14:textId="77777777" w:rsidR="00380C29" w:rsidRPr="00711AC6" w:rsidRDefault="00380C29" w:rsidP="00392432">
            <w:pPr>
              <w:spacing w:line="480" w:lineRule="auto"/>
              <w:rPr>
                <w:rFonts w:ascii="Times New Roman" w:hAnsi="Times New Roman" w:cs="Times New Roman"/>
                <w:sz w:val="20"/>
                <w:lang w:eastAsia="en-US"/>
              </w:rPr>
            </w:pPr>
          </w:p>
        </w:tc>
      </w:tr>
      <w:tr w:rsidR="00083122" w:rsidRPr="00711AC6" w14:paraId="553484E3"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673379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Fire-BGC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D2872A0"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63C224A3"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2A046A1E"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Size-structured trees with inter- and intraspecific competition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0667BFC4"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&lt;EndNote&gt;&lt;Cite&gt;&lt;Author&gt;Keane&lt;/Author&gt;&lt;Year&gt;2011&lt;/Year&gt;&lt;RecNum&gt;5966&lt;/RecNum&gt;&lt;DisplayText&gt;(Keane et al., 2011)&lt;/DisplayText&gt;&lt;record&gt;&lt;rec-number&gt;5966&lt;/rec-number&gt;&lt;foreign-keys&gt;&lt;key app="EN" db-id="9fazf0fe3vzfaket99opefpxssvrxardp5rf" timestamp="1553352108"&gt;5966&lt;/key&gt;&lt;/foreign-keys&gt;&lt;ref-type name="Journal Article"&gt;17&lt;/ref-type&gt;&lt;contributors&gt;&lt;authors&gt;&lt;author&gt;Keane, Robert E&lt;/author&gt;&lt;author&gt;Loehman, Rachel A&lt;/author&gt;&lt;author&gt;Holsinger, Lisa M&lt;/author&gt;&lt;/authors&gt;&lt;/contributors&gt;&lt;titles&gt;&lt;title&gt;The FireBGCv2 landscape fire and succession model: a research simulation platform for exploring fire and vegetation dynamics&lt;/title&gt;&lt;secondary-title&gt;Gen. Tech. Rep. RMRS-GTR-255. Fort Collins, CO: US Department of Agriculture, Forest Service, Rocky Mountain Research Station. 137 p.&lt;/secondary-title&gt;&lt;short-title&gt;The FireBGCv2 landscape fire and succession model: a research simulation platform for exploring fire and vegetation dynamics&lt;/short-title&gt;&lt;/titles&gt;&lt;periodical&gt;&lt;full-title&gt;Gen. Tech. Rep. RMRS-GTR-255. Fort Collins, CO: US Department of Agriculture, Forest Service, Rocky Mountain Research Station. 137 p.&lt;/full-title&gt;&lt;/periodical&gt;&lt;volume&gt;255&lt;/volume&gt;&lt;dates&gt;&lt;year&gt;2011&lt;/year&gt;&lt;/dates&gt;&lt;urls&gt;&lt;/urls&gt;&lt;/record&gt;&lt;/Cite&gt;&lt;/EndNote&gt;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(Keane et al., 2011)</w:t>
            </w:r>
            <w:r>
              <w:rPr>
                <w:rFonts w:ascii="Times New Roman" w:hAnsi="Times New Roman" w:cs="Times New Roman"/>
                <w:sz w:val="20"/>
                <w:lang w:eastAsia="en-US"/>
              </w:rPr>
              <w:fldChar w:fldCharType="end"/>
            </w:r>
          </w:p>
        </w:tc>
      </w:tr>
      <w:tr w:rsidR="00083122" w:rsidRPr="00711AC6" w14:paraId="026A4599"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DAEBA1"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WRF-Fire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8E604C"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0111129"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seconds-a day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CC2BA8"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Stylized fuel models and canopy characteristics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B3BD19" w14:textId="77777777" w:rsidR="00380C29" w:rsidRPr="00711AC6" w:rsidRDefault="00380C29" w:rsidP="00392432">
            <w:pPr>
              <w:spacing w:line="480" w:lineRule="auto"/>
              <w:rPr>
                <w:rFonts w:ascii="Times New Roman" w:hAnsi="Times New Roman" w:cs="Times New Roman"/>
                <w:sz w:val="20"/>
                <w:lang w:eastAsia="en-US"/>
              </w:rPr>
            </w:pPr>
            <w:r>
              <w:rPr>
                <w:rFonts w:ascii="Arial" w:hAnsi="Arial" w:cs="Arial"/>
                <w:color w:val="000000"/>
                <w:sz w:val="20"/>
                <w:lang w:eastAsia="en-US"/>
              </w:rPr>
              <w:fldChar w:fldCharType="begin"/>
            </w:r>
            <w:r>
              <w:rPr>
                <w:rFonts w:ascii="Arial" w:hAnsi="Arial" w:cs="Arial"/>
                <w:color w:val="000000"/>
                <w:sz w:val="20"/>
                <w:lang w:eastAsia="en-US"/>
              </w:rPr>
              <w:instrText xml:space="preserve"> ADDIN EN.CITE &lt;EndNote&gt;&lt;Cite&gt;&lt;Author&gt;Coen&lt;/Author&gt;&lt;Year&gt;2013&lt;/Year&gt;&lt;RecNum&gt;5618&lt;/RecNum&gt;&lt;DisplayText&gt;(Coen et al., 2013)&lt;/DisplayText&gt;&lt;record&gt;&lt;rec-number&gt;5618&lt;/rec-number&gt;&lt;foreign-keys&gt;&lt;key app="EN" db-id="9fazf0fe3vzfaket99opefpxssvrxardp5rf" timestamp="1518557422"&gt;5618&lt;/key&gt;&lt;/foreign-keys&gt;&lt;ref-type name="Journal Article"&gt;17&lt;/ref-type&gt;&lt;contributors&gt;&lt;authors&gt;&lt;author&gt;Coen, J. L.&lt;/author&gt;&lt;author&gt;Cameron, M.&lt;/author&gt;&lt;author&gt;Michalakes, J.&lt;/author&gt;&lt;author&gt;Patton, E. G.&lt;/author&gt;&lt;author&gt;Riggan, P. J.&lt;/author&gt;&lt;author&gt;Yedinak, K. M.&lt;/author&gt;&lt;/authors&gt;&lt;/contributors&gt;&lt;titles&gt;&lt;title&gt;WRF-Fire: Coupled Weather-Wildland Fire Modeling with the Weather Research and Forecasting Model&lt;/title&gt;&lt;secondary-title&gt;Journal of Applied Meteorology and Climatology&lt;/secondary-title&gt;&lt;short-title&gt;WRF-Fire: Coupled Weather-Wildland Fire Modeling with the Weather Research and Forecasting Model&lt;/short-title&gt;&lt;/titles&gt;&lt;periodical&gt;&lt;full-title&gt;Journal of Applied Meteorology and Climatology&lt;/full-title&gt;&lt;/periodical&gt;&lt;pages&gt;16-38&lt;/pages&gt;&lt;volume&gt;52&lt;/volume&gt;&lt;number&gt;1&lt;/number&gt;&lt;dates&gt;&lt;year&gt;2013&lt;/year&gt;&lt;pub-dates&gt;&lt;date&gt;Jan&lt;/date&gt;&lt;/pub-dates&gt;&lt;/dates&gt;&lt;isbn&gt;1558-8424&lt;/isbn&gt;&lt;accession-num&gt;WOS:000313559900003&lt;/accession-num&gt;&lt;urls&gt;&lt;related-urls&gt;&lt;url&gt;&amp;lt;Go to ISI&amp;gt;://WOS:000313559900003&lt;/url&gt;&lt;/related-urls&gt;&lt;/urls&gt;&lt;electronic-resource-num&gt;10.1175/jamc-d-12-023.1&lt;/electronic-resource-num&gt;&lt;/record&gt;&lt;/Cite&gt;&lt;/EndNote&gt;</w:instrText>
            </w:r>
            <w:r>
              <w:rPr>
                <w:rFonts w:ascii="Arial" w:hAnsi="Arial" w:cs="Arial"/>
                <w:color w:val="000000"/>
                <w:sz w:val="20"/>
                <w:lang w:eastAsia="en-US"/>
              </w:rPr>
              <w:fldChar w:fldCharType="separate"/>
            </w:r>
            <w:r>
              <w:rPr>
                <w:rFonts w:ascii="Arial" w:hAnsi="Arial" w:cs="Arial"/>
                <w:noProof/>
                <w:color w:val="000000"/>
                <w:sz w:val="20"/>
                <w:lang w:eastAsia="en-US"/>
              </w:rPr>
              <w:t>(Coen et al., 2013)</w:t>
            </w:r>
            <w:r>
              <w:rPr>
                <w:rFonts w:ascii="Arial" w:hAnsi="Arial" w:cs="Arial"/>
                <w:color w:val="000000"/>
                <w:sz w:val="20"/>
                <w:lang w:eastAsia="en-US"/>
              </w:rPr>
              <w:fldChar w:fldCharType="end"/>
            </w:r>
          </w:p>
        </w:tc>
      </w:tr>
      <w:tr w:rsidR="00083122" w:rsidRPr="00711AC6" w14:paraId="10DF0E0F" w14:textId="77777777" w:rsidTr="00392432">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FCA61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iLand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7BCFD2"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Landscape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E05625"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daily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55C5BF" w14:textId="77777777" w:rsidR="00380C29" w:rsidRPr="00711AC6" w:rsidRDefault="00380C29" w:rsidP="00392432">
            <w:pPr>
              <w:spacing w:line="480" w:lineRule="auto"/>
              <w:rPr>
                <w:rFonts w:ascii="Times New Roman" w:hAnsi="Times New Roman" w:cs="Times New Roman"/>
                <w:sz w:val="20"/>
                <w:lang w:eastAsia="en-US"/>
              </w:rPr>
            </w:pPr>
            <w:r w:rsidRPr="00711AC6">
              <w:rPr>
                <w:rFonts w:ascii="Arial" w:hAnsi="Arial" w:cs="Arial"/>
                <w:color w:val="000000"/>
                <w:sz w:val="20"/>
                <w:lang w:eastAsia="en-US"/>
              </w:rPr>
              <w:t>Size-structured trees with inter- and intraspecific compe</w:t>
            </w:r>
            <w:r>
              <w:rPr>
                <w:rFonts w:ascii="Arial" w:hAnsi="Arial" w:cs="Arial"/>
                <w:color w:val="000000"/>
                <w:sz w:val="20"/>
                <w:lang w:eastAsia="en-US"/>
              </w:rPr>
              <w:t>tition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901769" w14:textId="77777777" w:rsidR="00380C29" w:rsidRPr="00711AC6" w:rsidRDefault="00380C29" w:rsidP="00392432">
            <w:pPr>
              <w:spacing w:line="480" w:lineRule="auto"/>
              <w:rPr>
                <w:rFonts w:ascii="Times New Roman" w:hAnsi="Times New Roman" w:cs="Times New Roman"/>
                <w:sz w:val="20"/>
                <w:lang w:eastAsia="en-US"/>
              </w:rPr>
            </w:pPr>
            <w:r>
              <w:rPr>
                <w:rFonts w:ascii="Times New Roman" w:hAnsi="Times New Roman" w:cs="Times New Roman"/>
                <w:sz w:val="20"/>
                <w:lang w:eastAsia="en-US"/>
              </w:rPr>
              <w:fldChar w:fldCharType="begin"/>
            </w:r>
            <w:r>
              <w:rPr>
                <w:rFonts w:ascii="Times New Roman" w:hAnsi="Times New Roman" w:cs="Times New Roman"/>
                <w:sz w:val="20"/>
                <w:lang w:eastAsia="en-US"/>
              </w:rPr>
              <w:instrText xml:space="preserve"> ADDIN EN.CITE &lt;EndNote&gt;&lt;Cite&gt;&lt;Author&gt;Seidl&lt;/Author&gt;&lt;Year&gt;2012&lt;/Year&gt;&lt;RecNum&gt;5958&lt;/RecNum&gt;&lt;DisplayText&gt;(Seidl, 2012)&lt;/DisplayText&gt;&lt;record&gt;&lt;rec-number&gt;5958&lt;/rec-number&gt;&lt;foreign-keys&gt;&lt;key app="EN" db-id="9fazf0fe3vzfaket99opefpxssvrxardp5rf" timestamp="1551645375"&gt;5958&lt;/key&gt;&lt;/foreign-keys&gt;&lt;ref-type name="Journal Article"&gt;17&lt;/ref-type&gt;&lt;contributors&gt;&lt;authors&gt;&lt;author&gt;Seidl, R., W. Rammer, R. M. Scheller, and T. A. Spies&lt;/author&gt;&lt;/authors&gt;&lt;/contributors&gt;&lt;titles&gt;&lt;title&gt;An individual-based process model to simulate landscape-scale forest ecosystem dynamics.&lt;/title&gt;&lt;secondary-title&gt;Ecological Modelling&lt;/secondary-title&gt;&lt;/titles&gt;&lt;periodical&gt;&lt;full-title&gt;Ecological Modelling&lt;/full-title&gt;&lt;abbr-1&gt;Ecol Model&lt;/abbr-1&gt;&lt;abbr-2&gt;Ecol. Model.&lt;/abbr-2&gt;&lt;/periodical&gt;&lt;pages&gt;87-100&lt;/pages&gt;&lt;volume&gt;231&lt;/volume&gt;&lt;dates&gt;&lt;year&gt;2012&lt;/year&gt;&lt;/dates&gt;&lt;urls&gt;&lt;/urls&gt;&lt;/record&gt;&lt;/Cite&gt;&lt;/EndNote&gt;</w:instrText>
            </w:r>
            <w:r>
              <w:rPr>
                <w:rFonts w:ascii="Times New Roman" w:hAnsi="Times New Roman" w:cs="Times New Roman"/>
                <w:sz w:val="20"/>
                <w:lang w:eastAsia="en-US"/>
              </w:rPr>
              <w:fldChar w:fldCharType="separate"/>
            </w:r>
            <w:r>
              <w:rPr>
                <w:rFonts w:ascii="Times New Roman" w:hAnsi="Times New Roman" w:cs="Times New Roman"/>
                <w:noProof/>
                <w:sz w:val="20"/>
                <w:lang w:eastAsia="en-US"/>
              </w:rPr>
              <w:t>(Seidl, 2012)</w:t>
            </w:r>
            <w:r>
              <w:rPr>
                <w:rFonts w:ascii="Times New Roman" w:hAnsi="Times New Roman" w:cs="Times New Roman"/>
                <w:sz w:val="20"/>
                <w:lang w:eastAsia="en-US"/>
              </w:rPr>
              <w:fldChar w:fldCharType="end"/>
            </w:r>
          </w:p>
        </w:tc>
      </w:tr>
    </w:tbl>
    <w:p w14:paraId="582B131D" w14:textId="77777777" w:rsidR="00380C29" w:rsidRPr="00711AC6" w:rsidRDefault="00380C29" w:rsidP="00380C29">
      <w:pPr>
        <w:spacing w:after="240" w:line="480" w:lineRule="auto"/>
        <w:rPr>
          <w:rFonts w:ascii="Times New Roman" w:eastAsia="Times New Roman" w:hAnsi="Times New Roman" w:cs="Times New Roman"/>
          <w:sz w:val="20"/>
          <w:lang w:eastAsia="en-US"/>
        </w:rPr>
      </w:pPr>
    </w:p>
    <w:p w14:paraId="07892C2F" w14:textId="6C08D825" w:rsidR="00380C29" w:rsidRDefault="00380C29" w:rsidP="00380C29">
      <w:pPr>
        <w:rPr>
          <w:rFonts w:ascii="Arial" w:hAnsi="Arial" w:cs="Arial"/>
          <w:b/>
          <w:sz w:val="36"/>
          <w:szCs w:val="36"/>
        </w:rPr>
      </w:pPr>
      <w:r>
        <w:rPr>
          <w:rFonts w:ascii="Arial" w:hAnsi="Arial" w:cs="Arial"/>
          <w:b/>
          <w:sz w:val="36"/>
          <w:szCs w:val="36"/>
        </w:rPr>
        <w:br w:type="page"/>
      </w:r>
      <w:r w:rsidR="00C97965">
        <w:rPr>
          <w:rFonts w:ascii="Arial" w:hAnsi="Arial" w:cs="Arial"/>
          <w:b/>
          <w:sz w:val="36"/>
          <w:szCs w:val="36"/>
        </w:rPr>
        <w:t>Description of Future of Fire community s</w:t>
      </w:r>
      <w:r w:rsidR="00CE1728">
        <w:rPr>
          <w:rFonts w:ascii="Arial" w:hAnsi="Arial" w:cs="Arial"/>
          <w:b/>
          <w:sz w:val="36"/>
          <w:szCs w:val="36"/>
        </w:rPr>
        <w:t>urvey</w:t>
      </w:r>
      <w:r w:rsidR="00C97965">
        <w:rPr>
          <w:rFonts w:ascii="Arial" w:hAnsi="Arial" w:cs="Arial"/>
          <w:b/>
          <w:sz w:val="36"/>
          <w:szCs w:val="36"/>
        </w:rPr>
        <w:t xml:space="preserve"> methods</w:t>
      </w:r>
    </w:p>
    <w:p w14:paraId="3FD9015E" w14:textId="77777777" w:rsidR="00786CFA" w:rsidRDefault="00786CFA" w:rsidP="00786CFA">
      <w:pPr>
        <w:rPr>
          <w:rFonts w:ascii="Arial" w:hAnsi="Arial" w:cs="Arial"/>
          <w:b/>
        </w:rPr>
      </w:pPr>
    </w:p>
    <w:p w14:paraId="1AA00726" w14:textId="405A41AC" w:rsidR="00A73CB4" w:rsidRDefault="00A73CB4" w:rsidP="00A73CB4">
      <w:pPr>
        <w:ind w:right="-180"/>
        <w:rPr>
          <w:rFonts w:ascii="Arial" w:hAnsi="Arial" w:cs="Arial"/>
          <w:szCs w:val="24"/>
        </w:rPr>
      </w:pPr>
      <w:r>
        <w:rPr>
          <w:rFonts w:ascii="Arial" w:hAnsi="Arial" w:cs="Arial"/>
          <w:szCs w:val="24"/>
        </w:rPr>
        <w:t>The five steering committee members of the Future of Fire Consortium prepared an 8-question survey designed to assess the current state of fire ecology research and to identify priorities in fire ecology (</w:t>
      </w:r>
      <w:r w:rsidRPr="004756F1">
        <w:rPr>
          <w:rFonts w:ascii="Arial" w:hAnsi="Arial" w:cs="Arial"/>
          <w:color w:val="4F81BD" w:themeColor="accent1"/>
          <w:szCs w:val="24"/>
        </w:rPr>
        <w:t>Supplemental Box 1</w:t>
      </w:r>
      <w:r>
        <w:rPr>
          <w:rFonts w:ascii="Arial" w:hAnsi="Arial" w:cs="Arial"/>
          <w:szCs w:val="24"/>
        </w:rPr>
        <w:t>). A description of the survey and a link to the survey were distributed in an email sent on October 4, 2017 (</w:t>
      </w:r>
      <w:r w:rsidRPr="004756F1">
        <w:rPr>
          <w:rFonts w:ascii="Arial" w:hAnsi="Arial" w:cs="Arial"/>
          <w:color w:val="4F81BD" w:themeColor="accent1"/>
          <w:szCs w:val="24"/>
        </w:rPr>
        <w:t>Supplemental Box 2</w:t>
      </w:r>
      <w:r>
        <w:rPr>
          <w:rFonts w:ascii="Arial" w:hAnsi="Arial" w:cs="Arial"/>
          <w:szCs w:val="24"/>
        </w:rPr>
        <w:t xml:space="preserve">) to relevant science communities including the Ecolog-listserv (~19,000 subscribers) and the Association for Fire Ecology-listserv (~1700 subscribers). We received 66 responses by the deadline of October 13, 2017. We then conducted bottom-up coding to collate the </w:t>
      </w:r>
      <w:r w:rsidR="00B90DDC">
        <w:rPr>
          <w:rFonts w:ascii="Arial" w:hAnsi="Arial" w:cs="Arial"/>
          <w:szCs w:val="24"/>
        </w:rPr>
        <w:t xml:space="preserve">176 </w:t>
      </w:r>
      <w:r>
        <w:rPr>
          <w:rFonts w:ascii="Arial" w:hAnsi="Arial" w:cs="Arial"/>
          <w:szCs w:val="24"/>
        </w:rPr>
        <w:t>responses to the survey question “</w:t>
      </w:r>
      <w:r w:rsidRPr="006901C3">
        <w:rPr>
          <w:rFonts w:ascii="Arial" w:hAnsi="Arial" w:cs="Arial"/>
          <w:szCs w:val="24"/>
        </w:rPr>
        <w:t>What are the biggest unmet scientific challenges currently in fire research?</w:t>
      </w:r>
      <w:r w:rsidRPr="006901C3">
        <w:rPr>
          <w:rFonts w:ascii="Arial" w:eastAsia="Times New Roman" w:hAnsi="Arial" w:cs="Arial"/>
          <w:color w:val="202124"/>
          <w:spacing w:val="2"/>
          <w:szCs w:val="24"/>
          <w:shd w:val="clear" w:color="auto" w:fill="FFFFFF"/>
        </w:rPr>
        <w:t xml:space="preserve"> </w:t>
      </w:r>
      <w:r>
        <w:rPr>
          <w:rFonts w:ascii="Arial" w:eastAsia="Times New Roman" w:hAnsi="Arial" w:cs="Arial"/>
          <w:color w:val="202124"/>
          <w:spacing w:val="2"/>
          <w:szCs w:val="24"/>
          <w:shd w:val="clear" w:color="auto" w:fill="FFFFFF"/>
          <w:lang w:eastAsia="en-US"/>
        </w:rPr>
        <w:t>Rank the t</w:t>
      </w:r>
      <w:r w:rsidRPr="006901C3">
        <w:rPr>
          <w:rFonts w:ascii="Arial" w:eastAsia="Times New Roman" w:hAnsi="Arial" w:cs="Arial"/>
          <w:color w:val="202124"/>
          <w:spacing w:val="2"/>
          <w:szCs w:val="24"/>
          <w:shd w:val="clear" w:color="auto" w:fill="FFFFFF"/>
          <w:lang w:eastAsia="en-US"/>
        </w:rPr>
        <w:t>op 3-5.</w:t>
      </w:r>
      <w:r>
        <w:rPr>
          <w:rFonts w:ascii="Arial" w:hAnsi="Arial" w:cs="Arial"/>
          <w:szCs w:val="24"/>
        </w:rPr>
        <w:t xml:space="preserve">” A bottom-up coding approach allows for themes to be extracted from text while avoiding biases that can be introduced by setting pre-determined categories </w:t>
      </w:r>
      <w:r>
        <w:rPr>
          <w:rFonts w:ascii="Arial" w:hAnsi="Arial" w:cs="Arial"/>
          <w:szCs w:val="24"/>
        </w:rPr>
        <w:fldChar w:fldCharType="begin"/>
      </w:r>
      <w:r>
        <w:rPr>
          <w:rFonts w:ascii="Arial" w:hAnsi="Arial" w:cs="Arial"/>
          <w:szCs w:val="24"/>
        </w:rPr>
        <w:instrText xml:space="preserve"> ADDIN EN.CITE &lt;EndNote&gt;&lt;Cite&gt;&lt;Author&gt;Glaser&lt;/Author&gt;&lt;Year&gt;1999&lt;/Year&gt;&lt;RecNum&gt;6065&lt;/RecNum&gt;&lt;DisplayText&gt;(Glaser, 1999)&lt;/DisplayText&gt;&lt;record&gt;&lt;rec-number&gt;6065&lt;/rec-number&gt;&lt;foreign-keys&gt;&lt;key app="EN" db-id="9fazf0fe3vzfaket99opefpxssvrxardp5rf" timestamp="1575769098"&gt;6065&lt;/key&gt;&lt;/foreign-keys&gt;&lt;ref-type name="Book"&gt;6&lt;/ref-type&gt;&lt;contributors&gt;&lt;authors&gt;&lt;author&gt;Glaser, B. G., Strauss, A. L. &lt;/author&gt;&lt;/authors&gt;&lt;/contributors&gt;&lt;titles&gt;&lt;title&gt;Discovery of Grounded Theory&lt;/title&gt;&lt;/titles&gt;&lt;dates&gt;&lt;year&gt;1999&lt;/year&gt;&lt;/dates&gt;&lt;pub-location&gt;New York&lt;/pub-location&gt;&lt;publisher&gt;Routledge&lt;/publisher&gt;&lt;urls&gt;&lt;/urls&gt;&lt;electronic-resource-num&gt;https://doi.org/10.4324/9780203793206&lt;/electronic-resource-num&gt;&lt;/record&gt;&lt;/Cite&gt;&lt;/EndNote&gt;</w:instrText>
      </w:r>
      <w:r>
        <w:rPr>
          <w:rFonts w:ascii="Arial" w:hAnsi="Arial" w:cs="Arial"/>
          <w:szCs w:val="24"/>
        </w:rPr>
        <w:fldChar w:fldCharType="separate"/>
      </w:r>
      <w:r>
        <w:rPr>
          <w:rFonts w:ascii="Arial" w:hAnsi="Arial" w:cs="Arial"/>
          <w:noProof/>
          <w:szCs w:val="24"/>
        </w:rPr>
        <w:t>(Glaser, 1999)</w:t>
      </w:r>
      <w:r>
        <w:rPr>
          <w:rFonts w:ascii="Arial" w:hAnsi="Arial" w:cs="Arial"/>
          <w:szCs w:val="24"/>
        </w:rPr>
        <w:fldChar w:fldCharType="end"/>
      </w:r>
      <w:r>
        <w:rPr>
          <w:rFonts w:ascii="Arial" w:hAnsi="Arial" w:cs="Arial"/>
          <w:szCs w:val="24"/>
        </w:rPr>
        <w:t>. The bottom-up coding process led to the identification of ten themes that repeatedly appeared in the text of responses (</w:t>
      </w:r>
      <w:r w:rsidRPr="004756F1">
        <w:rPr>
          <w:rFonts w:ascii="Arial" w:hAnsi="Arial" w:cs="Arial"/>
          <w:color w:val="4F81BD" w:themeColor="accent1"/>
          <w:szCs w:val="24"/>
        </w:rPr>
        <w:t>Supplemental Table 3</w:t>
      </w:r>
      <w:r>
        <w:rPr>
          <w:rFonts w:ascii="Arial" w:hAnsi="Arial" w:cs="Arial"/>
          <w:szCs w:val="24"/>
        </w:rPr>
        <w:t xml:space="preserve">). </w:t>
      </w:r>
      <w:r w:rsidRPr="00C76D04">
        <w:rPr>
          <w:rFonts w:ascii="Arial" w:hAnsi="Arial" w:cs="Arial"/>
          <w:szCs w:val="24"/>
        </w:rPr>
        <w:t>NVivo 12 Plus software was used to assess the capability of the ten themes to represent the survey responses and to better refine replicable code.</w:t>
      </w:r>
      <w:r>
        <w:rPr>
          <w:rFonts w:ascii="Arial" w:hAnsi="Arial" w:cs="Arial"/>
          <w:szCs w:val="24"/>
        </w:rPr>
        <w:t xml:space="preserve"> The steering committee members then reorganized and grouped the ideas in the ten themes into six categories that could be substantively developed at the workshop (</w:t>
      </w:r>
      <w:r w:rsidRPr="004756F1">
        <w:rPr>
          <w:rFonts w:ascii="Arial" w:hAnsi="Arial" w:cs="Arial"/>
          <w:color w:val="4F81BD" w:themeColor="accent1"/>
          <w:szCs w:val="24"/>
        </w:rPr>
        <w:t>Supplemental Table 4</w:t>
      </w:r>
      <w:r>
        <w:rPr>
          <w:rFonts w:ascii="Arial" w:hAnsi="Arial" w:cs="Arial"/>
          <w:szCs w:val="24"/>
        </w:rPr>
        <w:t xml:space="preserve">). </w:t>
      </w:r>
    </w:p>
    <w:p w14:paraId="083EF767" w14:textId="77777777" w:rsidR="00A73CB4" w:rsidRDefault="00A73CB4" w:rsidP="00A73CB4">
      <w:pPr>
        <w:ind w:right="-180"/>
        <w:rPr>
          <w:rFonts w:ascii="Arial" w:hAnsi="Arial" w:cs="Arial"/>
          <w:szCs w:val="24"/>
        </w:rPr>
      </w:pPr>
    </w:p>
    <w:p w14:paraId="72A5DF8A" w14:textId="47E43AF1" w:rsidR="00A73CB4" w:rsidRPr="00C76D04" w:rsidRDefault="00A73CB4" w:rsidP="00A73CB4">
      <w:pPr>
        <w:ind w:right="-180"/>
        <w:rPr>
          <w:rFonts w:ascii="Arial" w:hAnsi="Arial" w:cs="Arial"/>
          <w:szCs w:val="24"/>
        </w:rPr>
      </w:pPr>
      <w:r>
        <w:rPr>
          <w:rFonts w:ascii="Arial" w:hAnsi="Arial" w:cs="Arial"/>
          <w:szCs w:val="24"/>
        </w:rPr>
        <w:t xml:space="preserve">Those six categories were distributed to the 44 Future of Fire workshop participants, and during the workshop participants chose to contribute primarily to one of the six categories. The content of each of the six categories was further developed through Future of Fire Consortium members answering a set of prompts in a group setting focused on one of the six categories. The prompts were phrased as three questions: (1) </w:t>
      </w:r>
      <w:r w:rsidRPr="00C76D04">
        <w:rPr>
          <w:rFonts w:ascii="Arial" w:hAnsi="Arial" w:cs="Arial"/>
          <w:szCs w:val="24"/>
        </w:rPr>
        <w:t>Discuss thre</w:t>
      </w:r>
      <w:r>
        <w:rPr>
          <w:rFonts w:ascii="Arial" w:hAnsi="Arial" w:cs="Arial"/>
          <w:szCs w:val="24"/>
        </w:rPr>
        <w:t>e to five advances in this area</w:t>
      </w:r>
      <w:r w:rsidRPr="00C76D04">
        <w:rPr>
          <w:rFonts w:ascii="Arial" w:hAnsi="Arial" w:cs="Arial"/>
          <w:szCs w:val="24"/>
        </w:rPr>
        <w:t xml:space="preserve"> of fire ecology in the past five years</w:t>
      </w:r>
      <w:r>
        <w:rPr>
          <w:rFonts w:ascii="Arial" w:hAnsi="Arial" w:cs="Arial"/>
          <w:szCs w:val="24"/>
        </w:rPr>
        <w:t xml:space="preserve">, (2) </w:t>
      </w:r>
      <w:r w:rsidRPr="00C76D04">
        <w:rPr>
          <w:rFonts w:ascii="Arial" w:hAnsi="Arial" w:cs="Arial"/>
          <w:szCs w:val="24"/>
        </w:rPr>
        <w:t>Identify three to five exciting questions/challenges/frontier topics in this area</w:t>
      </w:r>
      <w:r>
        <w:rPr>
          <w:rFonts w:ascii="Arial" w:hAnsi="Arial" w:cs="Arial"/>
          <w:szCs w:val="24"/>
        </w:rPr>
        <w:t xml:space="preserve">, and (3) </w:t>
      </w:r>
      <w:r w:rsidRPr="00C76D04">
        <w:rPr>
          <w:rFonts w:ascii="Arial" w:hAnsi="Arial" w:cs="Arial"/>
          <w:szCs w:val="24"/>
        </w:rPr>
        <w:t>Begin to identify research needs</w:t>
      </w:r>
      <w:r>
        <w:rPr>
          <w:rFonts w:ascii="Arial" w:hAnsi="Arial" w:cs="Arial"/>
          <w:szCs w:val="24"/>
        </w:rPr>
        <w:t xml:space="preserve"> to advance this area (t</w:t>
      </w:r>
      <w:r w:rsidRPr="00C76D04">
        <w:rPr>
          <w:rFonts w:ascii="Arial" w:hAnsi="Arial" w:cs="Arial"/>
          <w:szCs w:val="24"/>
        </w:rPr>
        <w:t xml:space="preserve">echnical, conceptual, </w:t>
      </w:r>
      <w:r>
        <w:rPr>
          <w:rFonts w:ascii="Arial" w:hAnsi="Arial" w:cs="Arial"/>
          <w:szCs w:val="24"/>
        </w:rPr>
        <w:t xml:space="preserve">locations, </w:t>
      </w:r>
      <w:r w:rsidRPr="00C76D04">
        <w:rPr>
          <w:rFonts w:ascii="Arial" w:hAnsi="Arial" w:cs="Arial"/>
          <w:szCs w:val="24"/>
        </w:rPr>
        <w:t>spatiotemporal scales</w:t>
      </w:r>
      <w:r>
        <w:rPr>
          <w:rFonts w:ascii="Arial" w:hAnsi="Arial" w:cs="Arial"/>
          <w:szCs w:val="24"/>
        </w:rPr>
        <w:t>, etc.). Most of the text of the manuscript originated at the workshop through the process of group members discussing and answering these questions together.</w:t>
      </w:r>
    </w:p>
    <w:p w14:paraId="607DA904" w14:textId="77777777" w:rsidR="00A73CB4" w:rsidRDefault="00A73CB4" w:rsidP="00A73CB4">
      <w:pPr>
        <w:ind w:right="-180"/>
        <w:rPr>
          <w:rFonts w:ascii="Arial" w:hAnsi="Arial" w:cs="Arial"/>
          <w:szCs w:val="24"/>
        </w:rPr>
      </w:pPr>
    </w:p>
    <w:p w14:paraId="4FC9F045" w14:textId="6CCF2CE9" w:rsidR="00A73CB4" w:rsidRDefault="00A73CB4" w:rsidP="00A73CB4">
      <w:pPr>
        <w:ind w:right="-180"/>
        <w:rPr>
          <w:rFonts w:ascii="Arial" w:hAnsi="Arial" w:cs="Arial"/>
          <w:szCs w:val="24"/>
        </w:rPr>
      </w:pPr>
      <w:r>
        <w:rPr>
          <w:rFonts w:ascii="Arial" w:hAnsi="Arial" w:cs="Arial"/>
          <w:szCs w:val="24"/>
        </w:rPr>
        <w:t xml:space="preserve">Because the survey question was open-ended, and contained a request to rank (i.e. prioritize) scientific areas, we could explore the importance that respondents placed on each of the six categories, later developed in the Future of Fire manuscript. </w:t>
      </w:r>
      <w:r w:rsidR="000E1E88">
        <w:rPr>
          <w:rFonts w:ascii="Arial" w:hAnsi="Arial" w:cs="Arial"/>
          <w:szCs w:val="24"/>
        </w:rPr>
        <w:t>All but one</w:t>
      </w:r>
      <w:r>
        <w:rPr>
          <w:rFonts w:ascii="Arial" w:hAnsi="Arial" w:cs="Arial"/>
          <w:szCs w:val="24"/>
        </w:rPr>
        <w:t xml:space="preserve"> of the six categories was ranked as the most important fire ecology research priority by over 10% of respondents (</w:t>
      </w:r>
      <w:r w:rsidRPr="007A55AA">
        <w:rPr>
          <w:rFonts w:ascii="Arial" w:hAnsi="Arial" w:cs="Arial"/>
          <w:color w:val="4F81BD" w:themeColor="accent1"/>
          <w:szCs w:val="24"/>
        </w:rPr>
        <w:t>Supplemental Figure 1</w:t>
      </w:r>
      <w:r>
        <w:rPr>
          <w:rFonts w:ascii="Arial" w:hAnsi="Arial" w:cs="Arial"/>
          <w:szCs w:val="24"/>
        </w:rPr>
        <w:t xml:space="preserve">). Because we had specified that respondents identify 3-5 categories, most respondents only listed 3 research priority areas, and </w:t>
      </w:r>
      <w:r w:rsidRPr="00CF3391">
        <w:rPr>
          <w:rFonts w:ascii="Arial" w:hAnsi="Arial" w:cs="Arial"/>
          <w:szCs w:val="24"/>
        </w:rPr>
        <w:t>only 6</w:t>
      </w:r>
      <w:r>
        <w:rPr>
          <w:rFonts w:ascii="Arial" w:hAnsi="Arial" w:cs="Arial"/>
          <w:szCs w:val="24"/>
        </w:rPr>
        <w:t xml:space="preserve"> participants named 5 research areas (</w:t>
      </w:r>
      <w:r w:rsidRPr="007A55AA">
        <w:rPr>
          <w:rFonts w:ascii="Arial" w:hAnsi="Arial" w:cs="Arial"/>
          <w:color w:val="4F81BD" w:themeColor="accent1"/>
          <w:szCs w:val="24"/>
        </w:rPr>
        <w:t>Supplemental Figure 2</w:t>
      </w:r>
      <w:r>
        <w:rPr>
          <w:rFonts w:ascii="Arial" w:hAnsi="Arial" w:cs="Arial"/>
          <w:szCs w:val="24"/>
        </w:rPr>
        <w:t xml:space="preserve">). </w:t>
      </w:r>
    </w:p>
    <w:p w14:paraId="11135D89" w14:textId="77777777" w:rsidR="00A73CB4" w:rsidRDefault="00A73CB4" w:rsidP="00A73CB4">
      <w:pPr>
        <w:ind w:right="-180"/>
        <w:rPr>
          <w:rFonts w:ascii="Arial" w:hAnsi="Arial" w:cs="Arial"/>
          <w:szCs w:val="24"/>
        </w:rPr>
      </w:pPr>
    </w:p>
    <w:p w14:paraId="2EF81BC6" w14:textId="77777777" w:rsidR="00A73CB4" w:rsidRPr="006901C3" w:rsidRDefault="00A73CB4" w:rsidP="00A73CB4">
      <w:pPr>
        <w:ind w:right="-180"/>
        <w:rPr>
          <w:rFonts w:ascii="Times New Roman" w:eastAsia="Times New Roman" w:hAnsi="Times New Roman" w:cs="Times New Roman"/>
          <w:sz w:val="20"/>
          <w:lang w:eastAsia="en-US"/>
        </w:rPr>
      </w:pPr>
      <w:r>
        <w:rPr>
          <w:rFonts w:ascii="Arial" w:hAnsi="Arial" w:cs="Arial"/>
          <w:szCs w:val="24"/>
        </w:rPr>
        <w:t>We understand that there is a large amount of unanalyzed data associated with this survey, particularly for the categorical questions, the structure of the survey, and potential crosswalk analyses. However, we are reporting the qualitative analyses we conducted for the purpose of this manuscript that yielded robust results.</w:t>
      </w:r>
    </w:p>
    <w:p w14:paraId="46F0B016" w14:textId="77777777" w:rsidR="00A73CB4" w:rsidRDefault="00A73CB4" w:rsidP="00786CFA">
      <w:pPr>
        <w:rPr>
          <w:rFonts w:ascii="Arial" w:hAnsi="Arial" w:cs="Arial"/>
          <w:b/>
        </w:rPr>
        <w:sectPr w:rsidR="00A73CB4" w:rsidSect="00A73CB4">
          <w:footerReference w:type="even" r:id="rId9"/>
          <w:footerReference w:type="default" r:id="rId10"/>
          <w:pgSz w:w="12240" w:h="15840"/>
          <w:pgMar w:top="1440" w:right="1350" w:bottom="1440" w:left="1800" w:header="720" w:footer="720" w:gutter="0"/>
          <w:cols w:space="720"/>
        </w:sectPr>
      </w:pPr>
    </w:p>
    <w:p w14:paraId="3A62D905" w14:textId="77777777" w:rsidR="00BE4457" w:rsidRDefault="00BE4457" w:rsidP="00BE4457">
      <w:pPr>
        <w:pBdr>
          <w:bottom w:val="single" w:sz="12" w:space="1" w:color="auto"/>
        </w:pBdr>
      </w:pPr>
    </w:p>
    <w:p w14:paraId="0777EFE6" w14:textId="3B6002C0" w:rsidR="00786CFA" w:rsidRPr="0008468E" w:rsidRDefault="00BE4457" w:rsidP="00786CFA">
      <w:pPr>
        <w:rPr>
          <w:rFonts w:ascii="Arial" w:hAnsi="Arial" w:cs="Arial"/>
          <w:b/>
        </w:rPr>
      </w:pPr>
      <w:r>
        <w:rPr>
          <w:rFonts w:ascii="Arial" w:hAnsi="Arial" w:cs="Arial"/>
          <w:b/>
        </w:rPr>
        <w:t xml:space="preserve">Supplemental </w:t>
      </w:r>
      <w:r w:rsidR="00786CFA" w:rsidRPr="0008468E">
        <w:rPr>
          <w:rFonts w:ascii="Arial" w:hAnsi="Arial" w:cs="Arial"/>
          <w:b/>
        </w:rPr>
        <w:t>Box 1. Future of Fire Community Survey</w:t>
      </w:r>
    </w:p>
    <w:p w14:paraId="1F3B0514" w14:textId="77777777" w:rsidR="00786CFA" w:rsidRDefault="00786CFA" w:rsidP="00786CFA"/>
    <w:p w14:paraId="363E956A" w14:textId="77777777" w:rsidR="00786CFA" w:rsidRPr="00BE4457" w:rsidRDefault="00786CFA" w:rsidP="00786CFA">
      <w:pPr>
        <w:rPr>
          <w:rFonts w:ascii="Arial" w:hAnsi="Arial" w:cs="Arial"/>
          <w:sz w:val="20"/>
        </w:rPr>
      </w:pPr>
      <w:r w:rsidRPr="00BE4457">
        <w:rPr>
          <w:rFonts w:ascii="Arial" w:hAnsi="Arial" w:cs="Arial"/>
          <w:sz w:val="20"/>
        </w:rPr>
        <w:t>We encourage all members of the fire ecology community to fill out the survey, whether or not you will attend the Future of Fire workshop, November 2017. Your input here is valued and will be used to frame questions at the workshop and direct future scientific priorities in fire ecology.</w:t>
      </w:r>
    </w:p>
    <w:p w14:paraId="19F6E734" w14:textId="77777777" w:rsidR="00786CFA" w:rsidRPr="00BE4457" w:rsidRDefault="00786CFA" w:rsidP="00786CFA">
      <w:pPr>
        <w:rPr>
          <w:rFonts w:ascii="Arial" w:hAnsi="Arial" w:cs="Arial"/>
          <w:sz w:val="20"/>
        </w:rPr>
      </w:pPr>
    </w:p>
    <w:p w14:paraId="30107009" w14:textId="77777777" w:rsidR="00786CFA" w:rsidRPr="00BE4457" w:rsidRDefault="00786CFA" w:rsidP="00786CFA">
      <w:pPr>
        <w:rPr>
          <w:rFonts w:ascii="Arial" w:hAnsi="Arial" w:cs="Arial"/>
          <w:sz w:val="20"/>
        </w:rPr>
      </w:pPr>
      <w:r w:rsidRPr="00BE4457">
        <w:rPr>
          <w:rFonts w:ascii="Arial" w:hAnsi="Arial" w:cs="Arial"/>
          <w:sz w:val="20"/>
        </w:rPr>
        <w:t>The goal of the Future of Fire workshop is to advance understanding of fire as an Earth system process, an ecological process, and an important agent of global change. Specific goals are to (1) identify the key questions and priorities for fire science research, especially regarding fire and ecological processes from populations to ecosystem levels; (2) establish fire science as a central research area within basic science to better complement the applied aspects of fire ecology; and (3) find and promote areas of synergy among previously separate areas of fire science based within ecology but interacting with other disciplines.</w:t>
      </w:r>
    </w:p>
    <w:p w14:paraId="01A6E150" w14:textId="77777777" w:rsidR="00786CFA" w:rsidRPr="00BE4457" w:rsidRDefault="00786CFA" w:rsidP="00786CFA">
      <w:pPr>
        <w:rPr>
          <w:rFonts w:ascii="Arial" w:hAnsi="Arial" w:cs="Arial"/>
          <w:sz w:val="20"/>
        </w:rPr>
      </w:pPr>
    </w:p>
    <w:p w14:paraId="7A1E7DF2"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With which scientific discipline do you primarily identify? </w:t>
      </w:r>
      <w:r w:rsidRPr="00BE4457">
        <w:rPr>
          <w:rFonts w:ascii="Arial" w:eastAsia="Times New Roman" w:hAnsi="Arial" w:cs="Arial"/>
          <w:b/>
          <w:bCs/>
          <w:color w:val="C43B1D"/>
          <w:sz w:val="20"/>
          <w:lang w:eastAsia="en-US"/>
        </w:rPr>
        <w:t>*</w:t>
      </w:r>
    </w:p>
    <w:p w14:paraId="7ED29C7B" w14:textId="77777777" w:rsidR="00786CFA" w:rsidRPr="00BE4457" w:rsidRDefault="00786CFA" w:rsidP="00786CFA">
      <w:pPr>
        <w:rPr>
          <w:rFonts w:ascii="Arial" w:eastAsia="Times New Roman" w:hAnsi="Arial" w:cs="Arial"/>
          <w:i/>
          <w:iCs/>
          <w:color w:val="999999"/>
          <w:sz w:val="20"/>
          <w:lang w:eastAsia="en-US"/>
        </w:rPr>
      </w:pPr>
      <w:r w:rsidRPr="00BE4457">
        <w:rPr>
          <w:rFonts w:ascii="Arial" w:eastAsia="Times New Roman" w:hAnsi="Arial" w:cs="Arial"/>
          <w:i/>
          <w:iCs/>
          <w:color w:val="999999"/>
          <w:sz w:val="20"/>
          <w:lang w:eastAsia="en-US"/>
        </w:rPr>
        <w:t>Check all that apply.</w:t>
      </w:r>
    </w:p>
    <w:tbl>
      <w:tblPr>
        <w:tblStyle w:val="TableGrid"/>
        <w:tblW w:w="5000" w:type="pct"/>
        <w:tblLook w:val="04A0" w:firstRow="1" w:lastRow="0" w:firstColumn="1" w:lastColumn="0" w:noHBand="0" w:noVBand="1"/>
      </w:tblPr>
      <w:tblGrid>
        <w:gridCol w:w="4428"/>
        <w:gridCol w:w="4428"/>
      </w:tblGrid>
      <w:tr w:rsidR="00786CFA" w:rsidRPr="00A73CB4" w14:paraId="67BB7D2B" w14:textId="77777777" w:rsidTr="00BE4457">
        <w:trPr>
          <w:trHeight w:val="312"/>
        </w:trPr>
        <w:tc>
          <w:tcPr>
            <w:tcW w:w="2500" w:type="pct"/>
          </w:tcPr>
          <w:p w14:paraId="70CA11E4"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Microbial ecology</w:t>
            </w:r>
          </w:p>
        </w:tc>
        <w:tc>
          <w:tcPr>
            <w:tcW w:w="2500" w:type="pct"/>
          </w:tcPr>
          <w:p w14:paraId="131D57BC"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Biogeochemistry (nutrients)</w:t>
            </w:r>
          </w:p>
        </w:tc>
      </w:tr>
      <w:tr w:rsidR="00786CFA" w:rsidRPr="00A73CB4" w14:paraId="377D57F5" w14:textId="77777777" w:rsidTr="00BE4457">
        <w:trPr>
          <w:trHeight w:val="312"/>
        </w:trPr>
        <w:tc>
          <w:tcPr>
            <w:tcW w:w="2500" w:type="pct"/>
          </w:tcPr>
          <w:p w14:paraId="1EBDCB77"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Soil processes</w:t>
            </w:r>
          </w:p>
        </w:tc>
        <w:tc>
          <w:tcPr>
            <w:tcW w:w="2500" w:type="pct"/>
          </w:tcPr>
          <w:p w14:paraId="72335CD5"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Fire as an evolutionary process</w:t>
            </w:r>
          </w:p>
        </w:tc>
      </w:tr>
      <w:tr w:rsidR="00786CFA" w:rsidRPr="00A73CB4" w14:paraId="1458EA87" w14:textId="77777777" w:rsidTr="00BE4457">
        <w:trPr>
          <w:trHeight w:val="312"/>
        </w:trPr>
        <w:tc>
          <w:tcPr>
            <w:tcW w:w="2500" w:type="pct"/>
          </w:tcPr>
          <w:p w14:paraId="5EA42027"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Population ecology</w:t>
            </w:r>
          </w:p>
        </w:tc>
        <w:tc>
          <w:tcPr>
            <w:tcW w:w="2500" w:type="pct"/>
          </w:tcPr>
          <w:p w14:paraId="59726350"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Fire management</w:t>
            </w:r>
          </w:p>
        </w:tc>
      </w:tr>
      <w:tr w:rsidR="00786CFA" w:rsidRPr="00A73CB4" w14:paraId="120A6692" w14:textId="77777777" w:rsidTr="00BE4457">
        <w:trPr>
          <w:trHeight w:val="312"/>
        </w:trPr>
        <w:tc>
          <w:tcPr>
            <w:tcW w:w="2500" w:type="pct"/>
          </w:tcPr>
          <w:p w14:paraId="3229F730"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Vegetation dynamics</w:t>
            </w:r>
          </w:p>
        </w:tc>
        <w:tc>
          <w:tcPr>
            <w:tcW w:w="2500" w:type="pct"/>
          </w:tcPr>
          <w:p w14:paraId="0EFCC47B"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Fire biogeography</w:t>
            </w:r>
          </w:p>
        </w:tc>
      </w:tr>
      <w:tr w:rsidR="00786CFA" w:rsidRPr="00A73CB4" w14:paraId="05C48ED0" w14:textId="77777777" w:rsidTr="00BE4457">
        <w:trPr>
          <w:trHeight w:val="312"/>
        </w:trPr>
        <w:tc>
          <w:tcPr>
            <w:tcW w:w="2500" w:type="pct"/>
          </w:tcPr>
          <w:p w14:paraId="340DB83F"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Community ecology</w:t>
            </w:r>
          </w:p>
        </w:tc>
        <w:tc>
          <w:tcPr>
            <w:tcW w:w="2500" w:type="pct"/>
          </w:tcPr>
          <w:p w14:paraId="0D620E20"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Fire modeling</w:t>
            </w:r>
          </w:p>
        </w:tc>
      </w:tr>
      <w:tr w:rsidR="00786CFA" w:rsidRPr="00A73CB4" w14:paraId="0EE42414" w14:textId="77777777" w:rsidTr="00BE4457">
        <w:trPr>
          <w:trHeight w:val="312"/>
        </w:trPr>
        <w:tc>
          <w:tcPr>
            <w:tcW w:w="2500" w:type="pct"/>
          </w:tcPr>
          <w:p w14:paraId="60A762FB"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Ecosystem processes</w:t>
            </w:r>
          </w:p>
        </w:tc>
        <w:tc>
          <w:tcPr>
            <w:tcW w:w="2500" w:type="pct"/>
          </w:tcPr>
          <w:p w14:paraId="108D117A"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Fire remote sensing</w:t>
            </w:r>
          </w:p>
        </w:tc>
      </w:tr>
      <w:tr w:rsidR="00786CFA" w:rsidRPr="00A73CB4" w14:paraId="40DDAACF" w14:textId="77777777" w:rsidTr="00BE4457">
        <w:trPr>
          <w:trHeight w:val="312"/>
        </w:trPr>
        <w:tc>
          <w:tcPr>
            <w:tcW w:w="2500" w:type="pct"/>
          </w:tcPr>
          <w:p w14:paraId="6148D3ED"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Fire emissions</w:t>
            </w:r>
          </w:p>
        </w:tc>
        <w:tc>
          <w:tcPr>
            <w:tcW w:w="2500" w:type="pct"/>
          </w:tcPr>
          <w:p w14:paraId="41F721EF"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Other: </w:t>
            </w:r>
          </w:p>
        </w:tc>
      </w:tr>
      <w:tr w:rsidR="00786CFA" w:rsidRPr="00A73CB4" w14:paraId="79217A6F" w14:textId="77777777" w:rsidTr="00A73CB4">
        <w:trPr>
          <w:trHeight w:val="197"/>
        </w:trPr>
        <w:tc>
          <w:tcPr>
            <w:tcW w:w="2500" w:type="pct"/>
          </w:tcPr>
          <w:p w14:paraId="12EEB100" w14:textId="77777777" w:rsidR="00786CFA" w:rsidRPr="00A73CB4" w:rsidRDefault="00786CFA" w:rsidP="00BE4457">
            <w:pPr>
              <w:spacing w:line="312" w:lineRule="atLeast"/>
              <w:ind w:left="360"/>
              <w:rPr>
                <w:rFonts w:ascii="Arial" w:eastAsia="Times New Roman" w:hAnsi="Arial" w:cs="Arial"/>
                <w:sz w:val="20"/>
                <w:lang w:eastAsia="en-US"/>
              </w:rPr>
            </w:pPr>
            <w:r w:rsidRPr="00A73CB4">
              <w:rPr>
                <w:rFonts w:ascii="Arial" w:eastAsia="Times New Roman" w:hAnsi="Arial" w:cs="Arial"/>
                <w:sz w:val="20"/>
                <w:lang w:eastAsia="en-US"/>
              </w:rPr>
              <w:t> Biogeochemistry (carbon)</w:t>
            </w:r>
          </w:p>
        </w:tc>
        <w:tc>
          <w:tcPr>
            <w:tcW w:w="2500" w:type="pct"/>
          </w:tcPr>
          <w:p w14:paraId="6A0912C2" w14:textId="77777777" w:rsidR="00786CFA" w:rsidRPr="00A73CB4" w:rsidRDefault="00786CFA" w:rsidP="00BE4457">
            <w:pPr>
              <w:rPr>
                <w:rFonts w:ascii="Arial" w:eastAsia="Times New Roman" w:hAnsi="Arial" w:cs="Arial"/>
                <w:i/>
                <w:iCs/>
                <w:color w:val="999999"/>
                <w:sz w:val="20"/>
                <w:lang w:eastAsia="en-US"/>
              </w:rPr>
            </w:pPr>
          </w:p>
        </w:tc>
      </w:tr>
    </w:tbl>
    <w:p w14:paraId="1462EBFD" w14:textId="77777777" w:rsidR="00786CFA" w:rsidRPr="00BE4457" w:rsidRDefault="00786CFA" w:rsidP="00786CFA">
      <w:pPr>
        <w:rPr>
          <w:rFonts w:ascii="Arial" w:eastAsia="Times New Roman" w:hAnsi="Arial" w:cs="Arial"/>
          <w:i/>
          <w:iCs/>
          <w:color w:val="999999"/>
          <w:sz w:val="20"/>
          <w:lang w:eastAsia="en-US"/>
        </w:rPr>
      </w:pPr>
    </w:p>
    <w:p w14:paraId="3203FF89" w14:textId="77777777" w:rsidR="00786CFA" w:rsidRPr="00BE4457" w:rsidRDefault="00786CFA" w:rsidP="00786CFA">
      <w:pPr>
        <w:rPr>
          <w:rFonts w:ascii="Arial" w:eastAsia="Times New Roman" w:hAnsi="Arial" w:cs="Arial"/>
          <w:b/>
          <w:bCs/>
          <w:sz w:val="20"/>
          <w:lang w:eastAsia="en-US"/>
        </w:rPr>
      </w:pPr>
    </w:p>
    <w:p w14:paraId="5E6EEE34"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timescales do you usually study? </w:t>
      </w:r>
      <w:r w:rsidRPr="00BE4457">
        <w:rPr>
          <w:rFonts w:ascii="Arial" w:eastAsia="Times New Roman" w:hAnsi="Arial" w:cs="Arial"/>
          <w:b/>
          <w:bCs/>
          <w:color w:val="C43B1D"/>
          <w:sz w:val="20"/>
          <w:lang w:eastAsia="en-US"/>
        </w:rPr>
        <w:t>*</w:t>
      </w:r>
    </w:p>
    <w:p w14:paraId="60B52D03" w14:textId="77777777" w:rsidR="00786CFA" w:rsidRPr="00BE4457" w:rsidRDefault="00786CFA" w:rsidP="00786CFA">
      <w:pPr>
        <w:rPr>
          <w:rFonts w:ascii="Arial" w:eastAsia="Times New Roman" w:hAnsi="Arial" w:cs="Arial"/>
          <w:i/>
          <w:iCs/>
          <w:color w:val="999999"/>
          <w:sz w:val="20"/>
          <w:lang w:eastAsia="en-US"/>
        </w:rPr>
      </w:pPr>
      <w:r w:rsidRPr="00BE4457">
        <w:rPr>
          <w:rFonts w:ascii="Arial" w:eastAsia="Times New Roman" w:hAnsi="Arial" w:cs="Arial"/>
          <w:i/>
          <w:iCs/>
          <w:color w:val="999999"/>
          <w:sz w:val="20"/>
          <w:lang w:eastAsia="en-US"/>
        </w:rPr>
        <w:t>Check all that apply.</w:t>
      </w:r>
    </w:p>
    <w:tbl>
      <w:tblPr>
        <w:tblStyle w:val="TableGrid"/>
        <w:tblW w:w="0" w:type="auto"/>
        <w:tblLook w:val="04A0" w:firstRow="1" w:lastRow="0" w:firstColumn="1" w:lastColumn="0" w:noHBand="0" w:noVBand="1"/>
      </w:tblPr>
      <w:tblGrid>
        <w:gridCol w:w="4428"/>
        <w:gridCol w:w="4428"/>
      </w:tblGrid>
      <w:tr w:rsidR="00786CFA" w:rsidRPr="00BE4457" w14:paraId="27764ABB" w14:textId="77777777" w:rsidTr="00BE4457">
        <w:tc>
          <w:tcPr>
            <w:tcW w:w="4428" w:type="dxa"/>
          </w:tcPr>
          <w:p w14:paraId="218CAA0D"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Less than a day</w:t>
            </w:r>
          </w:p>
        </w:tc>
        <w:tc>
          <w:tcPr>
            <w:tcW w:w="4428" w:type="dxa"/>
          </w:tcPr>
          <w:p w14:paraId="2C648605"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Decades</w:t>
            </w:r>
          </w:p>
        </w:tc>
      </w:tr>
      <w:tr w:rsidR="00786CFA" w:rsidRPr="00BE4457" w14:paraId="7A28BA31" w14:textId="77777777" w:rsidTr="00BE4457">
        <w:tc>
          <w:tcPr>
            <w:tcW w:w="4428" w:type="dxa"/>
          </w:tcPr>
          <w:p w14:paraId="001DA468"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Days to weeks</w:t>
            </w:r>
          </w:p>
        </w:tc>
        <w:tc>
          <w:tcPr>
            <w:tcW w:w="4428" w:type="dxa"/>
          </w:tcPr>
          <w:p w14:paraId="0C38CD4D"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Centuries</w:t>
            </w:r>
          </w:p>
        </w:tc>
      </w:tr>
      <w:tr w:rsidR="00786CFA" w:rsidRPr="00BE4457" w14:paraId="183E978C" w14:textId="77777777" w:rsidTr="00BE4457">
        <w:tc>
          <w:tcPr>
            <w:tcW w:w="4428" w:type="dxa"/>
          </w:tcPr>
          <w:p w14:paraId="077BF35D"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Months</w:t>
            </w:r>
          </w:p>
        </w:tc>
        <w:tc>
          <w:tcPr>
            <w:tcW w:w="4428" w:type="dxa"/>
          </w:tcPr>
          <w:p w14:paraId="3933EE02"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Millennia</w:t>
            </w:r>
          </w:p>
        </w:tc>
      </w:tr>
      <w:tr w:rsidR="00786CFA" w:rsidRPr="00BE4457" w14:paraId="344194D9" w14:textId="77777777" w:rsidTr="00BE4457">
        <w:tc>
          <w:tcPr>
            <w:tcW w:w="4428" w:type="dxa"/>
          </w:tcPr>
          <w:p w14:paraId="3448A103"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Years (annual)</w:t>
            </w:r>
          </w:p>
        </w:tc>
        <w:tc>
          <w:tcPr>
            <w:tcW w:w="4428" w:type="dxa"/>
          </w:tcPr>
          <w:p w14:paraId="6155D10C"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Other: </w:t>
            </w:r>
          </w:p>
        </w:tc>
      </w:tr>
    </w:tbl>
    <w:p w14:paraId="52F81A5A" w14:textId="77777777" w:rsidR="00786CFA" w:rsidRPr="00BE4457" w:rsidRDefault="00786CFA" w:rsidP="00786CFA">
      <w:pPr>
        <w:rPr>
          <w:rFonts w:ascii="Arial" w:eastAsia="Times New Roman" w:hAnsi="Arial" w:cs="Arial"/>
          <w:b/>
          <w:bCs/>
          <w:sz w:val="20"/>
          <w:lang w:eastAsia="en-US"/>
        </w:rPr>
      </w:pPr>
    </w:p>
    <w:p w14:paraId="1317E084"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spatial scales do you usually study? </w:t>
      </w:r>
      <w:r w:rsidRPr="00BE4457">
        <w:rPr>
          <w:rFonts w:ascii="Arial" w:eastAsia="Times New Roman" w:hAnsi="Arial" w:cs="Arial"/>
          <w:b/>
          <w:bCs/>
          <w:color w:val="C43B1D"/>
          <w:sz w:val="20"/>
          <w:lang w:eastAsia="en-US"/>
        </w:rPr>
        <w:t>*</w:t>
      </w:r>
    </w:p>
    <w:p w14:paraId="160CD80F" w14:textId="77777777" w:rsidR="00786CFA" w:rsidRPr="00BE4457" w:rsidRDefault="00786CFA" w:rsidP="00786CFA">
      <w:pPr>
        <w:rPr>
          <w:rFonts w:ascii="Arial" w:eastAsia="Times New Roman" w:hAnsi="Arial" w:cs="Arial"/>
          <w:i/>
          <w:iCs/>
          <w:color w:val="999999"/>
          <w:sz w:val="20"/>
          <w:lang w:eastAsia="en-US"/>
        </w:rPr>
      </w:pPr>
      <w:r w:rsidRPr="00BE4457">
        <w:rPr>
          <w:rFonts w:ascii="Arial" w:eastAsia="Times New Roman" w:hAnsi="Arial" w:cs="Arial"/>
          <w:i/>
          <w:iCs/>
          <w:color w:val="999999"/>
          <w:sz w:val="20"/>
          <w:lang w:eastAsia="en-US"/>
        </w:rPr>
        <w:t>Check all that apply.</w:t>
      </w:r>
    </w:p>
    <w:tbl>
      <w:tblPr>
        <w:tblStyle w:val="TableGrid"/>
        <w:tblW w:w="0" w:type="auto"/>
        <w:tblLook w:val="04A0" w:firstRow="1" w:lastRow="0" w:firstColumn="1" w:lastColumn="0" w:noHBand="0" w:noVBand="1"/>
      </w:tblPr>
      <w:tblGrid>
        <w:gridCol w:w="4428"/>
        <w:gridCol w:w="4428"/>
      </w:tblGrid>
      <w:tr w:rsidR="00786CFA" w:rsidRPr="00BE4457" w14:paraId="3F1B5BA0" w14:textId="77777777" w:rsidTr="00BE4457">
        <w:tc>
          <w:tcPr>
            <w:tcW w:w="4428" w:type="dxa"/>
          </w:tcPr>
          <w:p w14:paraId="05C98275"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Plot</w:t>
            </w:r>
          </w:p>
        </w:tc>
        <w:tc>
          <w:tcPr>
            <w:tcW w:w="4428" w:type="dxa"/>
          </w:tcPr>
          <w:p w14:paraId="1E9E6F2A"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Continent</w:t>
            </w:r>
          </w:p>
        </w:tc>
      </w:tr>
      <w:tr w:rsidR="00786CFA" w:rsidRPr="00BE4457" w14:paraId="4ADE0F09" w14:textId="77777777" w:rsidTr="00BE4457">
        <w:tc>
          <w:tcPr>
            <w:tcW w:w="4428" w:type="dxa"/>
          </w:tcPr>
          <w:p w14:paraId="1796D9E7"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Landscape</w:t>
            </w:r>
          </w:p>
        </w:tc>
        <w:tc>
          <w:tcPr>
            <w:tcW w:w="4428" w:type="dxa"/>
          </w:tcPr>
          <w:p w14:paraId="11321F0E"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Global</w:t>
            </w:r>
          </w:p>
        </w:tc>
      </w:tr>
      <w:tr w:rsidR="00786CFA" w:rsidRPr="00BE4457" w14:paraId="4545D7FE" w14:textId="77777777" w:rsidTr="00BE4457">
        <w:tc>
          <w:tcPr>
            <w:tcW w:w="4428" w:type="dxa"/>
          </w:tcPr>
          <w:p w14:paraId="43F3B9E4"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Region</w:t>
            </w:r>
          </w:p>
        </w:tc>
        <w:tc>
          <w:tcPr>
            <w:tcW w:w="4428" w:type="dxa"/>
          </w:tcPr>
          <w:p w14:paraId="782F2FB3"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Other: </w:t>
            </w:r>
          </w:p>
        </w:tc>
      </w:tr>
      <w:tr w:rsidR="00786CFA" w:rsidRPr="00BE4457" w14:paraId="4EACB61E" w14:textId="77777777" w:rsidTr="00BE4457">
        <w:tc>
          <w:tcPr>
            <w:tcW w:w="4428" w:type="dxa"/>
          </w:tcPr>
          <w:p w14:paraId="237C0FC1"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 Subcontinent</w:t>
            </w:r>
          </w:p>
        </w:tc>
        <w:tc>
          <w:tcPr>
            <w:tcW w:w="4428" w:type="dxa"/>
          </w:tcPr>
          <w:p w14:paraId="697528D7" w14:textId="77777777" w:rsidR="00786CFA" w:rsidRPr="00BE4457" w:rsidRDefault="00786CFA" w:rsidP="00BE4457">
            <w:pPr>
              <w:ind w:left="360"/>
              <w:rPr>
                <w:rFonts w:ascii="Arial" w:eastAsia="Times New Roman" w:hAnsi="Arial" w:cs="Arial"/>
                <w:sz w:val="20"/>
                <w:lang w:eastAsia="en-US"/>
              </w:rPr>
            </w:pPr>
          </w:p>
        </w:tc>
      </w:tr>
    </w:tbl>
    <w:p w14:paraId="52D379F5" w14:textId="77777777" w:rsidR="00786CFA" w:rsidRPr="00BE4457" w:rsidRDefault="00786CFA" w:rsidP="00786CFA">
      <w:pPr>
        <w:rPr>
          <w:rFonts w:ascii="Arial" w:eastAsia="Times New Roman" w:hAnsi="Arial" w:cs="Arial"/>
          <w:i/>
          <w:iCs/>
          <w:color w:val="999999"/>
          <w:sz w:val="20"/>
          <w:lang w:eastAsia="en-US"/>
        </w:rPr>
      </w:pPr>
    </w:p>
    <w:p w14:paraId="15FA9CC6" w14:textId="77777777" w:rsidR="00786CFA" w:rsidRPr="00BE4457" w:rsidRDefault="00786CFA" w:rsidP="00786CFA">
      <w:pPr>
        <w:numPr>
          <w:ilvl w:val="2"/>
          <w:numId w:val="3"/>
        </w:numPr>
        <w:spacing w:line="312" w:lineRule="atLeast"/>
        <w:ind w:left="1680"/>
        <w:rPr>
          <w:rFonts w:ascii="Arial" w:eastAsia="Times New Roman" w:hAnsi="Arial" w:cs="Arial"/>
          <w:b/>
          <w:bCs/>
          <w:sz w:val="20"/>
          <w:lang w:eastAsia="en-US"/>
        </w:rPr>
      </w:pPr>
      <w:r w:rsidRPr="00BE4457">
        <w:rPr>
          <w:rFonts w:ascii="Arial" w:eastAsia="Times New Roman" w:hAnsi="Arial" w:cs="Arial"/>
          <w:sz w:val="20"/>
          <w:lang w:eastAsia="en-US"/>
        </w:rPr>
        <w:t> </w:t>
      </w:r>
    </w:p>
    <w:p w14:paraId="4A5D1991"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tools do you use in your work? </w:t>
      </w:r>
      <w:r w:rsidRPr="00BE4457">
        <w:rPr>
          <w:rFonts w:ascii="Arial" w:eastAsia="Times New Roman" w:hAnsi="Arial" w:cs="Arial"/>
          <w:b/>
          <w:bCs/>
          <w:color w:val="C43B1D"/>
          <w:sz w:val="20"/>
          <w:lang w:eastAsia="en-US"/>
        </w:rPr>
        <w:t>*</w:t>
      </w:r>
    </w:p>
    <w:p w14:paraId="70AAAE02" w14:textId="77777777" w:rsidR="00786CFA" w:rsidRPr="00BE4457" w:rsidRDefault="00786CFA" w:rsidP="00786CFA">
      <w:pPr>
        <w:rPr>
          <w:rFonts w:ascii="Arial" w:eastAsia="Times New Roman" w:hAnsi="Arial" w:cs="Arial"/>
          <w:i/>
          <w:iCs/>
          <w:color w:val="999999"/>
          <w:sz w:val="20"/>
          <w:lang w:eastAsia="en-US"/>
        </w:rPr>
      </w:pPr>
      <w:r w:rsidRPr="00BE4457">
        <w:rPr>
          <w:rFonts w:ascii="Arial" w:eastAsia="Times New Roman" w:hAnsi="Arial" w:cs="Arial"/>
          <w:i/>
          <w:iCs/>
          <w:color w:val="999999"/>
          <w:sz w:val="20"/>
          <w:lang w:eastAsia="en-US"/>
        </w:rPr>
        <w:t>Check all that apply.</w:t>
      </w:r>
    </w:p>
    <w:p w14:paraId="5EE276DD" w14:textId="77777777" w:rsidR="00786CFA" w:rsidRPr="00BE4457" w:rsidRDefault="00786CFA" w:rsidP="00786CFA">
      <w:pPr>
        <w:rPr>
          <w:rFonts w:ascii="Arial" w:eastAsia="Times New Roman" w:hAnsi="Arial" w:cs="Arial"/>
          <w:i/>
          <w:iCs/>
          <w:color w:val="999999"/>
          <w:sz w:val="20"/>
          <w:lang w:eastAsia="en-US"/>
        </w:rPr>
      </w:pPr>
    </w:p>
    <w:tbl>
      <w:tblPr>
        <w:tblStyle w:val="TableGrid"/>
        <w:tblW w:w="0" w:type="auto"/>
        <w:tblLook w:val="04A0" w:firstRow="1" w:lastRow="0" w:firstColumn="1" w:lastColumn="0" w:noHBand="0" w:noVBand="1"/>
      </w:tblPr>
      <w:tblGrid>
        <w:gridCol w:w="5282"/>
        <w:gridCol w:w="3574"/>
      </w:tblGrid>
      <w:tr w:rsidR="00786CFA" w:rsidRPr="00BE4457" w14:paraId="029C1D63" w14:textId="77777777" w:rsidTr="00BE4457">
        <w:tc>
          <w:tcPr>
            <w:tcW w:w="5282" w:type="dxa"/>
          </w:tcPr>
          <w:p w14:paraId="30F6EB1B"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Experiments</w:t>
            </w:r>
          </w:p>
        </w:tc>
        <w:tc>
          <w:tcPr>
            <w:tcW w:w="3574" w:type="dxa"/>
          </w:tcPr>
          <w:p w14:paraId="0BA63717"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Lab work</w:t>
            </w:r>
          </w:p>
        </w:tc>
      </w:tr>
      <w:tr w:rsidR="00786CFA" w:rsidRPr="00BE4457" w14:paraId="50B8F56F" w14:textId="77777777" w:rsidTr="00BE4457">
        <w:tc>
          <w:tcPr>
            <w:tcW w:w="5282" w:type="dxa"/>
          </w:tcPr>
          <w:p w14:paraId="3A202300"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Models</w:t>
            </w:r>
          </w:p>
        </w:tc>
        <w:tc>
          <w:tcPr>
            <w:tcW w:w="3574" w:type="dxa"/>
          </w:tcPr>
          <w:p w14:paraId="7DEB8E24"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Climate data</w:t>
            </w:r>
          </w:p>
        </w:tc>
      </w:tr>
      <w:tr w:rsidR="00786CFA" w:rsidRPr="00BE4457" w14:paraId="57785E15" w14:textId="77777777" w:rsidTr="00BE4457">
        <w:tc>
          <w:tcPr>
            <w:tcW w:w="5282" w:type="dxa"/>
          </w:tcPr>
          <w:p w14:paraId="62AC94FD"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Observations</w:t>
            </w:r>
          </w:p>
        </w:tc>
        <w:tc>
          <w:tcPr>
            <w:tcW w:w="3574" w:type="dxa"/>
          </w:tcPr>
          <w:p w14:paraId="11DC9CCF"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Meta-analysis</w:t>
            </w:r>
          </w:p>
        </w:tc>
      </w:tr>
      <w:tr w:rsidR="00786CFA" w:rsidRPr="00BE4457" w14:paraId="0E89C924" w14:textId="77777777" w:rsidTr="00BE4457">
        <w:tc>
          <w:tcPr>
            <w:tcW w:w="5282" w:type="dxa"/>
          </w:tcPr>
          <w:p w14:paraId="3FBE1DE7"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Remote sensing</w:t>
            </w:r>
          </w:p>
        </w:tc>
        <w:tc>
          <w:tcPr>
            <w:tcW w:w="3574" w:type="dxa"/>
          </w:tcPr>
          <w:p w14:paraId="7B8DEB53" w14:textId="77777777" w:rsidR="00786CFA" w:rsidRPr="00BE4457" w:rsidRDefault="00786CFA" w:rsidP="00BE4457">
            <w:pPr>
              <w:spacing w:line="312" w:lineRule="atLeast"/>
              <w:ind w:left="360"/>
              <w:rPr>
                <w:rFonts w:ascii="Arial" w:eastAsia="Times New Roman" w:hAnsi="Arial" w:cs="Arial"/>
                <w:sz w:val="20"/>
                <w:lang w:eastAsia="en-US"/>
              </w:rPr>
            </w:pPr>
            <w:r w:rsidRPr="00BE4457">
              <w:rPr>
                <w:rFonts w:ascii="Arial" w:eastAsia="Times New Roman" w:hAnsi="Arial" w:cs="Arial"/>
                <w:sz w:val="20"/>
                <w:lang w:eastAsia="en-US"/>
              </w:rPr>
              <w:t>Other: </w:t>
            </w:r>
          </w:p>
        </w:tc>
      </w:tr>
    </w:tbl>
    <w:p w14:paraId="56F61277" w14:textId="77777777" w:rsidR="00786CFA" w:rsidRPr="00BE4457" w:rsidRDefault="00786CFA" w:rsidP="00786CFA">
      <w:pPr>
        <w:rPr>
          <w:rFonts w:ascii="Arial" w:eastAsia="Times New Roman" w:hAnsi="Arial" w:cs="Arial"/>
          <w:sz w:val="20"/>
          <w:lang w:eastAsia="en-US"/>
        </w:rPr>
      </w:pPr>
    </w:p>
    <w:p w14:paraId="392F3566"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63205F8C"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do we know in your scientific area today that we did not know five years ago? </w:t>
      </w:r>
      <w:r w:rsidRPr="00BE4457">
        <w:rPr>
          <w:rFonts w:ascii="Arial" w:eastAsia="Times New Roman" w:hAnsi="Arial" w:cs="Arial"/>
          <w:b/>
          <w:bCs/>
          <w:color w:val="C43B1D"/>
          <w:sz w:val="20"/>
          <w:lang w:eastAsia="en-US"/>
        </w:rPr>
        <w:t>*</w:t>
      </w:r>
    </w:p>
    <w:p w14:paraId="6BFE615D"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18EA0F05"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664EEB63" w14:textId="19B603C6" w:rsidR="00786CFA" w:rsidRPr="00BE4457" w:rsidRDefault="00786CFA" w:rsidP="00786CFA">
      <w:pPr>
        <w:rPr>
          <w:rFonts w:ascii="Arial" w:eastAsia="Times New Roman" w:hAnsi="Arial" w:cs="Arial"/>
          <w:sz w:val="20"/>
          <w:lang w:eastAsia="en-US"/>
        </w:rPr>
      </w:pPr>
    </w:p>
    <w:p w14:paraId="7CA9141F"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7D75DD52"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2DB8A0EE"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are the biggest unmet scientific challenges currently in fire research? Rank the top 3-5. </w:t>
      </w:r>
      <w:r w:rsidRPr="00BE4457">
        <w:rPr>
          <w:rFonts w:ascii="Arial" w:eastAsia="Times New Roman" w:hAnsi="Arial" w:cs="Arial"/>
          <w:b/>
          <w:bCs/>
          <w:color w:val="C43B1D"/>
          <w:sz w:val="20"/>
          <w:lang w:eastAsia="en-US"/>
        </w:rPr>
        <w:t>*</w:t>
      </w:r>
    </w:p>
    <w:p w14:paraId="1F0293F8"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40F34BD6"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50B13A2A"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3A114CE7"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44C0061F"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15B7A2B0"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are the most significant barriers, apart from funding, to meeting the scientific challenge(s) outlined above? </w:t>
      </w:r>
      <w:r w:rsidRPr="00BE4457">
        <w:rPr>
          <w:rFonts w:ascii="Arial" w:eastAsia="Times New Roman" w:hAnsi="Arial" w:cs="Arial"/>
          <w:b/>
          <w:bCs/>
          <w:color w:val="C43B1D"/>
          <w:sz w:val="20"/>
          <w:lang w:eastAsia="en-US"/>
        </w:rPr>
        <w:t>*</w:t>
      </w:r>
    </w:p>
    <w:p w14:paraId="40E90218"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4602297C"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5BFE60EC"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48D926A2"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4DABFA14" w14:textId="77777777" w:rsidR="00786CFA" w:rsidRPr="00BE4457" w:rsidRDefault="00786CFA" w:rsidP="00786CFA">
      <w:pPr>
        <w:rPr>
          <w:rFonts w:ascii="Arial" w:eastAsia="Times New Roman" w:hAnsi="Arial" w:cs="Arial"/>
          <w:sz w:val="20"/>
          <w:lang w:eastAsia="en-US"/>
        </w:rPr>
      </w:pPr>
      <w:r w:rsidRPr="00BE4457">
        <w:rPr>
          <w:rFonts w:ascii="Arial" w:eastAsia="Times New Roman" w:hAnsi="Arial" w:cs="Arial"/>
          <w:sz w:val="20"/>
          <w:lang w:eastAsia="en-US"/>
        </w:rPr>
        <w:t> </w:t>
      </w:r>
    </w:p>
    <w:p w14:paraId="59A5BA50" w14:textId="77777777" w:rsidR="00786CFA" w:rsidRPr="00BE4457" w:rsidRDefault="00786CFA" w:rsidP="00786CFA">
      <w:pPr>
        <w:rPr>
          <w:rFonts w:ascii="Arial" w:eastAsia="Times New Roman" w:hAnsi="Arial" w:cs="Arial"/>
          <w:b/>
          <w:bCs/>
          <w:sz w:val="20"/>
          <w:lang w:eastAsia="en-US"/>
        </w:rPr>
      </w:pPr>
      <w:r w:rsidRPr="00BE4457">
        <w:rPr>
          <w:rFonts w:ascii="Arial" w:eastAsia="Times New Roman" w:hAnsi="Arial" w:cs="Arial"/>
          <w:b/>
          <w:bCs/>
          <w:sz w:val="20"/>
          <w:lang w:eastAsia="en-US"/>
        </w:rPr>
        <w:t>What are the most critical geographic locations or biomes to study for advancement of fire ecology? </w:t>
      </w:r>
      <w:r w:rsidRPr="00BE4457">
        <w:rPr>
          <w:rFonts w:ascii="Arial" w:eastAsia="Times New Roman" w:hAnsi="Arial" w:cs="Arial"/>
          <w:b/>
          <w:bCs/>
          <w:color w:val="C43B1D"/>
          <w:sz w:val="20"/>
          <w:lang w:eastAsia="en-US"/>
        </w:rPr>
        <w:t>*</w:t>
      </w:r>
    </w:p>
    <w:p w14:paraId="45E9823A" w14:textId="77777777" w:rsidR="00786CFA" w:rsidRPr="00BE4457" w:rsidRDefault="00786CFA" w:rsidP="00786CFA">
      <w:pPr>
        <w:rPr>
          <w:rFonts w:ascii="Arial" w:hAnsi="Arial" w:cs="Arial"/>
          <w:sz w:val="20"/>
        </w:rPr>
      </w:pPr>
    </w:p>
    <w:p w14:paraId="2A35CBE1" w14:textId="77777777" w:rsidR="00786CFA" w:rsidRDefault="00786CFA" w:rsidP="00786CFA">
      <w:pPr>
        <w:pBdr>
          <w:bottom w:val="single" w:sz="12" w:space="1" w:color="auto"/>
        </w:pBdr>
      </w:pPr>
    </w:p>
    <w:p w14:paraId="330C72E6" w14:textId="77777777" w:rsidR="00BE4457" w:rsidRDefault="00BE4457" w:rsidP="00786CFA">
      <w:pPr>
        <w:rPr>
          <w:rFonts w:ascii="Arial" w:hAnsi="Arial" w:cs="Arial"/>
          <w:b/>
        </w:rPr>
      </w:pPr>
    </w:p>
    <w:p w14:paraId="7D2C74DF" w14:textId="77777777" w:rsidR="00BE4457" w:rsidRDefault="00BE4457" w:rsidP="00BE4457">
      <w:pPr>
        <w:pBdr>
          <w:bottom w:val="single" w:sz="12" w:space="1" w:color="auto"/>
        </w:pBdr>
      </w:pPr>
      <w:r>
        <w:rPr>
          <w:rFonts w:ascii="Arial" w:hAnsi="Arial" w:cs="Arial"/>
          <w:b/>
        </w:rPr>
        <w:br w:type="column"/>
      </w:r>
    </w:p>
    <w:p w14:paraId="6379883F" w14:textId="101190AF" w:rsidR="00BE4457" w:rsidRPr="0008468E" w:rsidRDefault="00BE4457" w:rsidP="00BE4457">
      <w:pPr>
        <w:rPr>
          <w:rFonts w:ascii="Arial" w:hAnsi="Arial" w:cs="Arial"/>
          <w:b/>
        </w:rPr>
      </w:pPr>
      <w:r w:rsidRPr="0008468E">
        <w:rPr>
          <w:rFonts w:ascii="Arial" w:hAnsi="Arial" w:cs="Arial"/>
          <w:b/>
        </w:rPr>
        <w:t xml:space="preserve">Supplemental Box 2. Text of email sent to Ecolog listserv and </w:t>
      </w:r>
      <w:r>
        <w:rPr>
          <w:rFonts w:ascii="Arial" w:hAnsi="Arial" w:cs="Arial"/>
          <w:b/>
        </w:rPr>
        <w:t>Association for Fire Ecology</w:t>
      </w:r>
      <w:r w:rsidRPr="0008468E">
        <w:rPr>
          <w:rFonts w:ascii="Arial" w:hAnsi="Arial" w:cs="Arial"/>
          <w:b/>
        </w:rPr>
        <w:t xml:space="preserve"> listserv on October 4, 2017.</w:t>
      </w:r>
    </w:p>
    <w:p w14:paraId="486CC5C2" w14:textId="77777777" w:rsidR="00BE4457" w:rsidRDefault="00BE4457" w:rsidP="00BE4457"/>
    <w:p w14:paraId="0FEB85DC" w14:textId="77777777" w:rsidR="00BE4457" w:rsidRDefault="00BE4457" w:rsidP="00BE4457">
      <w:pPr>
        <w:rPr>
          <w:rFonts w:eastAsia="Times New Roman"/>
        </w:rPr>
      </w:pPr>
      <w:r>
        <w:rPr>
          <w:rFonts w:ascii="Helvetica" w:eastAsia="Times New Roman" w:hAnsi="Helvetica"/>
          <w:color w:val="000000"/>
          <w:sz w:val="18"/>
          <w:szCs w:val="18"/>
        </w:rPr>
        <w:t>Hello,</w:t>
      </w:r>
    </w:p>
    <w:p w14:paraId="597B0F5A" w14:textId="77777777" w:rsidR="00BE4457" w:rsidRDefault="00BE4457" w:rsidP="00BE4457">
      <w:pPr>
        <w:rPr>
          <w:rFonts w:ascii="Helvetica" w:eastAsia="Times New Roman" w:hAnsi="Helvetica"/>
          <w:color w:val="000000"/>
          <w:sz w:val="18"/>
          <w:szCs w:val="18"/>
        </w:rPr>
      </w:pPr>
    </w:p>
    <w:p w14:paraId="6108E601" w14:textId="77777777" w:rsidR="00BE4457" w:rsidRDefault="00BE4457" w:rsidP="00BE4457">
      <w:pPr>
        <w:rPr>
          <w:rFonts w:ascii="Helvetica" w:eastAsia="Times New Roman" w:hAnsi="Helvetica"/>
          <w:color w:val="000000"/>
          <w:sz w:val="18"/>
          <w:szCs w:val="18"/>
        </w:rPr>
      </w:pPr>
      <w:r>
        <w:rPr>
          <w:rFonts w:ascii="Helvetica" w:eastAsia="Times New Roman" w:hAnsi="Helvetica"/>
          <w:color w:val="000000"/>
          <w:sz w:val="18"/>
          <w:szCs w:val="18"/>
        </w:rPr>
        <w:t>As a member of the fire ecology research community, we value your input on a new effort to identify current scientific priorities in fire ecology. These will be developed at the upcoming Future of Fire workshop in Colorado, Nov. 6 and 7. Whether or not you are attending the workshop, there is so much activity around this topic and we want to make sure that is captured and that *your* science is represented.</w:t>
      </w:r>
    </w:p>
    <w:p w14:paraId="2D6CAD4D" w14:textId="77777777" w:rsidR="00BE4457" w:rsidRDefault="00BE4457" w:rsidP="00BE4457">
      <w:pPr>
        <w:rPr>
          <w:rFonts w:ascii="Helvetica" w:eastAsia="Times New Roman" w:hAnsi="Helvetica"/>
          <w:color w:val="000000"/>
          <w:sz w:val="18"/>
          <w:szCs w:val="18"/>
        </w:rPr>
      </w:pPr>
    </w:p>
    <w:p w14:paraId="3D411CE5" w14:textId="77777777" w:rsidR="00BE4457" w:rsidRDefault="00BE4457" w:rsidP="00BE4457">
      <w:pPr>
        <w:rPr>
          <w:rFonts w:ascii="Helvetica" w:eastAsia="Times New Roman" w:hAnsi="Helvetica"/>
          <w:color w:val="000000"/>
          <w:sz w:val="18"/>
          <w:szCs w:val="18"/>
        </w:rPr>
      </w:pPr>
      <w:r>
        <w:rPr>
          <w:rFonts w:ascii="Helvetica" w:eastAsia="Times New Roman" w:hAnsi="Helvetica"/>
          <w:color w:val="000000"/>
          <w:sz w:val="18"/>
          <w:szCs w:val="18"/>
        </w:rPr>
        <w:t>To that end, we are conducting an online survey prior to the workshop. The link is here: </w:t>
      </w:r>
    </w:p>
    <w:p w14:paraId="05FE4055" w14:textId="77777777" w:rsidR="00BE4457" w:rsidRDefault="001A41D6" w:rsidP="00BE4457">
      <w:pPr>
        <w:rPr>
          <w:rFonts w:ascii="Helvetica" w:eastAsia="Times New Roman" w:hAnsi="Helvetica"/>
          <w:color w:val="000000"/>
          <w:sz w:val="18"/>
          <w:szCs w:val="18"/>
        </w:rPr>
      </w:pPr>
      <w:hyperlink r:id="rId11" w:history="1">
        <w:r w:rsidR="00BE4457">
          <w:rPr>
            <w:rStyle w:val="Hyperlink"/>
            <w:rFonts w:ascii="Helvetica" w:eastAsia="Times New Roman" w:hAnsi="Helvetica"/>
            <w:sz w:val="18"/>
            <w:szCs w:val="18"/>
          </w:rPr>
          <w:t>https://goo.gl/forms/aG4iankG6f1Ph08W2</w:t>
        </w:r>
      </w:hyperlink>
    </w:p>
    <w:p w14:paraId="05F6A6C5" w14:textId="77777777" w:rsidR="00BE4457" w:rsidRDefault="00BE4457" w:rsidP="00BE4457">
      <w:pPr>
        <w:rPr>
          <w:rFonts w:ascii="Helvetica" w:eastAsia="Times New Roman" w:hAnsi="Helvetica"/>
          <w:color w:val="000000"/>
          <w:sz w:val="18"/>
          <w:szCs w:val="18"/>
        </w:rPr>
      </w:pPr>
    </w:p>
    <w:p w14:paraId="62687548" w14:textId="77777777" w:rsidR="00BE4457" w:rsidRDefault="00BE4457" w:rsidP="00BE4457">
      <w:pPr>
        <w:rPr>
          <w:rFonts w:ascii="Helvetica" w:eastAsia="Times New Roman" w:hAnsi="Helvetica"/>
          <w:color w:val="000000"/>
          <w:sz w:val="18"/>
          <w:szCs w:val="18"/>
        </w:rPr>
      </w:pPr>
      <w:r>
        <w:rPr>
          <w:rFonts w:ascii="Helvetica" w:eastAsia="Times New Roman" w:hAnsi="Helvetica"/>
          <w:color w:val="000000"/>
          <w:sz w:val="18"/>
          <w:szCs w:val="18"/>
        </w:rPr>
        <w:t>We will be accepting responses until 5 pm Central time next</w:t>
      </w:r>
      <w:r>
        <w:rPr>
          <w:rStyle w:val="apple-converted-space"/>
          <w:rFonts w:ascii="Helvetica" w:eastAsia="Times New Roman" w:hAnsi="Helvetica"/>
          <w:color w:val="000000"/>
          <w:sz w:val="18"/>
          <w:szCs w:val="18"/>
        </w:rPr>
        <w:t> </w:t>
      </w:r>
      <w:r>
        <w:rPr>
          <w:rFonts w:ascii="Helvetica" w:eastAsia="Times New Roman" w:hAnsi="Helvetica"/>
          <w:b/>
          <w:bCs/>
          <w:color w:val="000000"/>
          <w:sz w:val="18"/>
          <w:szCs w:val="18"/>
        </w:rPr>
        <w:t>Friday, 13 October</w:t>
      </w:r>
      <w:r>
        <w:rPr>
          <w:rFonts w:ascii="Helvetica" w:eastAsia="Times New Roman" w:hAnsi="Helvetica"/>
          <w:color w:val="000000"/>
          <w:sz w:val="18"/>
          <w:szCs w:val="18"/>
        </w:rPr>
        <w:t xml:space="preserve">. </w:t>
      </w:r>
    </w:p>
    <w:p w14:paraId="5C684151" w14:textId="77777777" w:rsidR="00BE4457" w:rsidRDefault="00BE4457" w:rsidP="00BE4457">
      <w:pPr>
        <w:rPr>
          <w:rFonts w:ascii="Helvetica" w:eastAsia="Times New Roman" w:hAnsi="Helvetica"/>
          <w:color w:val="000000"/>
          <w:sz w:val="18"/>
          <w:szCs w:val="18"/>
        </w:rPr>
      </w:pPr>
    </w:p>
    <w:p w14:paraId="269EAB6D" w14:textId="77777777" w:rsidR="00BE4457" w:rsidRDefault="00BE4457" w:rsidP="00BE4457">
      <w:pPr>
        <w:rPr>
          <w:rFonts w:ascii="Helvetica" w:eastAsia="Times New Roman" w:hAnsi="Helvetica"/>
          <w:color w:val="000000"/>
          <w:sz w:val="18"/>
          <w:szCs w:val="18"/>
        </w:rPr>
      </w:pPr>
      <w:r>
        <w:rPr>
          <w:rFonts w:ascii="Helvetica" w:eastAsia="Times New Roman" w:hAnsi="Helvetica"/>
          <w:color w:val="000000"/>
          <w:sz w:val="18"/>
          <w:szCs w:val="18"/>
        </w:rPr>
        <w:t>Anyone who identifies as a fire researcher is welcome to participate, so please forward/share/tweet with relevant communities. </w:t>
      </w:r>
    </w:p>
    <w:p w14:paraId="302336C3" w14:textId="77777777" w:rsidR="00BE4457" w:rsidRDefault="00BE4457" w:rsidP="00BE4457">
      <w:pPr>
        <w:rPr>
          <w:rFonts w:ascii="Helvetica" w:eastAsia="Times New Roman" w:hAnsi="Helvetica"/>
          <w:color w:val="000000"/>
          <w:sz w:val="18"/>
          <w:szCs w:val="18"/>
        </w:rPr>
      </w:pPr>
    </w:p>
    <w:p w14:paraId="0CE831F7" w14:textId="77777777" w:rsidR="00BE4457" w:rsidRDefault="00BE4457" w:rsidP="00BE4457">
      <w:pPr>
        <w:rPr>
          <w:rFonts w:ascii="Helvetica" w:eastAsia="Times New Roman" w:hAnsi="Helvetica"/>
          <w:color w:val="000000"/>
          <w:sz w:val="18"/>
          <w:szCs w:val="18"/>
        </w:rPr>
      </w:pPr>
      <w:r>
        <w:rPr>
          <w:rFonts w:ascii="Helvetica" w:eastAsia="Times New Roman" w:hAnsi="Helvetica"/>
          <w:color w:val="000000"/>
          <w:sz w:val="18"/>
          <w:szCs w:val="18"/>
        </w:rPr>
        <w:t>Thank you again for your interest in this effort, and your willingness to take a few minutes to help identify fire ecology research priorities.</w:t>
      </w:r>
      <w:r>
        <w:rPr>
          <w:rFonts w:ascii="Helvetica" w:eastAsia="Times New Roman" w:hAnsi="Helvetica"/>
          <w:color w:val="000000"/>
          <w:sz w:val="18"/>
          <w:szCs w:val="18"/>
        </w:rPr>
        <w:br/>
      </w:r>
      <w:r>
        <w:rPr>
          <w:rFonts w:ascii="Helvetica" w:eastAsia="Times New Roman" w:hAnsi="Helvetica"/>
          <w:color w:val="000000"/>
          <w:sz w:val="18"/>
          <w:szCs w:val="18"/>
        </w:rPr>
        <w:br/>
        <w:t>very best,</w:t>
      </w:r>
    </w:p>
    <w:p w14:paraId="7FA09E65" w14:textId="42D18089" w:rsidR="00BE4457" w:rsidRDefault="00BE4457" w:rsidP="00BE4457">
      <w:pPr>
        <w:rPr>
          <w:rFonts w:ascii="Arial" w:hAnsi="Arial" w:cs="Arial"/>
          <w:b/>
        </w:rPr>
      </w:pPr>
      <w:r>
        <w:rPr>
          <w:rFonts w:ascii="Helvetica" w:eastAsia="Times New Roman" w:hAnsi="Helvetica"/>
          <w:color w:val="000000"/>
          <w:sz w:val="18"/>
          <w:szCs w:val="18"/>
        </w:rPr>
        <w:br/>
        <w:t>Kendra McLauchlan</w:t>
      </w:r>
      <w:r>
        <w:rPr>
          <w:rFonts w:ascii="Helvetica" w:eastAsia="Times New Roman" w:hAnsi="Helvetica"/>
          <w:color w:val="000000"/>
          <w:sz w:val="18"/>
          <w:szCs w:val="18"/>
        </w:rPr>
        <w:br/>
        <w:t> </w:t>
      </w:r>
      <w:r>
        <w:rPr>
          <w:rFonts w:ascii="Helvetica" w:eastAsia="Times New Roman" w:hAnsi="Helvetica"/>
          <w:color w:val="000000"/>
          <w:sz w:val="18"/>
          <w:szCs w:val="18"/>
        </w:rPr>
        <w:br/>
        <w:t>on behalf of the steering committee:</w:t>
      </w:r>
      <w:r>
        <w:rPr>
          <w:rFonts w:ascii="Helvetica" w:eastAsia="Times New Roman" w:hAnsi="Helvetica"/>
          <w:color w:val="000000"/>
          <w:sz w:val="18"/>
          <w:szCs w:val="18"/>
        </w:rPr>
        <w:br/>
        <w:t> </w:t>
      </w:r>
      <w:r>
        <w:rPr>
          <w:rFonts w:ascii="Helvetica" w:eastAsia="Times New Roman" w:hAnsi="Helvetica"/>
          <w:color w:val="000000"/>
          <w:sz w:val="18"/>
          <w:szCs w:val="18"/>
        </w:rPr>
        <w:br/>
        <w:t>Brendan Rogers (Woods Hole Research Center)</w:t>
      </w:r>
      <w:r>
        <w:rPr>
          <w:rFonts w:ascii="Helvetica" w:eastAsia="Times New Roman" w:hAnsi="Helvetica"/>
          <w:color w:val="000000"/>
          <w:sz w:val="18"/>
          <w:szCs w:val="18"/>
        </w:rPr>
        <w:br/>
      </w:r>
      <w:r>
        <w:rPr>
          <w:rFonts w:ascii="Helvetica" w:eastAsia="Times New Roman" w:hAnsi="Helvetica"/>
          <w:color w:val="000000"/>
          <w:sz w:val="18"/>
          <w:szCs w:val="18"/>
        </w:rPr>
        <w:br/>
        <w:t>Jen Schweitzer (University of Tennessee)</w:t>
      </w:r>
      <w:r>
        <w:rPr>
          <w:rFonts w:ascii="Helvetica" w:eastAsia="Times New Roman" w:hAnsi="Helvetica"/>
          <w:color w:val="000000"/>
          <w:sz w:val="18"/>
          <w:szCs w:val="18"/>
        </w:rPr>
        <w:br/>
      </w:r>
    </w:p>
    <w:p w14:paraId="5D9A0523" w14:textId="77777777" w:rsidR="00BE4457" w:rsidRDefault="00BE4457" w:rsidP="00BE4457">
      <w:pPr>
        <w:rPr>
          <w:rFonts w:ascii="Helvetica" w:eastAsia="Times New Roman" w:hAnsi="Helvetica"/>
          <w:color w:val="000000"/>
          <w:sz w:val="18"/>
          <w:szCs w:val="18"/>
        </w:rPr>
      </w:pPr>
      <w:r>
        <w:rPr>
          <w:rFonts w:ascii="Helvetica" w:eastAsia="Times New Roman" w:hAnsi="Helvetica"/>
          <w:color w:val="000000"/>
          <w:sz w:val="18"/>
          <w:szCs w:val="18"/>
        </w:rPr>
        <w:t>Alan Tepley (Smithsonian Institute)</w:t>
      </w:r>
      <w:r>
        <w:rPr>
          <w:rFonts w:ascii="Helvetica" w:eastAsia="Times New Roman" w:hAnsi="Helvetica"/>
          <w:color w:val="000000"/>
          <w:sz w:val="18"/>
          <w:szCs w:val="18"/>
        </w:rPr>
        <w:br/>
      </w:r>
      <w:r>
        <w:rPr>
          <w:rFonts w:ascii="Helvetica" w:eastAsia="Times New Roman" w:hAnsi="Helvetica"/>
          <w:color w:val="000000"/>
          <w:sz w:val="18"/>
          <w:szCs w:val="18"/>
        </w:rPr>
        <w:br/>
        <w:t>Tom Veblen (University of Colorado)</w:t>
      </w:r>
    </w:p>
    <w:p w14:paraId="2D8C89F8" w14:textId="77777777" w:rsidR="00BE4457" w:rsidRDefault="00BE4457" w:rsidP="00BE4457">
      <w:pPr>
        <w:rPr>
          <w:rFonts w:ascii="Helvetica" w:eastAsia="Times New Roman" w:hAnsi="Helvetica"/>
          <w:color w:val="000000"/>
          <w:sz w:val="18"/>
          <w:szCs w:val="18"/>
        </w:rPr>
      </w:pPr>
    </w:p>
    <w:p w14:paraId="24B78595" w14:textId="77777777" w:rsidR="00BE4457" w:rsidRDefault="00BE4457" w:rsidP="00BE4457">
      <w:pPr>
        <w:pBdr>
          <w:bottom w:val="single" w:sz="12" w:space="1" w:color="auto"/>
        </w:pBdr>
      </w:pPr>
    </w:p>
    <w:p w14:paraId="0395CBC9" w14:textId="77777777" w:rsidR="00BE4457" w:rsidRDefault="00BE4457" w:rsidP="00BE4457">
      <w:pPr>
        <w:rPr>
          <w:rFonts w:ascii="Helvetica" w:eastAsia="Times New Roman" w:hAnsi="Helvetica"/>
          <w:color w:val="000000"/>
          <w:sz w:val="18"/>
          <w:szCs w:val="18"/>
        </w:rPr>
      </w:pPr>
    </w:p>
    <w:p w14:paraId="26567382" w14:textId="77777777" w:rsidR="00BE4457" w:rsidRDefault="00BE4457" w:rsidP="00BE4457">
      <w:pPr>
        <w:rPr>
          <w:rFonts w:ascii="Arial" w:hAnsi="Arial" w:cs="Arial"/>
          <w:b/>
        </w:rPr>
      </w:pPr>
    </w:p>
    <w:p w14:paraId="7F85F2B7" w14:textId="781E8C13" w:rsidR="005E097C" w:rsidRPr="00A73CB4" w:rsidRDefault="00BE4457" w:rsidP="00A73CB4">
      <w:r>
        <w:br w:type="column"/>
      </w:r>
      <w:r w:rsidR="00FD6169">
        <w:rPr>
          <w:rFonts w:ascii="Arial" w:eastAsia="Times New Roman" w:hAnsi="Arial" w:cs="Arial"/>
          <w:b/>
          <w:bCs/>
          <w:color w:val="000000"/>
          <w:sz w:val="32"/>
          <w:szCs w:val="32"/>
          <w:lang w:eastAsia="en-US"/>
        </w:rPr>
        <w:t>Supplemental Table 3</w:t>
      </w:r>
      <w:r w:rsidR="00FD6169" w:rsidRPr="00711AC6">
        <w:rPr>
          <w:rFonts w:ascii="Arial" w:eastAsia="Times New Roman" w:hAnsi="Arial" w:cs="Arial"/>
          <w:b/>
          <w:bCs/>
          <w:color w:val="000000"/>
          <w:sz w:val="32"/>
          <w:szCs w:val="32"/>
          <w:lang w:eastAsia="en-US"/>
        </w:rPr>
        <w:t xml:space="preserve">. </w:t>
      </w:r>
      <w:r w:rsidR="005E097C">
        <w:rPr>
          <w:rFonts w:ascii="Arial" w:eastAsia="Times New Roman" w:hAnsi="Arial" w:cs="Arial"/>
          <w:b/>
          <w:bCs/>
          <w:color w:val="000000"/>
          <w:sz w:val="32"/>
          <w:szCs w:val="32"/>
          <w:lang w:eastAsia="en-US"/>
        </w:rPr>
        <w:t>The codebook for t</w:t>
      </w:r>
      <w:r w:rsidR="00FD6169">
        <w:rPr>
          <w:rFonts w:ascii="Arial" w:eastAsia="Times New Roman" w:hAnsi="Arial" w:cs="Arial"/>
          <w:b/>
          <w:bCs/>
          <w:color w:val="000000"/>
          <w:sz w:val="32"/>
          <w:szCs w:val="32"/>
          <w:lang w:eastAsia="en-US"/>
        </w:rPr>
        <w:t>en themes</w:t>
      </w:r>
      <w:r w:rsidR="005E097C">
        <w:rPr>
          <w:rFonts w:ascii="Arial" w:eastAsia="Times New Roman" w:hAnsi="Arial" w:cs="Arial"/>
          <w:b/>
          <w:bCs/>
          <w:color w:val="000000"/>
          <w:sz w:val="32"/>
          <w:szCs w:val="32"/>
          <w:lang w:eastAsia="en-US"/>
        </w:rPr>
        <w:t xml:space="preserve"> produced by manually coding responses to a survey question</w:t>
      </w:r>
      <w:r w:rsidR="00FD6169">
        <w:rPr>
          <w:rFonts w:ascii="Arial" w:eastAsia="Times New Roman" w:hAnsi="Arial" w:cs="Arial"/>
          <w:b/>
          <w:bCs/>
          <w:color w:val="000000"/>
          <w:sz w:val="32"/>
          <w:szCs w:val="32"/>
          <w:lang w:eastAsia="en-US"/>
        </w:rPr>
        <w:t>.</w:t>
      </w:r>
      <w:r w:rsidR="005E097C">
        <w:rPr>
          <w:rFonts w:ascii="Arial" w:eastAsia="Times New Roman" w:hAnsi="Arial" w:cs="Arial"/>
          <w:b/>
          <w:bCs/>
          <w:color w:val="000000"/>
          <w:sz w:val="32"/>
          <w:szCs w:val="32"/>
          <w:lang w:eastAsia="en-US"/>
        </w:rPr>
        <w:t xml:space="preserve"> </w:t>
      </w:r>
    </w:p>
    <w:p w14:paraId="64815903" w14:textId="3EB1E9BE" w:rsidR="00FD6169" w:rsidRDefault="005E097C" w:rsidP="00FD6169">
      <w:pPr>
        <w:spacing w:before="360" w:after="80" w:line="480" w:lineRule="auto"/>
        <w:outlineLvl w:val="1"/>
        <w:rPr>
          <w:rFonts w:ascii="Arial" w:eastAsia="Times New Roman" w:hAnsi="Arial" w:cs="Arial"/>
          <w:b/>
          <w:bCs/>
          <w:color w:val="000000"/>
          <w:sz w:val="32"/>
          <w:szCs w:val="32"/>
          <w:lang w:eastAsia="en-US"/>
        </w:rPr>
      </w:pPr>
      <w:r>
        <w:rPr>
          <w:rFonts w:ascii="Arial" w:hAnsi="Arial" w:cs="Arial"/>
          <w:color w:val="000000"/>
          <w:sz w:val="22"/>
          <w:szCs w:val="22"/>
          <w:lang w:eastAsia="en-US"/>
        </w:rPr>
        <w:t>Each name is also called a “node” in NVivo.</w:t>
      </w:r>
      <w:r w:rsidRPr="00711AC6">
        <w:rPr>
          <w:rFonts w:ascii="Arial" w:hAnsi="Arial" w:cs="Arial"/>
          <w:color w:val="000000"/>
          <w:sz w:val="22"/>
          <w:szCs w:val="22"/>
          <w:lang w:eastAsia="en-US"/>
        </w:rPr>
        <w:t xml:space="preserve"> </w:t>
      </w:r>
    </w:p>
    <w:p w14:paraId="108FB8CA" w14:textId="77777777" w:rsidR="005E097C" w:rsidRDefault="005E097C" w:rsidP="005E097C">
      <w:pPr>
        <w:pStyle w:val="FolderDescription"/>
      </w:pPr>
    </w:p>
    <w:tbl>
      <w:tblPr>
        <w:tblStyle w:val="NodesTable"/>
        <w:tblW w:w="5000" w:type="pct"/>
        <w:tblInd w:w="0" w:type="dxa"/>
        <w:tblLook w:val="0420" w:firstRow="1" w:lastRow="0" w:firstColumn="0" w:lastColumn="0" w:noHBand="0" w:noVBand="1"/>
      </w:tblPr>
      <w:tblGrid>
        <w:gridCol w:w="2657"/>
        <w:gridCol w:w="6199"/>
      </w:tblGrid>
      <w:tr w:rsidR="005E097C" w14:paraId="0B20414D" w14:textId="77777777" w:rsidTr="00BB5C61">
        <w:trPr>
          <w:cnfStyle w:val="100000000000" w:firstRow="1" w:lastRow="0" w:firstColumn="0" w:lastColumn="0" w:oddVBand="0" w:evenVBand="0" w:oddHBand="0" w:evenHBand="0" w:firstRowFirstColumn="0" w:firstRowLastColumn="0" w:lastRowFirstColumn="0" w:lastRowLastColumn="0"/>
          <w:tblHeader/>
        </w:trPr>
        <w:tc>
          <w:tcPr>
            <w:tcW w:w="1500" w:type="pct"/>
          </w:tcPr>
          <w:p w14:paraId="74B0D7F9" w14:textId="77777777" w:rsidR="005E097C" w:rsidRDefault="005E097C" w:rsidP="00BB5C61">
            <w:pPr>
              <w:pStyle w:val="TableHeader"/>
            </w:pPr>
            <w:r>
              <w:t>Name</w:t>
            </w:r>
          </w:p>
        </w:tc>
        <w:tc>
          <w:tcPr>
            <w:tcW w:w="3500" w:type="pct"/>
          </w:tcPr>
          <w:p w14:paraId="3F5A6D4F" w14:textId="77777777" w:rsidR="005E097C" w:rsidRDefault="005E097C" w:rsidP="00BB5C61">
            <w:pPr>
              <w:pStyle w:val="TableHeader"/>
            </w:pPr>
            <w:r>
              <w:t>Description</w:t>
            </w:r>
          </w:p>
        </w:tc>
      </w:tr>
      <w:tr w:rsidR="005E097C" w14:paraId="71360510"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6F75D307" w14:textId="77777777" w:rsidR="005E097C" w:rsidRDefault="005E097C" w:rsidP="00BB5C61">
            <w:r>
              <w:t>A1 Fire-associated risks to humanity</w:t>
            </w:r>
          </w:p>
        </w:tc>
        <w:tc>
          <w:tcPr>
            <w:tcW w:w="3500" w:type="pct"/>
          </w:tcPr>
          <w:p w14:paraId="162DAC41" w14:textId="77777777" w:rsidR="005E097C" w:rsidRDefault="005E097C" w:rsidP="00BB5C61">
            <w:r>
              <w:t>Study of the risk to life, health, infrastructure and property, ways of life (farming, landuse, etc) and associated costs due to fire; study of human coexistence with fire (including management and fire fighting); political discussions about fire; different ways of viewing fire as a hazard</w:t>
            </w:r>
          </w:p>
        </w:tc>
      </w:tr>
      <w:tr w:rsidR="005E097C" w14:paraId="4AD3D5AD"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406D33A5" w14:textId="77777777" w:rsidR="005E097C" w:rsidRDefault="005E097C" w:rsidP="00BB5C61">
            <w:r>
              <w:t>A2 Changes in fire regimes</w:t>
            </w:r>
          </w:p>
        </w:tc>
        <w:tc>
          <w:tcPr>
            <w:tcW w:w="3500" w:type="pct"/>
          </w:tcPr>
          <w:p w14:paraId="38630C18" w14:textId="77777777" w:rsidR="005E097C" w:rsidRDefault="005E097C" w:rsidP="00BB5C61">
            <w:r>
              <w:t>Study of the changes in fire regimes and determining causation for and effects of variation in fire regimes</w:t>
            </w:r>
          </w:p>
        </w:tc>
      </w:tr>
      <w:tr w:rsidR="005E097C" w14:paraId="72DEBFA7"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3BB92956" w14:textId="77777777" w:rsidR="005E097C" w:rsidRDefault="005E097C" w:rsidP="00BB5C61">
            <w:r>
              <w:t>A3 Post-fire effects</w:t>
            </w:r>
          </w:p>
        </w:tc>
        <w:tc>
          <w:tcPr>
            <w:tcW w:w="3500" w:type="pct"/>
          </w:tcPr>
          <w:p w14:paraId="497399C4" w14:textId="77777777" w:rsidR="005E097C" w:rsidRDefault="005E097C" w:rsidP="00BB5C61">
            <w:r>
              <w:t>Study of post-fire data, management, and ecosystem restoration and recovery</w:t>
            </w:r>
          </w:p>
        </w:tc>
      </w:tr>
      <w:tr w:rsidR="005E097C" w14:paraId="035A72A1"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666B667F" w14:textId="77777777" w:rsidR="005E097C" w:rsidRDefault="005E097C" w:rsidP="00BB5C61">
            <w:r>
              <w:t>A4 Species, vegetation and soil</w:t>
            </w:r>
          </w:p>
        </w:tc>
        <w:tc>
          <w:tcPr>
            <w:tcW w:w="3500" w:type="pct"/>
          </w:tcPr>
          <w:p w14:paraId="414807A7" w14:textId="77777777" w:rsidR="005E097C" w:rsidRDefault="005E097C" w:rsidP="00BB5C61">
            <w:r>
              <w:t>Study of interactions between fire and species, vegetation and soil such as feedbacks, shifting assemblages and mortality</w:t>
            </w:r>
          </w:p>
        </w:tc>
      </w:tr>
      <w:tr w:rsidR="005E097C" w14:paraId="7866A866"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3FEC3F9D" w14:textId="77777777" w:rsidR="005E097C" w:rsidRDefault="005E097C" w:rsidP="00BB5C61">
            <w:r>
              <w:t>A5 Fire properties</w:t>
            </w:r>
          </w:p>
        </w:tc>
        <w:tc>
          <w:tcPr>
            <w:tcW w:w="3500" w:type="pct"/>
          </w:tcPr>
          <w:p w14:paraId="65513B8E" w14:textId="77777777" w:rsidR="005E097C" w:rsidRDefault="005E097C" w:rsidP="00BB5C61">
            <w:r>
              <w:t>Study of fire characteristics such as severity, repeat burning, ability to spread, fire physics; relating fire behaviors to ecosystem processes; study of fire resilience</w:t>
            </w:r>
          </w:p>
        </w:tc>
      </w:tr>
      <w:tr w:rsidR="005E097C" w14:paraId="1644365C"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15574DE3" w14:textId="77777777" w:rsidR="005E097C" w:rsidRDefault="005E097C" w:rsidP="00BB5C61">
            <w:r>
              <w:t>A6 Fire fuels</w:t>
            </w:r>
          </w:p>
        </w:tc>
        <w:tc>
          <w:tcPr>
            <w:tcW w:w="3500" w:type="pct"/>
          </w:tcPr>
          <w:p w14:paraId="5153C89E" w14:textId="77777777" w:rsidR="005E097C" w:rsidRDefault="005E097C" w:rsidP="00BB5C61">
            <w:r>
              <w:t>Study of fire and fuel management; study of non-vegetation fuels; understanding the role of fuels in specific biomes as well as in the larger ecological picture</w:t>
            </w:r>
          </w:p>
        </w:tc>
      </w:tr>
      <w:tr w:rsidR="005E097C" w14:paraId="0F02930F"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51E61C8C" w14:textId="77777777" w:rsidR="005E097C" w:rsidRDefault="005E097C" w:rsidP="00BB5C61">
            <w:r>
              <w:t>A7 Fire behavior drivers</w:t>
            </w:r>
          </w:p>
        </w:tc>
        <w:tc>
          <w:tcPr>
            <w:tcW w:w="3500" w:type="pct"/>
          </w:tcPr>
          <w:p w14:paraId="03E1F863" w14:textId="77777777" w:rsidR="005E097C" w:rsidRDefault="005E097C" w:rsidP="00BB5C61">
            <w:r>
              <w:t>Study of the drivers of fire behavior on global and ecosystem-specific scales; study of the interactions between fire drivers and how changes in drivers affect an ecosystem and subsequent fire; distinguishing between natural and human drivers</w:t>
            </w:r>
          </w:p>
        </w:tc>
      </w:tr>
      <w:tr w:rsidR="005E097C" w14:paraId="124183F4"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70D0568D" w14:textId="77777777" w:rsidR="005E097C" w:rsidRDefault="005E097C" w:rsidP="00BB5C61">
            <w:r>
              <w:t>A8 Fire-related models and technology</w:t>
            </w:r>
          </w:p>
        </w:tc>
        <w:tc>
          <w:tcPr>
            <w:tcW w:w="3500" w:type="pct"/>
          </w:tcPr>
          <w:p w14:paraId="03955098" w14:textId="77777777" w:rsidR="005E097C" w:rsidRDefault="005E097C" w:rsidP="00BB5C61">
            <w:r>
              <w:t>Advancement of fire understanding through existing models; the improvement of models and different fire-related technologies</w:t>
            </w:r>
          </w:p>
        </w:tc>
      </w:tr>
      <w:tr w:rsidR="005E097C" w14:paraId="65B1CEE7"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766FEBF9" w14:textId="77777777" w:rsidR="005E097C" w:rsidRDefault="005E097C" w:rsidP="00BB5C61">
            <w:r>
              <w:t>A9 Climate change and fire</w:t>
            </w:r>
          </w:p>
        </w:tc>
        <w:tc>
          <w:tcPr>
            <w:tcW w:w="3500" w:type="pct"/>
          </w:tcPr>
          <w:p w14:paraId="3EBCA279" w14:textId="77777777" w:rsidR="005E097C" w:rsidRDefault="005E097C" w:rsidP="00BB5C61">
            <w:r>
              <w:t>Study of how fire will evolve in a warming world including the development of concepts to describe the changes; the study of separate and combined interactions between climate and fire regimes, fire fuels and human activity</w:t>
            </w:r>
          </w:p>
        </w:tc>
      </w:tr>
      <w:tr w:rsidR="005E097C" w14:paraId="5964F601"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715B50AD" w14:textId="77777777" w:rsidR="005E097C" w:rsidRDefault="005E097C" w:rsidP="00BB5C61">
            <w:r>
              <w:t>Aa10 Fire history and broad-scale fire ecology</w:t>
            </w:r>
          </w:p>
        </w:tc>
        <w:tc>
          <w:tcPr>
            <w:tcW w:w="3500" w:type="pct"/>
          </w:tcPr>
          <w:p w14:paraId="5732F81B" w14:textId="77777777" w:rsidR="005E097C" w:rsidRDefault="005E097C" w:rsidP="00BB5C61">
            <w:r>
              <w:t>Study of over-arching ecological themes or general fire interactions such as fire-atmosphere/fire-climate/fire-landscape relationships; study of historical and long-term fire characterization and implications; the different ways of communicating with the public about fire</w:t>
            </w:r>
          </w:p>
        </w:tc>
      </w:tr>
    </w:tbl>
    <w:p w14:paraId="113E682C" w14:textId="77777777" w:rsidR="005E097C" w:rsidRDefault="005E097C" w:rsidP="005E097C"/>
    <w:p w14:paraId="5ED44609" w14:textId="77777777" w:rsidR="005E097C" w:rsidRDefault="005E097C" w:rsidP="005E097C">
      <w:pPr>
        <w:rPr>
          <w:lang w:eastAsia="en-US"/>
        </w:rPr>
      </w:pPr>
    </w:p>
    <w:p w14:paraId="5627AC75" w14:textId="40E9B344" w:rsidR="00392432" w:rsidRDefault="00FD6169" w:rsidP="00392432">
      <w:pPr>
        <w:rPr>
          <w:rFonts w:ascii="Arial" w:eastAsia="Times New Roman" w:hAnsi="Arial" w:cs="Arial"/>
          <w:b/>
          <w:bCs/>
          <w:color w:val="000000"/>
          <w:sz w:val="32"/>
          <w:szCs w:val="32"/>
          <w:lang w:eastAsia="en-US"/>
        </w:rPr>
      </w:pPr>
      <w:r>
        <w:rPr>
          <w:rFonts w:ascii="Arial" w:eastAsia="Times New Roman" w:hAnsi="Arial" w:cs="Arial"/>
          <w:b/>
          <w:bCs/>
          <w:color w:val="000000"/>
          <w:sz w:val="32"/>
          <w:szCs w:val="32"/>
          <w:lang w:eastAsia="en-US"/>
        </w:rPr>
        <w:t>Supplemental Table 4</w:t>
      </w:r>
      <w:r w:rsidRPr="00711AC6">
        <w:rPr>
          <w:rFonts w:ascii="Arial" w:eastAsia="Times New Roman" w:hAnsi="Arial" w:cs="Arial"/>
          <w:b/>
          <w:bCs/>
          <w:color w:val="000000"/>
          <w:sz w:val="32"/>
          <w:szCs w:val="32"/>
          <w:lang w:eastAsia="en-US"/>
        </w:rPr>
        <w:t xml:space="preserve">. </w:t>
      </w:r>
      <w:r w:rsidR="005E097C">
        <w:rPr>
          <w:rFonts w:ascii="Arial" w:eastAsia="Times New Roman" w:hAnsi="Arial" w:cs="Arial"/>
          <w:b/>
          <w:bCs/>
          <w:color w:val="000000"/>
          <w:sz w:val="32"/>
          <w:szCs w:val="32"/>
          <w:lang w:eastAsia="en-US"/>
        </w:rPr>
        <w:t>The codebook for s</w:t>
      </w:r>
      <w:r>
        <w:rPr>
          <w:rFonts w:ascii="Arial" w:eastAsia="Times New Roman" w:hAnsi="Arial" w:cs="Arial"/>
          <w:b/>
          <w:bCs/>
          <w:color w:val="000000"/>
          <w:sz w:val="32"/>
          <w:szCs w:val="32"/>
          <w:lang w:eastAsia="en-US"/>
        </w:rPr>
        <w:t>ix categories</w:t>
      </w:r>
      <w:r w:rsidR="005E097C">
        <w:rPr>
          <w:rFonts w:ascii="Arial" w:eastAsia="Times New Roman" w:hAnsi="Arial" w:cs="Arial"/>
          <w:b/>
          <w:bCs/>
          <w:color w:val="000000"/>
          <w:sz w:val="32"/>
          <w:szCs w:val="32"/>
          <w:lang w:eastAsia="en-US"/>
        </w:rPr>
        <w:t xml:space="preserve"> produced by reducing </w:t>
      </w:r>
      <w:r w:rsidR="00C97965">
        <w:rPr>
          <w:rFonts w:ascii="Arial" w:eastAsia="Times New Roman" w:hAnsi="Arial" w:cs="Arial"/>
          <w:b/>
          <w:bCs/>
          <w:color w:val="000000"/>
          <w:sz w:val="32"/>
          <w:szCs w:val="32"/>
          <w:lang w:eastAsia="en-US"/>
        </w:rPr>
        <w:t xml:space="preserve">and reorganizing </w:t>
      </w:r>
      <w:r w:rsidR="005E097C">
        <w:rPr>
          <w:rFonts w:ascii="Arial" w:eastAsia="Times New Roman" w:hAnsi="Arial" w:cs="Arial"/>
          <w:b/>
          <w:bCs/>
          <w:color w:val="000000"/>
          <w:sz w:val="32"/>
          <w:szCs w:val="32"/>
          <w:lang w:eastAsia="en-US"/>
        </w:rPr>
        <w:t>the content in the ten themes.</w:t>
      </w:r>
    </w:p>
    <w:p w14:paraId="3C6BE330" w14:textId="6E0F4B3B" w:rsidR="005E097C" w:rsidRDefault="005E097C" w:rsidP="00392432">
      <w:pPr>
        <w:rPr>
          <w:rFonts w:ascii="Arial" w:hAnsi="Arial" w:cs="Arial"/>
          <w:color w:val="000000"/>
          <w:sz w:val="22"/>
          <w:szCs w:val="22"/>
          <w:lang w:eastAsia="en-US"/>
        </w:rPr>
      </w:pPr>
      <w:r>
        <w:rPr>
          <w:rFonts w:ascii="Arial" w:hAnsi="Arial" w:cs="Arial"/>
          <w:color w:val="000000"/>
          <w:sz w:val="22"/>
          <w:szCs w:val="22"/>
          <w:lang w:eastAsia="en-US"/>
        </w:rPr>
        <w:t xml:space="preserve">Each name is also called a “node” in NVivo. Note that the first theme “Risks to humanity” was eliminated </w:t>
      </w:r>
      <w:r w:rsidR="00A73CB4">
        <w:rPr>
          <w:rFonts w:ascii="Arial" w:hAnsi="Arial" w:cs="Arial"/>
          <w:color w:val="000000"/>
          <w:sz w:val="22"/>
          <w:szCs w:val="22"/>
          <w:lang w:eastAsia="en-US"/>
        </w:rPr>
        <w:t xml:space="preserve">from further development </w:t>
      </w:r>
      <w:r>
        <w:rPr>
          <w:rFonts w:ascii="Arial" w:hAnsi="Arial" w:cs="Arial"/>
          <w:color w:val="000000"/>
          <w:sz w:val="22"/>
          <w:szCs w:val="22"/>
          <w:lang w:eastAsia="en-US"/>
        </w:rPr>
        <w:t xml:space="preserve">because </w:t>
      </w:r>
      <w:r w:rsidR="00A73CB4">
        <w:rPr>
          <w:rFonts w:ascii="Arial" w:hAnsi="Arial" w:cs="Arial"/>
          <w:color w:val="000000"/>
          <w:sz w:val="22"/>
          <w:szCs w:val="22"/>
          <w:lang w:eastAsia="en-US"/>
        </w:rPr>
        <w:t>to do so would require</w:t>
      </w:r>
      <w:r>
        <w:rPr>
          <w:rFonts w:ascii="Arial" w:hAnsi="Arial" w:cs="Arial"/>
          <w:color w:val="000000"/>
          <w:sz w:val="22"/>
          <w:szCs w:val="22"/>
          <w:lang w:eastAsia="en-US"/>
        </w:rPr>
        <w:t xml:space="preserve"> significant input from social scientists and managers, who were underrepresented at the Future of Fire workshop.</w:t>
      </w:r>
    </w:p>
    <w:p w14:paraId="608F1AAF" w14:textId="77777777" w:rsidR="00C97965" w:rsidRDefault="00C97965" w:rsidP="00C97965">
      <w:pPr>
        <w:pStyle w:val="FolderDescription"/>
      </w:pPr>
    </w:p>
    <w:tbl>
      <w:tblPr>
        <w:tblStyle w:val="NodesTable"/>
        <w:tblW w:w="5000" w:type="pct"/>
        <w:tblInd w:w="0" w:type="dxa"/>
        <w:tblLook w:val="0420" w:firstRow="1" w:lastRow="0" w:firstColumn="0" w:lastColumn="0" w:noHBand="0" w:noVBand="1"/>
      </w:tblPr>
      <w:tblGrid>
        <w:gridCol w:w="2657"/>
        <w:gridCol w:w="6199"/>
      </w:tblGrid>
      <w:tr w:rsidR="00C97965" w14:paraId="0A9C6422" w14:textId="77777777" w:rsidTr="00BB5C61">
        <w:trPr>
          <w:cnfStyle w:val="100000000000" w:firstRow="1" w:lastRow="0" w:firstColumn="0" w:lastColumn="0" w:oddVBand="0" w:evenVBand="0" w:oddHBand="0" w:evenHBand="0" w:firstRowFirstColumn="0" w:firstRowLastColumn="0" w:lastRowFirstColumn="0" w:lastRowLastColumn="0"/>
          <w:tblHeader/>
        </w:trPr>
        <w:tc>
          <w:tcPr>
            <w:tcW w:w="1500" w:type="pct"/>
          </w:tcPr>
          <w:p w14:paraId="6CFF8363" w14:textId="77777777" w:rsidR="00C97965" w:rsidRDefault="00C97965" w:rsidP="00BB5C61">
            <w:pPr>
              <w:pStyle w:val="TableHeader"/>
            </w:pPr>
            <w:r>
              <w:t>Name</w:t>
            </w:r>
          </w:p>
        </w:tc>
        <w:tc>
          <w:tcPr>
            <w:tcW w:w="3500" w:type="pct"/>
          </w:tcPr>
          <w:p w14:paraId="216068AC" w14:textId="77777777" w:rsidR="00C97965" w:rsidRDefault="00C97965" w:rsidP="00BB5C61">
            <w:pPr>
              <w:pStyle w:val="TableHeader"/>
            </w:pPr>
            <w:r>
              <w:t>Description</w:t>
            </w:r>
          </w:p>
        </w:tc>
      </w:tr>
      <w:tr w:rsidR="00C97965" w14:paraId="647391DD"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2CBA1111" w14:textId="77777777" w:rsidR="00C97965" w:rsidRDefault="00C97965" w:rsidP="00BB5C61">
            <w:r>
              <w:t>Meta 1- Fire regimes</w:t>
            </w:r>
          </w:p>
        </w:tc>
        <w:tc>
          <w:tcPr>
            <w:tcW w:w="3500" w:type="pct"/>
          </w:tcPr>
          <w:p w14:paraId="792D9329" w14:textId="77777777" w:rsidR="00C97965" w:rsidRDefault="00C97965" w:rsidP="00BB5C61">
            <w:r>
              <w:t>Study of over-arching ecological themes and global fire interactions (ie fire-atmosphere/fire-climate/fire-landscape relationships); study of historical and long-term fire characterization and implications; the different ways of communicating with the public about fire</w:t>
            </w:r>
          </w:p>
        </w:tc>
      </w:tr>
      <w:tr w:rsidR="00C97965" w14:paraId="34719FB4"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40AFC2CC" w14:textId="77777777" w:rsidR="00C97965" w:rsidRDefault="00C97965" w:rsidP="00BB5C61">
            <w:pPr>
              <w:ind w:left="450"/>
            </w:pPr>
            <w:r>
              <w:t>Aa10 Fire history and broad-scale fire ecology</w:t>
            </w:r>
          </w:p>
        </w:tc>
        <w:tc>
          <w:tcPr>
            <w:tcW w:w="3500" w:type="pct"/>
          </w:tcPr>
          <w:p w14:paraId="31D0DB16" w14:textId="77777777" w:rsidR="00C97965" w:rsidRDefault="00C97965" w:rsidP="00BB5C61">
            <w:r>
              <w:t>Study of over-arching ecological themes or general fire interactions such as fire-atmosphere/fire-climate/fire-landscape relationships; study of historical and long-term fire characterization and implications; the different ways of communicating with the public about fire</w:t>
            </w:r>
          </w:p>
        </w:tc>
      </w:tr>
      <w:tr w:rsidR="00C97965" w14:paraId="172AD295"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06088586" w14:textId="77777777" w:rsidR="00C97965" w:rsidRDefault="00C97965" w:rsidP="00BB5C61">
            <w:pPr>
              <w:ind w:left="450"/>
            </w:pPr>
            <w:r>
              <w:t>Division- A2 Changes in fire regimes- Fire regimes</w:t>
            </w:r>
          </w:p>
        </w:tc>
        <w:tc>
          <w:tcPr>
            <w:tcW w:w="3500" w:type="pct"/>
          </w:tcPr>
          <w:p w14:paraId="0FF723F3" w14:textId="77777777" w:rsidR="00C97965" w:rsidRDefault="00C97965" w:rsidP="00BB5C61">
            <w:r>
              <w:t>Study of how fire activity has changed over time; study of the implications of changing fire regimes on a global scale. This is the portion of Theme 2: Changes in fire regimes that was regrouped into Category 1: Fire regimes</w:t>
            </w:r>
          </w:p>
        </w:tc>
      </w:tr>
      <w:tr w:rsidR="00C97965" w14:paraId="47A8157D"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60DD6589" w14:textId="77777777" w:rsidR="00C97965" w:rsidRDefault="00C97965" w:rsidP="00BB5C61">
            <w:r>
              <w:t>Meta 2- Drivers of changing fire regimes</w:t>
            </w:r>
          </w:p>
        </w:tc>
        <w:tc>
          <w:tcPr>
            <w:tcW w:w="3500" w:type="pct"/>
          </w:tcPr>
          <w:p w14:paraId="288D1695" w14:textId="77777777" w:rsidR="00C97965" w:rsidRDefault="00C97965" w:rsidP="00BB5C61">
            <w:r>
              <w:t>Study of the interactions between fire drivers, and how changes in drivers affect an ecosystem and subsequent fire; study of how fire will evolve in a warming world and the seasonal implications; study of separate and combined interactions between climate and fire regimes, fire fuels and human activity</w:t>
            </w:r>
          </w:p>
        </w:tc>
      </w:tr>
      <w:tr w:rsidR="00C97965" w14:paraId="1EC9DA9E"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164D4191" w14:textId="77777777" w:rsidR="00C97965" w:rsidRDefault="00C97965" w:rsidP="00BB5C61">
            <w:pPr>
              <w:ind w:left="450"/>
            </w:pPr>
            <w:r>
              <w:t>A7 Fire behavior drivers</w:t>
            </w:r>
          </w:p>
        </w:tc>
        <w:tc>
          <w:tcPr>
            <w:tcW w:w="3500" w:type="pct"/>
          </w:tcPr>
          <w:p w14:paraId="2CD91365" w14:textId="77777777" w:rsidR="00C97965" w:rsidRDefault="00C97965" w:rsidP="00BB5C61">
            <w:r>
              <w:t>Study of the drivers of fire behavior on global and ecosystem-specific scales; study of the interactions between fire drivers and how changes in drivers affect an ecosystem and subsequent fire; distinguishing between natural and human drivers</w:t>
            </w:r>
          </w:p>
        </w:tc>
      </w:tr>
      <w:tr w:rsidR="00C97965" w14:paraId="0A7FA521"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40D49978" w14:textId="77777777" w:rsidR="00C97965" w:rsidRDefault="00C97965" w:rsidP="00BB5C61">
            <w:pPr>
              <w:ind w:left="450"/>
            </w:pPr>
            <w:r>
              <w:t>A9 Climate change and fire</w:t>
            </w:r>
          </w:p>
        </w:tc>
        <w:tc>
          <w:tcPr>
            <w:tcW w:w="3500" w:type="pct"/>
          </w:tcPr>
          <w:p w14:paraId="371061AB" w14:textId="77777777" w:rsidR="00C97965" w:rsidRDefault="00C97965" w:rsidP="00BB5C61">
            <w:r>
              <w:t>Study of how fire will evolve in a warming world including the development of concepts to describe the changes; the study of separate and combined interactions between climate and fire regimes, fire fuels and human activity</w:t>
            </w:r>
          </w:p>
        </w:tc>
      </w:tr>
      <w:tr w:rsidR="00C97965" w14:paraId="156B6E26"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5DEEABD1" w14:textId="77777777" w:rsidR="00C97965" w:rsidRDefault="00C97965" w:rsidP="00BB5C61">
            <w:pPr>
              <w:ind w:left="450"/>
            </w:pPr>
            <w:r>
              <w:t>Division- A1 Fire-associated risks to humanity- Drivers of changing fire regimes</w:t>
            </w:r>
          </w:p>
        </w:tc>
        <w:tc>
          <w:tcPr>
            <w:tcW w:w="3500" w:type="pct"/>
          </w:tcPr>
          <w:p w14:paraId="2842600C" w14:textId="77777777" w:rsidR="00C97965" w:rsidRDefault="00C97965" w:rsidP="00BB5C61">
            <w:r>
              <w:t>Study of human-fire interactions with an emphasis on how humans change fire. The portion of Theme 1: Fire associated risks to humanity that was regrouped into Category 2: Drivers of changing fire regimes</w:t>
            </w:r>
          </w:p>
        </w:tc>
      </w:tr>
      <w:tr w:rsidR="00C97965" w14:paraId="1F772183"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556D6DB6" w14:textId="77777777" w:rsidR="00C97965" w:rsidRDefault="00C97965" w:rsidP="00BB5C61">
            <w:pPr>
              <w:ind w:left="450"/>
            </w:pPr>
            <w:r>
              <w:t>Division- A2 Changes in fire regimes- Drivers of changing fire regimes</w:t>
            </w:r>
          </w:p>
        </w:tc>
        <w:tc>
          <w:tcPr>
            <w:tcW w:w="3500" w:type="pct"/>
          </w:tcPr>
          <w:p w14:paraId="6216CB03" w14:textId="04033BE0" w:rsidR="00C97965" w:rsidRDefault="00C97965" w:rsidP="00BB5C61">
            <w:r>
              <w:t>Study of seasonal implications of changing fire regimes; study of the variation in fire regimes.</w:t>
            </w:r>
            <w:r w:rsidR="0022291F">
              <w:t xml:space="preserve"> </w:t>
            </w:r>
            <w:r>
              <w:t>The portion of Theme 2: Changes in fire regimes that was regrouped into Category 2: Drivers of changing fire regimes</w:t>
            </w:r>
          </w:p>
        </w:tc>
      </w:tr>
      <w:tr w:rsidR="00C97965" w14:paraId="27D6A1A6"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384D55E3" w14:textId="77777777" w:rsidR="00C97965" w:rsidRDefault="00C97965" w:rsidP="00BB5C61">
            <w:r>
              <w:t>Meta 3- Aboveground</w:t>
            </w:r>
          </w:p>
        </w:tc>
        <w:tc>
          <w:tcPr>
            <w:tcW w:w="3500" w:type="pct"/>
          </w:tcPr>
          <w:p w14:paraId="09E4C141" w14:textId="77777777" w:rsidR="00C97965" w:rsidRDefault="00C97965" w:rsidP="00BB5C61">
            <w:r>
              <w:t>Study of interactions between fire and species and vegetation such as feedbacks, mortality, and shifting assemblages and shift causation</w:t>
            </w:r>
          </w:p>
        </w:tc>
      </w:tr>
      <w:tr w:rsidR="00C97965" w14:paraId="4A22BF1F"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70041845" w14:textId="77777777" w:rsidR="00C97965" w:rsidRDefault="00C97965" w:rsidP="00BB5C61">
            <w:pPr>
              <w:ind w:left="450"/>
            </w:pPr>
            <w:r>
              <w:t>Division- A4 Species, vegetation, and soil- Aboveground</w:t>
            </w:r>
          </w:p>
        </w:tc>
        <w:tc>
          <w:tcPr>
            <w:tcW w:w="3500" w:type="pct"/>
          </w:tcPr>
          <w:p w14:paraId="68240D65" w14:textId="77777777" w:rsidR="00C97965" w:rsidRDefault="00C97965" w:rsidP="00BB5C61">
            <w:r>
              <w:t>Study of the interactions between fire and species and vegetation. The portion of Theme 4: Species, vegetation and soil that was regrouped into Category 3: Aboveground</w:t>
            </w:r>
          </w:p>
        </w:tc>
      </w:tr>
      <w:tr w:rsidR="00C97965" w14:paraId="0BED2137"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320AE387" w14:textId="77777777" w:rsidR="00C97965" w:rsidRDefault="00C97965" w:rsidP="00BB5C61">
            <w:pPr>
              <w:ind w:left="450"/>
            </w:pPr>
            <w:r>
              <w:t>Division- A5 Fire properties- Aboveground</w:t>
            </w:r>
          </w:p>
        </w:tc>
        <w:tc>
          <w:tcPr>
            <w:tcW w:w="3500" w:type="pct"/>
          </w:tcPr>
          <w:p w14:paraId="66C76EA8" w14:textId="77777777" w:rsidR="00C97965" w:rsidRDefault="00C97965" w:rsidP="00BB5C61">
            <w:r>
              <w:t>Study of ecology and evolution in response to fire. The portion of Theme 5: Fire properties that was regrouped into Category 3: Aboveground</w:t>
            </w:r>
          </w:p>
        </w:tc>
      </w:tr>
      <w:tr w:rsidR="00C97965" w14:paraId="56BD564C"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231FE9F6" w14:textId="77777777" w:rsidR="00C97965" w:rsidRDefault="00C97965" w:rsidP="00BB5C61">
            <w:r>
              <w:t>Meta 4- Belowground</w:t>
            </w:r>
          </w:p>
        </w:tc>
        <w:tc>
          <w:tcPr>
            <w:tcW w:w="3500" w:type="pct"/>
          </w:tcPr>
          <w:p w14:paraId="1A5F57F0" w14:textId="77777777" w:rsidR="00C97965" w:rsidRDefault="00C97965" w:rsidP="00BB5C61">
            <w:r>
              <w:t>Study of post-fire data, management, and ecosystem restoration and recovery; study of interactions between fire and soil organic matter, belowground biota, and soil carbon and nutrient stocks</w:t>
            </w:r>
          </w:p>
        </w:tc>
      </w:tr>
      <w:tr w:rsidR="00C97965" w14:paraId="2597F4F0"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38A47FB8" w14:textId="77777777" w:rsidR="00C97965" w:rsidRDefault="00C97965" w:rsidP="00BB5C61">
            <w:pPr>
              <w:ind w:left="450"/>
            </w:pPr>
            <w:r>
              <w:t>A3 Post-fire effects</w:t>
            </w:r>
          </w:p>
        </w:tc>
        <w:tc>
          <w:tcPr>
            <w:tcW w:w="3500" w:type="pct"/>
          </w:tcPr>
          <w:p w14:paraId="19C49515" w14:textId="77777777" w:rsidR="00C97965" w:rsidRDefault="00C97965" w:rsidP="00BB5C61">
            <w:r>
              <w:t>Study of post-fire data, management, and ecosystem restoration and recovery</w:t>
            </w:r>
          </w:p>
        </w:tc>
      </w:tr>
      <w:tr w:rsidR="00C97965" w14:paraId="52399823"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519C5867" w14:textId="77777777" w:rsidR="00C97965" w:rsidRDefault="00C97965" w:rsidP="00BB5C61">
            <w:pPr>
              <w:ind w:left="450"/>
            </w:pPr>
            <w:r>
              <w:t>Division- A4 Species, vegetation, and soil- Belowground</w:t>
            </w:r>
          </w:p>
        </w:tc>
        <w:tc>
          <w:tcPr>
            <w:tcW w:w="3500" w:type="pct"/>
          </w:tcPr>
          <w:p w14:paraId="75F8509D" w14:textId="77777777" w:rsidR="00C97965" w:rsidRDefault="00C97965" w:rsidP="00BB5C61">
            <w:r>
              <w:t>Study of the interactions between fire and soil, belowground processes, duff, carbon pools and belowground mortality. The portion of Theme 4: Species, vegetation and soil that was regrouped into Category 4: Belowground</w:t>
            </w:r>
          </w:p>
        </w:tc>
      </w:tr>
      <w:tr w:rsidR="00C97965" w14:paraId="0896041E"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068E4F5C" w14:textId="77777777" w:rsidR="00C97965" w:rsidRDefault="00C97965" w:rsidP="00BB5C61">
            <w:pPr>
              <w:ind w:left="450"/>
            </w:pPr>
            <w:r>
              <w:t>Division- A5 Fire properties- Belowground</w:t>
            </w:r>
          </w:p>
        </w:tc>
        <w:tc>
          <w:tcPr>
            <w:tcW w:w="3500" w:type="pct"/>
          </w:tcPr>
          <w:p w14:paraId="1C872B54" w14:textId="77777777" w:rsidR="00C97965" w:rsidRDefault="00C97965" w:rsidP="00BB5C61">
            <w:r>
              <w:t>Study of fire effects on biogeochemistry and how they are connected to fire resilience. The portion of Theme 5: Fire properties that was regrouped into Category 4: Belowground</w:t>
            </w:r>
          </w:p>
        </w:tc>
      </w:tr>
      <w:tr w:rsidR="00C97965" w14:paraId="3A64A20A"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7E28BB20" w14:textId="77777777" w:rsidR="00C97965" w:rsidRDefault="00C97965" w:rsidP="00BB5C61">
            <w:r>
              <w:t>Meta 5- Fire behavior</w:t>
            </w:r>
          </w:p>
        </w:tc>
        <w:tc>
          <w:tcPr>
            <w:tcW w:w="3500" w:type="pct"/>
          </w:tcPr>
          <w:p w14:paraId="7B9FBEB8" w14:textId="77777777" w:rsidR="00C97965" w:rsidRDefault="00C97965" w:rsidP="00BB5C61">
            <w:r>
              <w:t>Study of fire characteristics such as severity, repeat burning, ability to spread, fire physics; relating fire behaviors to ecosystem processes; study of fire resilience and the effects of fuel management; understanding the role of fuels</w:t>
            </w:r>
          </w:p>
        </w:tc>
      </w:tr>
      <w:tr w:rsidR="00C97965" w14:paraId="40A59B0F"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41A92396" w14:textId="77777777" w:rsidR="00C97965" w:rsidRDefault="00C97965" w:rsidP="00BB5C61">
            <w:pPr>
              <w:ind w:left="450"/>
            </w:pPr>
            <w:r>
              <w:t>A6 Fire fuels</w:t>
            </w:r>
          </w:p>
        </w:tc>
        <w:tc>
          <w:tcPr>
            <w:tcW w:w="3500" w:type="pct"/>
          </w:tcPr>
          <w:p w14:paraId="10C7160D" w14:textId="77777777" w:rsidR="00C97965" w:rsidRDefault="00C97965" w:rsidP="00BB5C61">
            <w:r>
              <w:t>Study of fire and fuel management; study of non-vegetation fuels; understanding the role of fuels in specific biomes as well as in the larger ecological picture</w:t>
            </w:r>
          </w:p>
        </w:tc>
      </w:tr>
      <w:tr w:rsidR="00C97965" w14:paraId="295C0FDC"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2C3A59FA" w14:textId="77777777" w:rsidR="00C97965" w:rsidRDefault="00C97965" w:rsidP="00BB5C61">
            <w:pPr>
              <w:ind w:left="450"/>
            </w:pPr>
            <w:r>
              <w:t>Division- A5 Fire properties- Fire behavior</w:t>
            </w:r>
          </w:p>
        </w:tc>
        <w:tc>
          <w:tcPr>
            <w:tcW w:w="3500" w:type="pct"/>
          </w:tcPr>
          <w:p w14:paraId="559AA941" w14:textId="77777777" w:rsidR="00C97965" w:rsidRDefault="00C97965" w:rsidP="00BB5C61">
            <w:r>
              <w:t>Study of fire characteristics such as severity, repeat burning, ability to spread, fire physics; relating fire behaviors to ecosystem processes.The portion of Theme 5: Fire properties that was regrouped into Category 5: Fire behavior</w:t>
            </w:r>
          </w:p>
        </w:tc>
      </w:tr>
      <w:tr w:rsidR="00C97965" w14:paraId="5C04EE62" w14:textId="77777777" w:rsidTr="00BB5C61">
        <w:trPr>
          <w:cnfStyle w:val="000000100000" w:firstRow="0" w:lastRow="0" w:firstColumn="0" w:lastColumn="0" w:oddVBand="0" w:evenVBand="0" w:oddHBand="1" w:evenHBand="0" w:firstRowFirstColumn="0" w:firstRowLastColumn="0" w:lastRowFirstColumn="0" w:lastRowLastColumn="0"/>
        </w:trPr>
        <w:tc>
          <w:tcPr>
            <w:tcW w:w="1500" w:type="pct"/>
          </w:tcPr>
          <w:p w14:paraId="4BD93E51" w14:textId="77777777" w:rsidR="00C97965" w:rsidRDefault="00C97965" w:rsidP="00BB5C61">
            <w:r>
              <w:t>Meta 6- Models</w:t>
            </w:r>
          </w:p>
        </w:tc>
        <w:tc>
          <w:tcPr>
            <w:tcW w:w="3500" w:type="pct"/>
          </w:tcPr>
          <w:p w14:paraId="683889A2" w14:textId="77777777" w:rsidR="00C97965" w:rsidRDefault="00C97965" w:rsidP="00BB5C61">
            <w:r>
              <w:t>Advancement of fire understanding through existing models; the improvement of models and different fire-related technologies</w:t>
            </w:r>
          </w:p>
        </w:tc>
      </w:tr>
      <w:tr w:rsidR="00C97965" w14:paraId="112F5795" w14:textId="77777777" w:rsidTr="00BB5C61">
        <w:trPr>
          <w:cnfStyle w:val="000000010000" w:firstRow="0" w:lastRow="0" w:firstColumn="0" w:lastColumn="0" w:oddVBand="0" w:evenVBand="0" w:oddHBand="0" w:evenHBand="1" w:firstRowFirstColumn="0" w:firstRowLastColumn="0" w:lastRowFirstColumn="0" w:lastRowLastColumn="0"/>
        </w:trPr>
        <w:tc>
          <w:tcPr>
            <w:tcW w:w="1500" w:type="pct"/>
          </w:tcPr>
          <w:p w14:paraId="4439F9F9" w14:textId="77777777" w:rsidR="00C97965" w:rsidRDefault="00C97965" w:rsidP="00BB5C61">
            <w:pPr>
              <w:ind w:left="450"/>
            </w:pPr>
            <w:r>
              <w:t>A8 Fire-related models and technology</w:t>
            </w:r>
          </w:p>
        </w:tc>
        <w:tc>
          <w:tcPr>
            <w:tcW w:w="3500" w:type="pct"/>
          </w:tcPr>
          <w:p w14:paraId="7F378D29" w14:textId="77777777" w:rsidR="00C97965" w:rsidRDefault="00C97965" w:rsidP="00BB5C61">
            <w:r>
              <w:t>Advancement of fire understanding through existing models; the improvement of models and different fire-related technologies</w:t>
            </w:r>
          </w:p>
        </w:tc>
      </w:tr>
    </w:tbl>
    <w:p w14:paraId="603FA201" w14:textId="77777777" w:rsidR="00C97965" w:rsidRDefault="00C97965" w:rsidP="00C97965"/>
    <w:p w14:paraId="5CC12CD2" w14:textId="77777777" w:rsidR="005E097C" w:rsidRPr="00392432" w:rsidRDefault="005E097C" w:rsidP="00392432">
      <w:pPr>
        <w:rPr>
          <w:rFonts w:ascii="Times New Roman" w:eastAsia="Times New Roman" w:hAnsi="Times New Roman" w:cs="Times New Roman"/>
          <w:sz w:val="20"/>
          <w:lang w:eastAsia="en-US"/>
        </w:rPr>
      </w:pPr>
    </w:p>
    <w:p w14:paraId="4E61FBB2" w14:textId="2001BBA6" w:rsidR="00BB5C61" w:rsidRDefault="00BB5C61" w:rsidP="00380C29">
      <w:pPr>
        <w:spacing w:before="360" w:after="80" w:line="480" w:lineRule="auto"/>
        <w:outlineLvl w:val="1"/>
        <w:rPr>
          <w:rFonts w:ascii="Arial" w:eastAsia="Times New Roman" w:hAnsi="Arial" w:cs="Arial"/>
          <w:b/>
          <w:bCs/>
          <w:color w:val="000000"/>
          <w:sz w:val="32"/>
          <w:szCs w:val="32"/>
          <w:lang w:eastAsia="en-US"/>
        </w:rPr>
      </w:pPr>
      <w:r>
        <w:rPr>
          <w:noProof/>
          <w:lang w:eastAsia="en-US"/>
        </w:rPr>
        <w:drawing>
          <wp:inline distT="0" distB="0" distL="0" distR="0" wp14:anchorId="7D889CED" wp14:editId="7CF93731">
            <wp:extent cx="4502244" cy="4141414"/>
            <wp:effectExtent l="0" t="0" r="1270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26DF98" w14:textId="604F547F" w:rsidR="00FD6169" w:rsidRPr="00FD6169" w:rsidRDefault="00FD6169" w:rsidP="00B90DDC">
      <w:pPr>
        <w:spacing w:before="360" w:after="80"/>
        <w:outlineLvl w:val="1"/>
        <w:rPr>
          <w:rFonts w:ascii="Arial" w:eastAsia="Times New Roman" w:hAnsi="Arial" w:cs="Arial"/>
          <w:bCs/>
          <w:color w:val="000000"/>
          <w:szCs w:val="24"/>
          <w:lang w:eastAsia="en-US"/>
        </w:rPr>
      </w:pPr>
      <w:r>
        <w:rPr>
          <w:rFonts w:ascii="Arial" w:eastAsia="Times New Roman" w:hAnsi="Arial" w:cs="Arial"/>
          <w:b/>
          <w:bCs/>
          <w:color w:val="000000"/>
          <w:sz w:val="32"/>
          <w:szCs w:val="32"/>
          <w:lang w:eastAsia="en-US"/>
        </w:rPr>
        <w:t>Supplemental Figure</w:t>
      </w:r>
      <w:r w:rsidRPr="00711AC6">
        <w:rPr>
          <w:rFonts w:ascii="Arial" w:eastAsia="Times New Roman" w:hAnsi="Arial" w:cs="Arial"/>
          <w:b/>
          <w:bCs/>
          <w:color w:val="000000"/>
          <w:sz w:val="32"/>
          <w:szCs w:val="32"/>
          <w:lang w:eastAsia="en-US"/>
        </w:rPr>
        <w:t xml:space="preserve"> 1. </w:t>
      </w:r>
      <w:r w:rsidR="00B90DDC" w:rsidRPr="00B90DDC">
        <w:rPr>
          <w:rFonts w:ascii="Arial" w:eastAsia="Times New Roman" w:hAnsi="Arial" w:cs="Arial"/>
          <w:b/>
          <w:bCs/>
          <w:color w:val="000000"/>
          <w:sz w:val="32"/>
          <w:szCs w:val="32"/>
          <w:lang w:eastAsia="en-US"/>
        </w:rPr>
        <w:t>The percentage of responses containing content corresponding to one of the six categories, ranked by priority.</w:t>
      </w:r>
    </w:p>
    <w:p w14:paraId="0BCA8BFD" w14:textId="72647E84" w:rsidR="00BB5C61" w:rsidRDefault="006802CB">
      <w:pPr>
        <w:rPr>
          <w:rFonts w:ascii="Arial" w:eastAsia="Times New Roman" w:hAnsi="Arial" w:cs="Arial"/>
          <w:b/>
          <w:bCs/>
          <w:color w:val="000000"/>
          <w:sz w:val="32"/>
          <w:szCs w:val="32"/>
          <w:lang w:eastAsia="en-US"/>
        </w:rPr>
      </w:pPr>
      <w:r>
        <w:rPr>
          <w:noProof/>
          <w:lang w:eastAsia="en-US"/>
        </w:rPr>
        <w:drawing>
          <wp:inline distT="0" distB="0" distL="0" distR="0" wp14:anchorId="14568A7D" wp14:editId="570B8CB0">
            <wp:extent cx="4583206" cy="4139172"/>
            <wp:effectExtent l="0" t="0" r="825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70FCC7" w14:textId="0AA3B91C" w:rsidR="00380C29" w:rsidRDefault="00FD6169">
      <w:pPr>
        <w:rPr>
          <w:rFonts w:ascii="Arial" w:eastAsia="Times New Roman" w:hAnsi="Arial" w:cs="Arial"/>
          <w:b/>
          <w:bCs/>
          <w:color w:val="000000"/>
          <w:sz w:val="32"/>
          <w:szCs w:val="32"/>
          <w:lang w:eastAsia="en-US"/>
        </w:rPr>
      </w:pPr>
      <w:r>
        <w:rPr>
          <w:rFonts w:ascii="Arial" w:eastAsia="Times New Roman" w:hAnsi="Arial" w:cs="Arial"/>
          <w:b/>
          <w:bCs/>
          <w:color w:val="000000"/>
          <w:sz w:val="32"/>
          <w:szCs w:val="32"/>
          <w:lang w:eastAsia="en-US"/>
        </w:rPr>
        <w:t>Supplemental Figure 2</w:t>
      </w:r>
      <w:r w:rsidRPr="00711AC6">
        <w:rPr>
          <w:rFonts w:ascii="Arial" w:eastAsia="Times New Roman" w:hAnsi="Arial" w:cs="Arial"/>
          <w:b/>
          <w:bCs/>
          <w:color w:val="000000"/>
          <w:sz w:val="32"/>
          <w:szCs w:val="32"/>
          <w:lang w:eastAsia="en-US"/>
        </w:rPr>
        <w:t xml:space="preserve">. </w:t>
      </w:r>
      <w:r w:rsidR="00B90DDC" w:rsidRPr="00B90DDC">
        <w:rPr>
          <w:rFonts w:ascii="Arial" w:eastAsia="Times New Roman" w:hAnsi="Arial" w:cs="Arial"/>
          <w:b/>
          <w:bCs/>
          <w:color w:val="000000"/>
          <w:sz w:val="32"/>
          <w:szCs w:val="32"/>
          <w:lang w:eastAsia="en-US"/>
        </w:rPr>
        <w:t>The number of responses containing content corresponding to one of the six categories, ranked by priority.</w:t>
      </w:r>
    </w:p>
    <w:p w14:paraId="7D25D384" w14:textId="77777777" w:rsidR="00FD6169" w:rsidRDefault="00FD6169">
      <w:pPr>
        <w:rPr>
          <w:rFonts w:ascii="Arial" w:eastAsia="Times New Roman" w:hAnsi="Arial" w:cs="Arial"/>
          <w:b/>
          <w:bCs/>
          <w:color w:val="000000"/>
          <w:sz w:val="32"/>
          <w:szCs w:val="32"/>
          <w:lang w:eastAsia="en-US"/>
        </w:rPr>
      </w:pPr>
    </w:p>
    <w:p w14:paraId="2F306F28" w14:textId="77777777" w:rsidR="00FD6169" w:rsidRDefault="00FD6169"/>
    <w:p w14:paraId="12A1A672" w14:textId="77777777" w:rsidR="00B90DDC" w:rsidRDefault="00B90DDC">
      <w:pPr>
        <w:rPr>
          <w:rFonts w:ascii="Arial" w:hAnsi="Arial" w:cs="Arial"/>
          <w:b/>
          <w:sz w:val="40"/>
          <w:szCs w:val="40"/>
        </w:rPr>
      </w:pPr>
      <w:r>
        <w:rPr>
          <w:rFonts w:ascii="Arial" w:hAnsi="Arial" w:cs="Arial"/>
          <w:b/>
          <w:sz w:val="40"/>
          <w:szCs w:val="40"/>
        </w:rPr>
        <w:br w:type="page"/>
      </w:r>
    </w:p>
    <w:p w14:paraId="79D0147F" w14:textId="5B742AFA" w:rsidR="00380C29" w:rsidRPr="00380C29" w:rsidRDefault="00380C29">
      <w:pPr>
        <w:rPr>
          <w:rFonts w:ascii="Arial" w:hAnsi="Arial" w:cs="Arial"/>
          <w:b/>
          <w:sz w:val="40"/>
          <w:szCs w:val="40"/>
        </w:rPr>
      </w:pPr>
      <w:r w:rsidRPr="00380C29">
        <w:rPr>
          <w:rFonts w:ascii="Arial" w:hAnsi="Arial" w:cs="Arial"/>
          <w:b/>
          <w:sz w:val="40"/>
          <w:szCs w:val="40"/>
        </w:rPr>
        <w:t>Supplemental literature cited</w:t>
      </w:r>
    </w:p>
    <w:p w14:paraId="02441816" w14:textId="77777777" w:rsidR="000E1E88" w:rsidRPr="000E1E88" w:rsidRDefault="00380C29" w:rsidP="000E1E88">
      <w:pPr>
        <w:pStyle w:val="EndNoteBibliography"/>
        <w:rPr>
          <w:noProof/>
        </w:rPr>
      </w:pPr>
      <w:r>
        <w:fldChar w:fldCharType="begin"/>
      </w:r>
      <w:r>
        <w:instrText xml:space="preserve"> ADDIN EN.REFLIST </w:instrText>
      </w:r>
      <w:r>
        <w:fldChar w:fldCharType="separate"/>
      </w:r>
      <w:r w:rsidR="000E1E88" w:rsidRPr="000E1E88">
        <w:rPr>
          <w:noProof/>
        </w:rPr>
        <w:t>Andrews, P.L., 2014. Current status and future needs of the BehavePlus Fire Modeling System. Int J Wildland Fire 23, 21-33.</w:t>
      </w:r>
    </w:p>
    <w:p w14:paraId="7F47AE58" w14:textId="77777777" w:rsidR="000E1E88" w:rsidRPr="000E1E88" w:rsidRDefault="000E1E88" w:rsidP="000E1E88">
      <w:pPr>
        <w:pStyle w:val="EndNoteBibliography"/>
        <w:rPr>
          <w:noProof/>
        </w:rPr>
      </w:pPr>
      <w:r w:rsidRPr="000E1E88">
        <w:rPr>
          <w:noProof/>
        </w:rPr>
        <w:t>Ashcroft, M.B., Chisholm, L.A., French, K.O., 2009. Climate change at the landscape scale: predicting fine-grained spatial heterogeneity in warming and potential refugia for vegetation. Glob Change Biol 15, 656-667.</w:t>
      </w:r>
    </w:p>
    <w:p w14:paraId="24194054" w14:textId="77777777" w:rsidR="000E1E88" w:rsidRPr="000E1E88" w:rsidRDefault="000E1E88" w:rsidP="000E1E88">
      <w:pPr>
        <w:pStyle w:val="EndNoteBibliography"/>
        <w:rPr>
          <w:noProof/>
        </w:rPr>
      </w:pPr>
      <w:r w:rsidRPr="000E1E88">
        <w:rPr>
          <w:noProof/>
        </w:rPr>
        <w:t>Chuvieco, E., Riaño, D., Danson, F.M., Martin, P., 2006. Use of a radiative transfer model to simulate the postfire spectral response to burn severity. Journal of Geophysical Research: Biogeosciences 111.</w:t>
      </w:r>
    </w:p>
    <w:p w14:paraId="6224C04D" w14:textId="77777777" w:rsidR="000E1E88" w:rsidRPr="000E1E88" w:rsidRDefault="000E1E88" w:rsidP="000E1E88">
      <w:pPr>
        <w:pStyle w:val="EndNoteBibliography"/>
        <w:rPr>
          <w:noProof/>
        </w:rPr>
      </w:pPr>
      <w:r w:rsidRPr="000E1E88">
        <w:rPr>
          <w:noProof/>
        </w:rPr>
        <w:t>Coen, J.L., Cameron, M., Michalakes, J., Patton, E.G., Riggan, P.J., Yedinak, K.M., 2013. WRF-Fire: Coupled Weather-Wildland Fire Modeling with the Weather Research and Forecasting Model. Journal of Applied Meteorology and Climatology 52, 16-38.</w:t>
      </w:r>
    </w:p>
    <w:p w14:paraId="064E4675" w14:textId="77777777" w:rsidR="000E1E88" w:rsidRPr="000E1E88" w:rsidRDefault="000E1E88" w:rsidP="000E1E88">
      <w:pPr>
        <w:pStyle w:val="EndNoteBibliography"/>
        <w:rPr>
          <w:noProof/>
        </w:rPr>
      </w:pPr>
      <w:r w:rsidRPr="000E1E88">
        <w:rPr>
          <w:noProof/>
        </w:rPr>
        <w:t>Eidenshink, J., Schwind, B., Brewer, K., Zhu, Z., Quayle, B., Howard, S., 2007. A Project for Monitoring Trends in Burn Severity. Fire Ecology 3, 19.</w:t>
      </w:r>
    </w:p>
    <w:p w14:paraId="74D60C22" w14:textId="77777777" w:rsidR="000E1E88" w:rsidRPr="000E1E88" w:rsidRDefault="000E1E88" w:rsidP="000E1E88">
      <w:pPr>
        <w:pStyle w:val="EndNoteBibliography"/>
        <w:rPr>
          <w:noProof/>
        </w:rPr>
      </w:pPr>
      <w:r w:rsidRPr="000E1E88">
        <w:rPr>
          <w:noProof/>
        </w:rPr>
        <w:t>Finney, M.A., 1998. FARSITE: Fire area simulator - model development and evaluation. Research Paper - Rocky Mountain Research Station, USDA Forest Service, 47 pp.-47 pp.</w:t>
      </w:r>
    </w:p>
    <w:p w14:paraId="18876C40" w14:textId="77777777" w:rsidR="000E1E88" w:rsidRPr="000E1E88" w:rsidRDefault="000E1E88" w:rsidP="000E1E88">
      <w:pPr>
        <w:pStyle w:val="EndNoteBibliography"/>
        <w:rPr>
          <w:noProof/>
        </w:rPr>
      </w:pPr>
      <w:r w:rsidRPr="000E1E88">
        <w:rPr>
          <w:noProof/>
        </w:rPr>
        <w:t>Finney, M.A., 2006. An overview of FlamMap fire modeling capabilities, Fuels management—how to measure success: conference proceedings. USDA Forest Service, Rocky Mountain Research Station, Fort Collins, CO, pp. 28-30.</w:t>
      </w:r>
    </w:p>
    <w:p w14:paraId="66737F52" w14:textId="77777777" w:rsidR="000E1E88" w:rsidRPr="000E1E88" w:rsidRDefault="000E1E88" w:rsidP="000E1E88">
      <w:pPr>
        <w:pStyle w:val="EndNoteBibliography"/>
        <w:rPr>
          <w:noProof/>
        </w:rPr>
      </w:pPr>
      <w:r w:rsidRPr="000E1E88">
        <w:rPr>
          <w:noProof/>
        </w:rPr>
        <w:t>Foster, A., Armstrong, A., Shuman, J., Shugart, H., Rogers, B., Mack, M., Goetz, S., Ranson, J., 2019. Importance of tree- and species-level interactions with wildfire, climate, and soils in interior Alaska: Implications for forest change under a warming climate. Ecol Model 409, 108765.</w:t>
      </w:r>
    </w:p>
    <w:p w14:paraId="29204FAA" w14:textId="77777777" w:rsidR="000E1E88" w:rsidRPr="000E1E88" w:rsidRDefault="000E1E88" w:rsidP="000E1E88">
      <w:pPr>
        <w:pStyle w:val="EndNoteBibliography"/>
        <w:rPr>
          <w:noProof/>
        </w:rPr>
      </w:pPr>
      <w:r w:rsidRPr="000E1E88">
        <w:rPr>
          <w:noProof/>
        </w:rPr>
        <w:t>Glaser, B.G., Strauss, A. L. , 1999. Discovery of Grounded Theory. Routledge, New York.</w:t>
      </w:r>
    </w:p>
    <w:p w14:paraId="59E2A467" w14:textId="77777777" w:rsidR="000E1E88" w:rsidRPr="000E1E88" w:rsidRDefault="000E1E88" w:rsidP="000E1E88">
      <w:pPr>
        <w:pStyle w:val="EndNoteBibliography"/>
        <w:rPr>
          <w:noProof/>
        </w:rPr>
      </w:pPr>
      <w:r w:rsidRPr="000E1E88">
        <w:rPr>
          <w:noProof/>
        </w:rPr>
        <w:t>Hantson, S., Lasslop, G., Kloster, S., Chuvieco, E., 2015. Anthropogenic effects on global mean fire size. Int J Wildland Fire 24, 589-596.</w:t>
      </w:r>
    </w:p>
    <w:p w14:paraId="6A900F42" w14:textId="77777777" w:rsidR="000E1E88" w:rsidRPr="000E1E88" w:rsidRDefault="000E1E88" w:rsidP="000E1E88">
      <w:pPr>
        <w:pStyle w:val="EndNoteBibliography"/>
        <w:rPr>
          <w:noProof/>
        </w:rPr>
      </w:pPr>
      <w:r w:rsidRPr="000E1E88">
        <w:rPr>
          <w:noProof/>
        </w:rPr>
        <w:t>Jain, T.B., Pilliod, D.S., Graham, R.T., Lentile, L.B., Sandquist, J.E., 2012. Index for Characterizing Post-Fire Soil Environments in Temperate Coniferous Forests. Forests 3, 445-466.</w:t>
      </w:r>
    </w:p>
    <w:p w14:paraId="111F5CFA" w14:textId="77777777" w:rsidR="000E1E88" w:rsidRPr="000E1E88" w:rsidRDefault="000E1E88" w:rsidP="000E1E88">
      <w:pPr>
        <w:pStyle w:val="EndNoteBibliography"/>
        <w:rPr>
          <w:noProof/>
        </w:rPr>
      </w:pPr>
      <w:r w:rsidRPr="000E1E88">
        <w:rPr>
          <w:noProof/>
        </w:rPr>
        <w:t>Keane, R.E., Loehman, R.A., Holsinger, L.M., 2011. The FireBGCv2 landscape fire and succession model: a research simulation platform for exploring fire and vegetation dynamics. Gen. Tech. Rep. RMRS-GTR-255. Fort Collins, CO: US Department of Agriculture, Forest Service, Rocky Mountain Research Station. 137 p. 255.</w:t>
      </w:r>
    </w:p>
    <w:p w14:paraId="2B1013AC" w14:textId="77777777" w:rsidR="000E1E88" w:rsidRPr="000E1E88" w:rsidRDefault="000E1E88" w:rsidP="000E1E88">
      <w:pPr>
        <w:pStyle w:val="EndNoteBibliography"/>
        <w:rPr>
          <w:noProof/>
        </w:rPr>
      </w:pPr>
      <w:r w:rsidRPr="000E1E88">
        <w:rPr>
          <w:noProof/>
        </w:rPr>
        <w:t>Keeley, J.E., 2009. Fire intensity, fire severity and burn severity: a brief review and suggested usage. Int J Wildland Fire 18, 116-126.</w:t>
      </w:r>
    </w:p>
    <w:p w14:paraId="56C97A87" w14:textId="77777777" w:rsidR="000E1E88" w:rsidRPr="000E1E88" w:rsidRDefault="000E1E88" w:rsidP="000E1E88">
      <w:pPr>
        <w:pStyle w:val="EndNoteBibliography"/>
        <w:rPr>
          <w:noProof/>
        </w:rPr>
      </w:pPr>
      <w:r w:rsidRPr="000E1E88">
        <w:rPr>
          <w:noProof/>
        </w:rPr>
        <w:t>Key, C.H., Benson, N.C., 2005. Landscape assessment: Remote sensing of severity, the Normalized Burn Ratio, in: Lutes, D.C. (Ed.), FIREMON: Fire Effects Monitoring and Inventory System. USDA Forest Service, Rocky Mountain Research Station, General Technical Report, RMRS-GTR-164-CD, Ogden, UT, p. LA1−LA51.</w:t>
      </w:r>
    </w:p>
    <w:p w14:paraId="7FAB31C6" w14:textId="77777777" w:rsidR="000E1E88" w:rsidRPr="000E1E88" w:rsidRDefault="000E1E88" w:rsidP="000E1E88">
      <w:pPr>
        <w:pStyle w:val="EndNoteBibliography"/>
        <w:rPr>
          <w:noProof/>
        </w:rPr>
      </w:pPr>
      <w:r w:rsidRPr="000E1E88">
        <w:rPr>
          <w:noProof/>
        </w:rPr>
        <w:t>Lasslop, G., Thonicke, K., Kloster, S., 2014. SPITFIRE within the MPI Earth system model: Model development and evaluation. Journal of Advances in Modeling Earth Systems 6, 740-755.</w:t>
      </w:r>
    </w:p>
    <w:p w14:paraId="75BE6309" w14:textId="77777777" w:rsidR="000E1E88" w:rsidRPr="000E1E88" w:rsidRDefault="000E1E88" w:rsidP="000E1E88">
      <w:pPr>
        <w:pStyle w:val="EndNoteBibliography"/>
        <w:rPr>
          <w:noProof/>
        </w:rPr>
      </w:pPr>
      <w:r w:rsidRPr="000E1E88">
        <w:rPr>
          <w:noProof/>
        </w:rPr>
        <w:t>Lawrence, D.M., Fisher, R.A., Koven, C.D., Oleson, K.W., Swenson, S.C., Bonan, G., Collier, N., Ghimire, B., van Kampenhout, L., Kennedy, D., Kluzek, E., Lawrence, P.J., Li, F., Li, H., Lombardozzi, D., Riley, W.J., Sacks, W.J., Shi, M., Vertenstein, M., Wieder, W.R., Xu, C., Ali, A.A., Badger, A.M., Bisht, G., Brunke, M.A., Burns, S.P., Buzan, J., Clark, M., Craig, A., Dahlin, K., Drewniak, B., Fisher, J.B., Flanner, M., Fox, A.M., Gentine, P., Hoffman, F., Keppel-Aleks, G., Knox, R., Kumar, S., Lenaerts, J., Leung, L.R., Lipscomb, W.H., Lu, Y., Pandey, A., Pelletier, J.D., Perket, J., Randerson, J.T., Ricciuto, D.M., Sanderson, B.M., Slater, A., Subin, Z.M., Tang, J., Thomas, R.Q., Val Martin, M., Zeng, X., 2019. The Community Land Model version 5: Description of new features, benchmarking, and impact of forcing uncertainty. Journal of Advances in Modeling Earth Systems.</w:t>
      </w:r>
    </w:p>
    <w:p w14:paraId="6C88E172" w14:textId="77777777" w:rsidR="000E1E88" w:rsidRPr="000E1E88" w:rsidRDefault="000E1E88" w:rsidP="000E1E88">
      <w:pPr>
        <w:pStyle w:val="EndNoteBibliography"/>
        <w:rPr>
          <w:noProof/>
        </w:rPr>
      </w:pPr>
      <w:r w:rsidRPr="000E1E88">
        <w:rPr>
          <w:noProof/>
        </w:rPr>
        <w:t>Li, F., Levis, S., Ward, D.S., 2013. Quantifying the role of fire in the Earth system - Part 1: Improved global fire modeling in the Community Earth System Model (CESM1). Biogeosciences 10, 2293-2314.</w:t>
      </w:r>
    </w:p>
    <w:p w14:paraId="6B6B81D0" w14:textId="77777777" w:rsidR="000E1E88" w:rsidRPr="000E1E88" w:rsidRDefault="000E1E88" w:rsidP="000E1E88">
      <w:pPr>
        <w:pStyle w:val="EndNoteBibliography"/>
        <w:rPr>
          <w:noProof/>
        </w:rPr>
      </w:pPr>
      <w:r w:rsidRPr="000E1E88">
        <w:rPr>
          <w:noProof/>
        </w:rPr>
        <w:t>Linn, R., Reisner, J., Colman, J.J., Winterkamp, J., 2002. Studying wildfire behavior using FIRETEC. Int J Wildland Fire 11, 233-246.</w:t>
      </w:r>
    </w:p>
    <w:p w14:paraId="4380620B" w14:textId="77777777" w:rsidR="000E1E88" w:rsidRPr="000E1E88" w:rsidRDefault="000E1E88" w:rsidP="000E1E88">
      <w:pPr>
        <w:pStyle w:val="EndNoteBibliography"/>
        <w:rPr>
          <w:noProof/>
        </w:rPr>
      </w:pPr>
      <w:r w:rsidRPr="000E1E88">
        <w:rPr>
          <w:noProof/>
        </w:rPr>
        <w:t>Lutes, D.C., 2017. FOFEM 6.4: First Order Fire Effects Model user guide. USDA Forest Service, Rocky Mountain Research Station, Fire Modeling Institute, Missoula, MT, p. 86.</w:t>
      </w:r>
    </w:p>
    <w:p w14:paraId="7C71F869" w14:textId="77777777" w:rsidR="000E1E88" w:rsidRPr="000E1E88" w:rsidRDefault="000E1E88" w:rsidP="000E1E88">
      <w:pPr>
        <w:pStyle w:val="EndNoteBibliography"/>
        <w:rPr>
          <w:noProof/>
        </w:rPr>
      </w:pPr>
      <w:r w:rsidRPr="000E1E88">
        <w:rPr>
          <w:noProof/>
        </w:rPr>
        <w:t>Mangeon, S., Voulgarakis, A., Gilham, R., Harper, A., Sitch, S., Folberth, G., 2016. INFERNO: a fire and emissions scheme for the UK Met Office's Unified Model. Geoscientific Model Development 9.</w:t>
      </w:r>
    </w:p>
    <w:p w14:paraId="642F6047" w14:textId="77777777" w:rsidR="000E1E88" w:rsidRPr="000E1E88" w:rsidRDefault="000E1E88" w:rsidP="000E1E88">
      <w:pPr>
        <w:pStyle w:val="EndNoteBibliography"/>
        <w:rPr>
          <w:noProof/>
        </w:rPr>
      </w:pPr>
      <w:r w:rsidRPr="000E1E88">
        <w:rPr>
          <w:noProof/>
        </w:rPr>
        <w:t>Mell, W., Jenkins, M.A., Gould, J., Cheney, P., 2007. A physics-based approach to modelling grassland fires. Int J Wildland Fire 16, 1-22.</w:t>
      </w:r>
    </w:p>
    <w:p w14:paraId="1BA22D55" w14:textId="77777777" w:rsidR="000E1E88" w:rsidRPr="000E1E88" w:rsidRDefault="000E1E88" w:rsidP="000E1E88">
      <w:pPr>
        <w:pStyle w:val="EndNoteBibliography"/>
        <w:rPr>
          <w:noProof/>
        </w:rPr>
      </w:pPr>
      <w:r w:rsidRPr="000E1E88">
        <w:rPr>
          <w:noProof/>
        </w:rPr>
        <w:t>Melton, J.R., Arora, V.K., 2016. Competition between plant functional types in the Canadian Terrestrial Ecosystem Model (CTEM) v.2.0. Geoscientific Model Development 9, 323-361.</w:t>
      </w:r>
    </w:p>
    <w:p w14:paraId="3C8EC253" w14:textId="77777777" w:rsidR="000E1E88" w:rsidRPr="000E1E88" w:rsidRDefault="000E1E88" w:rsidP="000E1E88">
      <w:pPr>
        <w:pStyle w:val="EndNoteBibliography"/>
        <w:rPr>
          <w:noProof/>
        </w:rPr>
      </w:pPr>
      <w:r w:rsidRPr="000E1E88">
        <w:rPr>
          <w:noProof/>
        </w:rPr>
        <w:t>Miller, J., Quayle, B., 2015. Calibration and validation of immediate post-fire satellite-derived data to three severity metrics. Fire Ecology 11, 12-30.</w:t>
      </w:r>
    </w:p>
    <w:p w14:paraId="311594C8" w14:textId="77777777" w:rsidR="000E1E88" w:rsidRPr="000E1E88" w:rsidRDefault="000E1E88" w:rsidP="000E1E88">
      <w:pPr>
        <w:pStyle w:val="EndNoteBibliography"/>
        <w:rPr>
          <w:noProof/>
        </w:rPr>
      </w:pPr>
      <w:r w:rsidRPr="000E1E88">
        <w:rPr>
          <w:noProof/>
        </w:rPr>
        <w:t>Miller, J.D., Knapp, E.E., Key, C.H., Skinner, C.N., Isbell, C.J., Creasy, R.M., Sherlock, J.W., 2009. Calibration and validation of the relative differenced Normalized Burn Ratio (RdNBR) to three measures of fire severity in the Sierra Nevada and Klamath Mountains, California, USA. Remote Sens Environ 113, 645-656.</w:t>
      </w:r>
    </w:p>
    <w:p w14:paraId="1B3E09F4" w14:textId="77777777" w:rsidR="000E1E88" w:rsidRPr="000E1E88" w:rsidRDefault="000E1E88" w:rsidP="000E1E88">
      <w:pPr>
        <w:pStyle w:val="EndNoteBibliography"/>
        <w:rPr>
          <w:noProof/>
        </w:rPr>
      </w:pPr>
      <w:r w:rsidRPr="000E1E88">
        <w:rPr>
          <w:noProof/>
        </w:rPr>
        <w:t>Miller, J.D., Thode, A.E., 2007. Quantifying burn severity in a heterogeneous landscape with a relative version of the delta Normalized Burn Ratio (dNBR). Remote Sens Environ 109, 66-80.</w:t>
      </w:r>
    </w:p>
    <w:p w14:paraId="49063046" w14:textId="77777777" w:rsidR="000E1E88" w:rsidRPr="000E1E88" w:rsidRDefault="000E1E88" w:rsidP="000E1E88">
      <w:pPr>
        <w:pStyle w:val="EndNoteBibliography"/>
        <w:rPr>
          <w:noProof/>
        </w:rPr>
      </w:pPr>
      <w:r w:rsidRPr="000E1E88">
        <w:rPr>
          <w:noProof/>
        </w:rPr>
        <w:t>Moore, A.D., Noble, I.R., 1990. AN INDIVIDUALISTIC MODEL OF VEGETATION STAND DYNAMICS. J Environ Manag 31, 61-81.</w:t>
      </w:r>
    </w:p>
    <w:p w14:paraId="1F3AC596" w14:textId="77777777" w:rsidR="000E1E88" w:rsidRPr="000E1E88" w:rsidRDefault="000E1E88" w:rsidP="000E1E88">
      <w:pPr>
        <w:pStyle w:val="EndNoteBibliography"/>
        <w:rPr>
          <w:noProof/>
        </w:rPr>
      </w:pPr>
      <w:r w:rsidRPr="000E1E88">
        <w:rPr>
          <w:noProof/>
        </w:rPr>
        <w:t>Moreno, J.M., Oechel, W.C., 1989. A SIMPLE METHOD FOR ESTIMATING FIRE INTENSITY AFTER A BURN IN CALIFORNIA CHAPARRAL. Acta Oecologica-Oecologia Plantarum 10, 57-68.</w:t>
      </w:r>
    </w:p>
    <w:p w14:paraId="58E5A81B" w14:textId="77777777" w:rsidR="000E1E88" w:rsidRPr="000E1E88" w:rsidRDefault="000E1E88" w:rsidP="000E1E88">
      <w:pPr>
        <w:pStyle w:val="EndNoteBibliography"/>
        <w:rPr>
          <w:noProof/>
        </w:rPr>
      </w:pPr>
      <w:r w:rsidRPr="000E1E88">
        <w:rPr>
          <w:noProof/>
        </w:rPr>
        <w:t>Neary, D.G., Ryan, K.C., DeBano, L.F., 2008. Wildland Fire in Ecosystems: Effects of Fire on Soils and Water. General Technical Report RMRS-GTR-42-vol.4. USDA Forest Service, Rocky Mountain Research Station, Ogden, UT.</w:t>
      </w:r>
    </w:p>
    <w:p w14:paraId="553999C0" w14:textId="77777777" w:rsidR="000E1E88" w:rsidRPr="000E1E88" w:rsidRDefault="000E1E88" w:rsidP="000E1E88">
      <w:pPr>
        <w:pStyle w:val="EndNoteBibliography"/>
        <w:rPr>
          <w:noProof/>
        </w:rPr>
      </w:pPr>
      <w:r w:rsidRPr="000E1E88">
        <w:rPr>
          <w:noProof/>
        </w:rPr>
        <w:t>NPS, 2003. Fire Monitoring Handbook. USDI National Park Service, Fire Management Program Center, National Interagency Fire Center, Boise, ID.</w:t>
      </w:r>
    </w:p>
    <w:p w14:paraId="2717DA7F" w14:textId="77777777" w:rsidR="000E1E88" w:rsidRPr="000E1E88" w:rsidRDefault="000E1E88" w:rsidP="000E1E88">
      <w:pPr>
        <w:pStyle w:val="EndNoteBibliography"/>
        <w:rPr>
          <w:noProof/>
        </w:rPr>
      </w:pPr>
      <w:r w:rsidRPr="000E1E88">
        <w:rPr>
          <w:noProof/>
        </w:rPr>
        <w:t>Parsons, A., Robichaud, P., Lewis, S., Napper, C., Clark, J.T., 2010. Field Guide for Mapping Post-Fire Soil Burn Severity. RMRS-GTR-243. USDA Forest Service, Rocky Mountain Research Station, Fort Collins, CO.</w:t>
      </w:r>
    </w:p>
    <w:p w14:paraId="1F97EC05" w14:textId="77777777" w:rsidR="000E1E88" w:rsidRPr="000E1E88" w:rsidRDefault="000E1E88" w:rsidP="000E1E88">
      <w:pPr>
        <w:pStyle w:val="EndNoteBibliography"/>
        <w:rPr>
          <w:noProof/>
        </w:rPr>
      </w:pPr>
      <w:r w:rsidRPr="000E1E88">
        <w:rPr>
          <w:noProof/>
        </w:rPr>
        <w:t>Pausas, J.G., Lloret, F., 2007. Spatial and temporal patterns of plant functional types under simulated fire regimes. Int J Wildland Fire 16, 484-492.</w:t>
      </w:r>
    </w:p>
    <w:p w14:paraId="08AA7B1D" w14:textId="77777777" w:rsidR="000E1E88" w:rsidRPr="000E1E88" w:rsidRDefault="000E1E88" w:rsidP="000E1E88">
      <w:pPr>
        <w:pStyle w:val="EndNoteBibliography"/>
        <w:rPr>
          <w:noProof/>
        </w:rPr>
      </w:pPr>
      <w:r w:rsidRPr="000E1E88">
        <w:rPr>
          <w:noProof/>
        </w:rPr>
        <w:t>Pfeiffer, M., Spessa, A., Kaplan, J.O., 2013. A model for global biomass burning in preindustrial time: LPJ-LMfire (v1.0). Geoscientific Model Development 6, 643-685.</w:t>
      </w:r>
    </w:p>
    <w:p w14:paraId="26D840CB" w14:textId="77777777" w:rsidR="000E1E88" w:rsidRPr="000E1E88" w:rsidRDefault="000E1E88" w:rsidP="000E1E88">
      <w:pPr>
        <w:pStyle w:val="EndNoteBibliography"/>
        <w:rPr>
          <w:noProof/>
        </w:rPr>
      </w:pPr>
      <w:r w:rsidRPr="000E1E88">
        <w:rPr>
          <w:noProof/>
        </w:rPr>
        <w:t>Prichard, S.J., Ottmar, R.D., Anderson, G.K., 2005. Consume 3.0 User's Guide. United States Department of Agriculture Forest Service, Pacific Northwest Research Station, Seattle, WA.</w:t>
      </w:r>
    </w:p>
    <w:p w14:paraId="4B9F8E9F" w14:textId="77777777" w:rsidR="000E1E88" w:rsidRPr="000E1E88" w:rsidRDefault="000E1E88" w:rsidP="000E1E88">
      <w:pPr>
        <w:pStyle w:val="EndNoteBibliography"/>
        <w:rPr>
          <w:noProof/>
        </w:rPr>
      </w:pPr>
      <w:r w:rsidRPr="000E1E88">
        <w:rPr>
          <w:noProof/>
        </w:rPr>
        <w:t>Reinhardt, E.D., Dickinson, M.B., 2010. FIRST-ORDER FIRE EFFECTS MODELS FOR LAND MANAGEMENT: OVERVIEW AND ISSUES. Fire Ecology 6, 131-142.</w:t>
      </w:r>
    </w:p>
    <w:p w14:paraId="0A12BC29" w14:textId="77777777" w:rsidR="000E1E88" w:rsidRPr="000E1E88" w:rsidRDefault="000E1E88" w:rsidP="000E1E88">
      <w:pPr>
        <w:pStyle w:val="EndNoteBibliography"/>
        <w:rPr>
          <w:noProof/>
        </w:rPr>
      </w:pPr>
      <w:r w:rsidRPr="000E1E88">
        <w:rPr>
          <w:noProof/>
        </w:rPr>
        <w:t>Reinhardt, E.D., Keane, R.E., Brown, J.K., 2001. Modeling fire effects. Int J Wildland Fire 10, 373-380.</w:t>
      </w:r>
    </w:p>
    <w:p w14:paraId="4EB23C17" w14:textId="77777777" w:rsidR="000E1E88" w:rsidRPr="000E1E88" w:rsidRDefault="000E1E88" w:rsidP="000E1E88">
      <w:pPr>
        <w:pStyle w:val="EndNoteBibliography"/>
        <w:rPr>
          <w:noProof/>
        </w:rPr>
      </w:pPr>
      <w:r w:rsidRPr="000E1E88">
        <w:rPr>
          <w:noProof/>
        </w:rPr>
        <w:t>Ryan, K., Noste, N., 1985. Evaluating prescribed fires in: Lotan, J.E., Kilgore, B.M., Fischer, W.C., Mutch, R.W. (Eds.), Proceedings - Symposium and Workshop on Wilderness Fire, 15-18 November 1983, Missoula, MT. USDA Forest Service, Intermountain Forest and Range Experiement Station, General Technical Report INT-182, Missoula, MT, pp. 230-238.</w:t>
      </w:r>
    </w:p>
    <w:p w14:paraId="020BCABE" w14:textId="77777777" w:rsidR="000E1E88" w:rsidRPr="000E1E88" w:rsidRDefault="000E1E88" w:rsidP="000E1E88">
      <w:pPr>
        <w:pStyle w:val="EndNoteBibliography"/>
        <w:rPr>
          <w:noProof/>
        </w:rPr>
      </w:pPr>
      <w:r w:rsidRPr="000E1E88">
        <w:rPr>
          <w:noProof/>
        </w:rPr>
        <w:t>Scheller, R., Kretchun, A., Hawbaker, T.J., Henne, P.D., 2019. A landscape model of variable social-ecological fire regimes. Ecol Model 401, 85-93.</w:t>
      </w:r>
    </w:p>
    <w:p w14:paraId="70F98E8B" w14:textId="77777777" w:rsidR="000E1E88" w:rsidRPr="000E1E88" w:rsidRDefault="000E1E88" w:rsidP="000E1E88">
      <w:pPr>
        <w:pStyle w:val="EndNoteBibliography"/>
        <w:rPr>
          <w:noProof/>
        </w:rPr>
      </w:pPr>
      <w:r w:rsidRPr="000E1E88">
        <w:rPr>
          <w:noProof/>
        </w:rPr>
        <w:t>Schumacher, S., Bugmann, H., Mladenoff, D.J., 2004. Improving the formulation of tree growth and succession in a spatially explicit landscape model. Ecol Model 180, 175-194.</w:t>
      </w:r>
    </w:p>
    <w:p w14:paraId="5ED28132" w14:textId="77777777" w:rsidR="000E1E88" w:rsidRPr="000E1E88" w:rsidRDefault="000E1E88" w:rsidP="000E1E88">
      <w:pPr>
        <w:pStyle w:val="EndNoteBibliography"/>
        <w:rPr>
          <w:noProof/>
        </w:rPr>
      </w:pPr>
      <w:r w:rsidRPr="000E1E88">
        <w:rPr>
          <w:noProof/>
        </w:rPr>
        <w:t>Schumacher, S., Reineking, B., Sibold, J., Bugmann, H., 2006. Modeling the impact of climate and vegetation on fire regimes in mountain landscapes. Landsc Ecol 21, 539-554.</w:t>
      </w:r>
    </w:p>
    <w:p w14:paraId="136F68BE" w14:textId="77777777" w:rsidR="000E1E88" w:rsidRPr="000E1E88" w:rsidRDefault="000E1E88" w:rsidP="000E1E88">
      <w:pPr>
        <w:pStyle w:val="EndNoteBibliography"/>
        <w:rPr>
          <w:noProof/>
        </w:rPr>
      </w:pPr>
      <w:r w:rsidRPr="000E1E88">
        <w:rPr>
          <w:noProof/>
        </w:rPr>
        <w:t>Seidl, R., W. Rammer, R. M. Scheller, and T. A. Spies, 2012. An individual-based process model to simulate landscape-scale forest ecosystem dynamics. Ecol Model 231, 87-100.</w:t>
      </w:r>
    </w:p>
    <w:p w14:paraId="54BFFC02" w14:textId="77777777" w:rsidR="000E1E88" w:rsidRPr="000E1E88" w:rsidRDefault="000E1E88" w:rsidP="000E1E88">
      <w:pPr>
        <w:pStyle w:val="EndNoteBibliography"/>
        <w:rPr>
          <w:noProof/>
        </w:rPr>
      </w:pPr>
      <w:r w:rsidRPr="000E1E88">
        <w:rPr>
          <w:noProof/>
        </w:rPr>
        <w:t>Shuman, J.K., Foster, A.C., Shugart, H.H., Hoffman-Hall, A., Krylov, A., Loboda, T., Ershov, D., Sochilova, E., 2017. Fire disturbance and climate change: implications for Russian forests. Environmental Research Letters 12.</w:t>
      </w:r>
    </w:p>
    <w:p w14:paraId="0D35F1CD" w14:textId="77777777" w:rsidR="000E1E88" w:rsidRPr="000E1E88" w:rsidRDefault="000E1E88" w:rsidP="000E1E88">
      <w:pPr>
        <w:pStyle w:val="EndNoteBibliography"/>
        <w:rPr>
          <w:noProof/>
        </w:rPr>
      </w:pPr>
      <w:r w:rsidRPr="000E1E88">
        <w:rPr>
          <w:noProof/>
        </w:rPr>
        <w:t>Sturtevant, B.R., Scheller, R.M., Miranda, B.R., Shinneman, D., Syphard, A., 2009. Simulating dynamic and mixed-severity fire regimes: A process-based fire extension for LANDIS-II. Ecol Model 220, 3380-3393.</w:t>
      </w:r>
    </w:p>
    <w:p w14:paraId="6851CA05" w14:textId="77777777" w:rsidR="000E1E88" w:rsidRPr="000E1E88" w:rsidRDefault="000E1E88" w:rsidP="000E1E88">
      <w:pPr>
        <w:pStyle w:val="EndNoteBibliography"/>
        <w:rPr>
          <w:noProof/>
        </w:rPr>
      </w:pPr>
      <w:r w:rsidRPr="000E1E88">
        <w:rPr>
          <w:noProof/>
        </w:rPr>
        <w:t>Thonicke, K., Spessa, A., Prentice, I.C., Harrison, S.P., Dong, L., Carmona-Moreno, C., 2010. The influence of vegetation, fire spread and fire behaviour on biomass burning and trace gas emissions: results from a process-based model. Biogeosciences 7, 1991-2011.</w:t>
      </w:r>
    </w:p>
    <w:p w14:paraId="5402C559" w14:textId="5C8B079D" w:rsidR="000E1E88" w:rsidRPr="000E1E88" w:rsidRDefault="000E1E88" w:rsidP="000E1E88">
      <w:pPr>
        <w:pStyle w:val="EndNoteBibliography"/>
        <w:rPr>
          <w:noProof/>
        </w:rPr>
      </w:pPr>
      <w:r w:rsidRPr="000E1E88">
        <w:rPr>
          <w:noProof/>
        </w:rPr>
        <w:t xml:space="preserve">USDA, 2018. Burn Area Emergency Response (BAER) Imagery Support, Geospatial Technology and Applications Center (GTAC). USDA Forest Service, Remote Sensing Applications Center. Online resource: </w:t>
      </w:r>
      <w:hyperlink r:id="rId14" w:history="1">
        <w:r w:rsidRPr="000E1E88">
          <w:rPr>
            <w:rStyle w:val="Hyperlink"/>
            <w:rFonts w:asciiTheme="minorHAnsi" w:hAnsiTheme="minorHAnsi"/>
            <w:noProof/>
          </w:rPr>
          <w:t>https://www.fs.fed.us/eng/rsac/baer/barc.html</w:t>
        </w:r>
      </w:hyperlink>
      <w:r w:rsidRPr="000E1E88">
        <w:rPr>
          <w:noProof/>
        </w:rPr>
        <w:t>. Accessed 27 November 2018.</w:t>
      </w:r>
    </w:p>
    <w:p w14:paraId="57183913" w14:textId="77777777" w:rsidR="000E1E88" w:rsidRPr="000E1E88" w:rsidRDefault="000E1E88" w:rsidP="000E1E88">
      <w:pPr>
        <w:pStyle w:val="EndNoteBibliography"/>
        <w:rPr>
          <w:noProof/>
        </w:rPr>
      </w:pPr>
      <w:r w:rsidRPr="000E1E88">
        <w:rPr>
          <w:noProof/>
        </w:rPr>
        <w:t>Wang, W.J., He, H.S., Fraser, J.S., Thompson, F.R., Shifley, S.R., Spetich, M.A., 2014. LANDIS PRO: a landscape model that predicts forest composition and structure changes at regional scales. Ecography 37, 225-229.</w:t>
      </w:r>
    </w:p>
    <w:p w14:paraId="0BEA249F" w14:textId="77777777" w:rsidR="000E1E88" w:rsidRPr="000E1E88" w:rsidRDefault="000E1E88" w:rsidP="000E1E88">
      <w:pPr>
        <w:pStyle w:val="EndNoteBibliography"/>
        <w:rPr>
          <w:noProof/>
        </w:rPr>
      </w:pPr>
      <w:r w:rsidRPr="000E1E88">
        <w:rPr>
          <w:noProof/>
        </w:rPr>
        <w:t>Yue, C., Ciais, P., Cadule, P., Thonicke, K., Archibald, S., Poulter, B., Hao, W.M., Hantson, S., Mouillot, F., Friedlingstein, P., Maignan, F., Viovy, N., 2014. Modelling the role of fires in the terrestrial carbon balance by incorporating SPITFIRE into the global vegetation model ORCHIDEE - Part 1: simulating historical global burned area and fire regimes. Geoscientific Model Development 7, 2747-2767.</w:t>
      </w:r>
    </w:p>
    <w:p w14:paraId="6199792B" w14:textId="34D2894D" w:rsidR="00380C29" w:rsidRDefault="00380C29">
      <w:r>
        <w:fldChar w:fldCharType="end"/>
      </w:r>
    </w:p>
    <w:sectPr w:rsidR="00380C29">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484BE" w14:textId="77777777" w:rsidR="00BE4457" w:rsidRDefault="00BE4457" w:rsidP="00920EA7">
      <w:r>
        <w:separator/>
      </w:r>
    </w:p>
  </w:endnote>
  <w:endnote w:type="continuationSeparator" w:id="0">
    <w:p w14:paraId="2BDDCF8A" w14:textId="77777777" w:rsidR="00BE4457" w:rsidRDefault="00BE4457" w:rsidP="0092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ievitWeb">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86E6" w14:textId="77777777" w:rsidR="00A73CB4" w:rsidRDefault="00A73CB4" w:rsidP="00431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4ED89" w14:textId="77777777" w:rsidR="00A73CB4" w:rsidRDefault="00A73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4BCA" w14:textId="77777777" w:rsidR="00A73CB4" w:rsidRDefault="00A73CB4" w:rsidP="00431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1D6">
      <w:rPr>
        <w:rStyle w:val="PageNumber"/>
        <w:noProof/>
      </w:rPr>
      <w:t>1</w:t>
    </w:r>
    <w:r>
      <w:rPr>
        <w:rStyle w:val="PageNumber"/>
      </w:rPr>
      <w:fldChar w:fldCharType="end"/>
    </w:r>
  </w:p>
  <w:p w14:paraId="29BDB34D" w14:textId="77777777" w:rsidR="00A73CB4" w:rsidRDefault="00A73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6F4C" w14:textId="77777777" w:rsidR="00BE4457" w:rsidRDefault="00BE4457" w:rsidP="00920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3C208" w14:textId="77777777" w:rsidR="00BE4457" w:rsidRDefault="00BE44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71CDE" w14:textId="77777777" w:rsidR="00BE4457" w:rsidRDefault="00BE4457" w:rsidP="00920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FFE">
      <w:rPr>
        <w:rStyle w:val="PageNumber"/>
        <w:noProof/>
      </w:rPr>
      <w:t>21</w:t>
    </w:r>
    <w:r>
      <w:rPr>
        <w:rStyle w:val="PageNumber"/>
      </w:rPr>
      <w:fldChar w:fldCharType="end"/>
    </w:r>
  </w:p>
  <w:p w14:paraId="65D1E410" w14:textId="77777777" w:rsidR="00BE4457" w:rsidRDefault="00BE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2F1CF" w14:textId="77777777" w:rsidR="00BE4457" w:rsidRDefault="00BE4457" w:rsidP="00920EA7">
      <w:r>
        <w:separator/>
      </w:r>
    </w:p>
  </w:footnote>
  <w:footnote w:type="continuationSeparator" w:id="0">
    <w:p w14:paraId="36BC20D8" w14:textId="77777777" w:rsidR="00BE4457" w:rsidRDefault="00BE4457" w:rsidP="00920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BC9"/>
    <w:multiLevelType w:val="multilevel"/>
    <w:tmpl w:val="756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6135F"/>
    <w:multiLevelType w:val="multilevel"/>
    <w:tmpl w:val="CA3E2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decimal"/>
        <w:lvlText w:val="%2."/>
        <w:lvlJc w:val="left"/>
      </w:lvl>
    </w:lvlOverride>
  </w:num>
  <w:num w:numId="4">
    <w:abstractNumId w:val="1"/>
    <w:lvlOverride w:ilvl="1">
      <w:lvl w:ilvl="1">
        <w:numFmt w:val="decimal"/>
        <w:lvlText w:val="%2."/>
        <w:lvlJc w:val="left"/>
      </w:lvl>
    </w:lvlOverride>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Quaternary Science Rev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azf0fe3vzfaket99opefpxssvrxardp5rf&quot;&gt;Kendra Library&lt;record-ids&gt;&lt;item&gt;2361&lt;/item&gt;&lt;item&gt;5543&lt;/item&gt;&lt;item&gt;5593&lt;/item&gt;&lt;item&gt;5601&lt;/item&gt;&lt;item&gt;5603&lt;/item&gt;&lt;item&gt;5618&lt;/item&gt;&lt;item&gt;5627&lt;/item&gt;&lt;item&gt;5633&lt;/item&gt;&lt;item&gt;5634&lt;/item&gt;&lt;item&gt;5637&lt;/item&gt;&lt;item&gt;5639&lt;/item&gt;&lt;item&gt;5641&lt;/item&gt;&lt;item&gt;5644&lt;/item&gt;&lt;item&gt;5645&lt;/item&gt;&lt;item&gt;5647&lt;/item&gt;&lt;item&gt;5649&lt;/item&gt;&lt;item&gt;5652&lt;/item&gt;&lt;item&gt;5654&lt;/item&gt;&lt;item&gt;5666&lt;/item&gt;&lt;item&gt;5735&lt;/item&gt;&lt;item&gt;5746&lt;/item&gt;&lt;item&gt;5748&lt;/item&gt;&lt;item&gt;5749&lt;/item&gt;&lt;item&gt;5822&lt;/item&gt;&lt;item&gt;5832&lt;/item&gt;&lt;item&gt;5834&lt;/item&gt;&lt;item&gt;5846&lt;/item&gt;&lt;item&gt;5873&lt;/item&gt;&lt;item&gt;5943&lt;/item&gt;&lt;item&gt;5944&lt;/item&gt;&lt;item&gt;5945&lt;/item&gt;&lt;item&gt;5946&lt;/item&gt;&lt;item&gt;5948&lt;/item&gt;&lt;item&gt;5949&lt;/item&gt;&lt;item&gt;5950&lt;/item&gt;&lt;item&gt;5953&lt;/item&gt;&lt;item&gt;5954&lt;/item&gt;&lt;item&gt;5956&lt;/item&gt;&lt;item&gt;5958&lt;/item&gt;&lt;item&gt;5964&lt;/item&gt;&lt;item&gt;5966&lt;/item&gt;&lt;item&gt;5970&lt;/item&gt;&lt;item&gt;5981&lt;/item&gt;&lt;item&gt;6036&lt;/item&gt;&lt;item&gt;6065&lt;/item&gt;&lt;item&gt;6090&lt;/item&gt;&lt;item&gt;6130&lt;/item&gt;&lt;/record-ids&gt;&lt;/item&gt;&lt;/Libraries&gt;"/>
  </w:docVars>
  <w:rsids>
    <w:rsidRoot w:val="00664EA0"/>
    <w:rsid w:val="00027FFE"/>
    <w:rsid w:val="00083122"/>
    <w:rsid w:val="0008468E"/>
    <w:rsid w:val="000E1E88"/>
    <w:rsid w:val="000F3D3B"/>
    <w:rsid w:val="001A41D6"/>
    <w:rsid w:val="0022291F"/>
    <w:rsid w:val="00243AFB"/>
    <w:rsid w:val="00250151"/>
    <w:rsid w:val="00252BF2"/>
    <w:rsid w:val="00293D02"/>
    <w:rsid w:val="002F73EB"/>
    <w:rsid w:val="003179DD"/>
    <w:rsid w:val="00380C29"/>
    <w:rsid w:val="00392432"/>
    <w:rsid w:val="003E106D"/>
    <w:rsid w:val="004756F1"/>
    <w:rsid w:val="004779D7"/>
    <w:rsid w:val="00547E01"/>
    <w:rsid w:val="005E097C"/>
    <w:rsid w:val="00664EA0"/>
    <w:rsid w:val="006802CB"/>
    <w:rsid w:val="006901C3"/>
    <w:rsid w:val="00723A9A"/>
    <w:rsid w:val="00732E2A"/>
    <w:rsid w:val="00786CFA"/>
    <w:rsid w:val="007A55AA"/>
    <w:rsid w:val="007C0AFA"/>
    <w:rsid w:val="008A204F"/>
    <w:rsid w:val="00920EA7"/>
    <w:rsid w:val="00923A94"/>
    <w:rsid w:val="009D7828"/>
    <w:rsid w:val="00A73CB4"/>
    <w:rsid w:val="00A93304"/>
    <w:rsid w:val="00A961F9"/>
    <w:rsid w:val="00B57219"/>
    <w:rsid w:val="00B90DDC"/>
    <w:rsid w:val="00BB5C61"/>
    <w:rsid w:val="00BB647F"/>
    <w:rsid w:val="00BE4457"/>
    <w:rsid w:val="00C76D04"/>
    <w:rsid w:val="00C97965"/>
    <w:rsid w:val="00CE1728"/>
    <w:rsid w:val="00CF3391"/>
    <w:rsid w:val="00E76EDC"/>
    <w:rsid w:val="00FD61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C83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80C29"/>
    <w:pPr>
      <w:jc w:val="center"/>
    </w:pPr>
    <w:rPr>
      <w:rFonts w:ascii="Cambria" w:hAnsi="Cambria"/>
    </w:rPr>
  </w:style>
  <w:style w:type="paragraph" w:customStyle="1" w:styleId="EndNoteBibliography">
    <w:name w:val="EndNote Bibliography"/>
    <w:basedOn w:val="Normal"/>
    <w:rsid w:val="00380C29"/>
    <w:rPr>
      <w:rFonts w:ascii="Cambria" w:hAnsi="Cambria"/>
    </w:rPr>
  </w:style>
  <w:style w:type="character" w:styleId="Hyperlink">
    <w:name w:val="Hyperlink"/>
    <w:basedOn w:val="DefaultParagraphFont"/>
    <w:uiPriority w:val="99"/>
    <w:unhideWhenUsed/>
    <w:rsid w:val="00380C29"/>
    <w:rPr>
      <w:color w:val="0000FF" w:themeColor="hyperlink"/>
      <w:u w:val="single"/>
    </w:rPr>
  </w:style>
  <w:style w:type="character" w:customStyle="1" w:styleId="apple-converted-space">
    <w:name w:val="apple-converted-space"/>
    <w:basedOn w:val="DefaultParagraphFont"/>
    <w:rsid w:val="00CE1728"/>
  </w:style>
  <w:style w:type="character" w:customStyle="1" w:styleId="ss-required-asterisk">
    <w:name w:val="ss-required-asterisk"/>
    <w:basedOn w:val="DefaultParagraphFont"/>
    <w:rsid w:val="00CE1728"/>
  </w:style>
  <w:style w:type="character" w:customStyle="1" w:styleId="ss-choice-label">
    <w:name w:val="ss-choice-label"/>
    <w:basedOn w:val="DefaultParagraphFont"/>
    <w:rsid w:val="00CE1728"/>
  </w:style>
  <w:style w:type="character" w:customStyle="1" w:styleId="apple-tab-span">
    <w:name w:val="apple-tab-span"/>
    <w:basedOn w:val="DefaultParagraphFont"/>
    <w:rsid w:val="00392432"/>
  </w:style>
  <w:style w:type="character" w:styleId="FollowedHyperlink">
    <w:name w:val="FollowedHyperlink"/>
    <w:basedOn w:val="DefaultParagraphFont"/>
    <w:uiPriority w:val="99"/>
    <w:semiHidden/>
    <w:unhideWhenUsed/>
    <w:rsid w:val="00083122"/>
    <w:rPr>
      <w:color w:val="800080" w:themeColor="followedHyperlink"/>
      <w:u w:val="single"/>
    </w:rPr>
  </w:style>
  <w:style w:type="paragraph" w:styleId="Footer">
    <w:name w:val="footer"/>
    <w:basedOn w:val="Normal"/>
    <w:link w:val="FooterChar"/>
    <w:uiPriority w:val="99"/>
    <w:unhideWhenUsed/>
    <w:rsid w:val="00920EA7"/>
    <w:pPr>
      <w:tabs>
        <w:tab w:val="center" w:pos="4320"/>
        <w:tab w:val="right" w:pos="8640"/>
      </w:tabs>
    </w:pPr>
  </w:style>
  <w:style w:type="character" w:customStyle="1" w:styleId="FooterChar">
    <w:name w:val="Footer Char"/>
    <w:basedOn w:val="DefaultParagraphFont"/>
    <w:link w:val="Footer"/>
    <w:uiPriority w:val="99"/>
    <w:rsid w:val="00920EA7"/>
    <w:rPr>
      <w:sz w:val="24"/>
    </w:rPr>
  </w:style>
  <w:style w:type="character" w:styleId="PageNumber">
    <w:name w:val="page number"/>
    <w:basedOn w:val="DefaultParagraphFont"/>
    <w:uiPriority w:val="99"/>
    <w:semiHidden/>
    <w:unhideWhenUsed/>
    <w:rsid w:val="00920EA7"/>
  </w:style>
  <w:style w:type="paragraph" w:customStyle="1" w:styleId="FolderDescription">
    <w:name w:val="Folder Description"/>
    <w:basedOn w:val="Normal"/>
    <w:qFormat/>
    <w:rsid w:val="005E097C"/>
    <w:pPr>
      <w:keepNext/>
      <w:keepLines/>
      <w:spacing w:after="160" w:line="259" w:lineRule="auto"/>
    </w:pPr>
    <w:rPr>
      <w:rFonts w:asciiTheme="majorHAnsi" w:eastAsiaTheme="majorEastAsia" w:hAnsiTheme="majorHAnsi" w:cstheme="majorBidi"/>
      <w:sz w:val="22"/>
      <w:szCs w:val="22"/>
      <w:lang w:val="en-AU"/>
    </w:rPr>
  </w:style>
  <w:style w:type="paragraph" w:customStyle="1" w:styleId="TableHeader">
    <w:name w:val="Table Header"/>
    <w:rsid w:val="005E097C"/>
    <w:pPr>
      <w:spacing w:after="160" w:line="259" w:lineRule="auto"/>
    </w:pPr>
    <w:rPr>
      <w:rFonts w:asciiTheme="majorHAnsi" w:eastAsiaTheme="majorEastAsia" w:hAnsiTheme="majorHAnsi" w:cstheme="majorBidi"/>
      <w:color w:val="FFFFFF"/>
      <w:sz w:val="22"/>
      <w:szCs w:val="22"/>
      <w:lang w:val="en-AU"/>
    </w:rPr>
  </w:style>
  <w:style w:type="table" w:customStyle="1" w:styleId="NodesTable">
    <w:name w:val="Nodes Table"/>
    <w:rsid w:val="005E097C"/>
    <w:pPr>
      <w:spacing w:after="160" w:line="259" w:lineRule="auto"/>
    </w:pPr>
    <w:rPr>
      <w:rFonts w:hAnsi="Times New Roman" w:cs="Times New Roman"/>
      <w:sz w:val="22"/>
      <w:szCs w:val="22"/>
      <w:lang w:val="en-AU"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table" w:styleId="TableGrid">
    <w:name w:val="Table Grid"/>
    <w:basedOn w:val="TableNormal"/>
    <w:uiPriority w:val="59"/>
    <w:rsid w:val="00786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80C29"/>
    <w:pPr>
      <w:jc w:val="center"/>
    </w:pPr>
    <w:rPr>
      <w:rFonts w:ascii="Cambria" w:hAnsi="Cambria"/>
    </w:rPr>
  </w:style>
  <w:style w:type="paragraph" w:customStyle="1" w:styleId="EndNoteBibliography">
    <w:name w:val="EndNote Bibliography"/>
    <w:basedOn w:val="Normal"/>
    <w:rsid w:val="00380C29"/>
    <w:rPr>
      <w:rFonts w:ascii="Cambria" w:hAnsi="Cambria"/>
    </w:rPr>
  </w:style>
  <w:style w:type="character" w:styleId="Hyperlink">
    <w:name w:val="Hyperlink"/>
    <w:basedOn w:val="DefaultParagraphFont"/>
    <w:uiPriority w:val="99"/>
    <w:unhideWhenUsed/>
    <w:rsid w:val="00380C29"/>
    <w:rPr>
      <w:color w:val="0000FF" w:themeColor="hyperlink"/>
      <w:u w:val="single"/>
    </w:rPr>
  </w:style>
  <w:style w:type="character" w:customStyle="1" w:styleId="apple-converted-space">
    <w:name w:val="apple-converted-space"/>
    <w:basedOn w:val="DefaultParagraphFont"/>
    <w:rsid w:val="00CE1728"/>
  </w:style>
  <w:style w:type="character" w:customStyle="1" w:styleId="ss-required-asterisk">
    <w:name w:val="ss-required-asterisk"/>
    <w:basedOn w:val="DefaultParagraphFont"/>
    <w:rsid w:val="00CE1728"/>
  </w:style>
  <w:style w:type="character" w:customStyle="1" w:styleId="ss-choice-label">
    <w:name w:val="ss-choice-label"/>
    <w:basedOn w:val="DefaultParagraphFont"/>
    <w:rsid w:val="00CE1728"/>
  </w:style>
  <w:style w:type="character" w:customStyle="1" w:styleId="apple-tab-span">
    <w:name w:val="apple-tab-span"/>
    <w:basedOn w:val="DefaultParagraphFont"/>
    <w:rsid w:val="00392432"/>
  </w:style>
  <w:style w:type="character" w:styleId="FollowedHyperlink">
    <w:name w:val="FollowedHyperlink"/>
    <w:basedOn w:val="DefaultParagraphFont"/>
    <w:uiPriority w:val="99"/>
    <w:semiHidden/>
    <w:unhideWhenUsed/>
    <w:rsid w:val="00083122"/>
    <w:rPr>
      <w:color w:val="800080" w:themeColor="followedHyperlink"/>
      <w:u w:val="single"/>
    </w:rPr>
  </w:style>
  <w:style w:type="paragraph" w:styleId="Footer">
    <w:name w:val="footer"/>
    <w:basedOn w:val="Normal"/>
    <w:link w:val="FooterChar"/>
    <w:uiPriority w:val="99"/>
    <w:unhideWhenUsed/>
    <w:rsid w:val="00920EA7"/>
    <w:pPr>
      <w:tabs>
        <w:tab w:val="center" w:pos="4320"/>
        <w:tab w:val="right" w:pos="8640"/>
      </w:tabs>
    </w:pPr>
  </w:style>
  <w:style w:type="character" w:customStyle="1" w:styleId="FooterChar">
    <w:name w:val="Footer Char"/>
    <w:basedOn w:val="DefaultParagraphFont"/>
    <w:link w:val="Footer"/>
    <w:uiPriority w:val="99"/>
    <w:rsid w:val="00920EA7"/>
    <w:rPr>
      <w:sz w:val="24"/>
    </w:rPr>
  </w:style>
  <w:style w:type="character" w:styleId="PageNumber">
    <w:name w:val="page number"/>
    <w:basedOn w:val="DefaultParagraphFont"/>
    <w:uiPriority w:val="99"/>
    <w:semiHidden/>
    <w:unhideWhenUsed/>
    <w:rsid w:val="00920EA7"/>
  </w:style>
  <w:style w:type="paragraph" w:customStyle="1" w:styleId="FolderDescription">
    <w:name w:val="Folder Description"/>
    <w:basedOn w:val="Normal"/>
    <w:qFormat/>
    <w:rsid w:val="005E097C"/>
    <w:pPr>
      <w:keepNext/>
      <w:keepLines/>
      <w:spacing w:after="160" w:line="259" w:lineRule="auto"/>
    </w:pPr>
    <w:rPr>
      <w:rFonts w:asciiTheme="majorHAnsi" w:eastAsiaTheme="majorEastAsia" w:hAnsiTheme="majorHAnsi" w:cstheme="majorBidi"/>
      <w:sz w:val="22"/>
      <w:szCs w:val="22"/>
      <w:lang w:val="en-AU"/>
    </w:rPr>
  </w:style>
  <w:style w:type="paragraph" w:customStyle="1" w:styleId="TableHeader">
    <w:name w:val="Table Header"/>
    <w:rsid w:val="005E097C"/>
    <w:pPr>
      <w:spacing w:after="160" w:line="259" w:lineRule="auto"/>
    </w:pPr>
    <w:rPr>
      <w:rFonts w:asciiTheme="majorHAnsi" w:eastAsiaTheme="majorEastAsia" w:hAnsiTheme="majorHAnsi" w:cstheme="majorBidi"/>
      <w:color w:val="FFFFFF"/>
      <w:sz w:val="22"/>
      <w:szCs w:val="22"/>
      <w:lang w:val="en-AU"/>
    </w:rPr>
  </w:style>
  <w:style w:type="table" w:customStyle="1" w:styleId="NodesTable">
    <w:name w:val="Nodes Table"/>
    <w:rsid w:val="005E097C"/>
    <w:pPr>
      <w:spacing w:after="160" w:line="259" w:lineRule="auto"/>
    </w:pPr>
    <w:rPr>
      <w:rFonts w:hAnsi="Times New Roman" w:cs="Times New Roman"/>
      <w:sz w:val="22"/>
      <w:szCs w:val="22"/>
      <w:lang w:val="en-AU"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table" w:styleId="TableGrid">
    <w:name w:val="Table Grid"/>
    <w:basedOn w:val="TableNormal"/>
    <w:uiPriority w:val="59"/>
    <w:rsid w:val="00786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1529">
      <w:bodyDiv w:val="1"/>
      <w:marLeft w:val="0"/>
      <w:marRight w:val="0"/>
      <w:marTop w:val="0"/>
      <w:marBottom w:val="0"/>
      <w:divBdr>
        <w:top w:val="none" w:sz="0" w:space="0" w:color="auto"/>
        <w:left w:val="none" w:sz="0" w:space="0" w:color="auto"/>
        <w:bottom w:val="none" w:sz="0" w:space="0" w:color="auto"/>
        <w:right w:val="none" w:sz="0" w:space="0" w:color="auto"/>
      </w:divBdr>
    </w:div>
    <w:div w:id="338043752">
      <w:bodyDiv w:val="1"/>
      <w:marLeft w:val="0"/>
      <w:marRight w:val="0"/>
      <w:marTop w:val="0"/>
      <w:marBottom w:val="0"/>
      <w:divBdr>
        <w:top w:val="none" w:sz="0" w:space="0" w:color="auto"/>
        <w:left w:val="none" w:sz="0" w:space="0" w:color="auto"/>
        <w:bottom w:val="none" w:sz="0" w:space="0" w:color="auto"/>
        <w:right w:val="none" w:sz="0" w:space="0" w:color="auto"/>
      </w:divBdr>
      <w:divsChild>
        <w:div w:id="151682923">
          <w:marLeft w:val="0"/>
          <w:marRight w:val="0"/>
          <w:marTop w:val="0"/>
          <w:marBottom w:val="0"/>
          <w:divBdr>
            <w:top w:val="none" w:sz="0" w:space="0" w:color="auto"/>
            <w:left w:val="none" w:sz="0" w:space="0" w:color="auto"/>
            <w:bottom w:val="none" w:sz="0" w:space="0" w:color="auto"/>
            <w:right w:val="none" w:sz="0" w:space="0" w:color="auto"/>
          </w:divBdr>
        </w:div>
        <w:div w:id="1249265522">
          <w:marLeft w:val="0"/>
          <w:marRight w:val="0"/>
          <w:marTop w:val="0"/>
          <w:marBottom w:val="240"/>
          <w:divBdr>
            <w:top w:val="none" w:sz="0" w:space="0" w:color="auto"/>
            <w:left w:val="none" w:sz="0" w:space="0" w:color="auto"/>
            <w:bottom w:val="none" w:sz="0" w:space="0" w:color="auto"/>
            <w:right w:val="none" w:sz="0" w:space="0" w:color="auto"/>
          </w:divBdr>
        </w:div>
        <w:div w:id="83960324">
          <w:marLeft w:val="480"/>
          <w:marRight w:val="0"/>
          <w:marTop w:val="0"/>
          <w:marBottom w:val="0"/>
          <w:divBdr>
            <w:top w:val="none" w:sz="0" w:space="0" w:color="auto"/>
            <w:left w:val="none" w:sz="0" w:space="0" w:color="auto"/>
            <w:bottom w:val="none" w:sz="0" w:space="0" w:color="auto"/>
            <w:right w:val="none" w:sz="0" w:space="0" w:color="auto"/>
          </w:divBdr>
          <w:divsChild>
            <w:div w:id="713892082">
              <w:marLeft w:val="0"/>
              <w:marRight w:val="0"/>
              <w:marTop w:val="180"/>
              <w:marBottom w:val="180"/>
              <w:divBdr>
                <w:top w:val="none" w:sz="0" w:space="0" w:color="auto"/>
                <w:left w:val="none" w:sz="0" w:space="0" w:color="auto"/>
                <w:bottom w:val="none" w:sz="0" w:space="0" w:color="auto"/>
                <w:right w:val="none" w:sz="0" w:space="0" w:color="auto"/>
              </w:divBdr>
              <w:divsChild>
                <w:div w:id="185171611">
                  <w:marLeft w:val="0"/>
                  <w:marRight w:val="0"/>
                  <w:marTop w:val="0"/>
                  <w:marBottom w:val="360"/>
                  <w:divBdr>
                    <w:top w:val="none" w:sz="0" w:space="0" w:color="auto"/>
                    <w:left w:val="none" w:sz="0" w:space="0" w:color="auto"/>
                    <w:bottom w:val="none" w:sz="0" w:space="0" w:color="auto"/>
                    <w:right w:val="none" w:sz="0" w:space="0" w:color="auto"/>
                  </w:divBdr>
                  <w:divsChild>
                    <w:div w:id="2120564323">
                      <w:marLeft w:val="0"/>
                      <w:marRight w:val="0"/>
                      <w:marTop w:val="0"/>
                      <w:marBottom w:val="0"/>
                      <w:divBdr>
                        <w:top w:val="none" w:sz="0" w:space="0" w:color="auto"/>
                        <w:left w:val="none" w:sz="0" w:space="0" w:color="auto"/>
                        <w:bottom w:val="none" w:sz="0" w:space="0" w:color="auto"/>
                        <w:right w:val="none" w:sz="0" w:space="0" w:color="auto"/>
                      </w:divBdr>
                    </w:div>
                    <w:div w:id="146090614">
                      <w:marLeft w:val="0"/>
                      <w:marRight w:val="0"/>
                      <w:marTop w:val="0"/>
                      <w:marBottom w:val="240"/>
                      <w:divBdr>
                        <w:top w:val="none" w:sz="0" w:space="0" w:color="auto"/>
                        <w:left w:val="none" w:sz="0" w:space="0" w:color="auto"/>
                        <w:bottom w:val="none" w:sz="0" w:space="0" w:color="auto"/>
                        <w:right w:val="none" w:sz="0" w:space="0" w:color="auto"/>
                      </w:divBdr>
                    </w:div>
                    <w:div w:id="96290454">
                      <w:marLeft w:val="480"/>
                      <w:marRight w:val="0"/>
                      <w:marTop w:val="0"/>
                      <w:marBottom w:val="0"/>
                      <w:divBdr>
                        <w:top w:val="none" w:sz="0" w:space="0" w:color="auto"/>
                        <w:left w:val="none" w:sz="0" w:space="0" w:color="auto"/>
                        <w:bottom w:val="none" w:sz="0" w:space="0" w:color="auto"/>
                        <w:right w:val="none" w:sz="0" w:space="0" w:color="auto"/>
                      </w:divBdr>
                      <w:divsChild>
                        <w:div w:id="1558125637">
                          <w:marLeft w:val="0"/>
                          <w:marRight w:val="0"/>
                          <w:marTop w:val="180"/>
                          <w:marBottom w:val="180"/>
                          <w:divBdr>
                            <w:top w:val="none" w:sz="0" w:space="0" w:color="auto"/>
                            <w:left w:val="none" w:sz="0" w:space="0" w:color="auto"/>
                            <w:bottom w:val="none" w:sz="0" w:space="0" w:color="auto"/>
                            <w:right w:val="none" w:sz="0" w:space="0" w:color="auto"/>
                          </w:divBdr>
                          <w:divsChild>
                            <w:div w:id="1038705199">
                              <w:marLeft w:val="0"/>
                              <w:marRight w:val="0"/>
                              <w:marTop w:val="0"/>
                              <w:marBottom w:val="360"/>
                              <w:divBdr>
                                <w:top w:val="none" w:sz="0" w:space="0" w:color="auto"/>
                                <w:left w:val="none" w:sz="0" w:space="0" w:color="auto"/>
                                <w:bottom w:val="none" w:sz="0" w:space="0" w:color="auto"/>
                                <w:right w:val="none" w:sz="0" w:space="0" w:color="auto"/>
                              </w:divBdr>
                              <w:divsChild>
                                <w:div w:id="2016376007">
                                  <w:marLeft w:val="0"/>
                                  <w:marRight w:val="0"/>
                                  <w:marTop w:val="0"/>
                                  <w:marBottom w:val="0"/>
                                  <w:divBdr>
                                    <w:top w:val="none" w:sz="0" w:space="0" w:color="auto"/>
                                    <w:left w:val="none" w:sz="0" w:space="0" w:color="auto"/>
                                    <w:bottom w:val="none" w:sz="0" w:space="0" w:color="auto"/>
                                    <w:right w:val="none" w:sz="0" w:space="0" w:color="auto"/>
                                  </w:divBdr>
                                </w:div>
                                <w:div w:id="858742677">
                                  <w:marLeft w:val="0"/>
                                  <w:marRight w:val="0"/>
                                  <w:marTop w:val="0"/>
                                  <w:marBottom w:val="240"/>
                                  <w:divBdr>
                                    <w:top w:val="none" w:sz="0" w:space="0" w:color="auto"/>
                                    <w:left w:val="none" w:sz="0" w:space="0" w:color="auto"/>
                                    <w:bottom w:val="none" w:sz="0" w:space="0" w:color="auto"/>
                                    <w:right w:val="none" w:sz="0" w:space="0" w:color="auto"/>
                                  </w:divBdr>
                                </w:div>
                                <w:div w:id="2044281652">
                                  <w:marLeft w:val="480"/>
                                  <w:marRight w:val="0"/>
                                  <w:marTop w:val="0"/>
                                  <w:marBottom w:val="0"/>
                                  <w:divBdr>
                                    <w:top w:val="none" w:sz="0" w:space="0" w:color="auto"/>
                                    <w:left w:val="none" w:sz="0" w:space="0" w:color="auto"/>
                                    <w:bottom w:val="none" w:sz="0" w:space="0" w:color="auto"/>
                                    <w:right w:val="none" w:sz="0" w:space="0" w:color="auto"/>
                                  </w:divBdr>
                                  <w:divsChild>
                                    <w:div w:id="1929924777">
                                      <w:marLeft w:val="0"/>
                                      <w:marRight w:val="0"/>
                                      <w:marTop w:val="180"/>
                                      <w:marBottom w:val="180"/>
                                      <w:divBdr>
                                        <w:top w:val="none" w:sz="0" w:space="0" w:color="auto"/>
                                        <w:left w:val="none" w:sz="0" w:space="0" w:color="auto"/>
                                        <w:bottom w:val="none" w:sz="0" w:space="0" w:color="auto"/>
                                        <w:right w:val="none" w:sz="0" w:space="0" w:color="auto"/>
                                      </w:divBdr>
                                      <w:divsChild>
                                        <w:div w:id="861212859">
                                          <w:marLeft w:val="0"/>
                                          <w:marRight w:val="0"/>
                                          <w:marTop w:val="0"/>
                                          <w:marBottom w:val="360"/>
                                          <w:divBdr>
                                            <w:top w:val="none" w:sz="0" w:space="0" w:color="auto"/>
                                            <w:left w:val="none" w:sz="0" w:space="0" w:color="auto"/>
                                            <w:bottom w:val="none" w:sz="0" w:space="0" w:color="auto"/>
                                            <w:right w:val="none" w:sz="0" w:space="0" w:color="auto"/>
                                          </w:divBdr>
                                          <w:divsChild>
                                            <w:div w:id="119232468">
                                              <w:marLeft w:val="0"/>
                                              <w:marRight w:val="0"/>
                                              <w:marTop w:val="0"/>
                                              <w:marBottom w:val="0"/>
                                              <w:divBdr>
                                                <w:top w:val="none" w:sz="0" w:space="0" w:color="auto"/>
                                                <w:left w:val="none" w:sz="0" w:space="0" w:color="auto"/>
                                                <w:bottom w:val="none" w:sz="0" w:space="0" w:color="auto"/>
                                                <w:right w:val="none" w:sz="0" w:space="0" w:color="auto"/>
                                              </w:divBdr>
                                            </w:div>
                                            <w:div w:id="157045138">
                                              <w:marLeft w:val="0"/>
                                              <w:marRight w:val="0"/>
                                              <w:marTop w:val="0"/>
                                              <w:marBottom w:val="240"/>
                                              <w:divBdr>
                                                <w:top w:val="none" w:sz="0" w:space="0" w:color="auto"/>
                                                <w:left w:val="none" w:sz="0" w:space="0" w:color="auto"/>
                                                <w:bottom w:val="none" w:sz="0" w:space="0" w:color="auto"/>
                                                <w:right w:val="none" w:sz="0" w:space="0" w:color="auto"/>
                                              </w:divBdr>
                                            </w:div>
                                            <w:div w:id="1212572512">
                                              <w:marLeft w:val="480"/>
                                              <w:marRight w:val="0"/>
                                              <w:marTop w:val="0"/>
                                              <w:marBottom w:val="0"/>
                                              <w:divBdr>
                                                <w:top w:val="none" w:sz="0" w:space="0" w:color="auto"/>
                                                <w:left w:val="none" w:sz="0" w:space="0" w:color="auto"/>
                                                <w:bottom w:val="none" w:sz="0" w:space="0" w:color="auto"/>
                                                <w:right w:val="none" w:sz="0" w:space="0" w:color="auto"/>
                                              </w:divBdr>
                                              <w:divsChild>
                                                <w:div w:id="1268198375">
                                                  <w:marLeft w:val="0"/>
                                                  <w:marRight w:val="0"/>
                                                  <w:marTop w:val="180"/>
                                                  <w:marBottom w:val="180"/>
                                                  <w:divBdr>
                                                    <w:top w:val="none" w:sz="0" w:space="0" w:color="auto"/>
                                                    <w:left w:val="none" w:sz="0" w:space="0" w:color="auto"/>
                                                    <w:bottom w:val="none" w:sz="0" w:space="0" w:color="auto"/>
                                                    <w:right w:val="none" w:sz="0" w:space="0" w:color="auto"/>
                                                  </w:divBdr>
                                                  <w:divsChild>
                                                    <w:div w:id="1420129607">
                                                      <w:marLeft w:val="0"/>
                                                      <w:marRight w:val="0"/>
                                                      <w:marTop w:val="0"/>
                                                      <w:marBottom w:val="360"/>
                                                      <w:divBdr>
                                                        <w:top w:val="none" w:sz="0" w:space="0" w:color="auto"/>
                                                        <w:left w:val="none" w:sz="0" w:space="0" w:color="auto"/>
                                                        <w:bottom w:val="none" w:sz="0" w:space="0" w:color="auto"/>
                                                        <w:right w:val="none" w:sz="0" w:space="0" w:color="auto"/>
                                                      </w:divBdr>
                                                      <w:divsChild>
                                                        <w:div w:id="1613126107">
                                                          <w:marLeft w:val="0"/>
                                                          <w:marRight w:val="0"/>
                                                          <w:marTop w:val="0"/>
                                                          <w:marBottom w:val="0"/>
                                                          <w:divBdr>
                                                            <w:top w:val="none" w:sz="0" w:space="0" w:color="auto"/>
                                                            <w:left w:val="none" w:sz="0" w:space="0" w:color="auto"/>
                                                            <w:bottom w:val="none" w:sz="0" w:space="0" w:color="auto"/>
                                                            <w:right w:val="none" w:sz="0" w:space="0" w:color="auto"/>
                                                          </w:divBdr>
                                                        </w:div>
                                                        <w:div w:id="1433091756">
                                                          <w:marLeft w:val="0"/>
                                                          <w:marRight w:val="0"/>
                                                          <w:marTop w:val="0"/>
                                                          <w:marBottom w:val="0"/>
                                                          <w:divBdr>
                                                            <w:top w:val="none" w:sz="0" w:space="0" w:color="auto"/>
                                                            <w:left w:val="none" w:sz="0" w:space="0" w:color="auto"/>
                                                            <w:bottom w:val="single" w:sz="6" w:space="0" w:color="CCCCCC"/>
                                                            <w:right w:val="none" w:sz="0" w:space="0" w:color="auto"/>
                                                          </w:divBdr>
                                                        </w:div>
                                                        <w:div w:id="1973368659">
                                                          <w:marLeft w:val="0"/>
                                                          <w:marRight w:val="0"/>
                                                          <w:marTop w:val="0"/>
                                                          <w:marBottom w:val="0"/>
                                                          <w:divBdr>
                                                            <w:top w:val="none" w:sz="0" w:space="0" w:color="auto"/>
                                                            <w:left w:val="none" w:sz="0" w:space="0" w:color="auto"/>
                                                            <w:bottom w:val="single" w:sz="6" w:space="0" w:color="CCCCCC"/>
                                                            <w:right w:val="none" w:sz="0" w:space="0" w:color="auto"/>
                                                          </w:divBdr>
                                                        </w:div>
                                                        <w:div w:id="156459152">
                                                          <w:marLeft w:val="0"/>
                                                          <w:marRight w:val="0"/>
                                                          <w:marTop w:val="0"/>
                                                          <w:marBottom w:val="0"/>
                                                          <w:divBdr>
                                                            <w:top w:val="none" w:sz="0" w:space="0" w:color="auto"/>
                                                            <w:left w:val="none" w:sz="0" w:space="0" w:color="auto"/>
                                                            <w:bottom w:val="single" w:sz="6" w:space="0" w:color="CCCCCC"/>
                                                            <w:right w:val="none" w:sz="0" w:space="0" w:color="auto"/>
                                                          </w:divBdr>
                                                        </w:div>
                                                        <w:div w:id="294145234">
                                                          <w:marLeft w:val="0"/>
                                                          <w:marRight w:val="0"/>
                                                          <w:marTop w:val="0"/>
                                                          <w:marBottom w:val="0"/>
                                                          <w:divBdr>
                                                            <w:top w:val="none" w:sz="0" w:space="0" w:color="auto"/>
                                                            <w:left w:val="none" w:sz="0" w:space="0" w:color="auto"/>
                                                            <w:bottom w:val="single" w:sz="6" w:space="0" w:color="CCCCCC"/>
                                                            <w:right w:val="none" w:sz="0" w:space="0" w:color="auto"/>
                                                          </w:divBdr>
                                                        </w:div>
                                                        <w:div w:id="85499774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758452104">
                                              <w:marLeft w:val="480"/>
                                              <w:marRight w:val="0"/>
                                              <w:marTop w:val="0"/>
                                              <w:marBottom w:val="0"/>
                                              <w:divBdr>
                                                <w:top w:val="none" w:sz="0" w:space="0" w:color="auto"/>
                                                <w:left w:val="none" w:sz="0" w:space="0" w:color="auto"/>
                                                <w:bottom w:val="none" w:sz="0" w:space="0" w:color="auto"/>
                                                <w:right w:val="none" w:sz="0" w:space="0" w:color="auto"/>
                                              </w:divBdr>
                                              <w:divsChild>
                                                <w:div w:id="514196218">
                                                  <w:marLeft w:val="0"/>
                                                  <w:marRight w:val="0"/>
                                                  <w:marTop w:val="180"/>
                                                  <w:marBottom w:val="180"/>
                                                  <w:divBdr>
                                                    <w:top w:val="none" w:sz="0" w:space="0" w:color="auto"/>
                                                    <w:left w:val="none" w:sz="0" w:space="0" w:color="auto"/>
                                                    <w:bottom w:val="none" w:sz="0" w:space="0" w:color="auto"/>
                                                    <w:right w:val="none" w:sz="0" w:space="0" w:color="auto"/>
                                                  </w:divBdr>
                                                  <w:divsChild>
                                                    <w:div w:id="746533969">
                                                      <w:marLeft w:val="0"/>
                                                      <w:marRight w:val="0"/>
                                                      <w:marTop w:val="0"/>
                                                      <w:marBottom w:val="360"/>
                                                      <w:divBdr>
                                                        <w:top w:val="none" w:sz="0" w:space="0" w:color="auto"/>
                                                        <w:left w:val="none" w:sz="0" w:space="0" w:color="auto"/>
                                                        <w:bottom w:val="none" w:sz="0" w:space="0" w:color="auto"/>
                                                        <w:right w:val="none" w:sz="0" w:space="0" w:color="auto"/>
                                                      </w:divBdr>
                                                      <w:divsChild>
                                                        <w:div w:id="114763561">
                                                          <w:marLeft w:val="0"/>
                                                          <w:marRight w:val="0"/>
                                                          <w:marTop w:val="0"/>
                                                          <w:marBottom w:val="0"/>
                                                          <w:divBdr>
                                                            <w:top w:val="none" w:sz="0" w:space="0" w:color="auto"/>
                                                            <w:left w:val="none" w:sz="0" w:space="0" w:color="auto"/>
                                                            <w:bottom w:val="none" w:sz="0" w:space="0" w:color="auto"/>
                                                            <w:right w:val="none" w:sz="0" w:space="0" w:color="auto"/>
                                                          </w:divBdr>
                                                        </w:div>
                                                        <w:div w:id="1545484452">
                                                          <w:marLeft w:val="0"/>
                                                          <w:marRight w:val="0"/>
                                                          <w:marTop w:val="0"/>
                                                          <w:marBottom w:val="0"/>
                                                          <w:divBdr>
                                                            <w:top w:val="none" w:sz="0" w:space="0" w:color="auto"/>
                                                            <w:left w:val="none" w:sz="0" w:space="0" w:color="auto"/>
                                                            <w:bottom w:val="single" w:sz="6" w:space="0" w:color="CCCCCC"/>
                                                            <w:right w:val="none" w:sz="0" w:space="0" w:color="auto"/>
                                                          </w:divBdr>
                                                        </w:div>
                                                        <w:div w:id="166210799">
                                                          <w:marLeft w:val="0"/>
                                                          <w:marRight w:val="0"/>
                                                          <w:marTop w:val="0"/>
                                                          <w:marBottom w:val="0"/>
                                                          <w:divBdr>
                                                            <w:top w:val="none" w:sz="0" w:space="0" w:color="auto"/>
                                                            <w:left w:val="none" w:sz="0" w:space="0" w:color="auto"/>
                                                            <w:bottom w:val="single" w:sz="6" w:space="0" w:color="CCCCCC"/>
                                                            <w:right w:val="none" w:sz="0" w:space="0" w:color="auto"/>
                                                          </w:divBdr>
                                                        </w:div>
                                                        <w:div w:id="1575893846">
                                                          <w:marLeft w:val="0"/>
                                                          <w:marRight w:val="0"/>
                                                          <w:marTop w:val="0"/>
                                                          <w:marBottom w:val="0"/>
                                                          <w:divBdr>
                                                            <w:top w:val="none" w:sz="0" w:space="0" w:color="auto"/>
                                                            <w:left w:val="none" w:sz="0" w:space="0" w:color="auto"/>
                                                            <w:bottom w:val="single" w:sz="6" w:space="0" w:color="CCCCCC"/>
                                                            <w:right w:val="none" w:sz="0" w:space="0" w:color="auto"/>
                                                          </w:divBdr>
                                                        </w:div>
                                                        <w:div w:id="2062172009">
                                                          <w:marLeft w:val="0"/>
                                                          <w:marRight w:val="0"/>
                                                          <w:marTop w:val="0"/>
                                                          <w:marBottom w:val="0"/>
                                                          <w:divBdr>
                                                            <w:top w:val="none" w:sz="0" w:space="0" w:color="auto"/>
                                                            <w:left w:val="none" w:sz="0" w:space="0" w:color="auto"/>
                                                            <w:bottom w:val="single" w:sz="6" w:space="0" w:color="CCCCCC"/>
                                                            <w:right w:val="none" w:sz="0" w:space="0" w:color="auto"/>
                                                          </w:divBdr>
                                                        </w:div>
                                                        <w:div w:id="113845815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813207871">
                                              <w:marLeft w:val="480"/>
                                              <w:marRight w:val="0"/>
                                              <w:marTop w:val="0"/>
                                              <w:marBottom w:val="0"/>
                                              <w:divBdr>
                                                <w:top w:val="none" w:sz="0" w:space="0" w:color="auto"/>
                                                <w:left w:val="none" w:sz="0" w:space="0" w:color="auto"/>
                                                <w:bottom w:val="none" w:sz="0" w:space="0" w:color="auto"/>
                                                <w:right w:val="none" w:sz="0" w:space="0" w:color="auto"/>
                                              </w:divBdr>
                                              <w:divsChild>
                                                <w:div w:id="506359965">
                                                  <w:marLeft w:val="0"/>
                                                  <w:marRight w:val="0"/>
                                                  <w:marTop w:val="180"/>
                                                  <w:marBottom w:val="180"/>
                                                  <w:divBdr>
                                                    <w:top w:val="none" w:sz="0" w:space="0" w:color="auto"/>
                                                    <w:left w:val="none" w:sz="0" w:space="0" w:color="auto"/>
                                                    <w:bottom w:val="none" w:sz="0" w:space="0" w:color="auto"/>
                                                    <w:right w:val="none" w:sz="0" w:space="0" w:color="auto"/>
                                                  </w:divBdr>
                                                  <w:divsChild>
                                                    <w:div w:id="894851132">
                                                      <w:marLeft w:val="0"/>
                                                      <w:marRight w:val="0"/>
                                                      <w:marTop w:val="0"/>
                                                      <w:marBottom w:val="360"/>
                                                      <w:divBdr>
                                                        <w:top w:val="none" w:sz="0" w:space="0" w:color="auto"/>
                                                        <w:left w:val="none" w:sz="0" w:space="0" w:color="auto"/>
                                                        <w:bottom w:val="none" w:sz="0" w:space="0" w:color="auto"/>
                                                        <w:right w:val="none" w:sz="0" w:space="0" w:color="auto"/>
                                                      </w:divBdr>
                                                      <w:divsChild>
                                                        <w:div w:id="1323771958">
                                                          <w:marLeft w:val="0"/>
                                                          <w:marRight w:val="0"/>
                                                          <w:marTop w:val="0"/>
                                                          <w:marBottom w:val="0"/>
                                                          <w:divBdr>
                                                            <w:top w:val="none" w:sz="0" w:space="0" w:color="auto"/>
                                                            <w:left w:val="none" w:sz="0" w:space="0" w:color="auto"/>
                                                            <w:bottom w:val="none" w:sz="0" w:space="0" w:color="auto"/>
                                                            <w:right w:val="none" w:sz="0" w:space="0" w:color="auto"/>
                                                          </w:divBdr>
                                                        </w:div>
                                                        <w:div w:id="773288028">
                                                          <w:marLeft w:val="0"/>
                                                          <w:marRight w:val="0"/>
                                                          <w:marTop w:val="0"/>
                                                          <w:marBottom w:val="0"/>
                                                          <w:divBdr>
                                                            <w:top w:val="none" w:sz="0" w:space="0" w:color="auto"/>
                                                            <w:left w:val="none" w:sz="0" w:space="0" w:color="auto"/>
                                                            <w:bottom w:val="single" w:sz="6" w:space="0" w:color="CCCCCC"/>
                                                            <w:right w:val="none" w:sz="0" w:space="0" w:color="auto"/>
                                                          </w:divBdr>
                                                        </w:div>
                                                        <w:div w:id="855266130">
                                                          <w:marLeft w:val="0"/>
                                                          <w:marRight w:val="0"/>
                                                          <w:marTop w:val="0"/>
                                                          <w:marBottom w:val="0"/>
                                                          <w:divBdr>
                                                            <w:top w:val="none" w:sz="0" w:space="0" w:color="auto"/>
                                                            <w:left w:val="none" w:sz="0" w:space="0" w:color="auto"/>
                                                            <w:bottom w:val="single" w:sz="6" w:space="0" w:color="CCCCCC"/>
                                                            <w:right w:val="none" w:sz="0" w:space="0" w:color="auto"/>
                                                          </w:divBdr>
                                                        </w:div>
                                                        <w:div w:id="527328955">
                                                          <w:marLeft w:val="0"/>
                                                          <w:marRight w:val="0"/>
                                                          <w:marTop w:val="0"/>
                                                          <w:marBottom w:val="0"/>
                                                          <w:divBdr>
                                                            <w:top w:val="none" w:sz="0" w:space="0" w:color="auto"/>
                                                            <w:left w:val="none" w:sz="0" w:space="0" w:color="auto"/>
                                                            <w:bottom w:val="single" w:sz="6" w:space="0" w:color="CCCCCC"/>
                                                            <w:right w:val="none" w:sz="0" w:space="0" w:color="auto"/>
                                                          </w:divBdr>
                                                        </w:div>
                                                        <w:div w:id="1141581788">
                                                          <w:marLeft w:val="0"/>
                                                          <w:marRight w:val="0"/>
                                                          <w:marTop w:val="0"/>
                                                          <w:marBottom w:val="0"/>
                                                          <w:divBdr>
                                                            <w:top w:val="none" w:sz="0" w:space="0" w:color="auto"/>
                                                            <w:left w:val="none" w:sz="0" w:space="0" w:color="auto"/>
                                                            <w:bottom w:val="single" w:sz="6" w:space="0" w:color="CCCCCC"/>
                                                            <w:right w:val="none" w:sz="0" w:space="0" w:color="auto"/>
                                                          </w:divBdr>
                                                        </w:div>
                                                        <w:div w:id="78939723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864057213">
                                              <w:marLeft w:val="480"/>
                                              <w:marRight w:val="0"/>
                                              <w:marTop w:val="0"/>
                                              <w:marBottom w:val="0"/>
                                              <w:divBdr>
                                                <w:top w:val="none" w:sz="0" w:space="0" w:color="auto"/>
                                                <w:left w:val="none" w:sz="0" w:space="0" w:color="auto"/>
                                                <w:bottom w:val="none" w:sz="0" w:space="0" w:color="auto"/>
                                                <w:right w:val="none" w:sz="0" w:space="0" w:color="auto"/>
                                              </w:divBdr>
                                              <w:divsChild>
                                                <w:div w:id="1779370441">
                                                  <w:marLeft w:val="0"/>
                                                  <w:marRight w:val="0"/>
                                                  <w:marTop w:val="180"/>
                                                  <w:marBottom w:val="180"/>
                                                  <w:divBdr>
                                                    <w:top w:val="none" w:sz="0" w:space="0" w:color="auto"/>
                                                    <w:left w:val="none" w:sz="0" w:space="0" w:color="auto"/>
                                                    <w:bottom w:val="none" w:sz="0" w:space="0" w:color="auto"/>
                                                    <w:right w:val="none" w:sz="0" w:space="0" w:color="auto"/>
                                                  </w:divBdr>
                                                  <w:divsChild>
                                                    <w:div w:id="1009794152">
                                                      <w:marLeft w:val="0"/>
                                                      <w:marRight w:val="0"/>
                                                      <w:marTop w:val="0"/>
                                                      <w:marBottom w:val="360"/>
                                                      <w:divBdr>
                                                        <w:top w:val="none" w:sz="0" w:space="0" w:color="auto"/>
                                                        <w:left w:val="none" w:sz="0" w:space="0" w:color="auto"/>
                                                        <w:bottom w:val="none" w:sz="0" w:space="0" w:color="auto"/>
                                                        <w:right w:val="none" w:sz="0" w:space="0" w:color="auto"/>
                                                      </w:divBdr>
                                                      <w:divsChild>
                                                        <w:div w:id="287054541">
                                                          <w:marLeft w:val="0"/>
                                                          <w:marRight w:val="0"/>
                                                          <w:marTop w:val="0"/>
                                                          <w:marBottom w:val="0"/>
                                                          <w:divBdr>
                                                            <w:top w:val="none" w:sz="0" w:space="0" w:color="auto"/>
                                                            <w:left w:val="none" w:sz="0" w:space="0" w:color="auto"/>
                                                            <w:bottom w:val="none" w:sz="0" w:space="0" w:color="auto"/>
                                                            <w:right w:val="none" w:sz="0" w:space="0" w:color="auto"/>
                                                          </w:divBdr>
                                                        </w:div>
                                                        <w:div w:id="684601607">
                                                          <w:marLeft w:val="0"/>
                                                          <w:marRight w:val="0"/>
                                                          <w:marTop w:val="0"/>
                                                          <w:marBottom w:val="0"/>
                                                          <w:divBdr>
                                                            <w:top w:val="none" w:sz="0" w:space="0" w:color="auto"/>
                                                            <w:left w:val="none" w:sz="0" w:space="0" w:color="auto"/>
                                                            <w:bottom w:val="single" w:sz="6" w:space="0" w:color="CCCCCC"/>
                                                            <w:right w:val="none" w:sz="0" w:space="0" w:color="auto"/>
                                                          </w:divBdr>
                                                        </w:div>
                                                        <w:div w:id="2123069403">
                                                          <w:marLeft w:val="0"/>
                                                          <w:marRight w:val="0"/>
                                                          <w:marTop w:val="0"/>
                                                          <w:marBottom w:val="0"/>
                                                          <w:divBdr>
                                                            <w:top w:val="none" w:sz="0" w:space="0" w:color="auto"/>
                                                            <w:left w:val="none" w:sz="0" w:space="0" w:color="auto"/>
                                                            <w:bottom w:val="single" w:sz="6" w:space="0" w:color="CCCCCC"/>
                                                            <w:right w:val="none" w:sz="0" w:space="0" w:color="auto"/>
                                                          </w:divBdr>
                                                        </w:div>
                                                        <w:div w:id="998844350">
                                                          <w:marLeft w:val="0"/>
                                                          <w:marRight w:val="0"/>
                                                          <w:marTop w:val="0"/>
                                                          <w:marBottom w:val="0"/>
                                                          <w:divBdr>
                                                            <w:top w:val="none" w:sz="0" w:space="0" w:color="auto"/>
                                                            <w:left w:val="none" w:sz="0" w:space="0" w:color="auto"/>
                                                            <w:bottom w:val="single" w:sz="6" w:space="0" w:color="CCCCCC"/>
                                                            <w:right w:val="none" w:sz="0" w:space="0" w:color="auto"/>
                                                          </w:divBdr>
                                                        </w:div>
                                                        <w:div w:id="945424358">
                                                          <w:marLeft w:val="0"/>
                                                          <w:marRight w:val="0"/>
                                                          <w:marTop w:val="0"/>
                                                          <w:marBottom w:val="0"/>
                                                          <w:divBdr>
                                                            <w:top w:val="none" w:sz="0" w:space="0" w:color="auto"/>
                                                            <w:left w:val="none" w:sz="0" w:space="0" w:color="auto"/>
                                                            <w:bottom w:val="single" w:sz="6" w:space="0" w:color="CCCCCC"/>
                                                            <w:right w:val="none" w:sz="0" w:space="0" w:color="auto"/>
                                                          </w:divBdr>
                                                        </w:div>
                                                        <w:div w:id="23235025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742749388">
                                              <w:marLeft w:val="480"/>
                                              <w:marRight w:val="0"/>
                                              <w:marTop w:val="0"/>
                                              <w:marBottom w:val="0"/>
                                              <w:divBdr>
                                                <w:top w:val="none" w:sz="0" w:space="0" w:color="auto"/>
                                                <w:left w:val="none" w:sz="0" w:space="0" w:color="auto"/>
                                                <w:bottom w:val="none" w:sz="0" w:space="0" w:color="auto"/>
                                                <w:right w:val="none" w:sz="0" w:space="0" w:color="auto"/>
                                              </w:divBdr>
                                              <w:divsChild>
                                                <w:div w:id="1751807881">
                                                  <w:marLeft w:val="0"/>
                                                  <w:marRight w:val="0"/>
                                                  <w:marTop w:val="180"/>
                                                  <w:marBottom w:val="480"/>
                                                  <w:divBdr>
                                                    <w:top w:val="none" w:sz="0" w:space="0" w:color="auto"/>
                                                    <w:left w:val="none" w:sz="0" w:space="0" w:color="auto"/>
                                                    <w:bottom w:val="single" w:sz="6" w:space="0" w:color="CCCCCC"/>
                                                    <w:right w:val="none" w:sz="0" w:space="0" w:color="auto"/>
                                                  </w:divBdr>
                                                  <w:divsChild>
                                                    <w:div w:id="73824080">
                                                      <w:marLeft w:val="0"/>
                                                      <w:marRight w:val="0"/>
                                                      <w:marTop w:val="0"/>
                                                      <w:marBottom w:val="360"/>
                                                      <w:divBdr>
                                                        <w:top w:val="none" w:sz="0" w:space="0" w:color="auto"/>
                                                        <w:left w:val="none" w:sz="0" w:space="0" w:color="auto"/>
                                                        <w:bottom w:val="none" w:sz="0" w:space="0" w:color="auto"/>
                                                        <w:right w:val="none" w:sz="0" w:space="0" w:color="auto"/>
                                                      </w:divBdr>
                                                      <w:divsChild>
                                                        <w:div w:id="2038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106284">
      <w:bodyDiv w:val="1"/>
      <w:marLeft w:val="0"/>
      <w:marRight w:val="0"/>
      <w:marTop w:val="0"/>
      <w:marBottom w:val="0"/>
      <w:divBdr>
        <w:top w:val="none" w:sz="0" w:space="0" w:color="auto"/>
        <w:left w:val="none" w:sz="0" w:space="0" w:color="auto"/>
        <w:bottom w:val="none" w:sz="0" w:space="0" w:color="auto"/>
        <w:right w:val="none" w:sz="0" w:space="0" w:color="auto"/>
      </w:divBdr>
    </w:div>
    <w:div w:id="1553813407">
      <w:bodyDiv w:val="1"/>
      <w:marLeft w:val="0"/>
      <w:marRight w:val="0"/>
      <w:marTop w:val="0"/>
      <w:marBottom w:val="0"/>
      <w:divBdr>
        <w:top w:val="none" w:sz="0" w:space="0" w:color="auto"/>
        <w:left w:val="none" w:sz="0" w:space="0" w:color="auto"/>
        <w:bottom w:val="none" w:sz="0" w:space="0" w:color="auto"/>
        <w:right w:val="none" w:sz="0" w:space="0" w:color="auto"/>
      </w:divBdr>
      <w:divsChild>
        <w:div w:id="244461481">
          <w:marLeft w:val="0"/>
          <w:marRight w:val="0"/>
          <w:marTop w:val="0"/>
          <w:marBottom w:val="0"/>
          <w:divBdr>
            <w:top w:val="none" w:sz="0" w:space="0" w:color="auto"/>
            <w:left w:val="none" w:sz="0" w:space="0" w:color="auto"/>
            <w:bottom w:val="none" w:sz="0" w:space="0" w:color="auto"/>
            <w:right w:val="none" w:sz="0" w:space="0" w:color="auto"/>
          </w:divBdr>
        </w:div>
        <w:div w:id="2114203284">
          <w:marLeft w:val="0"/>
          <w:marRight w:val="0"/>
          <w:marTop w:val="0"/>
          <w:marBottom w:val="0"/>
          <w:divBdr>
            <w:top w:val="none" w:sz="0" w:space="0" w:color="auto"/>
            <w:left w:val="none" w:sz="0" w:space="0" w:color="auto"/>
            <w:bottom w:val="none" w:sz="0" w:space="0" w:color="auto"/>
            <w:right w:val="none" w:sz="0" w:space="0" w:color="auto"/>
          </w:divBdr>
        </w:div>
        <w:div w:id="104926416">
          <w:marLeft w:val="0"/>
          <w:marRight w:val="0"/>
          <w:marTop w:val="0"/>
          <w:marBottom w:val="0"/>
          <w:divBdr>
            <w:top w:val="none" w:sz="0" w:space="0" w:color="auto"/>
            <w:left w:val="none" w:sz="0" w:space="0" w:color="auto"/>
            <w:bottom w:val="none" w:sz="0" w:space="0" w:color="auto"/>
            <w:right w:val="none" w:sz="0" w:space="0" w:color="auto"/>
          </w:divBdr>
        </w:div>
        <w:div w:id="1682775418">
          <w:marLeft w:val="0"/>
          <w:marRight w:val="0"/>
          <w:marTop w:val="0"/>
          <w:marBottom w:val="0"/>
          <w:divBdr>
            <w:top w:val="none" w:sz="0" w:space="0" w:color="auto"/>
            <w:left w:val="none" w:sz="0" w:space="0" w:color="auto"/>
            <w:bottom w:val="none" w:sz="0" w:space="0" w:color="auto"/>
            <w:right w:val="none" w:sz="0" w:space="0" w:color="auto"/>
          </w:divBdr>
          <w:divsChild>
            <w:div w:id="607197216">
              <w:marLeft w:val="0"/>
              <w:marRight w:val="0"/>
              <w:marTop w:val="0"/>
              <w:marBottom w:val="0"/>
              <w:divBdr>
                <w:top w:val="none" w:sz="0" w:space="0" w:color="auto"/>
                <w:left w:val="none" w:sz="0" w:space="0" w:color="auto"/>
                <w:bottom w:val="none" w:sz="0" w:space="0" w:color="auto"/>
                <w:right w:val="none" w:sz="0" w:space="0" w:color="auto"/>
              </w:divBdr>
            </w:div>
            <w:div w:id="53629363">
              <w:marLeft w:val="0"/>
              <w:marRight w:val="0"/>
              <w:marTop w:val="0"/>
              <w:marBottom w:val="0"/>
              <w:divBdr>
                <w:top w:val="none" w:sz="0" w:space="0" w:color="auto"/>
                <w:left w:val="none" w:sz="0" w:space="0" w:color="auto"/>
                <w:bottom w:val="none" w:sz="0" w:space="0" w:color="auto"/>
                <w:right w:val="none" w:sz="0" w:space="0" w:color="auto"/>
              </w:divBdr>
            </w:div>
            <w:div w:id="1517310108">
              <w:marLeft w:val="0"/>
              <w:marRight w:val="0"/>
              <w:marTop w:val="0"/>
              <w:marBottom w:val="0"/>
              <w:divBdr>
                <w:top w:val="none" w:sz="0" w:space="0" w:color="auto"/>
                <w:left w:val="none" w:sz="0" w:space="0" w:color="auto"/>
                <w:bottom w:val="none" w:sz="0" w:space="0" w:color="auto"/>
                <w:right w:val="none" w:sz="0" w:space="0" w:color="auto"/>
              </w:divBdr>
            </w:div>
            <w:div w:id="433019840">
              <w:marLeft w:val="0"/>
              <w:marRight w:val="0"/>
              <w:marTop w:val="0"/>
              <w:marBottom w:val="0"/>
              <w:divBdr>
                <w:top w:val="none" w:sz="0" w:space="0" w:color="auto"/>
                <w:left w:val="none" w:sz="0" w:space="0" w:color="auto"/>
                <w:bottom w:val="none" w:sz="0" w:space="0" w:color="auto"/>
                <w:right w:val="none" w:sz="0" w:space="0" w:color="auto"/>
              </w:divBdr>
            </w:div>
            <w:div w:id="1918514452">
              <w:marLeft w:val="0"/>
              <w:marRight w:val="0"/>
              <w:marTop w:val="0"/>
              <w:marBottom w:val="0"/>
              <w:divBdr>
                <w:top w:val="none" w:sz="0" w:space="0" w:color="auto"/>
                <w:left w:val="none" w:sz="0" w:space="0" w:color="auto"/>
                <w:bottom w:val="none" w:sz="0" w:space="0" w:color="auto"/>
                <w:right w:val="none" w:sz="0" w:space="0" w:color="auto"/>
              </w:divBdr>
            </w:div>
            <w:div w:id="1598559121">
              <w:marLeft w:val="0"/>
              <w:marRight w:val="0"/>
              <w:marTop w:val="0"/>
              <w:marBottom w:val="0"/>
              <w:divBdr>
                <w:top w:val="none" w:sz="0" w:space="0" w:color="auto"/>
                <w:left w:val="none" w:sz="0" w:space="0" w:color="auto"/>
                <w:bottom w:val="none" w:sz="0" w:space="0" w:color="auto"/>
                <w:right w:val="none" w:sz="0" w:space="0" w:color="auto"/>
              </w:divBdr>
            </w:div>
            <w:div w:id="553465281">
              <w:marLeft w:val="0"/>
              <w:marRight w:val="0"/>
              <w:marTop w:val="0"/>
              <w:marBottom w:val="0"/>
              <w:divBdr>
                <w:top w:val="none" w:sz="0" w:space="0" w:color="auto"/>
                <w:left w:val="none" w:sz="0" w:space="0" w:color="auto"/>
                <w:bottom w:val="none" w:sz="0" w:space="0" w:color="auto"/>
                <w:right w:val="none" w:sz="0" w:space="0" w:color="auto"/>
              </w:divBdr>
            </w:div>
            <w:div w:id="14681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6513">
      <w:bodyDiv w:val="1"/>
      <w:marLeft w:val="0"/>
      <w:marRight w:val="0"/>
      <w:marTop w:val="0"/>
      <w:marBottom w:val="0"/>
      <w:divBdr>
        <w:top w:val="none" w:sz="0" w:space="0" w:color="auto"/>
        <w:left w:val="none" w:sz="0" w:space="0" w:color="auto"/>
        <w:bottom w:val="none" w:sz="0" w:space="0" w:color="auto"/>
        <w:right w:val="none" w:sz="0" w:space="0" w:color="auto"/>
      </w:divBdr>
      <w:divsChild>
        <w:div w:id="1361275378">
          <w:marLeft w:val="0"/>
          <w:marRight w:val="0"/>
          <w:marTop w:val="0"/>
          <w:marBottom w:val="0"/>
          <w:divBdr>
            <w:top w:val="none" w:sz="0" w:space="0" w:color="auto"/>
            <w:left w:val="none" w:sz="0" w:space="0" w:color="auto"/>
            <w:bottom w:val="none" w:sz="0" w:space="0" w:color="auto"/>
            <w:right w:val="none" w:sz="0" w:space="0" w:color="auto"/>
          </w:divBdr>
        </w:div>
        <w:div w:id="197493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061/dryad.2280gb5nm" TargetMode="External"/><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o.gl/forms/aG4iankG6f1Ph08W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s.fed.us/eng/rsac/baer/barc.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leolab.USERS\Desktop\Will%20be%20Backed-Up\Jennifer\FOF\Data%20Analysis\Ranking6categor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leolab.USERS\Desktop\Will%20be%20Backed-Up\Jennifer\FOF\Data%20Analysis\Ranking6catego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600" b="1" baseline="0">
                <a:solidFill>
                  <a:schemeClr val="tx1"/>
                </a:solidFill>
              </a:rPr>
              <a:t>Division of responses: 6 Catgories (%)</a:t>
            </a:r>
          </a:p>
        </c:rich>
      </c:tx>
      <c:overlay val="0"/>
      <c:spPr>
        <a:noFill/>
        <a:ln>
          <a:noFill/>
        </a:ln>
        <a:effectLst/>
      </c:spPr>
    </c:title>
    <c:autoTitleDeleted val="0"/>
    <c:plotArea>
      <c:layout/>
      <c:barChart>
        <c:barDir val="col"/>
        <c:grouping val="percentStacked"/>
        <c:varyColors val="0"/>
        <c:ser>
          <c:idx val="0"/>
          <c:order val="0"/>
          <c:tx>
            <c:strRef>
              <c:f>totals!$B$11</c:f>
              <c:strCache>
                <c:ptCount val="1"/>
                <c:pt idx="0">
                  <c:v>Fire regimes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totals!$A$12:$A$16</c:f>
              <c:strCache>
                <c:ptCount val="5"/>
                <c:pt idx="0">
                  <c:v>rank 1</c:v>
                </c:pt>
                <c:pt idx="1">
                  <c:v>rank 2</c:v>
                </c:pt>
                <c:pt idx="2">
                  <c:v>rank 3</c:v>
                </c:pt>
                <c:pt idx="3">
                  <c:v>rank 4</c:v>
                </c:pt>
                <c:pt idx="4">
                  <c:v>rank 5</c:v>
                </c:pt>
              </c:strCache>
            </c:strRef>
          </c:cat>
          <c:val>
            <c:numRef>
              <c:f>totals!$B$12:$B$16</c:f>
              <c:numCache>
                <c:formatCode>0%</c:formatCode>
                <c:ptCount val="5"/>
                <c:pt idx="0">
                  <c:v>0.157894736842105</c:v>
                </c:pt>
                <c:pt idx="1">
                  <c:v>0.26415094339622602</c:v>
                </c:pt>
                <c:pt idx="2">
                  <c:v>0.33333333333333298</c:v>
                </c:pt>
                <c:pt idx="3">
                  <c:v>0.375</c:v>
                </c:pt>
                <c:pt idx="4">
                  <c:v>0.5</c:v>
                </c:pt>
              </c:numCache>
            </c:numRef>
          </c:val>
          <c:extLst xmlns:c16r2="http://schemas.microsoft.com/office/drawing/2015/06/chart">
            <c:ext xmlns:c16="http://schemas.microsoft.com/office/drawing/2014/chart" uri="{C3380CC4-5D6E-409C-BE32-E72D297353CC}">
              <c16:uniqueId val="{00000000-AC6D-4032-AD6C-3BACEA5C0027}"/>
            </c:ext>
          </c:extLst>
        </c:ser>
        <c:ser>
          <c:idx val="1"/>
          <c:order val="1"/>
          <c:tx>
            <c:strRef>
              <c:f>totals!$C$11</c:f>
              <c:strCache>
                <c:ptCount val="1"/>
                <c:pt idx="0">
                  <c:v>Drivers of changing fire</c:v>
                </c:pt>
              </c:strCache>
            </c:strRef>
          </c:tx>
          <c:spPr>
            <a:solidFill>
              <a:schemeClr val="accent2"/>
            </a:solidFill>
            <a:ln>
              <a:noFill/>
            </a:ln>
            <a:effectLst/>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6D-4032-AD6C-3BACEA5C00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totals!$A$12:$A$16</c:f>
              <c:strCache>
                <c:ptCount val="5"/>
                <c:pt idx="0">
                  <c:v>rank 1</c:v>
                </c:pt>
                <c:pt idx="1">
                  <c:v>rank 2</c:v>
                </c:pt>
                <c:pt idx="2">
                  <c:v>rank 3</c:v>
                </c:pt>
                <c:pt idx="3">
                  <c:v>rank 4</c:v>
                </c:pt>
                <c:pt idx="4">
                  <c:v>rank 5</c:v>
                </c:pt>
              </c:strCache>
            </c:strRef>
          </c:cat>
          <c:val>
            <c:numRef>
              <c:f>totals!$C$12:$C$16</c:f>
              <c:numCache>
                <c:formatCode>0%</c:formatCode>
                <c:ptCount val="5"/>
                <c:pt idx="0">
                  <c:v>0.31578947368421101</c:v>
                </c:pt>
                <c:pt idx="1">
                  <c:v>0.13207547169811301</c:v>
                </c:pt>
                <c:pt idx="2">
                  <c:v>0.22222222222222199</c:v>
                </c:pt>
                <c:pt idx="3">
                  <c:v>0.1875</c:v>
                </c:pt>
                <c:pt idx="4">
                  <c:v>0</c:v>
                </c:pt>
              </c:numCache>
            </c:numRef>
          </c:val>
          <c:extLst xmlns:c16r2="http://schemas.microsoft.com/office/drawing/2015/06/chart">
            <c:ext xmlns:c16="http://schemas.microsoft.com/office/drawing/2014/chart" uri="{C3380CC4-5D6E-409C-BE32-E72D297353CC}">
              <c16:uniqueId val="{00000002-AC6D-4032-AD6C-3BACEA5C0027}"/>
            </c:ext>
          </c:extLst>
        </c:ser>
        <c:ser>
          <c:idx val="2"/>
          <c:order val="2"/>
          <c:tx>
            <c:strRef>
              <c:f>totals!$D$11</c:f>
              <c:strCache>
                <c:ptCount val="1"/>
                <c:pt idx="0">
                  <c:v>Aboveground</c:v>
                </c:pt>
              </c:strCache>
            </c:strRef>
          </c:tx>
          <c:spPr>
            <a:solidFill>
              <a:schemeClr val="accent3"/>
            </a:solidFill>
            <a:ln>
              <a:noFill/>
            </a:ln>
            <a:effectLst/>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6D-4032-AD6C-3BACEA5C00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totals!$A$12:$A$16</c:f>
              <c:strCache>
                <c:ptCount val="5"/>
                <c:pt idx="0">
                  <c:v>rank 1</c:v>
                </c:pt>
                <c:pt idx="1">
                  <c:v>rank 2</c:v>
                </c:pt>
                <c:pt idx="2">
                  <c:v>rank 3</c:v>
                </c:pt>
                <c:pt idx="3">
                  <c:v>rank 4</c:v>
                </c:pt>
                <c:pt idx="4">
                  <c:v>rank 5</c:v>
                </c:pt>
              </c:strCache>
            </c:strRef>
          </c:cat>
          <c:val>
            <c:numRef>
              <c:f>totals!$D$12:$D$16</c:f>
              <c:numCache>
                <c:formatCode>0%</c:formatCode>
                <c:ptCount val="5"/>
                <c:pt idx="0">
                  <c:v>0.140350877192982</c:v>
                </c:pt>
                <c:pt idx="1">
                  <c:v>0.169811320754717</c:v>
                </c:pt>
                <c:pt idx="2">
                  <c:v>0.11111111111111099</c:v>
                </c:pt>
                <c:pt idx="3">
                  <c:v>0.125</c:v>
                </c:pt>
                <c:pt idx="4">
                  <c:v>0</c:v>
                </c:pt>
              </c:numCache>
            </c:numRef>
          </c:val>
          <c:extLst xmlns:c16r2="http://schemas.microsoft.com/office/drawing/2015/06/chart">
            <c:ext xmlns:c16="http://schemas.microsoft.com/office/drawing/2014/chart" uri="{C3380CC4-5D6E-409C-BE32-E72D297353CC}">
              <c16:uniqueId val="{00000004-AC6D-4032-AD6C-3BACEA5C0027}"/>
            </c:ext>
          </c:extLst>
        </c:ser>
        <c:ser>
          <c:idx val="3"/>
          <c:order val="3"/>
          <c:tx>
            <c:strRef>
              <c:f>totals!$E$11</c:f>
              <c:strCache>
                <c:ptCount val="1"/>
                <c:pt idx="0">
                  <c:v>Belowground</c:v>
                </c:pt>
              </c:strCache>
            </c:strRef>
          </c:tx>
          <c:spPr>
            <a:solidFill>
              <a:schemeClr val="accent4"/>
            </a:solidFill>
            <a:ln>
              <a:noFill/>
            </a:ln>
            <a:effectLst/>
          </c:spPr>
          <c:invertIfNegative val="0"/>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6D-4032-AD6C-3BACEA5C00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totals!$A$12:$A$16</c:f>
              <c:strCache>
                <c:ptCount val="5"/>
                <c:pt idx="0">
                  <c:v>rank 1</c:v>
                </c:pt>
                <c:pt idx="1">
                  <c:v>rank 2</c:v>
                </c:pt>
                <c:pt idx="2">
                  <c:v>rank 3</c:v>
                </c:pt>
                <c:pt idx="3">
                  <c:v>rank 4</c:v>
                </c:pt>
                <c:pt idx="4">
                  <c:v>rank 5</c:v>
                </c:pt>
              </c:strCache>
            </c:strRef>
          </c:cat>
          <c:val>
            <c:numRef>
              <c:f>totals!$E$12:$E$16</c:f>
              <c:numCache>
                <c:formatCode>0%</c:formatCode>
                <c:ptCount val="5"/>
                <c:pt idx="0">
                  <c:v>8.7719298245614002E-2</c:v>
                </c:pt>
                <c:pt idx="1">
                  <c:v>0.20754716981132099</c:v>
                </c:pt>
                <c:pt idx="2">
                  <c:v>0.155555555555556</c:v>
                </c:pt>
                <c:pt idx="3">
                  <c:v>0</c:v>
                </c:pt>
                <c:pt idx="4">
                  <c:v>0.16666666666666699</c:v>
                </c:pt>
              </c:numCache>
            </c:numRef>
          </c:val>
          <c:extLst xmlns:c16r2="http://schemas.microsoft.com/office/drawing/2015/06/chart">
            <c:ext xmlns:c16="http://schemas.microsoft.com/office/drawing/2014/chart" uri="{C3380CC4-5D6E-409C-BE32-E72D297353CC}">
              <c16:uniqueId val="{00000006-AC6D-4032-AD6C-3BACEA5C0027}"/>
            </c:ext>
          </c:extLst>
        </c:ser>
        <c:ser>
          <c:idx val="4"/>
          <c:order val="4"/>
          <c:tx>
            <c:strRef>
              <c:f>totals!$F$11</c:f>
              <c:strCache>
                <c:ptCount val="1"/>
                <c:pt idx="0">
                  <c:v>Fire behavior</c:v>
                </c:pt>
              </c:strCache>
            </c:strRef>
          </c:tx>
          <c:spPr>
            <a:solidFill>
              <a:schemeClr val="accent5"/>
            </a:solidFill>
            <a:ln>
              <a:noFill/>
            </a:ln>
            <a:effectLst/>
          </c:spPr>
          <c:invertIfNegative val="0"/>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C6D-4032-AD6C-3BACEA5C00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totals!$A$12:$A$16</c:f>
              <c:strCache>
                <c:ptCount val="5"/>
                <c:pt idx="0">
                  <c:v>rank 1</c:v>
                </c:pt>
                <c:pt idx="1">
                  <c:v>rank 2</c:v>
                </c:pt>
                <c:pt idx="2">
                  <c:v>rank 3</c:v>
                </c:pt>
                <c:pt idx="3">
                  <c:v>rank 4</c:v>
                </c:pt>
                <c:pt idx="4">
                  <c:v>rank 5</c:v>
                </c:pt>
              </c:strCache>
            </c:strRef>
          </c:cat>
          <c:val>
            <c:numRef>
              <c:f>totals!$F$12:$F$16</c:f>
              <c:numCache>
                <c:formatCode>0%</c:formatCode>
                <c:ptCount val="5"/>
                <c:pt idx="0">
                  <c:v>0.157894736842105</c:v>
                </c:pt>
                <c:pt idx="1">
                  <c:v>0.113207547169811</c:v>
                </c:pt>
                <c:pt idx="2">
                  <c:v>6.6666666666666693E-2</c:v>
                </c:pt>
                <c:pt idx="3">
                  <c:v>0</c:v>
                </c:pt>
                <c:pt idx="4">
                  <c:v>0.33333333333333298</c:v>
                </c:pt>
              </c:numCache>
            </c:numRef>
          </c:val>
          <c:extLst xmlns:c16r2="http://schemas.microsoft.com/office/drawing/2015/06/chart">
            <c:ext xmlns:c16="http://schemas.microsoft.com/office/drawing/2014/chart" uri="{C3380CC4-5D6E-409C-BE32-E72D297353CC}">
              <c16:uniqueId val="{00000008-AC6D-4032-AD6C-3BACEA5C0027}"/>
            </c:ext>
          </c:extLst>
        </c:ser>
        <c:ser>
          <c:idx val="5"/>
          <c:order val="5"/>
          <c:tx>
            <c:strRef>
              <c:f>totals!$G$11</c:f>
              <c:strCache>
                <c:ptCount val="1"/>
                <c:pt idx="0">
                  <c:v>Models</c:v>
                </c:pt>
              </c:strCache>
            </c:strRef>
          </c:tx>
          <c:spPr>
            <a:solidFill>
              <a:schemeClr val="accent6"/>
            </a:solidFill>
            <a:ln>
              <a:noFill/>
            </a:ln>
            <a:effectLst/>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C6D-4032-AD6C-3BACEA5C00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totals!$A$12:$A$16</c:f>
              <c:strCache>
                <c:ptCount val="5"/>
                <c:pt idx="0">
                  <c:v>rank 1</c:v>
                </c:pt>
                <c:pt idx="1">
                  <c:v>rank 2</c:v>
                </c:pt>
                <c:pt idx="2">
                  <c:v>rank 3</c:v>
                </c:pt>
                <c:pt idx="3">
                  <c:v>rank 4</c:v>
                </c:pt>
                <c:pt idx="4">
                  <c:v>rank 5</c:v>
                </c:pt>
              </c:strCache>
            </c:strRef>
          </c:cat>
          <c:val>
            <c:numRef>
              <c:f>totals!$G$12:$G$16</c:f>
              <c:numCache>
                <c:formatCode>0%</c:formatCode>
                <c:ptCount val="5"/>
                <c:pt idx="0">
                  <c:v>0.140350877192982</c:v>
                </c:pt>
                <c:pt idx="1">
                  <c:v>0.113207547169811</c:v>
                </c:pt>
                <c:pt idx="2">
                  <c:v>0.11111111111111099</c:v>
                </c:pt>
                <c:pt idx="3">
                  <c:v>0.3125</c:v>
                </c:pt>
                <c:pt idx="4">
                  <c:v>0</c:v>
                </c:pt>
              </c:numCache>
            </c:numRef>
          </c:val>
          <c:extLst xmlns:c16r2="http://schemas.microsoft.com/office/drawing/2015/06/chart">
            <c:ext xmlns:c16="http://schemas.microsoft.com/office/drawing/2014/chart" uri="{C3380CC4-5D6E-409C-BE32-E72D297353CC}">
              <c16:uniqueId val="{0000000A-AC6D-4032-AD6C-3BACEA5C0027}"/>
            </c:ext>
          </c:extLst>
        </c:ser>
        <c:dLbls>
          <c:dLblPos val="ctr"/>
          <c:showLegendKey val="0"/>
          <c:showVal val="1"/>
          <c:showCatName val="0"/>
          <c:showSerName val="0"/>
          <c:showPercent val="0"/>
          <c:showBubbleSize val="0"/>
        </c:dLbls>
        <c:gapWidth val="150"/>
        <c:overlap val="100"/>
        <c:axId val="100475904"/>
        <c:axId val="99516992"/>
      </c:barChart>
      <c:catAx>
        <c:axId val="10047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99516992"/>
        <c:crosses val="autoZero"/>
        <c:auto val="1"/>
        <c:lblAlgn val="ctr"/>
        <c:lblOffset val="100"/>
        <c:noMultiLvlLbl val="0"/>
      </c:catAx>
      <c:valAx>
        <c:axId val="99516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100475904"/>
        <c:crosses val="autoZero"/>
        <c:crossBetween val="between"/>
      </c:valAx>
      <c:spPr>
        <a:noFill/>
        <a:ln>
          <a:noFill/>
        </a:ln>
        <a:effectLst/>
      </c:spPr>
    </c:plotArea>
    <c:legend>
      <c:legendPos val="b"/>
      <c:layout>
        <c:manualLayout>
          <c:xMode val="edge"/>
          <c:yMode val="edge"/>
          <c:x val="9.9315363627559994E-2"/>
          <c:y val="0.87963579589000296"/>
          <c:w val="0.85778536214385503"/>
          <c:h val="9.88981058160328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600" b="1" i="0" baseline="0">
                <a:solidFill>
                  <a:schemeClr val="tx1"/>
                </a:solidFill>
              </a:rPr>
              <a:t>Division of responses: 6 Categories (count)</a:t>
            </a:r>
          </a:p>
        </c:rich>
      </c:tx>
      <c:overlay val="0"/>
      <c:spPr>
        <a:noFill/>
        <a:ln>
          <a:noFill/>
        </a:ln>
        <a:effectLst/>
      </c:spPr>
    </c:title>
    <c:autoTitleDeleted val="0"/>
    <c:plotArea>
      <c:layout/>
      <c:barChart>
        <c:barDir val="col"/>
        <c:grouping val="stacked"/>
        <c:varyColors val="0"/>
        <c:ser>
          <c:idx val="0"/>
          <c:order val="0"/>
          <c:tx>
            <c:strRef>
              <c:f>totals!$B$1</c:f>
              <c:strCache>
                <c:ptCount val="1"/>
                <c:pt idx="0">
                  <c:v>Fire regimes</c:v>
                </c:pt>
              </c:strCache>
            </c:strRef>
          </c:tx>
          <c:spPr>
            <a:solidFill>
              <a:schemeClr val="accent1"/>
            </a:solidFill>
            <a:ln>
              <a:noFill/>
            </a:ln>
            <a:effectLst/>
          </c:spPr>
          <c:invertIfNegative val="0"/>
          <c:dLbls>
            <c:dLbl>
              <c:idx val="4"/>
              <c:layout>
                <c:manualLayout>
                  <c:x val="5.8190707552748001E-2"/>
                  <c:y val="1.8409478997248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2">
                          <a:lumMod val="50000"/>
                        </a:schemeClr>
                      </a:solidFill>
                      <a:latin typeface="+mn-lt"/>
                      <a:ea typeface="+mn-ea"/>
                      <a:cs typeface="+mn-cs"/>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75412"/>
                        <a:gd name="adj2" fmla="val -30773"/>
                      </a:avLst>
                    </a:prstGeom>
                    <a:noFill/>
                    <a:ln>
                      <a:noFill/>
                    </a:ln>
                  </c15:spPr>
                </c:ext>
                <c:ext xmlns:c16="http://schemas.microsoft.com/office/drawing/2014/chart" uri="{C3380CC4-5D6E-409C-BE32-E72D297353CC}">
                  <c16:uniqueId val="{00000000-331F-464A-A714-1C8F7D29F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totals!$A$2:$A$6</c:f>
              <c:strCache>
                <c:ptCount val="5"/>
                <c:pt idx="0">
                  <c:v>rank 1</c:v>
                </c:pt>
                <c:pt idx="1">
                  <c:v>rank 2</c:v>
                </c:pt>
                <c:pt idx="2">
                  <c:v>rank 3</c:v>
                </c:pt>
                <c:pt idx="3">
                  <c:v>rank 4</c:v>
                </c:pt>
                <c:pt idx="4">
                  <c:v>rank 5</c:v>
                </c:pt>
              </c:strCache>
            </c:strRef>
          </c:cat>
          <c:val>
            <c:numRef>
              <c:f>totals!$B$2:$B$6</c:f>
              <c:numCache>
                <c:formatCode>General</c:formatCode>
                <c:ptCount val="5"/>
                <c:pt idx="0">
                  <c:v>9</c:v>
                </c:pt>
                <c:pt idx="1">
                  <c:v>14</c:v>
                </c:pt>
                <c:pt idx="2">
                  <c:v>15</c:v>
                </c:pt>
                <c:pt idx="3">
                  <c:v>6</c:v>
                </c:pt>
                <c:pt idx="4">
                  <c:v>3</c:v>
                </c:pt>
              </c:numCache>
            </c:numRef>
          </c:val>
          <c:extLst xmlns:c16r2="http://schemas.microsoft.com/office/drawing/2015/06/chart">
            <c:ext xmlns:c16="http://schemas.microsoft.com/office/drawing/2014/chart" uri="{C3380CC4-5D6E-409C-BE32-E72D297353CC}">
              <c16:uniqueId val="{00000001-331F-464A-A714-1C8F7D29FB41}"/>
            </c:ext>
          </c:extLst>
        </c:ser>
        <c:ser>
          <c:idx val="1"/>
          <c:order val="1"/>
          <c:tx>
            <c:strRef>
              <c:f>totals!$C$1</c:f>
              <c:strCache>
                <c:ptCount val="1"/>
                <c:pt idx="0">
                  <c:v>Drivers of changing fire</c:v>
                </c:pt>
              </c:strCache>
            </c:strRef>
          </c:tx>
          <c:spPr>
            <a:solidFill>
              <a:schemeClr val="accent2"/>
            </a:solidFill>
            <a:ln>
              <a:noFill/>
            </a:ln>
            <a:effectLst/>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1F-464A-A714-1C8F7D29F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totals!$A$2:$A$6</c:f>
              <c:strCache>
                <c:ptCount val="5"/>
                <c:pt idx="0">
                  <c:v>rank 1</c:v>
                </c:pt>
                <c:pt idx="1">
                  <c:v>rank 2</c:v>
                </c:pt>
                <c:pt idx="2">
                  <c:v>rank 3</c:v>
                </c:pt>
                <c:pt idx="3">
                  <c:v>rank 4</c:v>
                </c:pt>
                <c:pt idx="4">
                  <c:v>rank 5</c:v>
                </c:pt>
              </c:strCache>
            </c:strRef>
          </c:cat>
          <c:val>
            <c:numRef>
              <c:f>totals!$C$2:$C$6</c:f>
              <c:numCache>
                <c:formatCode>General</c:formatCode>
                <c:ptCount val="5"/>
                <c:pt idx="0">
                  <c:v>18</c:v>
                </c:pt>
                <c:pt idx="1">
                  <c:v>7</c:v>
                </c:pt>
                <c:pt idx="2">
                  <c:v>10</c:v>
                </c:pt>
                <c:pt idx="3">
                  <c:v>3</c:v>
                </c:pt>
                <c:pt idx="4">
                  <c:v>0</c:v>
                </c:pt>
              </c:numCache>
            </c:numRef>
          </c:val>
          <c:extLst xmlns:c16r2="http://schemas.microsoft.com/office/drawing/2015/06/chart">
            <c:ext xmlns:c16="http://schemas.microsoft.com/office/drawing/2014/chart" uri="{C3380CC4-5D6E-409C-BE32-E72D297353CC}">
              <c16:uniqueId val="{00000003-331F-464A-A714-1C8F7D29FB41}"/>
            </c:ext>
          </c:extLst>
        </c:ser>
        <c:ser>
          <c:idx val="2"/>
          <c:order val="2"/>
          <c:tx>
            <c:strRef>
              <c:f>totals!$D$1</c:f>
              <c:strCache>
                <c:ptCount val="1"/>
                <c:pt idx="0">
                  <c:v>Aboveground</c:v>
                </c:pt>
              </c:strCache>
            </c:strRef>
          </c:tx>
          <c:spPr>
            <a:solidFill>
              <a:schemeClr val="accent3"/>
            </a:solidFill>
            <a:ln>
              <a:noFill/>
            </a:ln>
            <a:effectLst/>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31F-464A-A714-1C8F7D29F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totals!$A$2:$A$6</c:f>
              <c:strCache>
                <c:ptCount val="5"/>
                <c:pt idx="0">
                  <c:v>rank 1</c:v>
                </c:pt>
                <c:pt idx="1">
                  <c:v>rank 2</c:v>
                </c:pt>
                <c:pt idx="2">
                  <c:v>rank 3</c:v>
                </c:pt>
                <c:pt idx="3">
                  <c:v>rank 4</c:v>
                </c:pt>
                <c:pt idx="4">
                  <c:v>rank 5</c:v>
                </c:pt>
              </c:strCache>
            </c:strRef>
          </c:cat>
          <c:val>
            <c:numRef>
              <c:f>totals!$D$2:$D$6</c:f>
              <c:numCache>
                <c:formatCode>General</c:formatCode>
                <c:ptCount val="5"/>
                <c:pt idx="0">
                  <c:v>8</c:v>
                </c:pt>
                <c:pt idx="1">
                  <c:v>9</c:v>
                </c:pt>
                <c:pt idx="2">
                  <c:v>5</c:v>
                </c:pt>
                <c:pt idx="3">
                  <c:v>2</c:v>
                </c:pt>
                <c:pt idx="4">
                  <c:v>0</c:v>
                </c:pt>
              </c:numCache>
            </c:numRef>
          </c:val>
          <c:extLst xmlns:c16r2="http://schemas.microsoft.com/office/drawing/2015/06/chart">
            <c:ext xmlns:c16="http://schemas.microsoft.com/office/drawing/2014/chart" uri="{C3380CC4-5D6E-409C-BE32-E72D297353CC}">
              <c16:uniqueId val="{00000005-331F-464A-A714-1C8F7D29FB41}"/>
            </c:ext>
          </c:extLst>
        </c:ser>
        <c:ser>
          <c:idx val="3"/>
          <c:order val="3"/>
          <c:tx>
            <c:strRef>
              <c:f>totals!$E$1</c:f>
              <c:strCache>
                <c:ptCount val="1"/>
                <c:pt idx="0">
                  <c:v>Belowground</c:v>
                </c:pt>
              </c:strCache>
            </c:strRef>
          </c:tx>
          <c:spPr>
            <a:solidFill>
              <a:schemeClr val="accent4"/>
            </a:solidFill>
            <a:ln>
              <a:noFill/>
            </a:ln>
            <a:effectLst/>
          </c:spPr>
          <c:invertIfNegative val="0"/>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31F-464A-A714-1C8F7D29FB41}"/>
                </c:ext>
              </c:extLst>
            </c:dLbl>
            <c:dLbl>
              <c:idx val="4"/>
              <c:layout>
                <c:manualLayout>
                  <c:x val="6.3732679700628805E-2"/>
                  <c:y val="-9.2047394986243605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2">
                          <a:lumMod val="50000"/>
                        </a:schemeClr>
                      </a:solidFill>
                      <a:latin typeface="+mn-lt"/>
                      <a:ea typeface="+mn-ea"/>
                      <a:cs typeface="+mn-cs"/>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331F-464A-A714-1C8F7D29F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totals!$A$2:$A$6</c:f>
              <c:strCache>
                <c:ptCount val="5"/>
                <c:pt idx="0">
                  <c:v>rank 1</c:v>
                </c:pt>
                <c:pt idx="1">
                  <c:v>rank 2</c:v>
                </c:pt>
                <c:pt idx="2">
                  <c:v>rank 3</c:v>
                </c:pt>
                <c:pt idx="3">
                  <c:v>rank 4</c:v>
                </c:pt>
                <c:pt idx="4">
                  <c:v>rank 5</c:v>
                </c:pt>
              </c:strCache>
            </c:strRef>
          </c:cat>
          <c:val>
            <c:numRef>
              <c:f>totals!$E$2:$E$6</c:f>
              <c:numCache>
                <c:formatCode>General</c:formatCode>
                <c:ptCount val="5"/>
                <c:pt idx="0">
                  <c:v>5</c:v>
                </c:pt>
                <c:pt idx="1">
                  <c:v>11</c:v>
                </c:pt>
                <c:pt idx="2">
                  <c:v>7</c:v>
                </c:pt>
                <c:pt idx="3">
                  <c:v>0</c:v>
                </c:pt>
                <c:pt idx="4">
                  <c:v>1</c:v>
                </c:pt>
              </c:numCache>
            </c:numRef>
          </c:val>
          <c:extLst xmlns:c16r2="http://schemas.microsoft.com/office/drawing/2015/06/chart">
            <c:ext xmlns:c16="http://schemas.microsoft.com/office/drawing/2014/chart" uri="{C3380CC4-5D6E-409C-BE32-E72D297353CC}">
              <c16:uniqueId val="{00000008-331F-464A-A714-1C8F7D29FB41}"/>
            </c:ext>
          </c:extLst>
        </c:ser>
        <c:ser>
          <c:idx val="4"/>
          <c:order val="4"/>
          <c:tx>
            <c:strRef>
              <c:f>totals!$F$1</c:f>
              <c:strCache>
                <c:ptCount val="1"/>
                <c:pt idx="0">
                  <c:v>Fire behavior</c:v>
                </c:pt>
              </c:strCache>
            </c:strRef>
          </c:tx>
          <c:spPr>
            <a:solidFill>
              <a:schemeClr val="accent5"/>
            </a:solidFill>
            <a:ln>
              <a:noFill/>
            </a:ln>
            <a:effectLst/>
          </c:spPr>
          <c:invertIfNegative val="0"/>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31F-464A-A714-1C8F7D29FB41}"/>
                </c:ext>
              </c:extLst>
            </c:dLbl>
            <c:dLbl>
              <c:idx val="4"/>
              <c:layout>
                <c:manualLayout>
                  <c:x val="3.3251832887284498E-2"/>
                  <c:y val="-3.681895799449760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2">
                          <a:lumMod val="50000"/>
                        </a:schemeClr>
                      </a:solidFill>
                      <a:latin typeface="+mn-lt"/>
                      <a:ea typeface="+mn-ea"/>
                      <a:cs typeface="+mn-cs"/>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331F-464A-A714-1C8F7D29F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totals!$A$2:$A$6</c:f>
              <c:strCache>
                <c:ptCount val="5"/>
                <c:pt idx="0">
                  <c:v>rank 1</c:v>
                </c:pt>
                <c:pt idx="1">
                  <c:v>rank 2</c:v>
                </c:pt>
                <c:pt idx="2">
                  <c:v>rank 3</c:v>
                </c:pt>
                <c:pt idx="3">
                  <c:v>rank 4</c:v>
                </c:pt>
                <c:pt idx="4">
                  <c:v>rank 5</c:v>
                </c:pt>
              </c:strCache>
            </c:strRef>
          </c:cat>
          <c:val>
            <c:numRef>
              <c:f>totals!$F$2:$F$6</c:f>
              <c:numCache>
                <c:formatCode>General</c:formatCode>
                <c:ptCount val="5"/>
                <c:pt idx="0">
                  <c:v>9</c:v>
                </c:pt>
                <c:pt idx="1">
                  <c:v>6</c:v>
                </c:pt>
                <c:pt idx="2">
                  <c:v>3</c:v>
                </c:pt>
                <c:pt idx="3">
                  <c:v>0</c:v>
                </c:pt>
                <c:pt idx="4">
                  <c:v>2</c:v>
                </c:pt>
              </c:numCache>
            </c:numRef>
          </c:val>
          <c:extLst xmlns:c16r2="http://schemas.microsoft.com/office/drawing/2015/06/chart">
            <c:ext xmlns:c16="http://schemas.microsoft.com/office/drawing/2014/chart" uri="{C3380CC4-5D6E-409C-BE32-E72D297353CC}">
              <c16:uniqueId val="{0000000B-331F-464A-A714-1C8F7D29FB41}"/>
            </c:ext>
          </c:extLst>
        </c:ser>
        <c:ser>
          <c:idx val="5"/>
          <c:order val="5"/>
          <c:tx>
            <c:strRef>
              <c:f>totals!$G$1</c:f>
              <c:strCache>
                <c:ptCount val="1"/>
                <c:pt idx="0">
                  <c:v>Models</c:v>
                </c:pt>
              </c:strCache>
            </c:strRef>
          </c:tx>
          <c:spPr>
            <a:solidFill>
              <a:schemeClr val="accent6"/>
            </a:solidFill>
            <a:ln>
              <a:noFill/>
            </a:ln>
            <a:effectLst/>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31F-464A-A714-1C8F7D29FB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totals!$A$2:$A$6</c:f>
              <c:strCache>
                <c:ptCount val="5"/>
                <c:pt idx="0">
                  <c:v>rank 1</c:v>
                </c:pt>
                <c:pt idx="1">
                  <c:v>rank 2</c:v>
                </c:pt>
                <c:pt idx="2">
                  <c:v>rank 3</c:v>
                </c:pt>
                <c:pt idx="3">
                  <c:v>rank 4</c:v>
                </c:pt>
                <c:pt idx="4">
                  <c:v>rank 5</c:v>
                </c:pt>
              </c:strCache>
            </c:strRef>
          </c:cat>
          <c:val>
            <c:numRef>
              <c:f>totals!$G$2:$G$6</c:f>
              <c:numCache>
                <c:formatCode>General</c:formatCode>
                <c:ptCount val="5"/>
                <c:pt idx="0">
                  <c:v>8</c:v>
                </c:pt>
                <c:pt idx="1">
                  <c:v>6</c:v>
                </c:pt>
                <c:pt idx="2">
                  <c:v>5</c:v>
                </c:pt>
                <c:pt idx="3">
                  <c:v>5</c:v>
                </c:pt>
                <c:pt idx="4">
                  <c:v>0</c:v>
                </c:pt>
              </c:numCache>
            </c:numRef>
          </c:val>
          <c:extLst xmlns:c16r2="http://schemas.microsoft.com/office/drawing/2015/06/chart">
            <c:ext xmlns:c16="http://schemas.microsoft.com/office/drawing/2014/chart" uri="{C3380CC4-5D6E-409C-BE32-E72D297353CC}">
              <c16:uniqueId val="{0000000D-331F-464A-A714-1C8F7D29FB41}"/>
            </c:ext>
          </c:extLst>
        </c:ser>
        <c:dLbls>
          <c:dLblPos val="ctr"/>
          <c:showLegendKey val="0"/>
          <c:showVal val="1"/>
          <c:showCatName val="0"/>
          <c:showSerName val="0"/>
          <c:showPercent val="0"/>
          <c:showBubbleSize val="0"/>
        </c:dLbls>
        <c:gapWidth val="150"/>
        <c:overlap val="100"/>
        <c:axId val="100477440"/>
        <c:axId val="99519872"/>
      </c:barChart>
      <c:catAx>
        <c:axId val="10047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99519872"/>
        <c:crosses val="autoZero"/>
        <c:auto val="1"/>
        <c:lblAlgn val="ctr"/>
        <c:lblOffset val="100"/>
        <c:noMultiLvlLbl val="0"/>
      </c:catAx>
      <c:valAx>
        <c:axId val="9951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10047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11529</Words>
  <Characters>65716</Characters>
  <Application>Microsoft Office Word</Application>
  <DocSecurity>4</DocSecurity>
  <Lines>547</Lines>
  <Paragraphs>154</Paragraphs>
  <ScaleCrop>false</ScaleCrop>
  <Company>Kansas State University</Company>
  <LinksUpToDate>false</LinksUpToDate>
  <CharactersWithSpaces>77091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McLauchlan</dc:creator>
  <cp:lastModifiedBy>Ulaganathan S.</cp:lastModifiedBy>
  <cp:revision>2</cp:revision>
  <dcterms:created xsi:type="dcterms:W3CDTF">2020-06-04T11:42:00Z</dcterms:created>
  <dcterms:modified xsi:type="dcterms:W3CDTF">2020-06-04T11:42:00Z</dcterms:modified>
</cp:coreProperties>
</file>