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A7B6A" w14:textId="77777777" w:rsidR="004A6FBD" w:rsidRPr="00923870" w:rsidRDefault="004A6FBD" w:rsidP="004A6FBD">
      <w:pPr>
        <w:jc w:val="both"/>
        <w:rPr>
          <w:b/>
          <w:bCs/>
          <w:sz w:val="36"/>
          <w:szCs w:val="36"/>
          <w:lang w:val="en-US"/>
        </w:rPr>
      </w:pPr>
      <w:r w:rsidRPr="00923870">
        <w:rPr>
          <w:b/>
          <w:bCs/>
          <w:sz w:val="36"/>
          <w:szCs w:val="36"/>
          <w:lang w:val="en-US"/>
        </w:rPr>
        <w:t>Overview of the MOSAiC expedition – Snow and Sea Ice</w:t>
      </w:r>
    </w:p>
    <w:p w14:paraId="389D6308" w14:textId="77777777" w:rsidR="004A6FBD" w:rsidRPr="00923870" w:rsidRDefault="004A6FBD" w:rsidP="004A6FBD">
      <w:pPr>
        <w:jc w:val="both"/>
        <w:rPr>
          <w:color w:val="000000" w:themeColor="text1"/>
          <w:lang w:val="en-US"/>
        </w:rPr>
      </w:pPr>
    </w:p>
    <w:p w14:paraId="0F758791" w14:textId="175D9BE1" w:rsidR="004A6FBD" w:rsidRPr="006D352E" w:rsidRDefault="004A6FBD" w:rsidP="001116B4">
      <w:pPr>
        <w:jc w:val="center"/>
        <w:rPr>
          <w:rFonts w:ascii="Calibri" w:eastAsia="Calibri" w:hAnsi="Calibri" w:cs="Calibri"/>
          <w:b/>
          <w:bCs/>
          <w:lang w:val="en-US"/>
        </w:rPr>
      </w:pPr>
      <w:r w:rsidRPr="001116B4">
        <w:rPr>
          <w:rFonts w:ascii="Calibri" w:eastAsia="Calibri" w:hAnsi="Calibri" w:cs="Calibri"/>
          <w:b/>
          <w:bCs/>
          <w:lang w:val="en-US"/>
        </w:rPr>
        <w:t>Supplemental material</w:t>
      </w:r>
    </w:p>
    <w:p w14:paraId="2ADE71F6" w14:textId="74F52569" w:rsidR="004A6FBD" w:rsidRDefault="004A6FBD" w:rsidP="004A6FBD">
      <w:pPr>
        <w:jc w:val="both"/>
        <w:rPr>
          <w:rFonts w:ascii="Calibri" w:eastAsia="Calibri" w:hAnsi="Calibri" w:cs="Calibri"/>
          <w:lang w:val="en-US"/>
        </w:rPr>
      </w:pPr>
    </w:p>
    <w:p w14:paraId="7BA92537" w14:textId="7B2AE027" w:rsidR="002405C9" w:rsidRPr="00E45DF0" w:rsidRDefault="002405C9" w:rsidP="00E45DF0">
      <w:pPr>
        <w:pStyle w:val="berschrift1"/>
        <w:spacing w:before="0"/>
        <w:rPr>
          <w:b/>
          <w:bCs/>
          <w:lang w:val="en-US"/>
        </w:rPr>
      </w:pPr>
      <w:r w:rsidRPr="00E45DF0">
        <w:rPr>
          <w:b/>
          <w:bCs/>
          <w:lang w:val="en-US"/>
        </w:rPr>
        <w:t>Content of this document</w:t>
      </w:r>
    </w:p>
    <w:p w14:paraId="40154F27" w14:textId="424F7891" w:rsidR="002405C9" w:rsidRDefault="002405C9" w:rsidP="004A6FBD">
      <w:pPr>
        <w:jc w:val="both"/>
        <w:rPr>
          <w:rFonts w:ascii="Calibri" w:eastAsia="Calibri" w:hAnsi="Calibri" w:cs="Calibri"/>
          <w:lang w:val="en-US"/>
        </w:rPr>
      </w:pPr>
    </w:p>
    <w:p w14:paraId="7DD12445" w14:textId="50A3B45A" w:rsidR="00D94218" w:rsidRDefault="001D26B1" w:rsidP="004A6FBD">
      <w:pPr>
        <w:jc w:val="both"/>
        <w:rPr>
          <w:rFonts w:ascii="Calibri" w:eastAsia="Calibri" w:hAnsi="Calibri" w:cs="Calibri"/>
          <w:lang w:val="en-US"/>
        </w:rPr>
      </w:pPr>
      <w:r>
        <w:rPr>
          <w:rFonts w:ascii="Calibri" w:eastAsia="Calibri" w:hAnsi="Calibri" w:cs="Calibri"/>
          <w:lang w:val="en-US"/>
        </w:rPr>
        <w:t xml:space="preserve">Text </w:t>
      </w:r>
      <w:r w:rsidR="00D94218">
        <w:rPr>
          <w:rFonts w:ascii="Calibri" w:eastAsia="Calibri" w:hAnsi="Calibri" w:cs="Calibri"/>
          <w:lang w:val="en-US"/>
        </w:rPr>
        <w:t>S1</w:t>
      </w:r>
      <w:r>
        <w:rPr>
          <w:rFonts w:ascii="Calibri" w:eastAsia="Calibri" w:hAnsi="Calibri" w:cs="Calibri"/>
          <w:lang w:val="en-US"/>
        </w:rPr>
        <w:tab/>
      </w:r>
      <w:r w:rsidR="00D94218">
        <w:rPr>
          <w:rFonts w:ascii="Calibri" w:eastAsia="Calibri" w:hAnsi="Calibri" w:cs="Calibri"/>
          <w:lang w:val="en-US"/>
        </w:rPr>
        <w:tab/>
        <w:t>Sea ice and snow work and concept</w:t>
      </w:r>
    </w:p>
    <w:p w14:paraId="7D11AD0F" w14:textId="653BB132" w:rsidR="00D94218" w:rsidRDefault="001D26B1" w:rsidP="004A6FBD">
      <w:pPr>
        <w:jc w:val="both"/>
        <w:rPr>
          <w:rFonts w:ascii="Calibri" w:eastAsia="Calibri" w:hAnsi="Calibri" w:cs="Calibri"/>
          <w:lang w:val="en-US"/>
        </w:rPr>
      </w:pPr>
      <w:r>
        <w:rPr>
          <w:rFonts w:ascii="Calibri" w:eastAsia="Calibri" w:hAnsi="Calibri" w:cs="Calibri"/>
          <w:lang w:val="en-US"/>
        </w:rPr>
        <w:t xml:space="preserve">Text </w:t>
      </w:r>
      <w:r w:rsidR="00D94218">
        <w:rPr>
          <w:rFonts w:ascii="Calibri" w:eastAsia="Calibri" w:hAnsi="Calibri" w:cs="Calibri"/>
          <w:lang w:val="en-US"/>
        </w:rPr>
        <w:t>S2</w:t>
      </w:r>
      <w:r w:rsidR="00D94218">
        <w:rPr>
          <w:rFonts w:ascii="Calibri" w:eastAsia="Calibri" w:hAnsi="Calibri" w:cs="Calibri"/>
          <w:lang w:val="en-US"/>
        </w:rPr>
        <w:tab/>
      </w:r>
      <w:r>
        <w:rPr>
          <w:rFonts w:ascii="Calibri" w:eastAsia="Calibri" w:hAnsi="Calibri" w:cs="Calibri"/>
          <w:lang w:val="en-US"/>
        </w:rPr>
        <w:tab/>
      </w:r>
      <w:r w:rsidR="00D94218">
        <w:rPr>
          <w:rFonts w:ascii="Calibri" w:eastAsia="Calibri" w:hAnsi="Calibri" w:cs="Calibri"/>
          <w:lang w:val="en-US"/>
        </w:rPr>
        <w:t>Methods and field setup details</w:t>
      </w:r>
    </w:p>
    <w:p w14:paraId="1D553D8A" w14:textId="3AC2786C" w:rsidR="00D94218" w:rsidRDefault="004717C8" w:rsidP="004717C8">
      <w:pPr>
        <w:ind w:firstLine="708"/>
        <w:jc w:val="both"/>
        <w:rPr>
          <w:rFonts w:ascii="Calibri" w:eastAsia="Calibri" w:hAnsi="Calibri" w:cs="Calibri"/>
          <w:lang w:val="en-US"/>
        </w:rPr>
      </w:pPr>
      <w:r>
        <w:rPr>
          <w:rFonts w:ascii="Calibri" w:eastAsia="Calibri" w:hAnsi="Calibri" w:cs="Calibri"/>
          <w:lang w:val="en-US"/>
        </w:rPr>
        <w:tab/>
      </w:r>
      <w:r w:rsidR="00C3288C">
        <w:rPr>
          <w:rFonts w:ascii="Calibri" w:eastAsia="Calibri" w:hAnsi="Calibri" w:cs="Calibri"/>
          <w:lang w:val="en-US"/>
        </w:rPr>
        <w:tab/>
      </w:r>
      <w:r w:rsidR="00D94218">
        <w:rPr>
          <w:rFonts w:ascii="Calibri" w:eastAsia="Calibri" w:hAnsi="Calibri" w:cs="Calibri"/>
          <w:lang w:val="en-US"/>
        </w:rPr>
        <w:t>Sea ice coring</w:t>
      </w:r>
    </w:p>
    <w:p w14:paraId="6A2C13C6" w14:textId="5192935C" w:rsidR="00D94218" w:rsidRDefault="004717C8" w:rsidP="004717C8">
      <w:pPr>
        <w:ind w:firstLine="708"/>
        <w:jc w:val="both"/>
        <w:rPr>
          <w:rFonts w:ascii="Calibri" w:eastAsia="Calibri" w:hAnsi="Calibri" w:cs="Calibri"/>
          <w:lang w:val="en-US"/>
        </w:rPr>
      </w:pPr>
      <w:r>
        <w:rPr>
          <w:rFonts w:ascii="Calibri" w:eastAsia="Calibri" w:hAnsi="Calibri" w:cs="Calibri"/>
          <w:lang w:val="en-US"/>
        </w:rPr>
        <w:tab/>
      </w:r>
      <w:r w:rsidR="00C3288C">
        <w:rPr>
          <w:rFonts w:ascii="Calibri" w:eastAsia="Calibri" w:hAnsi="Calibri" w:cs="Calibri"/>
          <w:lang w:val="en-US"/>
        </w:rPr>
        <w:tab/>
      </w:r>
      <w:r w:rsidR="00D94218">
        <w:rPr>
          <w:rFonts w:ascii="Calibri" w:eastAsia="Calibri" w:hAnsi="Calibri" w:cs="Calibri"/>
          <w:lang w:val="en-US"/>
        </w:rPr>
        <w:t>Remotely Operated Vehicle (ROV)</w:t>
      </w:r>
    </w:p>
    <w:p w14:paraId="1EF2570B" w14:textId="7F2C1F3D" w:rsidR="00D94218" w:rsidRDefault="004717C8" w:rsidP="004717C8">
      <w:pPr>
        <w:ind w:firstLine="708"/>
        <w:jc w:val="both"/>
        <w:rPr>
          <w:rFonts w:ascii="Calibri" w:eastAsia="Calibri" w:hAnsi="Calibri" w:cs="Calibri"/>
          <w:lang w:val="en-US"/>
        </w:rPr>
      </w:pPr>
      <w:r>
        <w:rPr>
          <w:rFonts w:ascii="Calibri" w:eastAsia="Calibri" w:hAnsi="Calibri" w:cs="Calibri"/>
          <w:lang w:val="en-US"/>
        </w:rPr>
        <w:tab/>
      </w:r>
      <w:r w:rsidR="00C3288C">
        <w:rPr>
          <w:rFonts w:ascii="Calibri" w:eastAsia="Calibri" w:hAnsi="Calibri" w:cs="Calibri"/>
          <w:lang w:val="en-US"/>
        </w:rPr>
        <w:tab/>
      </w:r>
      <w:r w:rsidR="00752A98">
        <w:rPr>
          <w:rFonts w:ascii="Calibri" w:eastAsia="Calibri" w:hAnsi="Calibri" w:cs="Calibri"/>
          <w:lang w:val="en-US"/>
        </w:rPr>
        <w:t>On-ice remote sensing</w:t>
      </w:r>
    </w:p>
    <w:p w14:paraId="3E566DD7" w14:textId="5AB759CD" w:rsidR="00752A98" w:rsidRDefault="004717C8" w:rsidP="004717C8">
      <w:pPr>
        <w:ind w:firstLine="708"/>
        <w:jc w:val="both"/>
        <w:rPr>
          <w:rFonts w:ascii="Calibri" w:eastAsia="Calibri" w:hAnsi="Calibri" w:cs="Calibri"/>
          <w:lang w:val="en-US"/>
        </w:rPr>
      </w:pPr>
      <w:r>
        <w:rPr>
          <w:rFonts w:ascii="Calibri" w:eastAsia="Calibri" w:hAnsi="Calibri" w:cs="Calibri"/>
          <w:lang w:val="en-US"/>
        </w:rPr>
        <w:tab/>
      </w:r>
      <w:r w:rsidR="00C3288C">
        <w:rPr>
          <w:rFonts w:ascii="Calibri" w:eastAsia="Calibri" w:hAnsi="Calibri" w:cs="Calibri"/>
          <w:lang w:val="en-US"/>
        </w:rPr>
        <w:tab/>
      </w:r>
      <w:r w:rsidR="00752A98">
        <w:rPr>
          <w:rFonts w:ascii="Calibri" w:eastAsia="Calibri" w:hAnsi="Calibri" w:cs="Calibri"/>
          <w:lang w:val="en-US"/>
        </w:rPr>
        <w:t>Sea ice drift forecast</w:t>
      </w:r>
    </w:p>
    <w:p w14:paraId="6B03CC9D" w14:textId="46FCE404" w:rsidR="00084B28" w:rsidRDefault="004717C8" w:rsidP="004717C8">
      <w:pPr>
        <w:ind w:firstLine="708"/>
        <w:jc w:val="both"/>
        <w:rPr>
          <w:rFonts w:ascii="Calibri" w:eastAsia="Calibri" w:hAnsi="Calibri" w:cs="Calibri"/>
          <w:lang w:val="en-US"/>
        </w:rPr>
      </w:pPr>
      <w:r>
        <w:rPr>
          <w:rFonts w:ascii="Calibri" w:eastAsia="Calibri" w:hAnsi="Calibri" w:cs="Calibri"/>
          <w:lang w:val="en-US"/>
        </w:rPr>
        <w:tab/>
      </w:r>
      <w:r w:rsidR="00C3288C">
        <w:rPr>
          <w:rFonts w:ascii="Calibri" w:eastAsia="Calibri" w:hAnsi="Calibri" w:cs="Calibri"/>
          <w:lang w:val="en-US"/>
        </w:rPr>
        <w:tab/>
      </w:r>
      <w:r w:rsidR="00084B28">
        <w:rPr>
          <w:rFonts w:ascii="Calibri" w:eastAsia="Calibri" w:hAnsi="Calibri" w:cs="Calibri"/>
          <w:lang w:val="en-US"/>
        </w:rPr>
        <w:t>Technological challenges</w:t>
      </w:r>
    </w:p>
    <w:p w14:paraId="29B74B80" w14:textId="6EC43F6C" w:rsidR="002405C9" w:rsidRDefault="0037637F" w:rsidP="004A6FBD">
      <w:pPr>
        <w:jc w:val="both"/>
        <w:rPr>
          <w:rFonts w:ascii="Calibri" w:eastAsia="Calibri" w:hAnsi="Calibri" w:cs="Calibri"/>
          <w:lang w:val="en-US"/>
        </w:rPr>
      </w:pPr>
      <w:r>
        <w:rPr>
          <w:rFonts w:ascii="Calibri" w:eastAsia="Calibri" w:hAnsi="Calibri" w:cs="Calibri"/>
          <w:lang w:val="en-US"/>
        </w:rPr>
        <w:tab/>
      </w:r>
      <w:r>
        <w:rPr>
          <w:rFonts w:ascii="Calibri" w:eastAsia="Calibri" w:hAnsi="Calibri" w:cs="Calibri"/>
          <w:lang w:val="en-US"/>
        </w:rPr>
        <w:tab/>
      </w:r>
      <w:r w:rsidR="00C3288C">
        <w:rPr>
          <w:rFonts w:ascii="Calibri" w:eastAsia="Calibri" w:hAnsi="Calibri" w:cs="Calibri"/>
          <w:lang w:val="en-US"/>
        </w:rPr>
        <w:tab/>
      </w:r>
      <w:r>
        <w:rPr>
          <w:rFonts w:ascii="Calibri" w:eastAsia="Calibri" w:hAnsi="Calibri" w:cs="Calibri"/>
          <w:lang w:val="en-US"/>
        </w:rPr>
        <w:t>References</w:t>
      </w:r>
    </w:p>
    <w:p w14:paraId="3019028E" w14:textId="77777777" w:rsidR="0037637F" w:rsidRDefault="0037637F" w:rsidP="004A6FBD">
      <w:pPr>
        <w:jc w:val="both"/>
        <w:rPr>
          <w:rFonts w:ascii="Calibri" w:eastAsia="Calibri" w:hAnsi="Calibri" w:cs="Calibri"/>
          <w:lang w:val="en-US"/>
        </w:rPr>
      </w:pPr>
    </w:p>
    <w:p w14:paraId="3A5EBE04" w14:textId="77777777" w:rsidR="002405C9" w:rsidRPr="006D352E" w:rsidRDefault="002405C9" w:rsidP="004A6FBD">
      <w:pPr>
        <w:jc w:val="both"/>
        <w:rPr>
          <w:rFonts w:ascii="Calibri" w:eastAsia="Calibri" w:hAnsi="Calibri" w:cs="Calibri"/>
          <w:lang w:val="en-US"/>
        </w:rPr>
      </w:pPr>
    </w:p>
    <w:p w14:paraId="32C6AB42" w14:textId="63C97781" w:rsidR="004A6FBD" w:rsidRPr="00923870" w:rsidRDefault="00734AE5" w:rsidP="004A6FBD">
      <w:pPr>
        <w:pStyle w:val="berschrift1"/>
        <w:spacing w:before="0"/>
        <w:rPr>
          <w:b/>
          <w:bCs/>
          <w:color w:val="000000" w:themeColor="text1"/>
          <w:lang w:val="en-US"/>
        </w:rPr>
      </w:pPr>
      <w:r>
        <w:rPr>
          <w:b/>
          <w:bCs/>
          <w:lang w:val="en-US"/>
        </w:rPr>
        <w:t xml:space="preserve">S1 </w:t>
      </w:r>
      <w:r w:rsidR="00202B71">
        <w:rPr>
          <w:b/>
          <w:bCs/>
          <w:lang w:val="en-US"/>
        </w:rPr>
        <w:t>Sea ice and snow work and concept</w:t>
      </w:r>
    </w:p>
    <w:p w14:paraId="6E436719" w14:textId="03822417" w:rsidR="00FF3848" w:rsidRPr="00923870" w:rsidRDefault="00FF3848" w:rsidP="00FF3848">
      <w:pPr>
        <w:jc w:val="both"/>
        <w:rPr>
          <w:lang w:val="en-US"/>
        </w:rPr>
      </w:pPr>
      <w:r w:rsidRPr="00923870">
        <w:rPr>
          <w:lang w:val="en-US"/>
        </w:rPr>
        <w:t xml:space="preserve">The realization of the field program by the highly interdisciplinary ICE team required an extraordinary amount of coordination and interaction. </w:t>
      </w:r>
      <w:r w:rsidR="001240AD">
        <w:rPr>
          <w:lang w:val="en-US"/>
        </w:rPr>
        <w:t>This effort</w:t>
      </w:r>
      <w:r w:rsidRPr="00923870">
        <w:rPr>
          <w:lang w:val="en-US"/>
        </w:rPr>
        <w:t xml:space="preserve"> succeeded and initiated manifold new collaborations and scientific exchange. One of the main challenges was to ensure consistency in methodology and data quality of the individual observations over the year, typically including four to five different principal investigators on board and large teams on land, covering a broad range of expertise and specific questions to the same data set. As a result, the task structure, as described in Section 2, is not</w:t>
      </w:r>
      <w:r w:rsidR="00DE54E3">
        <w:rPr>
          <w:lang w:val="en-US"/>
        </w:rPr>
        <w:t xml:space="preserve"> fully</w:t>
      </w:r>
      <w:r w:rsidRPr="00923870">
        <w:rPr>
          <w:lang w:val="en-US"/>
        </w:rPr>
        <w:t xml:space="preserve"> consistent as it merges topics, </w:t>
      </w:r>
      <w:proofErr w:type="gramStart"/>
      <w:r w:rsidRPr="00923870">
        <w:rPr>
          <w:lang w:val="en-US"/>
        </w:rPr>
        <w:t>instruments</w:t>
      </w:r>
      <w:proofErr w:type="gramEnd"/>
      <w:r w:rsidRPr="00923870">
        <w:rPr>
          <w:lang w:val="en-US"/>
        </w:rPr>
        <w:t xml:space="preserve"> and ice types, but was found to be most practical in the organization of the daily work in the field. This structure mostly represents how different groups structured their work (operational principles) and data sets. </w:t>
      </w:r>
    </w:p>
    <w:p w14:paraId="4656ED7D" w14:textId="77777777" w:rsidR="00FF3848" w:rsidRDefault="00FF3848" w:rsidP="00B648AD">
      <w:pPr>
        <w:jc w:val="both"/>
        <w:rPr>
          <w:lang w:val="en-US"/>
        </w:rPr>
      </w:pPr>
    </w:p>
    <w:p w14:paraId="15A23647" w14:textId="01842A49" w:rsidR="00B648AD" w:rsidRPr="00923870" w:rsidRDefault="00B648AD" w:rsidP="00B648AD">
      <w:pPr>
        <w:jc w:val="both"/>
        <w:rPr>
          <w:lang w:val="en-US"/>
        </w:rPr>
      </w:pPr>
      <w:r w:rsidRPr="00923870">
        <w:rPr>
          <w:lang w:val="en-US"/>
        </w:rPr>
        <w:t xml:space="preserve">During the field phase, the ICE team was represented </w:t>
      </w:r>
      <w:r w:rsidRPr="00923870">
        <w:rPr>
          <w:color w:val="000000" w:themeColor="text1"/>
          <w:lang w:val="en-US"/>
        </w:rPr>
        <w:t xml:space="preserve">with 12 (Leg 1), 14 (Leg 2), 11 (Leg 3), 14 (Leg 4), 11 (Leg5) berths on </w:t>
      </w:r>
      <w:r w:rsidRPr="00B14F5E">
        <w:rPr>
          <w:i/>
          <w:iCs/>
          <w:color w:val="000000" w:themeColor="text1"/>
          <w:lang w:val="en-US"/>
        </w:rPr>
        <w:t>Polarstern</w:t>
      </w:r>
      <w:r w:rsidRPr="00923870">
        <w:rPr>
          <w:color w:val="000000" w:themeColor="text1"/>
          <w:lang w:val="en-US"/>
        </w:rPr>
        <w:t xml:space="preserve"> and with 9 berths </w:t>
      </w:r>
      <w:r w:rsidRPr="00923870">
        <w:rPr>
          <w:lang w:val="en-US"/>
        </w:rPr>
        <w:t xml:space="preserve">on </w:t>
      </w:r>
      <w:proofErr w:type="spellStart"/>
      <w:r w:rsidRPr="00B14F5E">
        <w:rPr>
          <w:i/>
          <w:iCs/>
          <w:lang w:val="en-US"/>
        </w:rPr>
        <w:t>Akademik</w:t>
      </w:r>
      <w:proofErr w:type="spellEnd"/>
      <w:r w:rsidRPr="00B14F5E">
        <w:rPr>
          <w:i/>
          <w:iCs/>
          <w:lang w:val="en-US"/>
        </w:rPr>
        <w:t xml:space="preserve"> Fedorov</w:t>
      </w:r>
      <w:r w:rsidRPr="00923870">
        <w:rPr>
          <w:lang w:val="en-US"/>
        </w:rPr>
        <w:t xml:space="preserve"> (Leg 1a). In addition, the ICE team was represented by (co-) cruise leaders on Legs 1 and 2 on board of Polarstern and Leg 1a on </w:t>
      </w:r>
      <w:proofErr w:type="spellStart"/>
      <w:r w:rsidRPr="00B14F5E">
        <w:rPr>
          <w:i/>
          <w:iCs/>
          <w:lang w:val="en-US"/>
        </w:rPr>
        <w:t>Akademik</w:t>
      </w:r>
      <w:proofErr w:type="spellEnd"/>
      <w:r w:rsidRPr="00B14F5E">
        <w:rPr>
          <w:i/>
          <w:iCs/>
          <w:lang w:val="en-US"/>
        </w:rPr>
        <w:t xml:space="preserve"> Fedorov</w:t>
      </w:r>
      <w:r w:rsidRPr="00923870">
        <w:rPr>
          <w:lang w:val="en-US"/>
        </w:rPr>
        <w:t xml:space="preserve">. </w:t>
      </w:r>
      <w:r w:rsidRPr="00923870">
        <w:rPr>
          <w:color w:val="000000" w:themeColor="text1"/>
          <w:lang w:val="en-US"/>
        </w:rPr>
        <w:t xml:space="preserve">Overall, 66 </w:t>
      </w:r>
      <w:r w:rsidRPr="00923870">
        <w:rPr>
          <w:lang w:val="en-US"/>
        </w:rPr>
        <w:t xml:space="preserve">different persons participated on both ice breakers. Beyond direct participation on board, strong support was given from land before, during and after the field experiment. Overall, approx. </w:t>
      </w:r>
      <w:r w:rsidRPr="00923870">
        <w:rPr>
          <w:color w:val="000000" w:themeColor="text1"/>
          <w:lang w:val="en-US"/>
        </w:rPr>
        <w:t xml:space="preserve">150 people </w:t>
      </w:r>
      <w:r w:rsidRPr="00923870">
        <w:rPr>
          <w:lang w:val="en-US"/>
        </w:rPr>
        <w:t xml:space="preserve">were involved in the snow and sea ice work and contributed in various ways to the planning, </w:t>
      </w:r>
      <w:proofErr w:type="gramStart"/>
      <w:r w:rsidRPr="00923870">
        <w:rPr>
          <w:lang w:val="en-US"/>
        </w:rPr>
        <w:t>design</w:t>
      </w:r>
      <w:proofErr w:type="gramEnd"/>
      <w:r w:rsidRPr="00923870">
        <w:rPr>
          <w:lang w:val="en-US"/>
        </w:rPr>
        <w:t xml:space="preserve"> and successful completion of the work program.</w:t>
      </w:r>
    </w:p>
    <w:p w14:paraId="0B08F44C" w14:textId="77777777" w:rsidR="00B648AD" w:rsidRPr="00923870" w:rsidRDefault="00B648AD" w:rsidP="00B648AD">
      <w:pPr>
        <w:jc w:val="both"/>
        <w:rPr>
          <w:lang w:val="en-US"/>
        </w:rPr>
      </w:pPr>
    </w:p>
    <w:p w14:paraId="0941DD4D" w14:textId="02C993AF" w:rsidR="0033662F" w:rsidRPr="00923870" w:rsidRDefault="00FC2B7A" w:rsidP="0033662F">
      <w:pPr>
        <w:jc w:val="both"/>
        <w:rPr>
          <w:lang w:val="en-US"/>
        </w:rPr>
      </w:pPr>
      <w:r>
        <w:rPr>
          <w:lang w:val="en-US"/>
        </w:rPr>
        <w:t>A particular preparation phase</w:t>
      </w:r>
      <w:r w:rsidR="0033662F" w:rsidRPr="00923870">
        <w:rPr>
          <w:lang w:val="en-US"/>
        </w:rPr>
        <w:t xml:space="preserve"> was based on the broad experience and expertise across the participating researchers. A main process was the agreement on observational protocols for all field tasks and methods prior to the expedition. Additional workshops and training programs for team members were critical component</w:t>
      </w:r>
      <w:r w:rsidR="009743B7">
        <w:rPr>
          <w:lang w:val="en-US"/>
        </w:rPr>
        <w:t>s</w:t>
      </w:r>
      <w:r w:rsidR="0033662F" w:rsidRPr="00923870">
        <w:rPr>
          <w:lang w:val="en-US"/>
        </w:rPr>
        <w:t xml:space="preserve"> in preparation for the field experiment. Week-long field training courses were held to cross train team members on the full suite of snow and sea ice measurement protocols and to perform dedicated instrument tests. These courses were held in </w:t>
      </w:r>
      <w:proofErr w:type="spellStart"/>
      <w:r w:rsidR="0033662F" w:rsidRPr="00923870">
        <w:rPr>
          <w:lang w:val="en-US"/>
        </w:rPr>
        <w:t>Hailuoto</w:t>
      </w:r>
      <w:proofErr w:type="spellEnd"/>
      <w:r w:rsidR="0033662F" w:rsidRPr="00923870">
        <w:rPr>
          <w:lang w:val="en-US"/>
        </w:rPr>
        <w:t xml:space="preserve">, Finland (February </w:t>
      </w:r>
      <w:r w:rsidR="009743B7">
        <w:rPr>
          <w:lang w:val="en-US"/>
        </w:rPr>
        <w:t xml:space="preserve">22 </w:t>
      </w:r>
      <w:r w:rsidR="0033662F" w:rsidRPr="00923870">
        <w:rPr>
          <w:lang w:val="en-US"/>
        </w:rPr>
        <w:t>to March</w:t>
      </w:r>
      <w:r w:rsidR="009743B7">
        <w:rPr>
          <w:lang w:val="en-US"/>
        </w:rPr>
        <w:t xml:space="preserve"> 07,</w:t>
      </w:r>
      <w:r w:rsidR="0033662F" w:rsidRPr="00923870">
        <w:rPr>
          <w:lang w:val="en-US"/>
        </w:rPr>
        <w:t xml:space="preserve"> 2019) and </w:t>
      </w:r>
      <w:proofErr w:type="spellStart"/>
      <w:r w:rsidR="0033662F" w:rsidRPr="00923870">
        <w:rPr>
          <w:lang w:val="en-US"/>
        </w:rPr>
        <w:t>Utqiagvik</w:t>
      </w:r>
      <w:proofErr w:type="spellEnd"/>
      <w:r w:rsidR="0033662F" w:rsidRPr="00923870">
        <w:rPr>
          <w:lang w:val="en-US"/>
        </w:rPr>
        <w:t xml:space="preserve">, Alaska (April </w:t>
      </w:r>
      <w:r w:rsidR="00EC04F6" w:rsidRPr="00923870">
        <w:rPr>
          <w:lang w:val="en-US"/>
        </w:rPr>
        <w:t>07 to 13</w:t>
      </w:r>
      <w:r w:rsidR="00EC04F6">
        <w:rPr>
          <w:lang w:val="en-US"/>
        </w:rPr>
        <w:t xml:space="preserve">, </w:t>
      </w:r>
      <w:r w:rsidR="0033662F" w:rsidRPr="00923870">
        <w:rPr>
          <w:lang w:val="en-US"/>
        </w:rPr>
        <w:t xml:space="preserve">2019). More specialized trainings were performed for flight training and system testing (particularly for navigation systems) for the </w:t>
      </w:r>
      <w:r w:rsidR="00EC04F6">
        <w:rPr>
          <w:lang w:val="en-US"/>
        </w:rPr>
        <w:t>unmanned aerial systems</w:t>
      </w:r>
      <w:r w:rsidR="0033662F" w:rsidRPr="00923870">
        <w:rPr>
          <w:lang w:val="en-US"/>
        </w:rPr>
        <w:t xml:space="preserve"> near </w:t>
      </w:r>
      <w:r w:rsidR="0033662F" w:rsidRPr="00923870">
        <w:rPr>
          <w:lang w:val="en-US"/>
        </w:rPr>
        <w:lastRenderedPageBreak/>
        <w:t>Longyearbyen in April 2019. Various cross-calibration initiatives were also realized before and after the field phase.</w:t>
      </w:r>
    </w:p>
    <w:p w14:paraId="3ED377FD" w14:textId="77777777" w:rsidR="0033662F" w:rsidRPr="00923870" w:rsidRDefault="0033662F" w:rsidP="0033662F">
      <w:pPr>
        <w:jc w:val="both"/>
        <w:rPr>
          <w:lang w:val="en-US"/>
        </w:rPr>
      </w:pPr>
    </w:p>
    <w:p w14:paraId="51AEF469" w14:textId="27B08631" w:rsidR="0033662F" w:rsidRPr="00923870" w:rsidRDefault="0033662F" w:rsidP="0033662F">
      <w:pPr>
        <w:jc w:val="both"/>
        <w:rPr>
          <w:color w:val="000000" w:themeColor="text1"/>
          <w:lang w:val="en-US"/>
        </w:rPr>
      </w:pPr>
      <w:r w:rsidRPr="00923870">
        <w:rPr>
          <w:lang w:val="en-US"/>
        </w:rPr>
        <w:t>During the drift</w:t>
      </w:r>
      <w:r w:rsidR="001211E0">
        <w:rPr>
          <w:lang w:val="en-US"/>
        </w:rPr>
        <w:t>,</w:t>
      </w:r>
      <w:r w:rsidRPr="00923870">
        <w:rPr>
          <w:lang w:val="en-US"/>
        </w:rPr>
        <w:t xml:space="preserve"> the daily work was organized along weekly plans with designated time slots per task. Each team member was assigned specific tasks on each day of the week. The same task was mostly carried out by the same people throughout each leg to maintain the highest possible consistency. </w:t>
      </w:r>
      <w:r w:rsidRPr="00923870">
        <w:rPr>
          <w:color w:val="000000" w:themeColor="text1"/>
          <w:lang w:val="en-US"/>
        </w:rPr>
        <w:t xml:space="preserve">The work on board was supported by the task members at home, especially by those who carried out the same measurements on earlier or later legs. Snow and sea ice tasks in the field were often supported by volunteers from the other scientific teams as well as by the logistics team. Intense observation periods or case studies were incorporated into the weekly routine to increase the spatial and/or temporal resolution of existing tasks or to capture certain events. A more detailed definition of events during MOSAiC </w:t>
      </w:r>
      <w:r w:rsidR="001645E6">
        <w:rPr>
          <w:color w:val="000000" w:themeColor="text1"/>
          <w:lang w:val="en-US"/>
        </w:rPr>
        <w:t>is under development by the project coordinators</w:t>
      </w:r>
      <w:r w:rsidRPr="00923870">
        <w:rPr>
          <w:color w:val="000000" w:themeColor="text1"/>
          <w:lang w:val="en-US"/>
        </w:rPr>
        <w:t xml:space="preserve">. An example of an intense observation period is also </w:t>
      </w:r>
      <w:r w:rsidR="001211E0">
        <w:rPr>
          <w:color w:val="000000" w:themeColor="text1"/>
          <w:lang w:val="en-US"/>
        </w:rPr>
        <w:t>discussed</w:t>
      </w:r>
      <w:r w:rsidRPr="00923870">
        <w:rPr>
          <w:color w:val="000000" w:themeColor="text1"/>
          <w:lang w:val="en-US"/>
        </w:rPr>
        <w:t xml:space="preserve"> in Section 4.2.</w:t>
      </w:r>
    </w:p>
    <w:p w14:paraId="47D85CFB" w14:textId="59FB70A2" w:rsidR="004A6FBD" w:rsidRDefault="004A6FBD" w:rsidP="004A6FBD">
      <w:pPr>
        <w:rPr>
          <w:lang w:val="en-US"/>
        </w:rPr>
      </w:pPr>
    </w:p>
    <w:p w14:paraId="530BC1A3" w14:textId="068C153E" w:rsidR="00292064" w:rsidRDefault="00292064" w:rsidP="00292064">
      <w:pPr>
        <w:jc w:val="both"/>
        <w:rPr>
          <w:color w:val="00B050"/>
          <w:lang w:val="en-US"/>
        </w:rPr>
      </w:pPr>
      <w:r>
        <w:rPr>
          <w:lang w:val="en-US"/>
        </w:rPr>
        <w:t xml:space="preserve">Figure </w:t>
      </w:r>
      <w:r w:rsidR="00666451">
        <w:rPr>
          <w:lang w:val="en-US"/>
        </w:rPr>
        <w:t>S1</w:t>
      </w:r>
      <w:r w:rsidRPr="60244CAE">
        <w:rPr>
          <w:color w:val="FFC000" w:themeColor="accent4"/>
          <w:lang w:val="en-US"/>
        </w:rPr>
        <w:t xml:space="preserve"> </w:t>
      </w:r>
      <w:r w:rsidRPr="60244CAE">
        <w:rPr>
          <w:lang w:val="en-US"/>
        </w:rPr>
        <w:t xml:space="preserve">shows how the work from the different tasks was distributed over the respective week. In addition to the task work (colored time slots), </w:t>
      </w:r>
      <w:r w:rsidRPr="60244CAE">
        <w:rPr>
          <w:color w:val="000000" w:themeColor="text1"/>
          <w:lang w:val="en-US"/>
        </w:rPr>
        <w:t>approx</w:t>
      </w:r>
      <w:r w:rsidR="001211E0">
        <w:rPr>
          <w:color w:val="000000" w:themeColor="text1"/>
          <w:lang w:val="en-US"/>
        </w:rPr>
        <w:t>imately</w:t>
      </w:r>
      <w:r w:rsidRPr="60244CAE">
        <w:rPr>
          <w:color w:val="000000" w:themeColor="text1"/>
          <w:lang w:val="en-US"/>
        </w:rPr>
        <w:t xml:space="preserve"> 1/3 of the </w:t>
      </w:r>
      <w:r w:rsidRPr="60244CAE">
        <w:rPr>
          <w:lang w:val="en-US"/>
        </w:rPr>
        <w:t>time slots were used for data work, basic tasks incl. supplemental observations, additional work without immediate task relation (FLEX time), and free time. The week of July</w:t>
      </w:r>
      <w:r w:rsidR="001211E0">
        <w:rPr>
          <w:lang w:val="en-US"/>
        </w:rPr>
        <w:t xml:space="preserve"> 06, 2020</w:t>
      </w:r>
      <w:r w:rsidR="00E37481">
        <w:rPr>
          <w:lang w:val="en-US"/>
        </w:rPr>
        <w:t>,</w:t>
      </w:r>
      <w:r w:rsidRPr="60244CAE">
        <w:rPr>
          <w:lang w:val="en-US"/>
        </w:rPr>
        <w:t xml:space="preserve"> included an intensive observation period of a 24-hour continuous </w:t>
      </w:r>
      <w:r w:rsidRPr="60244CAE">
        <w:rPr>
          <w:color w:val="000000" w:themeColor="text1"/>
          <w:lang w:val="en-US"/>
        </w:rPr>
        <w:t xml:space="preserve">sampling to capture the diurnal cycle under polar day conditions, complementing a similar study during polar night on Leg 1. The different schedules for both case studies demonstrate the general realization of the work </w:t>
      </w:r>
      <w:r w:rsidRPr="60244CAE">
        <w:rPr>
          <w:lang w:val="en-US"/>
        </w:rPr>
        <w:t xml:space="preserve">program organized through specific tasks over the entire year. The comparison of these two weeks shows how the weekly plans changed over seasons: </w:t>
      </w:r>
      <w:r w:rsidR="00E37481">
        <w:rPr>
          <w:lang w:val="en-US"/>
        </w:rPr>
        <w:t>a</w:t>
      </w:r>
      <w:r w:rsidRPr="60244CAE">
        <w:rPr>
          <w:lang w:val="en-US"/>
        </w:rPr>
        <w:t>dditional optical measurements (‘OPTICS’) were carried out under daylight conditions. The rapid changing surface conditions daily snow pit (incl</w:t>
      </w:r>
      <w:r w:rsidR="00E37481">
        <w:rPr>
          <w:lang w:val="en-US"/>
        </w:rPr>
        <w:t>uding</w:t>
      </w:r>
      <w:r w:rsidRPr="60244CAE">
        <w:rPr>
          <w:lang w:val="en-US"/>
        </w:rPr>
        <w:t xml:space="preserve"> surface properties), very frequent ‘TRANSECT’ and additional ‘POND’ work in July. The remote sensing work (‘REMOTE’) was allocated more time in January, for example when a larger suite of instruments was operated on the ice. Different project and process related foci were realized on individual legs like ‘RIDGE’ and ‘POND’ work </w:t>
      </w:r>
      <w:r w:rsidR="00B059CC">
        <w:rPr>
          <w:lang w:val="en-US"/>
        </w:rPr>
        <w:t>in summer (</w:t>
      </w:r>
      <w:r w:rsidRPr="60244CAE">
        <w:rPr>
          <w:lang w:val="en-US"/>
        </w:rPr>
        <w:t>Leg 4</w:t>
      </w:r>
      <w:r w:rsidR="00B059CC">
        <w:rPr>
          <w:lang w:val="en-US"/>
        </w:rPr>
        <w:t>)</w:t>
      </w:r>
      <w:r w:rsidRPr="60244CAE">
        <w:rPr>
          <w:lang w:val="en-US"/>
        </w:rPr>
        <w:t xml:space="preserve"> or ‘DYNAMICS’ work </w:t>
      </w:r>
      <w:r w:rsidR="00B059CC">
        <w:rPr>
          <w:lang w:val="en-US"/>
        </w:rPr>
        <w:t>in winter (</w:t>
      </w:r>
      <w:r w:rsidRPr="60244CAE">
        <w:rPr>
          <w:lang w:val="en-US"/>
        </w:rPr>
        <w:t>Leg 2</w:t>
      </w:r>
      <w:r w:rsidR="00B059CC">
        <w:rPr>
          <w:lang w:val="en-US"/>
        </w:rPr>
        <w:t>)</w:t>
      </w:r>
      <w:r w:rsidRPr="60244CAE">
        <w:rPr>
          <w:lang w:val="en-US"/>
        </w:rPr>
        <w:t xml:space="preserve">. The concept of </w:t>
      </w:r>
      <w:r w:rsidR="0008640B">
        <w:rPr>
          <w:lang w:val="en-US"/>
        </w:rPr>
        <w:t>‘</w:t>
      </w:r>
      <w:r w:rsidRPr="60244CAE">
        <w:rPr>
          <w:lang w:val="en-US"/>
        </w:rPr>
        <w:t>FLEX</w:t>
      </w:r>
      <w:r w:rsidR="0008640B">
        <w:rPr>
          <w:lang w:val="en-US"/>
        </w:rPr>
        <w:t>’</w:t>
      </w:r>
      <w:r w:rsidRPr="60244CAE">
        <w:rPr>
          <w:lang w:val="en-US"/>
        </w:rPr>
        <w:t xml:space="preserve"> time, time that was not pre-allocated before the respective leg</w:t>
      </w:r>
      <w:r w:rsidR="0008640B">
        <w:rPr>
          <w:lang w:val="en-US"/>
        </w:rPr>
        <w:t>,</w:t>
      </w:r>
      <w:r w:rsidRPr="60244CAE">
        <w:rPr>
          <w:lang w:val="en-US"/>
        </w:rPr>
        <w:t xml:space="preserve"> turned out to be most beneficial and at the same time essential to enable the planned work program. This time allowed reaction on the continuous changes and challenges in the field. Also allocating sufficient time for in-field data documentation and early processing, as well as dedicated time slots for laboratory work were budgeted and needed. Pre-assigned half days off on Sunday mornings, or on other days when applicable, paid off given the long field phases and continuous high workloads.</w:t>
      </w:r>
    </w:p>
    <w:p w14:paraId="0B1D1FC8" w14:textId="77777777" w:rsidR="00B7714A" w:rsidRDefault="00B7714A" w:rsidP="00B7714A">
      <w:pPr>
        <w:spacing w:line="259" w:lineRule="auto"/>
        <w:jc w:val="both"/>
        <w:rPr>
          <w:color w:val="0070C0"/>
          <w:lang w:val="en-US"/>
        </w:rPr>
      </w:pPr>
    </w:p>
    <w:p w14:paraId="775904EF" w14:textId="77777777" w:rsidR="00B7714A" w:rsidRDefault="00B7714A" w:rsidP="00B7714A">
      <w:pPr>
        <w:spacing w:line="259" w:lineRule="auto"/>
        <w:jc w:val="both"/>
        <w:rPr>
          <w:color w:val="0070C0"/>
          <w:lang w:val="en-US"/>
        </w:rPr>
      </w:pPr>
    </w:p>
    <w:p w14:paraId="2D1F3764" w14:textId="162BA83C" w:rsidR="00B7714A" w:rsidRPr="00EB0D7F" w:rsidRDefault="00891791" w:rsidP="00B7714A">
      <w:pPr>
        <w:jc w:val="both"/>
      </w:pPr>
      <w:r>
        <w:rPr>
          <w:noProof/>
        </w:rPr>
        <w:lastRenderedPageBreak/>
        <w:drawing>
          <wp:inline distT="0" distB="0" distL="0" distR="0" wp14:anchorId="23E1D419" wp14:editId="5DD4E918">
            <wp:extent cx="5756910" cy="3653790"/>
            <wp:effectExtent l="0" t="0" r="0" b="3810"/>
            <wp:docPr id="2" name="Grafik 2"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isch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56910" cy="3653790"/>
                    </a:xfrm>
                    <a:prstGeom prst="rect">
                      <a:avLst/>
                    </a:prstGeom>
                  </pic:spPr>
                </pic:pic>
              </a:graphicData>
            </a:graphic>
          </wp:inline>
        </w:drawing>
      </w:r>
    </w:p>
    <w:p w14:paraId="026166E4" w14:textId="77777777" w:rsidR="00B7714A" w:rsidRPr="00A565F3" w:rsidRDefault="00B7714A" w:rsidP="00B7714A">
      <w:pPr>
        <w:jc w:val="both"/>
        <w:rPr>
          <w:i/>
          <w:iCs/>
          <w:color w:val="000000" w:themeColor="text1"/>
          <w:lang w:val="en-US"/>
        </w:rPr>
      </w:pPr>
      <w:r w:rsidRPr="00A565F3">
        <w:rPr>
          <w:b/>
          <w:bCs/>
          <w:i/>
          <w:iCs/>
          <w:color w:val="000000" w:themeColor="text1"/>
          <w:lang w:val="en-US"/>
        </w:rPr>
        <w:t>Figure S1:</w:t>
      </w:r>
      <w:r w:rsidRPr="00A565F3">
        <w:rPr>
          <w:i/>
          <w:iCs/>
          <w:color w:val="000000" w:themeColor="text1"/>
          <w:lang w:val="en-US"/>
        </w:rPr>
        <w:t xml:space="preserve"> Weekly work plans for snow and sea ice observations.</w:t>
      </w:r>
    </w:p>
    <w:p w14:paraId="6DB4FC90" w14:textId="20D96B69" w:rsidR="00B7714A" w:rsidRPr="00A565F3" w:rsidRDefault="00B7714A" w:rsidP="00B7714A">
      <w:pPr>
        <w:jc w:val="both"/>
        <w:rPr>
          <w:i/>
          <w:iCs/>
          <w:color w:val="000000" w:themeColor="text1"/>
          <w:lang w:val="en-US"/>
        </w:rPr>
      </w:pPr>
      <w:r w:rsidRPr="00A565F3">
        <w:rPr>
          <w:i/>
          <w:iCs/>
          <w:color w:val="000000" w:themeColor="text1"/>
          <w:lang w:val="en-US"/>
        </w:rPr>
        <w:t>Schematics from the weeks starting January</w:t>
      </w:r>
      <w:r w:rsidR="00B059CC">
        <w:rPr>
          <w:i/>
          <w:iCs/>
          <w:color w:val="000000" w:themeColor="text1"/>
          <w:lang w:val="en-US"/>
        </w:rPr>
        <w:t xml:space="preserve"> 20,</w:t>
      </w:r>
      <w:r w:rsidRPr="00A565F3">
        <w:rPr>
          <w:i/>
          <w:iCs/>
          <w:color w:val="000000" w:themeColor="text1"/>
          <w:lang w:val="en-US"/>
        </w:rPr>
        <w:t xml:space="preserve"> 2020</w:t>
      </w:r>
      <w:r w:rsidR="00B059CC">
        <w:rPr>
          <w:i/>
          <w:iCs/>
          <w:color w:val="000000" w:themeColor="text1"/>
          <w:lang w:val="en-US"/>
        </w:rPr>
        <w:t>,</w:t>
      </w:r>
      <w:r w:rsidRPr="00A565F3">
        <w:rPr>
          <w:i/>
          <w:iCs/>
          <w:color w:val="000000" w:themeColor="text1"/>
          <w:lang w:val="en-US"/>
        </w:rPr>
        <w:t xml:space="preserve"> (left) and starting July</w:t>
      </w:r>
      <w:r w:rsidR="00B059CC">
        <w:rPr>
          <w:i/>
          <w:iCs/>
          <w:color w:val="000000" w:themeColor="text1"/>
          <w:lang w:val="en-US"/>
        </w:rPr>
        <w:t xml:space="preserve"> 6,</w:t>
      </w:r>
      <w:r w:rsidRPr="00A565F3">
        <w:rPr>
          <w:i/>
          <w:iCs/>
          <w:color w:val="000000" w:themeColor="text1"/>
          <w:lang w:val="en-US"/>
        </w:rPr>
        <w:t xml:space="preserve"> 2020</w:t>
      </w:r>
      <w:r w:rsidR="00B059CC">
        <w:rPr>
          <w:i/>
          <w:iCs/>
          <w:color w:val="000000" w:themeColor="text1"/>
          <w:lang w:val="en-US"/>
        </w:rPr>
        <w:t>,</w:t>
      </w:r>
      <w:r w:rsidRPr="00A565F3">
        <w:rPr>
          <w:i/>
          <w:iCs/>
          <w:color w:val="000000" w:themeColor="text1"/>
          <w:lang w:val="en-US"/>
        </w:rPr>
        <w:t xml:space="preserve"> (right). Each line represents one person. Workdays were split into morning and afternoon blocks. Colors are consistent with the sites in Figure 2. Abbreviations refer to the tasks, as described in Section 2 of the main manuscript, in addition the following terms are used: ‘FLEX’ for flexible tasks, ‘DATA’ for data documentation and processing, ‘BASIC’ for routine work, ‘LAB’ for (freezer) laboratory work.</w:t>
      </w:r>
    </w:p>
    <w:p w14:paraId="17D7FC46" w14:textId="77777777" w:rsidR="007D739B" w:rsidRDefault="007D739B" w:rsidP="004A6FBD">
      <w:pPr>
        <w:rPr>
          <w:lang w:val="en-US"/>
        </w:rPr>
      </w:pPr>
    </w:p>
    <w:p w14:paraId="41E75DB4" w14:textId="64029A94" w:rsidR="004A6FBD" w:rsidRDefault="004A6FBD" w:rsidP="004A6FBD">
      <w:pPr>
        <w:rPr>
          <w:lang w:val="en-US"/>
        </w:rPr>
      </w:pPr>
    </w:p>
    <w:p w14:paraId="100FBEC7" w14:textId="77777777" w:rsidR="009667B9" w:rsidRDefault="009667B9">
      <w:pPr>
        <w:rPr>
          <w:rFonts w:asciiTheme="majorHAnsi" w:eastAsiaTheme="majorEastAsia" w:hAnsiTheme="majorHAnsi" w:cstheme="majorBidi"/>
          <w:b/>
          <w:bCs/>
          <w:color w:val="2F5496" w:themeColor="accent1" w:themeShade="BF"/>
          <w:sz w:val="32"/>
          <w:szCs w:val="32"/>
          <w:lang w:val="en-US"/>
        </w:rPr>
      </w:pPr>
      <w:r>
        <w:rPr>
          <w:b/>
          <w:bCs/>
          <w:lang w:val="en-US"/>
        </w:rPr>
        <w:br w:type="page"/>
      </w:r>
    </w:p>
    <w:p w14:paraId="6DA299C5" w14:textId="63E2D4EF" w:rsidR="004A6FBD" w:rsidRPr="00923870" w:rsidRDefault="0054160D" w:rsidP="004A6FBD">
      <w:pPr>
        <w:pStyle w:val="berschrift1"/>
        <w:spacing w:before="0"/>
        <w:rPr>
          <w:b/>
          <w:bCs/>
          <w:color w:val="000000" w:themeColor="text1"/>
          <w:lang w:val="en-US"/>
        </w:rPr>
      </w:pPr>
      <w:r>
        <w:rPr>
          <w:b/>
          <w:bCs/>
          <w:lang w:val="en-US"/>
        </w:rPr>
        <w:lastRenderedPageBreak/>
        <w:t xml:space="preserve">S2 </w:t>
      </w:r>
      <w:r w:rsidR="00C67F18">
        <w:rPr>
          <w:b/>
          <w:bCs/>
          <w:lang w:val="en-US"/>
        </w:rPr>
        <w:t>Methods and field set-up details</w:t>
      </w:r>
    </w:p>
    <w:p w14:paraId="6F2EDB09" w14:textId="47DC97E7" w:rsidR="00081C73" w:rsidRDefault="00081C73" w:rsidP="00081C73">
      <w:pPr>
        <w:jc w:val="both"/>
        <w:rPr>
          <w:color w:val="000000" w:themeColor="text1"/>
          <w:lang w:val="en-US"/>
        </w:rPr>
      </w:pPr>
      <w:r>
        <w:rPr>
          <w:color w:val="000000" w:themeColor="text1"/>
          <w:lang w:val="en-US"/>
        </w:rPr>
        <w:t xml:space="preserve">The MOSAiC snow and sea ice program </w:t>
      </w:r>
      <w:r w:rsidR="00DC66C6">
        <w:rPr>
          <w:color w:val="000000" w:themeColor="text1"/>
          <w:lang w:val="en-US"/>
        </w:rPr>
        <w:t xml:space="preserve">was based on </w:t>
      </w:r>
      <w:proofErr w:type="gramStart"/>
      <w:r w:rsidR="00DC66C6">
        <w:rPr>
          <w:color w:val="000000" w:themeColor="text1"/>
          <w:lang w:val="en-US"/>
        </w:rPr>
        <w:t>a large number of</w:t>
      </w:r>
      <w:proofErr w:type="gramEnd"/>
      <w:r w:rsidR="00DC66C6">
        <w:rPr>
          <w:color w:val="000000" w:themeColor="text1"/>
          <w:lang w:val="en-US"/>
        </w:rPr>
        <w:t xml:space="preserve"> specialized instruments</w:t>
      </w:r>
      <w:r w:rsidR="003D3590">
        <w:rPr>
          <w:color w:val="000000" w:themeColor="text1"/>
          <w:lang w:val="en-US"/>
        </w:rPr>
        <w:t xml:space="preserve"> and methods</w:t>
      </w:r>
      <w:r w:rsidR="00DC66C6">
        <w:rPr>
          <w:color w:val="000000" w:themeColor="text1"/>
          <w:lang w:val="en-US"/>
        </w:rPr>
        <w:t>, which are us</w:t>
      </w:r>
      <w:r w:rsidR="002E544C">
        <w:rPr>
          <w:color w:val="000000" w:themeColor="text1"/>
          <w:lang w:val="en-US"/>
        </w:rPr>
        <w:t>u</w:t>
      </w:r>
      <w:r w:rsidR="00DC66C6">
        <w:rPr>
          <w:color w:val="000000" w:themeColor="text1"/>
          <w:lang w:val="en-US"/>
        </w:rPr>
        <w:t xml:space="preserve">ally referred to in abbreviations or </w:t>
      </w:r>
      <w:r w:rsidR="002E544C">
        <w:rPr>
          <w:color w:val="000000" w:themeColor="text1"/>
          <w:lang w:val="en-US"/>
        </w:rPr>
        <w:t>acronyms</w:t>
      </w:r>
      <w:r w:rsidR="00DC66C6">
        <w:rPr>
          <w:color w:val="000000" w:themeColor="text1"/>
          <w:lang w:val="en-US"/>
        </w:rPr>
        <w:t xml:space="preserve">. </w:t>
      </w:r>
      <w:r w:rsidR="003D3590">
        <w:rPr>
          <w:color w:val="000000" w:themeColor="text1"/>
          <w:lang w:val="en-US"/>
        </w:rPr>
        <w:t xml:space="preserve">In addition, the field work concept </w:t>
      </w:r>
      <w:r w:rsidR="00E15955">
        <w:rPr>
          <w:color w:val="000000" w:themeColor="text1"/>
          <w:lang w:val="en-US"/>
        </w:rPr>
        <w:t>included terminology (and abbreviations) that are unknown to many external readers. All t</w:t>
      </w:r>
      <w:r w:rsidR="00DC66C6">
        <w:rPr>
          <w:color w:val="000000" w:themeColor="text1"/>
          <w:lang w:val="en-US"/>
        </w:rPr>
        <w:t>hese</w:t>
      </w:r>
      <w:r w:rsidR="002E544C">
        <w:rPr>
          <w:color w:val="000000" w:themeColor="text1"/>
          <w:lang w:val="en-US"/>
        </w:rPr>
        <w:t xml:space="preserve"> </w:t>
      </w:r>
      <w:r w:rsidR="00E15955">
        <w:rPr>
          <w:color w:val="000000" w:themeColor="text1"/>
          <w:lang w:val="en-US"/>
        </w:rPr>
        <w:t xml:space="preserve">terms </w:t>
      </w:r>
      <w:r w:rsidR="002E544C">
        <w:rPr>
          <w:color w:val="000000" w:themeColor="text1"/>
          <w:lang w:val="en-US"/>
        </w:rPr>
        <w:t>are compiled in Table S1 to ease reading of the manuscript.</w:t>
      </w:r>
      <w:r w:rsidR="009806AE">
        <w:rPr>
          <w:color w:val="000000" w:themeColor="text1"/>
          <w:lang w:val="en-US"/>
        </w:rPr>
        <w:t xml:space="preserve"> </w:t>
      </w:r>
      <w:r w:rsidR="00865156" w:rsidRPr="00865156">
        <w:rPr>
          <w:color w:val="000000" w:themeColor="text1"/>
          <w:lang w:val="en-US"/>
        </w:rPr>
        <w:t>Abbreviations for all remote sensing instruments are given in Table 2 in the main text; here only names mentioned in the text are listed.</w:t>
      </w:r>
    </w:p>
    <w:p w14:paraId="3F7E300B" w14:textId="77777777" w:rsidR="00C67F18" w:rsidRDefault="00C67F18" w:rsidP="004A6FBD">
      <w:pPr>
        <w:rPr>
          <w:lang w:val="en-US"/>
        </w:rPr>
      </w:pPr>
    </w:p>
    <w:p w14:paraId="157BFC86" w14:textId="6115BD05" w:rsidR="00B1643A" w:rsidRPr="00A00146" w:rsidRDefault="00191E34" w:rsidP="00A00146">
      <w:pPr>
        <w:jc w:val="both"/>
        <w:rPr>
          <w:color w:val="000000" w:themeColor="text1"/>
          <w:lang w:val="en-US"/>
        </w:rPr>
      </w:pPr>
      <w:r w:rsidRPr="00A565F3">
        <w:rPr>
          <w:b/>
          <w:bCs/>
          <w:color w:val="000000" w:themeColor="text1"/>
          <w:lang w:val="en-US"/>
        </w:rPr>
        <w:t>Table S1:</w:t>
      </w:r>
      <w:r w:rsidRPr="00A565F3">
        <w:rPr>
          <w:color w:val="000000" w:themeColor="text1"/>
          <w:lang w:val="en-US"/>
        </w:rPr>
        <w:t xml:space="preserve"> Instrument</w:t>
      </w:r>
      <w:r w:rsidR="00C8445F" w:rsidRPr="00A565F3">
        <w:rPr>
          <w:color w:val="000000" w:themeColor="text1"/>
          <w:lang w:val="en-US"/>
        </w:rPr>
        <w:t xml:space="preserve"> names</w:t>
      </w:r>
      <w:r w:rsidRPr="00A565F3">
        <w:rPr>
          <w:color w:val="000000" w:themeColor="text1"/>
          <w:lang w:val="en-US"/>
        </w:rPr>
        <w:t xml:space="preserve"> and abbreviations</w:t>
      </w:r>
      <w:r w:rsidR="00C8445F" w:rsidRPr="00A565F3">
        <w:rPr>
          <w:color w:val="000000" w:themeColor="text1"/>
          <w:lang w:val="en-US"/>
        </w:rPr>
        <w:t xml:space="preserve"> used in the text</w:t>
      </w:r>
      <w:r w:rsidRPr="00A565F3">
        <w:rPr>
          <w:color w:val="000000" w:themeColor="text1"/>
          <w:lang w:val="en-US"/>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512"/>
      </w:tblGrid>
      <w:tr w:rsidR="00B1643A" w14:paraId="13CDBB20" w14:textId="77777777" w:rsidTr="00333F8F">
        <w:trPr>
          <w:trHeight w:val="395"/>
        </w:trPr>
        <w:tc>
          <w:tcPr>
            <w:tcW w:w="1555" w:type="dxa"/>
            <w:shd w:val="clear" w:color="auto" w:fill="C5D9F1"/>
            <w:vAlign w:val="center"/>
          </w:tcPr>
          <w:p w14:paraId="50936CE2" w14:textId="1D9FB52D" w:rsidR="00B1643A" w:rsidRPr="004C133A" w:rsidRDefault="00B1643A" w:rsidP="009527D1">
            <w:pPr>
              <w:rPr>
                <w:rFonts w:cstheme="minorHAnsi"/>
                <w:b/>
                <w:bCs/>
                <w:color w:val="000000" w:themeColor="text1"/>
                <w:lang w:val="en-US"/>
              </w:rPr>
            </w:pPr>
            <w:r w:rsidRPr="004C133A">
              <w:rPr>
                <w:rFonts w:cstheme="minorHAnsi"/>
                <w:b/>
                <w:bCs/>
                <w:color w:val="000000" w:themeColor="text1"/>
                <w:lang w:val="en-US"/>
              </w:rPr>
              <w:t>Short name</w:t>
            </w:r>
          </w:p>
        </w:tc>
        <w:tc>
          <w:tcPr>
            <w:tcW w:w="7512" w:type="dxa"/>
            <w:shd w:val="clear" w:color="auto" w:fill="C5D9F1"/>
            <w:vAlign w:val="center"/>
          </w:tcPr>
          <w:p w14:paraId="42C4E987" w14:textId="751D957D" w:rsidR="00B1643A" w:rsidRPr="004C133A" w:rsidRDefault="00B1643A" w:rsidP="009527D1">
            <w:pPr>
              <w:rPr>
                <w:rFonts w:cstheme="minorHAnsi"/>
                <w:b/>
                <w:bCs/>
                <w:color w:val="000000" w:themeColor="text1"/>
                <w:lang w:val="en-US"/>
              </w:rPr>
            </w:pPr>
            <w:r w:rsidRPr="004C133A">
              <w:rPr>
                <w:rFonts w:cstheme="minorHAnsi"/>
                <w:b/>
                <w:bCs/>
                <w:color w:val="000000" w:themeColor="text1"/>
                <w:lang w:val="en-US"/>
              </w:rPr>
              <w:t>Full name / description</w:t>
            </w:r>
          </w:p>
        </w:tc>
      </w:tr>
      <w:tr w:rsidR="00157755" w14:paraId="41D11936" w14:textId="77777777" w:rsidTr="00333F8F">
        <w:trPr>
          <w:trHeight w:val="320"/>
        </w:trPr>
        <w:tc>
          <w:tcPr>
            <w:tcW w:w="1555" w:type="dxa"/>
            <w:shd w:val="clear" w:color="auto" w:fill="auto"/>
          </w:tcPr>
          <w:p w14:paraId="71406573" w14:textId="77777777" w:rsidR="00157755" w:rsidRPr="004C133A" w:rsidRDefault="00157755" w:rsidP="00333F8F">
            <w:pPr>
              <w:rPr>
                <w:rFonts w:cstheme="minorHAnsi"/>
                <w:color w:val="000000" w:themeColor="text1"/>
                <w:lang w:val="en-US"/>
              </w:rPr>
            </w:pPr>
            <w:r w:rsidRPr="004C133A">
              <w:rPr>
                <w:rFonts w:cstheme="minorHAnsi"/>
                <w:color w:val="000000" w:themeColor="text1"/>
                <w:lang w:val="en-US"/>
              </w:rPr>
              <w:t>ALS</w:t>
            </w:r>
          </w:p>
        </w:tc>
        <w:tc>
          <w:tcPr>
            <w:tcW w:w="7512" w:type="dxa"/>
          </w:tcPr>
          <w:p w14:paraId="4E80E4A9" w14:textId="77777777" w:rsidR="00157755" w:rsidRPr="004C133A" w:rsidRDefault="00157755" w:rsidP="00B1643A">
            <w:pPr>
              <w:rPr>
                <w:rFonts w:cstheme="minorHAnsi"/>
                <w:color w:val="000000" w:themeColor="text1"/>
                <w:lang w:val="en-US"/>
              </w:rPr>
            </w:pPr>
            <w:r w:rsidRPr="004C133A">
              <w:rPr>
                <w:rFonts w:cstheme="minorHAnsi"/>
                <w:color w:val="000000" w:themeColor="text1"/>
                <w:lang w:val="en-US"/>
              </w:rPr>
              <w:t>Airborne Laser Scanner</w:t>
            </w:r>
          </w:p>
        </w:tc>
      </w:tr>
      <w:tr w:rsidR="00157755" w:rsidRPr="00FD1CB0" w14:paraId="5C1162A8" w14:textId="77777777" w:rsidTr="00333F8F">
        <w:trPr>
          <w:trHeight w:val="320"/>
        </w:trPr>
        <w:tc>
          <w:tcPr>
            <w:tcW w:w="1555" w:type="dxa"/>
            <w:shd w:val="clear" w:color="auto" w:fill="auto"/>
          </w:tcPr>
          <w:p w14:paraId="0DC10316" w14:textId="77777777" w:rsidR="00157755" w:rsidRPr="004C133A" w:rsidRDefault="00157755" w:rsidP="00333F8F">
            <w:pPr>
              <w:rPr>
                <w:rFonts w:cstheme="minorHAnsi"/>
                <w:color w:val="000000" w:themeColor="text1"/>
                <w:lang w:val="en-US"/>
              </w:rPr>
            </w:pPr>
            <w:r w:rsidRPr="004C133A">
              <w:rPr>
                <w:rFonts w:cstheme="minorHAnsi"/>
                <w:color w:val="000000" w:themeColor="text1"/>
                <w:lang w:val="en-US"/>
              </w:rPr>
              <w:t>ARIEL</w:t>
            </w:r>
          </w:p>
        </w:tc>
        <w:tc>
          <w:tcPr>
            <w:tcW w:w="7512" w:type="dxa"/>
          </w:tcPr>
          <w:p w14:paraId="40A02DFF" w14:textId="5962DC6F" w:rsidR="00157755" w:rsidRPr="004C133A" w:rsidRDefault="00865156" w:rsidP="00B1643A">
            <w:pPr>
              <w:rPr>
                <w:rFonts w:cstheme="minorHAnsi"/>
                <w:color w:val="000000" w:themeColor="text1"/>
                <w:lang w:val="en-US"/>
              </w:rPr>
            </w:pPr>
            <w:r w:rsidRPr="00865156">
              <w:rPr>
                <w:rFonts w:cstheme="minorHAnsi"/>
                <w:color w:val="000000" w:themeColor="text1"/>
                <w:lang w:val="en-US"/>
              </w:rPr>
              <w:t>Airborne Radiometer in L-band / used on a mobile sled on transects</w:t>
            </w:r>
          </w:p>
        </w:tc>
      </w:tr>
      <w:tr w:rsidR="00157755" w:rsidRPr="00FD1CB0" w14:paraId="38591888" w14:textId="77777777" w:rsidTr="00333F8F">
        <w:trPr>
          <w:trHeight w:val="320"/>
        </w:trPr>
        <w:tc>
          <w:tcPr>
            <w:tcW w:w="1555" w:type="dxa"/>
            <w:shd w:val="clear" w:color="auto" w:fill="auto"/>
          </w:tcPr>
          <w:p w14:paraId="2202AAC3" w14:textId="77777777" w:rsidR="00157755" w:rsidRPr="004C133A" w:rsidRDefault="00157755" w:rsidP="00333F8F">
            <w:pPr>
              <w:rPr>
                <w:rFonts w:cstheme="minorHAnsi"/>
                <w:color w:val="000000" w:themeColor="text1"/>
                <w:lang w:val="en-US"/>
              </w:rPr>
            </w:pPr>
            <w:r w:rsidRPr="004C133A">
              <w:rPr>
                <w:rFonts w:cstheme="minorHAnsi"/>
                <w:color w:val="000000" w:themeColor="text1"/>
                <w:lang w:val="en-US"/>
              </w:rPr>
              <w:t>CO</w:t>
            </w:r>
          </w:p>
        </w:tc>
        <w:tc>
          <w:tcPr>
            <w:tcW w:w="7512" w:type="dxa"/>
          </w:tcPr>
          <w:p w14:paraId="5B5DCB9C" w14:textId="77777777" w:rsidR="00157755" w:rsidRPr="004C133A" w:rsidRDefault="00157755" w:rsidP="00157755">
            <w:pPr>
              <w:rPr>
                <w:rFonts w:cstheme="minorHAnsi"/>
                <w:color w:val="000000" w:themeColor="text1"/>
                <w:lang w:val="en-US"/>
              </w:rPr>
            </w:pPr>
            <w:r w:rsidRPr="004C133A">
              <w:rPr>
                <w:rFonts w:cstheme="minorHAnsi"/>
                <w:color w:val="000000" w:themeColor="text1"/>
                <w:lang w:val="en-US"/>
              </w:rPr>
              <w:t>Central Observatories (existence of CO1 to CO3)</w:t>
            </w:r>
          </w:p>
        </w:tc>
      </w:tr>
      <w:tr w:rsidR="00157755" w:rsidRPr="00FD1CB0" w14:paraId="133B271B" w14:textId="77777777" w:rsidTr="00333F8F">
        <w:trPr>
          <w:trHeight w:val="320"/>
        </w:trPr>
        <w:tc>
          <w:tcPr>
            <w:tcW w:w="1555" w:type="dxa"/>
            <w:shd w:val="clear" w:color="auto" w:fill="auto"/>
          </w:tcPr>
          <w:p w14:paraId="4D0EF2B8" w14:textId="77777777" w:rsidR="00157755" w:rsidRPr="004C133A" w:rsidRDefault="00157755" w:rsidP="00333F8F">
            <w:pPr>
              <w:rPr>
                <w:rFonts w:cstheme="minorHAnsi"/>
                <w:color w:val="000000" w:themeColor="text1"/>
                <w:lang w:val="en-US"/>
              </w:rPr>
            </w:pPr>
            <w:r w:rsidRPr="004C133A">
              <w:rPr>
                <w:rFonts w:cstheme="minorHAnsi"/>
                <w:color w:val="000000" w:themeColor="text1"/>
                <w:lang w:val="en-US"/>
              </w:rPr>
              <w:t>DN</w:t>
            </w:r>
          </w:p>
        </w:tc>
        <w:tc>
          <w:tcPr>
            <w:tcW w:w="7512" w:type="dxa"/>
          </w:tcPr>
          <w:p w14:paraId="51826A77" w14:textId="77777777" w:rsidR="00157755" w:rsidRPr="004C133A" w:rsidRDefault="00157755" w:rsidP="00157755">
            <w:pPr>
              <w:rPr>
                <w:rFonts w:cstheme="minorHAnsi"/>
                <w:color w:val="000000" w:themeColor="text1"/>
                <w:lang w:val="en-US"/>
              </w:rPr>
            </w:pPr>
            <w:r w:rsidRPr="004C133A">
              <w:rPr>
                <w:rFonts w:cstheme="minorHAnsi"/>
                <w:color w:val="000000" w:themeColor="text1"/>
                <w:lang w:val="en-US"/>
              </w:rPr>
              <w:t>Distributed Network (existence of DN1 and DN2)</w:t>
            </w:r>
          </w:p>
        </w:tc>
      </w:tr>
      <w:tr w:rsidR="00157755" w:rsidRPr="005E4C84" w14:paraId="07DB95FD" w14:textId="77777777" w:rsidTr="00333F8F">
        <w:trPr>
          <w:trHeight w:val="320"/>
        </w:trPr>
        <w:tc>
          <w:tcPr>
            <w:tcW w:w="1555" w:type="dxa"/>
            <w:shd w:val="clear" w:color="auto" w:fill="auto"/>
          </w:tcPr>
          <w:p w14:paraId="5F580269" w14:textId="77777777" w:rsidR="00157755" w:rsidRPr="004C133A" w:rsidRDefault="00157755" w:rsidP="00333F8F">
            <w:pPr>
              <w:rPr>
                <w:rFonts w:cstheme="minorHAnsi"/>
                <w:color w:val="000000" w:themeColor="text1"/>
                <w:lang w:val="en-US"/>
              </w:rPr>
            </w:pPr>
            <w:r w:rsidRPr="004C133A">
              <w:rPr>
                <w:rFonts w:cstheme="minorHAnsi"/>
                <w:color w:val="000000" w:themeColor="text1"/>
                <w:lang w:val="en-US"/>
              </w:rPr>
              <w:t>EM</w:t>
            </w:r>
          </w:p>
        </w:tc>
        <w:tc>
          <w:tcPr>
            <w:tcW w:w="7512" w:type="dxa"/>
          </w:tcPr>
          <w:p w14:paraId="4E615A8C" w14:textId="1670CFBF" w:rsidR="00157755" w:rsidRPr="004C133A" w:rsidRDefault="00157755" w:rsidP="00B1643A">
            <w:pPr>
              <w:rPr>
                <w:rFonts w:cstheme="minorHAnsi"/>
                <w:color w:val="000000" w:themeColor="text1"/>
                <w:lang w:val="en-US"/>
              </w:rPr>
            </w:pPr>
            <w:r w:rsidRPr="004C133A">
              <w:rPr>
                <w:rFonts w:cstheme="minorHAnsi"/>
                <w:color w:val="000000" w:themeColor="text1"/>
                <w:lang w:val="en-US"/>
              </w:rPr>
              <w:t>Electro Magnetic</w:t>
            </w:r>
          </w:p>
        </w:tc>
      </w:tr>
      <w:tr w:rsidR="00462EFC" w:rsidRPr="00FD1CB0" w14:paraId="3236AB4A" w14:textId="77777777" w:rsidTr="00333F8F">
        <w:trPr>
          <w:trHeight w:val="320"/>
        </w:trPr>
        <w:tc>
          <w:tcPr>
            <w:tcW w:w="1555" w:type="dxa"/>
            <w:shd w:val="clear" w:color="auto" w:fill="auto"/>
          </w:tcPr>
          <w:p w14:paraId="7604E6C6" w14:textId="16C139D2" w:rsidR="00462EFC" w:rsidRDefault="00462EFC" w:rsidP="00333F8F">
            <w:pPr>
              <w:rPr>
                <w:rFonts w:cstheme="minorHAnsi"/>
                <w:color w:val="000000" w:themeColor="text1"/>
                <w:lang w:val="en-US"/>
              </w:rPr>
            </w:pPr>
            <w:r>
              <w:rPr>
                <w:rFonts w:cstheme="minorHAnsi"/>
                <w:color w:val="000000" w:themeColor="text1"/>
                <w:lang w:val="en-US"/>
              </w:rPr>
              <w:t>EM-Bird</w:t>
            </w:r>
          </w:p>
        </w:tc>
        <w:tc>
          <w:tcPr>
            <w:tcW w:w="7512" w:type="dxa"/>
          </w:tcPr>
          <w:p w14:paraId="351643E0" w14:textId="799E39DB" w:rsidR="00462EFC" w:rsidRDefault="00462EFC" w:rsidP="00B1643A">
            <w:pPr>
              <w:rPr>
                <w:rFonts w:cstheme="minorHAnsi"/>
                <w:color w:val="000000" w:themeColor="text1"/>
                <w:lang w:val="en-US"/>
              </w:rPr>
            </w:pPr>
            <w:r>
              <w:rPr>
                <w:rFonts w:cstheme="minorHAnsi"/>
                <w:color w:val="000000" w:themeColor="text1"/>
                <w:lang w:val="en-US"/>
              </w:rPr>
              <w:t>Helicopter-towed e</w:t>
            </w:r>
            <w:r w:rsidRPr="004C133A">
              <w:rPr>
                <w:rFonts w:cstheme="minorHAnsi"/>
                <w:color w:val="000000" w:themeColor="text1"/>
                <w:lang w:val="en-US"/>
              </w:rPr>
              <w:t>lectro</w:t>
            </w:r>
            <w:r w:rsidR="00807900">
              <w:rPr>
                <w:rFonts w:cstheme="minorHAnsi"/>
                <w:color w:val="000000" w:themeColor="text1"/>
                <w:lang w:val="en-US"/>
              </w:rPr>
              <w:t>-</w:t>
            </w:r>
            <w:r>
              <w:rPr>
                <w:rFonts w:cstheme="minorHAnsi"/>
                <w:color w:val="000000" w:themeColor="text1"/>
                <w:lang w:val="en-US"/>
              </w:rPr>
              <w:t>m</w:t>
            </w:r>
            <w:r w:rsidRPr="004C133A">
              <w:rPr>
                <w:rFonts w:cstheme="minorHAnsi"/>
                <w:color w:val="000000" w:themeColor="text1"/>
                <w:lang w:val="en-US"/>
              </w:rPr>
              <w:t>agnetic</w:t>
            </w:r>
            <w:r>
              <w:rPr>
                <w:rFonts w:cstheme="minorHAnsi"/>
                <w:color w:val="000000" w:themeColor="text1"/>
                <w:lang w:val="en-US"/>
              </w:rPr>
              <w:t xml:space="preserve"> </w:t>
            </w:r>
            <w:r w:rsidR="00807900">
              <w:rPr>
                <w:rFonts w:cstheme="minorHAnsi"/>
                <w:color w:val="000000" w:themeColor="text1"/>
                <w:lang w:val="en-US"/>
              </w:rPr>
              <w:t>sounding instrument</w:t>
            </w:r>
          </w:p>
        </w:tc>
      </w:tr>
      <w:tr w:rsidR="0030273A" w:rsidRPr="00B1643A" w14:paraId="50423ABF" w14:textId="77777777" w:rsidTr="00333F8F">
        <w:trPr>
          <w:trHeight w:val="320"/>
        </w:trPr>
        <w:tc>
          <w:tcPr>
            <w:tcW w:w="1555" w:type="dxa"/>
            <w:shd w:val="clear" w:color="auto" w:fill="auto"/>
          </w:tcPr>
          <w:p w14:paraId="7253F434" w14:textId="28E85CBA" w:rsidR="0030273A" w:rsidRPr="004C133A" w:rsidRDefault="0030273A" w:rsidP="00333F8F">
            <w:pPr>
              <w:rPr>
                <w:rFonts w:cstheme="minorHAnsi"/>
                <w:color w:val="000000" w:themeColor="text1"/>
                <w:lang w:val="en-US"/>
              </w:rPr>
            </w:pPr>
            <w:r>
              <w:rPr>
                <w:rFonts w:cstheme="minorHAnsi"/>
                <w:color w:val="000000" w:themeColor="text1"/>
                <w:lang w:val="en-US"/>
              </w:rPr>
              <w:t>FYI</w:t>
            </w:r>
          </w:p>
        </w:tc>
        <w:tc>
          <w:tcPr>
            <w:tcW w:w="7512" w:type="dxa"/>
          </w:tcPr>
          <w:p w14:paraId="19CC5E16" w14:textId="311A53D4" w:rsidR="0030273A" w:rsidRPr="004C133A" w:rsidRDefault="0030273A" w:rsidP="00B1643A">
            <w:pPr>
              <w:rPr>
                <w:rFonts w:cstheme="minorHAnsi"/>
                <w:color w:val="000000" w:themeColor="text1"/>
                <w:lang w:val="en-US"/>
              </w:rPr>
            </w:pPr>
            <w:r>
              <w:rPr>
                <w:rFonts w:cstheme="minorHAnsi"/>
                <w:color w:val="000000" w:themeColor="text1"/>
                <w:lang w:val="en-US"/>
              </w:rPr>
              <w:t>First Year (sea) Ice</w:t>
            </w:r>
          </w:p>
        </w:tc>
      </w:tr>
      <w:tr w:rsidR="00157755" w14:paraId="013CBF3D" w14:textId="77777777" w:rsidTr="00333F8F">
        <w:trPr>
          <w:trHeight w:val="320"/>
        </w:trPr>
        <w:tc>
          <w:tcPr>
            <w:tcW w:w="1555" w:type="dxa"/>
            <w:shd w:val="clear" w:color="auto" w:fill="auto"/>
          </w:tcPr>
          <w:p w14:paraId="1DCAEB1D" w14:textId="77777777" w:rsidR="00157755" w:rsidRPr="004C133A" w:rsidRDefault="00157755" w:rsidP="00333F8F">
            <w:pPr>
              <w:rPr>
                <w:rFonts w:cstheme="minorHAnsi"/>
                <w:color w:val="000000" w:themeColor="text1"/>
                <w:lang w:val="en-US"/>
              </w:rPr>
            </w:pPr>
            <w:r w:rsidRPr="004C133A">
              <w:rPr>
                <w:rFonts w:cstheme="minorHAnsi"/>
                <w:color w:val="000000" w:themeColor="text1"/>
                <w:lang w:val="en-US"/>
              </w:rPr>
              <w:t>GEM</w:t>
            </w:r>
          </w:p>
        </w:tc>
        <w:tc>
          <w:tcPr>
            <w:tcW w:w="7512" w:type="dxa"/>
          </w:tcPr>
          <w:p w14:paraId="0CAA6DA3" w14:textId="77777777" w:rsidR="00157755" w:rsidRPr="004C133A" w:rsidRDefault="00157755" w:rsidP="00157755">
            <w:pPr>
              <w:rPr>
                <w:rFonts w:cstheme="minorHAnsi"/>
                <w:color w:val="000000" w:themeColor="text1"/>
                <w:lang w:val="en-US"/>
              </w:rPr>
            </w:pPr>
            <w:r w:rsidRPr="004C133A">
              <w:rPr>
                <w:rFonts w:cstheme="minorHAnsi"/>
                <w:color w:val="000000" w:themeColor="text1"/>
                <w:lang w:val="en-US"/>
              </w:rPr>
              <w:t>EM induction sounding instrument</w:t>
            </w:r>
          </w:p>
        </w:tc>
      </w:tr>
      <w:tr w:rsidR="00157755" w:rsidRPr="00FD1CB0" w14:paraId="1A615E91" w14:textId="77777777" w:rsidTr="00333F8F">
        <w:trPr>
          <w:trHeight w:val="320"/>
        </w:trPr>
        <w:tc>
          <w:tcPr>
            <w:tcW w:w="1555" w:type="dxa"/>
            <w:shd w:val="clear" w:color="auto" w:fill="auto"/>
          </w:tcPr>
          <w:p w14:paraId="12814368" w14:textId="114A4C14" w:rsidR="00157755" w:rsidRPr="004C133A" w:rsidRDefault="00157755" w:rsidP="00333F8F">
            <w:pPr>
              <w:rPr>
                <w:rFonts w:cstheme="minorHAnsi"/>
                <w:color w:val="000000" w:themeColor="text1"/>
                <w:lang w:val="en-US"/>
              </w:rPr>
            </w:pPr>
            <w:r w:rsidRPr="004C133A">
              <w:rPr>
                <w:rFonts w:cstheme="minorHAnsi"/>
                <w:color w:val="000000" w:themeColor="text1"/>
                <w:lang w:val="en-US"/>
              </w:rPr>
              <w:t>GNSS</w:t>
            </w:r>
            <w:r w:rsidR="00EF3617">
              <w:rPr>
                <w:rFonts w:cstheme="minorHAnsi"/>
                <w:color w:val="000000" w:themeColor="text1"/>
                <w:lang w:val="en-US"/>
              </w:rPr>
              <w:t xml:space="preserve"> (-R)</w:t>
            </w:r>
          </w:p>
        </w:tc>
        <w:tc>
          <w:tcPr>
            <w:tcW w:w="7512" w:type="dxa"/>
          </w:tcPr>
          <w:p w14:paraId="0403A1C3" w14:textId="3D0ABB1B" w:rsidR="00157755" w:rsidRPr="004C133A" w:rsidRDefault="0057287E" w:rsidP="00B1643A">
            <w:pPr>
              <w:rPr>
                <w:rFonts w:cstheme="minorHAnsi"/>
                <w:color w:val="000000" w:themeColor="text1"/>
                <w:lang w:val="en-US"/>
              </w:rPr>
            </w:pPr>
            <w:r w:rsidRPr="004C133A">
              <w:rPr>
                <w:rFonts w:cstheme="minorHAnsi"/>
                <w:color w:val="000000" w:themeColor="text1"/>
                <w:lang w:val="en-US"/>
              </w:rPr>
              <w:t>Global Navigation Satellite System</w:t>
            </w:r>
            <w:r w:rsidR="00EF3617">
              <w:rPr>
                <w:rFonts w:cstheme="minorHAnsi"/>
                <w:color w:val="000000" w:themeColor="text1"/>
                <w:lang w:val="en-US"/>
              </w:rPr>
              <w:t xml:space="preserve"> (and Reflectrometry)</w:t>
            </w:r>
          </w:p>
        </w:tc>
      </w:tr>
      <w:tr w:rsidR="00865200" w:rsidRPr="00FD1CB0" w14:paraId="3C429D1A" w14:textId="77777777" w:rsidTr="00333F8F">
        <w:trPr>
          <w:trHeight w:val="320"/>
        </w:trPr>
        <w:tc>
          <w:tcPr>
            <w:tcW w:w="1555" w:type="dxa"/>
            <w:shd w:val="clear" w:color="auto" w:fill="auto"/>
          </w:tcPr>
          <w:p w14:paraId="6F1969B4" w14:textId="0E6E9606" w:rsidR="00865200" w:rsidRPr="004C133A" w:rsidRDefault="00D615B0" w:rsidP="00333F8F">
            <w:pPr>
              <w:rPr>
                <w:rFonts w:cstheme="minorHAnsi"/>
                <w:color w:val="000000" w:themeColor="text1"/>
                <w:lang w:val="en-US"/>
              </w:rPr>
            </w:pPr>
            <w:proofErr w:type="spellStart"/>
            <w:r>
              <w:rPr>
                <w:rFonts w:cstheme="minorHAnsi"/>
                <w:color w:val="000000" w:themeColor="text1"/>
                <w:lang w:val="en-US"/>
              </w:rPr>
              <w:t>HELiPOD</w:t>
            </w:r>
            <w:proofErr w:type="spellEnd"/>
          </w:p>
        </w:tc>
        <w:tc>
          <w:tcPr>
            <w:tcW w:w="7512" w:type="dxa"/>
          </w:tcPr>
          <w:p w14:paraId="3CF91FB8" w14:textId="6739B527" w:rsidR="00865200" w:rsidRPr="004C133A" w:rsidRDefault="00807900" w:rsidP="00B1643A">
            <w:pPr>
              <w:rPr>
                <w:rFonts w:cstheme="minorHAnsi"/>
                <w:color w:val="000000" w:themeColor="text1"/>
                <w:lang w:val="en-US"/>
              </w:rPr>
            </w:pPr>
            <w:r>
              <w:rPr>
                <w:rFonts w:cstheme="minorHAnsi"/>
                <w:color w:val="000000" w:themeColor="text1"/>
                <w:lang w:val="en-US"/>
              </w:rPr>
              <w:t>Helicopter-towed</w:t>
            </w:r>
            <w:r w:rsidR="004B283E">
              <w:rPr>
                <w:rFonts w:cstheme="minorHAnsi"/>
                <w:color w:val="000000" w:themeColor="text1"/>
                <w:lang w:val="en-US"/>
              </w:rPr>
              <w:t xml:space="preserve"> atmospheric </w:t>
            </w:r>
            <w:r>
              <w:rPr>
                <w:rFonts w:cstheme="minorHAnsi"/>
                <w:color w:val="000000" w:themeColor="text1"/>
                <w:lang w:val="en-US"/>
              </w:rPr>
              <w:t>sensor suite</w:t>
            </w:r>
          </w:p>
        </w:tc>
      </w:tr>
      <w:tr w:rsidR="00157755" w:rsidRPr="00FD1CB0" w14:paraId="74D79D15" w14:textId="77777777" w:rsidTr="00333F8F">
        <w:trPr>
          <w:trHeight w:val="320"/>
        </w:trPr>
        <w:tc>
          <w:tcPr>
            <w:tcW w:w="1555" w:type="dxa"/>
            <w:shd w:val="clear" w:color="auto" w:fill="auto"/>
          </w:tcPr>
          <w:p w14:paraId="24759CA8" w14:textId="77777777" w:rsidR="00157755" w:rsidRPr="004C133A" w:rsidRDefault="00157755" w:rsidP="00333F8F">
            <w:pPr>
              <w:rPr>
                <w:rFonts w:cstheme="minorHAnsi"/>
                <w:color w:val="000000" w:themeColor="text1"/>
                <w:lang w:val="en-US"/>
              </w:rPr>
            </w:pPr>
            <w:r w:rsidRPr="004C133A">
              <w:rPr>
                <w:rFonts w:cstheme="minorHAnsi"/>
                <w:color w:val="000000" w:themeColor="text1"/>
                <w:lang w:val="en-US"/>
              </w:rPr>
              <w:t>HUTRAD</w:t>
            </w:r>
          </w:p>
        </w:tc>
        <w:tc>
          <w:tcPr>
            <w:tcW w:w="7512" w:type="dxa"/>
          </w:tcPr>
          <w:p w14:paraId="4F07AF29" w14:textId="1DF41FD7" w:rsidR="00157755" w:rsidRPr="004C133A" w:rsidRDefault="00865156" w:rsidP="00B1643A">
            <w:pPr>
              <w:rPr>
                <w:rFonts w:cstheme="minorHAnsi"/>
                <w:color w:val="000000" w:themeColor="text1"/>
                <w:lang w:val="en-US"/>
              </w:rPr>
            </w:pPr>
            <w:r w:rsidRPr="00865156">
              <w:rPr>
                <w:rFonts w:cstheme="minorHAnsi"/>
                <w:color w:val="000000" w:themeColor="text1"/>
                <w:lang w:val="en-US"/>
              </w:rPr>
              <w:t>Helsinki University of Technology Radiometer / Microwave radiometer at Remote Sensing site</w:t>
            </w:r>
          </w:p>
        </w:tc>
      </w:tr>
      <w:tr w:rsidR="00157755" w:rsidRPr="00FD1CB0" w14:paraId="60FE9FEF" w14:textId="77777777" w:rsidTr="00333F8F">
        <w:trPr>
          <w:trHeight w:val="320"/>
        </w:trPr>
        <w:tc>
          <w:tcPr>
            <w:tcW w:w="1555" w:type="dxa"/>
            <w:shd w:val="clear" w:color="auto" w:fill="auto"/>
          </w:tcPr>
          <w:p w14:paraId="0EB2276B" w14:textId="77777777" w:rsidR="00157755" w:rsidRPr="004C133A" w:rsidRDefault="00157755" w:rsidP="00333F8F">
            <w:pPr>
              <w:rPr>
                <w:rFonts w:cstheme="minorHAnsi"/>
                <w:color w:val="000000" w:themeColor="text1"/>
                <w:lang w:val="en-US"/>
              </w:rPr>
            </w:pPr>
            <w:r w:rsidRPr="004C133A">
              <w:rPr>
                <w:rFonts w:cstheme="minorHAnsi"/>
                <w:color w:val="000000" w:themeColor="text1"/>
                <w:lang w:val="en-US"/>
              </w:rPr>
              <w:t>IMB</w:t>
            </w:r>
          </w:p>
        </w:tc>
        <w:tc>
          <w:tcPr>
            <w:tcW w:w="7512" w:type="dxa"/>
          </w:tcPr>
          <w:p w14:paraId="639EDFDA" w14:textId="77777777" w:rsidR="00157755" w:rsidRPr="004C133A" w:rsidRDefault="00157755" w:rsidP="00B1643A">
            <w:pPr>
              <w:rPr>
                <w:rFonts w:cstheme="minorHAnsi"/>
                <w:color w:val="000000" w:themeColor="text1"/>
                <w:lang w:val="en-US"/>
              </w:rPr>
            </w:pPr>
            <w:r w:rsidRPr="004C133A">
              <w:rPr>
                <w:rFonts w:cstheme="minorHAnsi"/>
                <w:color w:val="000000" w:themeColor="text1"/>
                <w:lang w:val="en-US"/>
              </w:rPr>
              <w:t>(Sea) Ice Mass-balance Buoy</w:t>
            </w:r>
          </w:p>
        </w:tc>
      </w:tr>
      <w:tr w:rsidR="00157755" w14:paraId="3CEFDC75" w14:textId="77777777" w:rsidTr="00333F8F">
        <w:trPr>
          <w:trHeight w:val="320"/>
        </w:trPr>
        <w:tc>
          <w:tcPr>
            <w:tcW w:w="1555" w:type="dxa"/>
            <w:shd w:val="clear" w:color="auto" w:fill="auto"/>
          </w:tcPr>
          <w:p w14:paraId="234A89B0" w14:textId="77777777" w:rsidR="00157755" w:rsidRPr="004C133A" w:rsidRDefault="00157755" w:rsidP="00333F8F">
            <w:pPr>
              <w:rPr>
                <w:rFonts w:cstheme="minorHAnsi"/>
                <w:color w:val="000000" w:themeColor="text1"/>
                <w:lang w:val="en-US"/>
              </w:rPr>
            </w:pPr>
            <w:r w:rsidRPr="004C133A">
              <w:rPr>
                <w:rFonts w:cstheme="minorHAnsi"/>
                <w:color w:val="000000" w:themeColor="text1"/>
                <w:lang w:val="en-US"/>
              </w:rPr>
              <w:t>IR</w:t>
            </w:r>
          </w:p>
        </w:tc>
        <w:tc>
          <w:tcPr>
            <w:tcW w:w="7512" w:type="dxa"/>
          </w:tcPr>
          <w:p w14:paraId="7D90F40F" w14:textId="77777777" w:rsidR="00157755" w:rsidRPr="004C133A" w:rsidRDefault="00157755" w:rsidP="00B1643A">
            <w:pPr>
              <w:rPr>
                <w:rFonts w:cstheme="minorHAnsi"/>
                <w:color w:val="000000" w:themeColor="text1"/>
                <w:lang w:val="en-US"/>
              </w:rPr>
            </w:pPr>
            <w:r w:rsidRPr="004C133A">
              <w:rPr>
                <w:rFonts w:cstheme="minorHAnsi"/>
                <w:color w:val="000000" w:themeColor="text1"/>
                <w:lang w:val="en-US"/>
              </w:rPr>
              <w:t>Infrared</w:t>
            </w:r>
          </w:p>
        </w:tc>
      </w:tr>
      <w:tr w:rsidR="00157755" w:rsidRPr="0057287E" w14:paraId="19047C4A" w14:textId="77777777" w:rsidTr="00333F8F">
        <w:trPr>
          <w:trHeight w:val="320"/>
        </w:trPr>
        <w:tc>
          <w:tcPr>
            <w:tcW w:w="1555" w:type="dxa"/>
            <w:shd w:val="clear" w:color="auto" w:fill="auto"/>
          </w:tcPr>
          <w:p w14:paraId="58E95BD4" w14:textId="77777777" w:rsidR="00157755" w:rsidRPr="004C133A" w:rsidRDefault="00157755" w:rsidP="00333F8F">
            <w:pPr>
              <w:rPr>
                <w:rFonts w:cstheme="minorHAnsi"/>
                <w:color w:val="000000" w:themeColor="text1"/>
                <w:lang w:val="en-US"/>
              </w:rPr>
            </w:pPr>
            <w:r w:rsidRPr="004C133A">
              <w:rPr>
                <w:rFonts w:cstheme="minorHAnsi"/>
                <w:color w:val="000000" w:themeColor="text1"/>
                <w:lang w:val="en-US"/>
              </w:rPr>
              <w:t>LIDAR</w:t>
            </w:r>
          </w:p>
        </w:tc>
        <w:tc>
          <w:tcPr>
            <w:tcW w:w="7512" w:type="dxa"/>
          </w:tcPr>
          <w:p w14:paraId="0B74C05E" w14:textId="5BFC3F59" w:rsidR="00157755" w:rsidRPr="004C133A" w:rsidRDefault="0057287E" w:rsidP="00B1643A">
            <w:pPr>
              <w:rPr>
                <w:rFonts w:cstheme="minorHAnsi"/>
                <w:color w:val="000000" w:themeColor="text1"/>
                <w:lang w:val="en-US"/>
              </w:rPr>
            </w:pPr>
            <w:r w:rsidRPr="004C133A">
              <w:rPr>
                <w:rFonts w:cstheme="minorHAnsi"/>
                <w:color w:val="000000" w:themeColor="text1"/>
                <w:lang w:val="en-US"/>
              </w:rPr>
              <w:t xml:space="preserve">Light detection and ranging </w:t>
            </w:r>
          </w:p>
        </w:tc>
      </w:tr>
      <w:tr w:rsidR="00157755" w:rsidRPr="00FD1CB0" w14:paraId="029927A3" w14:textId="77777777" w:rsidTr="00333F8F">
        <w:trPr>
          <w:trHeight w:val="320"/>
        </w:trPr>
        <w:tc>
          <w:tcPr>
            <w:tcW w:w="1555" w:type="dxa"/>
            <w:shd w:val="clear" w:color="auto" w:fill="auto"/>
          </w:tcPr>
          <w:p w14:paraId="5C20E7D1" w14:textId="77777777" w:rsidR="00157755" w:rsidRPr="004C133A" w:rsidRDefault="00157755" w:rsidP="00333F8F">
            <w:pPr>
              <w:rPr>
                <w:rFonts w:cstheme="minorHAnsi"/>
                <w:color w:val="000000" w:themeColor="text1"/>
                <w:lang w:val="en-US"/>
              </w:rPr>
            </w:pPr>
            <w:r w:rsidRPr="004C133A">
              <w:rPr>
                <w:rFonts w:cstheme="minorHAnsi"/>
                <w:color w:val="000000" w:themeColor="text1"/>
                <w:lang w:val="en-US"/>
              </w:rPr>
              <w:t>Micro-CT</w:t>
            </w:r>
          </w:p>
        </w:tc>
        <w:tc>
          <w:tcPr>
            <w:tcW w:w="7512" w:type="dxa"/>
          </w:tcPr>
          <w:p w14:paraId="756A1AF5" w14:textId="2A838B98" w:rsidR="00157755" w:rsidRPr="004C133A" w:rsidRDefault="00156E6B" w:rsidP="00157755">
            <w:pPr>
              <w:rPr>
                <w:rFonts w:cstheme="minorHAnsi"/>
                <w:color w:val="000000" w:themeColor="text1"/>
                <w:lang w:val="en-US"/>
              </w:rPr>
            </w:pPr>
            <w:r>
              <w:rPr>
                <w:rFonts w:cstheme="minorHAnsi"/>
                <w:color w:val="000000" w:themeColor="text1"/>
                <w:lang w:val="en-US"/>
              </w:rPr>
              <w:t xml:space="preserve">X-ray </w:t>
            </w:r>
            <w:r w:rsidR="00157755" w:rsidRPr="004C133A">
              <w:rPr>
                <w:rFonts w:cstheme="minorHAnsi"/>
                <w:color w:val="000000" w:themeColor="text1"/>
                <w:lang w:val="en-US"/>
              </w:rPr>
              <w:t>Micro Computer Tomograph</w:t>
            </w:r>
          </w:p>
        </w:tc>
      </w:tr>
      <w:tr w:rsidR="00DE72D3" w:rsidRPr="00FD1CB0" w14:paraId="15E0C93A" w14:textId="77777777" w:rsidTr="00333F8F">
        <w:trPr>
          <w:trHeight w:val="320"/>
        </w:trPr>
        <w:tc>
          <w:tcPr>
            <w:tcW w:w="1555" w:type="dxa"/>
            <w:shd w:val="clear" w:color="auto" w:fill="auto"/>
          </w:tcPr>
          <w:p w14:paraId="6FE682A5" w14:textId="72E40990" w:rsidR="00DE72D3" w:rsidRPr="004C133A" w:rsidRDefault="00DE72D3" w:rsidP="00333F8F">
            <w:pPr>
              <w:rPr>
                <w:rFonts w:cstheme="minorHAnsi"/>
                <w:color w:val="000000" w:themeColor="text1"/>
                <w:lang w:val="en-US"/>
              </w:rPr>
            </w:pPr>
            <w:r>
              <w:rPr>
                <w:rFonts w:cstheme="minorHAnsi"/>
                <w:color w:val="000000" w:themeColor="text1"/>
                <w:lang w:val="en-US"/>
              </w:rPr>
              <w:t>MOSAiC</w:t>
            </w:r>
          </w:p>
        </w:tc>
        <w:tc>
          <w:tcPr>
            <w:tcW w:w="7512" w:type="dxa"/>
          </w:tcPr>
          <w:p w14:paraId="792EDCFD" w14:textId="404A25CB" w:rsidR="00DE72D3" w:rsidRPr="004C133A" w:rsidRDefault="00DE72D3" w:rsidP="00B1643A">
            <w:pPr>
              <w:rPr>
                <w:rFonts w:cstheme="minorHAnsi"/>
                <w:color w:val="000000" w:themeColor="text1"/>
                <w:lang w:val="en-US"/>
              </w:rPr>
            </w:pPr>
            <w:r>
              <w:rPr>
                <w:rFonts w:cstheme="minorHAnsi"/>
                <w:color w:val="000000" w:themeColor="text1"/>
                <w:lang w:val="en-US"/>
              </w:rPr>
              <w:t>Multidisciplinary</w:t>
            </w:r>
            <w:r w:rsidR="00C53882">
              <w:rPr>
                <w:rFonts w:cstheme="minorHAnsi"/>
                <w:color w:val="000000" w:themeColor="text1"/>
                <w:lang w:val="en-US"/>
              </w:rPr>
              <w:t xml:space="preserve"> drifting</w:t>
            </w:r>
            <w:r>
              <w:rPr>
                <w:rFonts w:cstheme="minorHAnsi"/>
                <w:color w:val="000000" w:themeColor="text1"/>
                <w:lang w:val="en-US"/>
              </w:rPr>
              <w:t xml:space="preserve"> Observatory</w:t>
            </w:r>
            <w:r w:rsidR="00C53882">
              <w:rPr>
                <w:rFonts w:cstheme="minorHAnsi"/>
                <w:color w:val="000000" w:themeColor="text1"/>
                <w:lang w:val="en-US"/>
              </w:rPr>
              <w:t xml:space="preserve"> for the Study of Arctic Climate</w:t>
            </w:r>
            <w:r>
              <w:rPr>
                <w:rFonts w:cstheme="minorHAnsi"/>
                <w:color w:val="000000" w:themeColor="text1"/>
                <w:lang w:val="en-US"/>
              </w:rPr>
              <w:t xml:space="preserve"> </w:t>
            </w:r>
          </w:p>
        </w:tc>
      </w:tr>
      <w:tr w:rsidR="00823590" w14:paraId="5A9135C1" w14:textId="77777777" w:rsidTr="00333F8F">
        <w:trPr>
          <w:trHeight w:val="320"/>
        </w:trPr>
        <w:tc>
          <w:tcPr>
            <w:tcW w:w="1555" w:type="dxa"/>
            <w:shd w:val="clear" w:color="auto" w:fill="auto"/>
          </w:tcPr>
          <w:p w14:paraId="0F25DB66" w14:textId="72402E89" w:rsidR="00823590" w:rsidRPr="004C133A" w:rsidRDefault="00823590" w:rsidP="00333F8F">
            <w:pPr>
              <w:rPr>
                <w:rFonts w:cstheme="minorHAnsi"/>
                <w:color w:val="000000" w:themeColor="text1"/>
                <w:lang w:val="en-US"/>
              </w:rPr>
            </w:pPr>
            <w:r>
              <w:rPr>
                <w:rFonts w:cstheme="minorHAnsi"/>
                <w:color w:val="000000" w:themeColor="text1"/>
                <w:lang w:val="en-US"/>
              </w:rPr>
              <w:t>NIR</w:t>
            </w:r>
          </w:p>
        </w:tc>
        <w:tc>
          <w:tcPr>
            <w:tcW w:w="7512" w:type="dxa"/>
          </w:tcPr>
          <w:p w14:paraId="3A5E9BF1" w14:textId="61A74894" w:rsidR="00823590" w:rsidRPr="004C133A" w:rsidRDefault="00823590" w:rsidP="00B1643A">
            <w:pPr>
              <w:rPr>
                <w:rFonts w:cstheme="minorHAnsi"/>
                <w:color w:val="000000" w:themeColor="text1"/>
                <w:lang w:val="en-US"/>
              </w:rPr>
            </w:pPr>
            <w:r>
              <w:rPr>
                <w:rFonts w:cstheme="minorHAnsi"/>
                <w:color w:val="000000" w:themeColor="text1"/>
                <w:lang w:val="en-US"/>
              </w:rPr>
              <w:t>Near Infrared</w:t>
            </w:r>
          </w:p>
        </w:tc>
      </w:tr>
      <w:tr w:rsidR="00157755" w14:paraId="1555C82A" w14:textId="77777777" w:rsidTr="00333F8F">
        <w:trPr>
          <w:trHeight w:val="320"/>
        </w:trPr>
        <w:tc>
          <w:tcPr>
            <w:tcW w:w="1555" w:type="dxa"/>
            <w:shd w:val="clear" w:color="auto" w:fill="auto"/>
          </w:tcPr>
          <w:p w14:paraId="48924ACB" w14:textId="77777777" w:rsidR="00157755" w:rsidRPr="004C133A" w:rsidRDefault="00157755" w:rsidP="00333F8F">
            <w:pPr>
              <w:rPr>
                <w:rFonts w:cstheme="minorHAnsi"/>
                <w:color w:val="000000" w:themeColor="text1"/>
                <w:lang w:val="en-US"/>
              </w:rPr>
            </w:pPr>
            <w:r w:rsidRPr="004C133A">
              <w:rPr>
                <w:rFonts w:cstheme="minorHAnsi"/>
                <w:color w:val="000000" w:themeColor="text1"/>
                <w:lang w:val="en-US"/>
              </w:rPr>
              <w:t>ROV</w:t>
            </w:r>
          </w:p>
        </w:tc>
        <w:tc>
          <w:tcPr>
            <w:tcW w:w="7512" w:type="dxa"/>
          </w:tcPr>
          <w:p w14:paraId="2F4C1887" w14:textId="77777777" w:rsidR="00157755" w:rsidRPr="004C133A" w:rsidRDefault="00157755" w:rsidP="00B1643A">
            <w:pPr>
              <w:rPr>
                <w:rFonts w:cstheme="minorHAnsi"/>
                <w:color w:val="000000" w:themeColor="text1"/>
                <w:lang w:val="en-US"/>
              </w:rPr>
            </w:pPr>
            <w:r w:rsidRPr="004C133A">
              <w:rPr>
                <w:rFonts w:cstheme="minorHAnsi"/>
                <w:color w:val="000000" w:themeColor="text1"/>
                <w:lang w:val="en-US"/>
              </w:rPr>
              <w:t>Remotely Operated Vehicle</w:t>
            </w:r>
          </w:p>
        </w:tc>
      </w:tr>
      <w:tr w:rsidR="00865156" w14:paraId="540815FA" w14:textId="77777777" w:rsidTr="00333F8F">
        <w:trPr>
          <w:trHeight w:val="320"/>
        </w:trPr>
        <w:tc>
          <w:tcPr>
            <w:tcW w:w="1555" w:type="dxa"/>
            <w:shd w:val="clear" w:color="auto" w:fill="auto"/>
          </w:tcPr>
          <w:p w14:paraId="0AC66A15" w14:textId="12DB9E69" w:rsidR="00865156" w:rsidRPr="004C133A" w:rsidRDefault="00865156" w:rsidP="00333F8F">
            <w:pPr>
              <w:rPr>
                <w:rFonts w:cstheme="minorHAnsi"/>
                <w:color w:val="000000" w:themeColor="text1"/>
                <w:lang w:val="en-US"/>
              </w:rPr>
            </w:pPr>
            <w:r>
              <w:rPr>
                <w:rFonts w:cstheme="minorHAnsi"/>
                <w:color w:val="000000" w:themeColor="text1"/>
                <w:lang w:val="en-US"/>
              </w:rPr>
              <w:t>R</w:t>
            </w:r>
            <w:r>
              <w:rPr>
                <w:rFonts w:cstheme="minorHAnsi"/>
                <w:color w:val="000000" w:themeColor="text1"/>
              </w:rPr>
              <w:t>S</w:t>
            </w:r>
          </w:p>
        </w:tc>
        <w:tc>
          <w:tcPr>
            <w:tcW w:w="7512" w:type="dxa"/>
          </w:tcPr>
          <w:p w14:paraId="78E06824" w14:textId="7C1F9FDD" w:rsidR="00865156" w:rsidRPr="004C133A" w:rsidRDefault="00865156" w:rsidP="00157755">
            <w:pPr>
              <w:rPr>
                <w:rFonts w:cstheme="minorHAnsi"/>
                <w:color w:val="000000" w:themeColor="text1"/>
                <w:lang w:val="en-US"/>
              </w:rPr>
            </w:pPr>
            <w:r>
              <w:rPr>
                <w:rFonts w:cstheme="minorHAnsi"/>
                <w:color w:val="000000" w:themeColor="text1"/>
                <w:lang w:val="en-US"/>
              </w:rPr>
              <w:t>R</w:t>
            </w:r>
            <w:proofErr w:type="spellStart"/>
            <w:r>
              <w:rPr>
                <w:rFonts w:cstheme="minorHAnsi"/>
                <w:color w:val="000000" w:themeColor="text1"/>
              </w:rPr>
              <w:t>emote</w:t>
            </w:r>
            <w:proofErr w:type="spellEnd"/>
            <w:r>
              <w:rPr>
                <w:rFonts w:cstheme="minorHAnsi"/>
                <w:color w:val="000000" w:themeColor="text1"/>
              </w:rPr>
              <w:t xml:space="preserve"> </w:t>
            </w:r>
            <w:proofErr w:type="spellStart"/>
            <w:r>
              <w:rPr>
                <w:rFonts w:cstheme="minorHAnsi"/>
                <w:color w:val="000000" w:themeColor="text1"/>
              </w:rPr>
              <w:t>Sensing</w:t>
            </w:r>
            <w:proofErr w:type="spellEnd"/>
          </w:p>
        </w:tc>
      </w:tr>
      <w:tr w:rsidR="00157755" w14:paraId="6F690F3D" w14:textId="77777777" w:rsidTr="00333F8F">
        <w:trPr>
          <w:trHeight w:val="320"/>
        </w:trPr>
        <w:tc>
          <w:tcPr>
            <w:tcW w:w="1555" w:type="dxa"/>
            <w:shd w:val="clear" w:color="auto" w:fill="auto"/>
          </w:tcPr>
          <w:p w14:paraId="16ECB3EC" w14:textId="77777777" w:rsidR="00157755" w:rsidRPr="004C133A" w:rsidRDefault="00157755" w:rsidP="00333F8F">
            <w:pPr>
              <w:rPr>
                <w:rFonts w:cstheme="minorHAnsi"/>
                <w:color w:val="000000" w:themeColor="text1"/>
                <w:lang w:val="en-US"/>
              </w:rPr>
            </w:pPr>
            <w:r w:rsidRPr="004C133A">
              <w:rPr>
                <w:rFonts w:cstheme="minorHAnsi"/>
                <w:color w:val="000000" w:themeColor="text1"/>
                <w:lang w:val="en-US"/>
              </w:rPr>
              <w:t>SAR</w:t>
            </w:r>
          </w:p>
        </w:tc>
        <w:tc>
          <w:tcPr>
            <w:tcW w:w="7512" w:type="dxa"/>
          </w:tcPr>
          <w:p w14:paraId="11BF3536" w14:textId="77777777" w:rsidR="00157755" w:rsidRPr="004C133A" w:rsidRDefault="00157755" w:rsidP="00157755">
            <w:pPr>
              <w:rPr>
                <w:rFonts w:cstheme="minorHAnsi"/>
                <w:color w:val="000000" w:themeColor="text1"/>
                <w:lang w:val="en-US"/>
              </w:rPr>
            </w:pPr>
            <w:r w:rsidRPr="004C133A">
              <w:rPr>
                <w:rFonts w:cstheme="minorHAnsi"/>
                <w:color w:val="000000" w:themeColor="text1"/>
                <w:lang w:val="en-US"/>
              </w:rPr>
              <w:t>Synthetic Aperture Radar</w:t>
            </w:r>
          </w:p>
        </w:tc>
      </w:tr>
      <w:tr w:rsidR="00157755" w14:paraId="36FA6096" w14:textId="77777777" w:rsidTr="00333F8F">
        <w:trPr>
          <w:trHeight w:val="320"/>
        </w:trPr>
        <w:tc>
          <w:tcPr>
            <w:tcW w:w="1555" w:type="dxa"/>
            <w:shd w:val="clear" w:color="auto" w:fill="auto"/>
          </w:tcPr>
          <w:p w14:paraId="2C7A80F6" w14:textId="77777777" w:rsidR="00157755" w:rsidRPr="004C133A" w:rsidRDefault="00157755" w:rsidP="00333F8F">
            <w:pPr>
              <w:rPr>
                <w:rFonts w:cstheme="minorHAnsi"/>
                <w:color w:val="000000" w:themeColor="text1"/>
                <w:lang w:val="en-US"/>
              </w:rPr>
            </w:pPr>
            <w:r w:rsidRPr="004C133A">
              <w:rPr>
                <w:rFonts w:cstheme="minorHAnsi"/>
                <w:color w:val="000000" w:themeColor="text1"/>
                <w:lang w:val="en-US"/>
              </w:rPr>
              <w:t>SCAT</w:t>
            </w:r>
          </w:p>
        </w:tc>
        <w:tc>
          <w:tcPr>
            <w:tcW w:w="7512" w:type="dxa"/>
          </w:tcPr>
          <w:p w14:paraId="72B2231F" w14:textId="45CB4A49" w:rsidR="00157755" w:rsidRPr="004C133A" w:rsidRDefault="00333F8F" w:rsidP="00B1643A">
            <w:pPr>
              <w:rPr>
                <w:rFonts w:cstheme="minorHAnsi"/>
                <w:color w:val="000000" w:themeColor="text1"/>
                <w:lang w:val="en-US"/>
              </w:rPr>
            </w:pPr>
            <w:proofErr w:type="spellStart"/>
            <w:r w:rsidRPr="004C133A">
              <w:rPr>
                <w:rFonts w:cstheme="minorHAnsi"/>
                <w:color w:val="000000" w:themeColor="text1"/>
                <w:lang w:val="en-US"/>
              </w:rPr>
              <w:t>Scatterometer</w:t>
            </w:r>
            <w:proofErr w:type="spellEnd"/>
          </w:p>
        </w:tc>
      </w:tr>
      <w:tr w:rsidR="00FD117B" w14:paraId="3CD3297D" w14:textId="77777777" w:rsidTr="00333F8F">
        <w:trPr>
          <w:trHeight w:val="320"/>
        </w:trPr>
        <w:tc>
          <w:tcPr>
            <w:tcW w:w="1555" w:type="dxa"/>
            <w:shd w:val="clear" w:color="auto" w:fill="auto"/>
          </w:tcPr>
          <w:p w14:paraId="492A1720" w14:textId="5EFF6F84" w:rsidR="00FD117B" w:rsidRPr="004C133A" w:rsidRDefault="00FD117B" w:rsidP="00333F8F">
            <w:pPr>
              <w:rPr>
                <w:rFonts w:cstheme="minorHAnsi"/>
                <w:color w:val="000000" w:themeColor="text1"/>
                <w:lang w:val="en-US"/>
              </w:rPr>
            </w:pPr>
            <w:r>
              <w:rPr>
                <w:rFonts w:cstheme="minorHAnsi"/>
                <w:color w:val="000000" w:themeColor="text1"/>
                <w:lang w:val="en-US"/>
              </w:rPr>
              <w:t>SMP</w:t>
            </w:r>
          </w:p>
        </w:tc>
        <w:tc>
          <w:tcPr>
            <w:tcW w:w="7512" w:type="dxa"/>
          </w:tcPr>
          <w:p w14:paraId="6EC5FEF7" w14:textId="086BFFBF" w:rsidR="00FD117B" w:rsidRPr="004C133A" w:rsidRDefault="00FD117B" w:rsidP="00B1643A">
            <w:pPr>
              <w:rPr>
                <w:rFonts w:cstheme="minorHAnsi"/>
                <w:color w:val="000000" w:themeColor="text1"/>
                <w:lang w:val="en-US"/>
              </w:rPr>
            </w:pPr>
            <w:r>
              <w:rPr>
                <w:rFonts w:cstheme="minorHAnsi"/>
                <w:color w:val="000000" w:themeColor="text1"/>
                <w:lang w:val="en-US"/>
              </w:rPr>
              <w:t>Snow Micro Pen</w:t>
            </w:r>
          </w:p>
        </w:tc>
      </w:tr>
      <w:tr w:rsidR="005E17F6" w14:paraId="5D5510DB" w14:textId="77777777" w:rsidTr="00333F8F">
        <w:trPr>
          <w:trHeight w:val="320"/>
        </w:trPr>
        <w:tc>
          <w:tcPr>
            <w:tcW w:w="1555" w:type="dxa"/>
            <w:shd w:val="clear" w:color="auto" w:fill="auto"/>
          </w:tcPr>
          <w:p w14:paraId="3E582BF1" w14:textId="3175CC0B" w:rsidR="005E17F6" w:rsidRPr="004C133A" w:rsidRDefault="005E17F6" w:rsidP="00333F8F">
            <w:pPr>
              <w:rPr>
                <w:rFonts w:cstheme="minorHAnsi"/>
                <w:color w:val="000000" w:themeColor="text1"/>
                <w:lang w:val="en-US"/>
              </w:rPr>
            </w:pPr>
            <w:r>
              <w:rPr>
                <w:rFonts w:cstheme="minorHAnsi"/>
                <w:color w:val="000000" w:themeColor="text1"/>
                <w:lang w:val="en-US"/>
              </w:rPr>
              <w:t>SSL</w:t>
            </w:r>
          </w:p>
        </w:tc>
        <w:tc>
          <w:tcPr>
            <w:tcW w:w="7512" w:type="dxa"/>
          </w:tcPr>
          <w:p w14:paraId="579A8109" w14:textId="61F5A9A4" w:rsidR="005E17F6" w:rsidRPr="004C133A" w:rsidRDefault="005E17F6" w:rsidP="00B1643A">
            <w:pPr>
              <w:rPr>
                <w:rFonts w:cstheme="minorHAnsi"/>
                <w:color w:val="000000" w:themeColor="text1"/>
                <w:lang w:val="en-US"/>
              </w:rPr>
            </w:pPr>
            <w:r>
              <w:rPr>
                <w:rFonts w:cstheme="minorHAnsi"/>
                <w:color w:val="000000" w:themeColor="text1"/>
                <w:lang w:val="en-US"/>
              </w:rPr>
              <w:t>Surface Scattering Layer</w:t>
            </w:r>
          </w:p>
        </w:tc>
      </w:tr>
      <w:tr w:rsidR="005E17F6" w14:paraId="0A0BCF52" w14:textId="77777777" w:rsidTr="00333F8F">
        <w:trPr>
          <w:trHeight w:val="320"/>
        </w:trPr>
        <w:tc>
          <w:tcPr>
            <w:tcW w:w="1555" w:type="dxa"/>
            <w:shd w:val="clear" w:color="auto" w:fill="auto"/>
          </w:tcPr>
          <w:p w14:paraId="5B2D9FBF" w14:textId="13819F2A" w:rsidR="005E17F6" w:rsidRPr="004C133A" w:rsidRDefault="005E17F6" w:rsidP="00333F8F">
            <w:pPr>
              <w:rPr>
                <w:rFonts w:cstheme="minorHAnsi"/>
                <w:color w:val="000000" w:themeColor="text1"/>
                <w:lang w:val="en-US"/>
              </w:rPr>
            </w:pPr>
            <w:r>
              <w:rPr>
                <w:rFonts w:cstheme="minorHAnsi"/>
                <w:color w:val="000000" w:themeColor="text1"/>
                <w:lang w:val="en-US"/>
              </w:rPr>
              <w:t>SYI</w:t>
            </w:r>
          </w:p>
        </w:tc>
        <w:tc>
          <w:tcPr>
            <w:tcW w:w="7512" w:type="dxa"/>
          </w:tcPr>
          <w:p w14:paraId="00564E70" w14:textId="68F6B196" w:rsidR="005E17F6" w:rsidRPr="004C133A" w:rsidRDefault="005E17F6" w:rsidP="00157755">
            <w:pPr>
              <w:rPr>
                <w:rFonts w:cstheme="minorHAnsi"/>
                <w:color w:val="000000" w:themeColor="text1"/>
                <w:lang w:val="en-US"/>
              </w:rPr>
            </w:pPr>
            <w:r>
              <w:rPr>
                <w:rFonts w:cstheme="minorHAnsi"/>
                <w:color w:val="000000" w:themeColor="text1"/>
                <w:lang w:val="en-US"/>
              </w:rPr>
              <w:t>Second Year (sea) Ice</w:t>
            </w:r>
          </w:p>
        </w:tc>
      </w:tr>
      <w:tr w:rsidR="005E17F6" w14:paraId="7F1EFE86" w14:textId="77777777" w:rsidTr="00333F8F">
        <w:trPr>
          <w:trHeight w:val="320"/>
        </w:trPr>
        <w:tc>
          <w:tcPr>
            <w:tcW w:w="1555" w:type="dxa"/>
            <w:shd w:val="clear" w:color="auto" w:fill="auto"/>
          </w:tcPr>
          <w:p w14:paraId="3F4EB088" w14:textId="67D2109F" w:rsidR="005E17F6" w:rsidRPr="004C133A" w:rsidRDefault="005E17F6" w:rsidP="00333F8F">
            <w:pPr>
              <w:rPr>
                <w:rFonts w:cstheme="minorHAnsi"/>
                <w:color w:val="000000" w:themeColor="text1"/>
                <w:lang w:val="en-US"/>
              </w:rPr>
            </w:pPr>
            <w:r w:rsidRPr="004C133A">
              <w:rPr>
                <w:rFonts w:cstheme="minorHAnsi"/>
                <w:color w:val="000000" w:themeColor="text1"/>
                <w:lang w:val="en-US"/>
              </w:rPr>
              <w:t>TIR</w:t>
            </w:r>
          </w:p>
        </w:tc>
        <w:tc>
          <w:tcPr>
            <w:tcW w:w="7512" w:type="dxa"/>
          </w:tcPr>
          <w:p w14:paraId="48D71A76" w14:textId="52965F94" w:rsidR="005E17F6" w:rsidRPr="004C133A" w:rsidRDefault="005E17F6" w:rsidP="00157755">
            <w:pPr>
              <w:rPr>
                <w:rFonts w:cstheme="minorHAnsi"/>
                <w:color w:val="000000" w:themeColor="text1"/>
                <w:lang w:val="en-US"/>
              </w:rPr>
            </w:pPr>
            <w:r w:rsidRPr="004C133A">
              <w:rPr>
                <w:rFonts w:cstheme="minorHAnsi"/>
                <w:color w:val="000000" w:themeColor="text1"/>
                <w:lang w:val="en-US"/>
              </w:rPr>
              <w:t>Thermal Infrared</w:t>
            </w:r>
          </w:p>
        </w:tc>
      </w:tr>
      <w:tr w:rsidR="005E17F6" w14:paraId="557B8E2C" w14:textId="77777777" w:rsidTr="00333F8F">
        <w:trPr>
          <w:trHeight w:val="320"/>
        </w:trPr>
        <w:tc>
          <w:tcPr>
            <w:tcW w:w="1555" w:type="dxa"/>
            <w:shd w:val="clear" w:color="auto" w:fill="auto"/>
          </w:tcPr>
          <w:p w14:paraId="2374928D" w14:textId="752DB43B" w:rsidR="005E17F6" w:rsidRPr="004C133A" w:rsidRDefault="005E17F6" w:rsidP="00333F8F">
            <w:pPr>
              <w:rPr>
                <w:rFonts w:cstheme="minorHAnsi"/>
                <w:color w:val="000000" w:themeColor="text1"/>
                <w:lang w:val="en-US"/>
              </w:rPr>
            </w:pPr>
            <w:r w:rsidRPr="004C133A">
              <w:rPr>
                <w:rFonts w:cstheme="minorHAnsi"/>
                <w:color w:val="000000" w:themeColor="text1"/>
                <w:lang w:val="en-US"/>
              </w:rPr>
              <w:t>TLS</w:t>
            </w:r>
          </w:p>
        </w:tc>
        <w:tc>
          <w:tcPr>
            <w:tcW w:w="7512" w:type="dxa"/>
          </w:tcPr>
          <w:p w14:paraId="4A2701C4" w14:textId="69C74F33" w:rsidR="005E17F6" w:rsidRPr="004C133A" w:rsidRDefault="005E17F6" w:rsidP="00157755">
            <w:pPr>
              <w:rPr>
                <w:rFonts w:cstheme="minorHAnsi"/>
                <w:color w:val="000000" w:themeColor="text1"/>
                <w:lang w:val="en-US"/>
              </w:rPr>
            </w:pPr>
            <w:r w:rsidRPr="004C133A">
              <w:rPr>
                <w:rFonts w:cstheme="minorHAnsi"/>
                <w:color w:val="000000" w:themeColor="text1"/>
                <w:lang w:val="en-US"/>
              </w:rPr>
              <w:t>Terrestrial Laser Scanner</w:t>
            </w:r>
          </w:p>
        </w:tc>
      </w:tr>
      <w:tr w:rsidR="005E17F6" w14:paraId="6393DC86" w14:textId="77777777" w:rsidTr="00333F8F">
        <w:trPr>
          <w:trHeight w:val="320"/>
        </w:trPr>
        <w:tc>
          <w:tcPr>
            <w:tcW w:w="1555" w:type="dxa"/>
            <w:shd w:val="clear" w:color="auto" w:fill="auto"/>
          </w:tcPr>
          <w:p w14:paraId="000A2340" w14:textId="3B31F496" w:rsidR="005E17F6" w:rsidRPr="004C133A" w:rsidRDefault="005E17F6" w:rsidP="00333F8F">
            <w:pPr>
              <w:rPr>
                <w:rFonts w:cstheme="minorHAnsi"/>
                <w:color w:val="000000" w:themeColor="text1"/>
                <w:lang w:val="en-US"/>
              </w:rPr>
            </w:pPr>
            <w:r>
              <w:rPr>
                <w:rFonts w:cstheme="minorHAnsi"/>
                <w:color w:val="000000" w:themeColor="text1"/>
                <w:lang w:val="en-US"/>
              </w:rPr>
              <w:t>UHI</w:t>
            </w:r>
          </w:p>
        </w:tc>
        <w:tc>
          <w:tcPr>
            <w:tcW w:w="7512" w:type="dxa"/>
          </w:tcPr>
          <w:p w14:paraId="1FF70BFE" w14:textId="227D98E3" w:rsidR="005E17F6" w:rsidRPr="004C133A" w:rsidRDefault="005E17F6" w:rsidP="00B1643A">
            <w:pPr>
              <w:rPr>
                <w:rFonts w:cstheme="minorHAnsi"/>
                <w:color w:val="000000" w:themeColor="text1"/>
                <w:lang w:val="en-US"/>
              </w:rPr>
            </w:pPr>
            <w:r w:rsidRPr="00923870">
              <w:rPr>
                <w:lang w:val="en-US"/>
              </w:rPr>
              <w:t>Underwater Hyperspectral Imager</w:t>
            </w:r>
          </w:p>
        </w:tc>
      </w:tr>
    </w:tbl>
    <w:p w14:paraId="16527D43" w14:textId="77777777" w:rsidR="006A2F5F" w:rsidRDefault="006A2F5F" w:rsidP="004A6FBD">
      <w:pPr>
        <w:rPr>
          <w:lang w:val="en-US"/>
        </w:rPr>
      </w:pPr>
    </w:p>
    <w:p w14:paraId="2BFD79FF" w14:textId="77777777" w:rsidR="00C23A07" w:rsidRDefault="00C23A07">
      <w:pPr>
        <w:rPr>
          <w:rFonts w:asciiTheme="majorHAnsi" w:eastAsiaTheme="majorEastAsia" w:hAnsiTheme="majorHAnsi" w:cstheme="majorBidi"/>
          <w:color w:val="2F5496" w:themeColor="accent1" w:themeShade="BF"/>
          <w:sz w:val="26"/>
          <w:szCs w:val="26"/>
          <w:lang w:val="en-US"/>
        </w:rPr>
      </w:pPr>
      <w:r>
        <w:rPr>
          <w:lang w:val="en-US"/>
        </w:rPr>
        <w:br w:type="page"/>
      </w:r>
    </w:p>
    <w:p w14:paraId="52F117F3" w14:textId="5A8D74CC" w:rsidR="004A6FBD" w:rsidRDefault="004A6FBD" w:rsidP="0054160D">
      <w:pPr>
        <w:pStyle w:val="berschrift2"/>
        <w:rPr>
          <w:lang w:val="en-US"/>
        </w:rPr>
      </w:pPr>
      <w:r>
        <w:rPr>
          <w:lang w:val="en-US"/>
        </w:rPr>
        <w:lastRenderedPageBreak/>
        <w:t>Sea ice coring</w:t>
      </w:r>
    </w:p>
    <w:p w14:paraId="163CEA37" w14:textId="438372DE" w:rsidR="00765835" w:rsidRPr="00EC0A26" w:rsidRDefault="722EDFBD" w:rsidP="00E4020D">
      <w:pPr>
        <w:jc w:val="both"/>
        <w:rPr>
          <w:lang w:val="en-US"/>
        </w:rPr>
      </w:pPr>
      <w:r w:rsidRPr="00EC0A26">
        <w:rPr>
          <w:lang w:val="en-US"/>
        </w:rPr>
        <w:t xml:space="preserve">Photographs </w:t>
      </w:r>
      <w:r w:rsidR="0CC68064" w:rsidRPr="00EC0A26">
        <w:rPr>
          <w:lang w:val="en-US"/>
        </w:rPr>
        <w:t>of</w:t>
      </w:r>
      <w:r w:rsidRPr="00EC0A26">
        <w:rPr>
          <w:lang w:val="en-US"/>
        </w:rPr>
        <w:t xml:space="preserve"> the conditions at the coring sites from winter and early summer are </w:t>
      </w:r>
      <w:r w:rsidR="53C56920" w:rsidRPr="00EC0A26">
        <w:rPr>
          <w:lang w:val="en-US"/>
        </w:rPr>
        <w:t xml:space="preserve">shown </w:t>
      </w:r>
      <w:r w:rsidRPr="00EC0A26">
        <w:rPr>
          <w:lang w:val="en-US"/>
        </w:rPr>
        <w:t xml:space="preserve">in Figure S2. The sea ice data used to create Figure </w:t>
      </w:r>
      <w:r w:rsidR="00E4020D">
        <w:rPr>
          <w:lang w:val="en-US"/>
        </w:rPr>
        <w:t>15</w:t>
      </w:r>
      <w:r w:rsidRPr="00EC0A26">
        <w:rPr>
          <w:lang w:val="en-US"/>
        </w:rPr>
        <w:t>, is given in Table</w:t>
      </w:r>
      <w:r w:rsidR="00E4020D">
        <w:rPr>
          <w:lang w:val="en-US"/>
        </w:rPr>
        <w:t>s</w:t>
      </w:r>
      <w:r w:rsidRPr="00EC0A26">
        <w:rPr>
          <w:lang w:val="en-US"/>
        </w:rPr>
        <w:t xml:space="preserve"> S2 </w:t>
      </w:r>
      <w:r w:rsidR="00E4020D">
        <w:rPr>
          <w:lang w:val="en-US"/>
        </w:rPr>
        <w:t>and</w:t>
      </w:r>
      <w:r w:rsidRPr="00EC0A26">
        <w:rPr>
          <w:lang w:val="en-US"/>
        </w:rPr>
        <w:t xml:space="preserve"> S3. </w:t>
      </w:r>
    </w:p>
    <w:p w14:paraId="4FA55F11" w14:textId="77777777" w:rsidR="00765835" w:rsidRPr="00765835" w:rsidRDefault="00765835" w:rsidP="00765835">
      <w:pPr>
        <w:rPr>
          <w:lang w:val="en-US"/>
        </w:rPr>
      </w:pPr>
    </w:p>
    <w:p w14:paraId="5B37C56C" w14:textId="6E4E9BFF" w:rsidR="00190FAB" w:rsidRDefault="00190FAB" w:rsidP="00190FAB">
      <w:pPr>
        <w:spacing w:line="259" w:lineRule="auto"/>
        <w:jc w:val="both"/>
      </w:pPr>
      <w:r>
        <w:rPr>
          <w:noProof/>
        </w:rPr>
        <w:drawing>
          <wp:inline distT="0" distB="0" distL="0" distR="0" wp14:anchorId="059DB3DA" wp14:editId="0E097017">
            <wp:extent cx="5734052" cy="1923296"/>
            <wp:effectExtent l="0" t="0" r="0" b="0"/>
            <wp:docPr id="1083712169" name="Grafik 1083712169" descr="Ein Bild, das Himmel, draußen, Schne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712169" name="Grafik 1083712169" descr="Ein Bild, das Himmel, draußen, Schnee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5734052" cy="1923296"/>
                    </a:xfrm>
                    <a:prstGeom prst="rect">
                      <a:avLst/>
                    </a:prstGeom>
                  </pic:spPr>
                </pic:pic>
              </a:graphicData>
            </a:graphic>
          </wp:inline>
        </w:drawing>
      </w:r>
    </w:p>
    <w:p w14:paraId="6A758BC5" w14:textId="77777777" w:rsidR="00115266" w:rsidRPr="00A565F3" w:rsidRDefault="00115266" w:rsidP="00115266">
      <w:pPr>
        <w:jc w:val="both"/>
        <w:rPr>
          <w:i/>
          <w:iCs/>
          <w:color w:val="000000" w:themeColor="text1"/>
          <w:lang w:val="en-US"/>
        </w:rPr>
      </w:pPr>
      <w:r w:rsidRPr="00A565F3">
        <w:rPr>
          <w:b/>
          <w:bCs/>
          <w:i/>
          <w:iCs/>
          <w:color w:val="000000" w:themeColor="text1"/>
          <w:lang w:val="en-US"/>
        </w:rPr>
        <w:t>Figure S2:</w:t>
      </w:r>
      <w:r w:rsidRPr="00A565F3">
        <w:rPr>
          <w:i/>
          <w:iCs/>
          <w:color w:val="000000" w:themeColor="text1"/>
          <w:lang w:val="en-US"/>
        </w:rPr>
        <w:t xml:space="preserve"> Sea ice coring sites.</w:t>
      </w:r>
    </w:p>
    <w:p w14:paraId="3A7FF269" w14:textId="248E2B62" w:rsidR="00115266" w:rsidRPr="00A565F3" w:rsidRDefault="00115266" w:rsidP="00115266">
      <w:pPr>
        <w:jc w:val="both"/>
        <w:rPr>
          <w:i/>
          <w:iCs/>
          <w:color w:val="000000" w:themeColor="text1"/>
          <w:lang w:val="en-US"/>
        </w:rPr>
      </w:pPr>
      <w:r w:rsidRPr="00A565F3">
        <w:rPr>
          <w:i/>
          <w:iCs/>
          <w:color w:val="000000" w:themeColor="text1"/>
          <w:lang w:val="en-US"/>
        </w:rPr>
        <w:t>Photographs of the coring site during (A) Leg 3 on March</w:t>
      </w:r>
      <w:r w:rsidR="00EB2355">
        <w:rPr>
          <w:i/>
          <w:iCs/>
          <w:color w:val="000000" w:themeColor="text1"/>
          <w:lang w:val="en-US"/>
        </w:rPr>
        <w:t xml:space="preserve"> 21,</w:t>
      </w:r>
      <w:r w:rsidRPr="00A565F3">
        <w:rPr>
          <w:i/>
          <w:iCs/>
          <w:color w:val="000000" w:themeColor="text1"/>
          <w:lang w:val="en-US"/>
        </w:rPr>
        <w:t xml:space="preserve"> 2020</w:t>
      </w:r>
      <w:r w:rsidR="00EB2355">
        <w:rPr>
          <w:i/>
          <w:iCs/>
          <w:color w:val="000000" w:themeColor="text1"/>
          <w:lang w:val="en-US"/>
        </w:rPr>
        <w:t>,</w:t>
      </w:r>
      <w:r w:rsidRPr="00A565F3">
        <w:rPr>
          <w:i/>
          <w:iCs/>
          <w:color w:val="000000" w:themeColor="text1"/>
          <w:lang w:val="en-US"/>
        </w:rPr>
        <w:t xml:space="preserve"> and (B) Leg 4 on June </w:t>
      </w:r>
      <w:r w:rsidR="00EB2355">
        <w:rPr>
          <w:i/>
          <w:iCs/>
          <w:color w:val="000000" w:themeColor="text1"/>
          <w:lang w:val="en-US"/>
        </w:rPr>
        <w:t xml:space="preserve">22, </w:t>
      </w:r>
      <w:r w:rsidRPr="00A565F3">
        <w:rPr>
          <w:i/>
          <w:iCs/>
          <w:color w:val="000000" w:themeColor="text1"/>
          <w:lang w:val="en-US"/>
        </w:rPr>
        <w:t>2020. The photo from</w:t>
      </w:r>
      <w:r w:rsidR="00C23A07">
        <w:rPr>
          <w:i/>
          <w:iCs/>
          <w:color w:val="000000" w:themeColor="text1"/>
          <w:lang w:val="en-US"/>
        </w:rPr>
        <w:t xml:space="preserve"> the </w:t>
      </w:r>
      <w:r w:rsidR="00C7542A">
        <w:rPr>
          <w:i/>
          <w:iCs/>
          <w:color w:val="000000" w:themeColor="text1"/>
          <w:lang w:val="en-US"/>
        </w:rPr>
        <w:t>spring</w:t>
      </w:r>
      <w:r w:rsidRPr="00A565F3">
        <w:rPr>
          <w:i/>
          <w:iCs/>
          <w:color w:val="000000" w:themeColor="text1"/>
          <w:lang w:val="en-US"/>
        </w:rPr>
        <w:t xml:space="preserve"> Leg 3 also shows the shelters that were temporarily set up for the coring work. </w:t>
      </w:r>
    </w:p>
    <w:p w14:paraId="59838AEC" w14:textId="77777777" w:rsidR="00115266" w:rsidRPr="00014C40" w:rsidRDefault="00115266" w:rsidP="00115266">
      <w:pPr>
        <w:jc w:val="both"/>
        <w:rPr>
          <w:rFonts w:ascii="Calibri" w:eastAsia="Calibri" w:hAnsi="Calibri" w:cs="Calibri"/>
          <w:color w:val="000000" w:themeColor="text1"/>
          <w:lang w:val="en-US"/>
        </w:rPr>
      </w:pPr>
    </w:p>
    <w:p w14:paraId="39622405" w14:textId="303F26D0" w:rsidR="00A82B17" w:rsidRPr="005E7109" w:rsidRDefault="00A82B17" w:rsidP="00A82B17">
      <w:pPr>
        <w:rPr>
          <w:i/>
          <w:iCs/>
          <w:lang w:val="en-US"/>
        </w:rPr>
      </w:pPr>
      <w:r w:rsidRPr="005E7109">
        <w:rPr>
          <w:b/>
          <w:bCs/>
          <w:i/>
          <w:iCs/>
          <w:color w:val="000000" w:themeColor="text1"/>
          <w:lang w:val="en-US"/>
        </w:rPr>
        <w:t>Table S2:</w:t>
      </w:r>
      <w:r w:rsidRPr="005E7109">
        <w:rPr>
          <w:i/>
          <w:iCs/>
          <w:color w:val="000000" w:themeColor="text1"/>
          <w:lang w:val="en-US"/>
        </w:rPr>
        <w:t xml:space="preserve"> </w:t>
      </w:r>
      <w:r w:rsidRPr="005E7109">
        <w:rPr>
          <w:i/>
          <w:iCs/>
          <w:lang w:val="en-US"/>
        </w:rPr>
        <w:t>Sea ice core</w:t>
      </w:r>
      <w:r w:rsidR="00F11269">
        <w:rPr>
          <w:i/>
          <w:iCs/>
          <w:lang w:val="en-US"/>
        </w:rPr>
        <w:t xml:space="preserve"> </w:t>
      </w:r>
      <w:r w:rsidR="009667B9">
        <w:rPr>
          <w:i/>
          <w:iCs/>
          <w:lang w:val="en-US"/>
        </w:rPr>
        <w:t xml:space="preserve">data: </w:t>
      </w:r>
      <w:r w:rsidR="00F11269">
        <w:rPr>
          <w:i/>
          <w:iCs/>
          <w:lang w:val="en-US"/>
        </w:rPr>
        <w:t>winter</w:t>
      </w:r>
    </w:p>
    <w:p w14:paraId="1D6C3853" w14:textId="3220B3ED" w:rsidR="00A82B17" w:rsidRPr="004B1133" w:rsidRDefault="005E7109" w:rsidP="7BE0764F">
      <w:pPr>
        <w:jc w:val="both"/>
        <w:rPr>
          <w:i/>
          <w:iCs/>
          <w:lang w:val="en-US"/>
        </w:rPr>
      </w:pPr>
      <w:r w:rsidRPr="7BE0764F">
        <w:rPr>
          <w:i/>
          <w:iCs/>
          <w:lang w:val="en-US"/>
        </w:rPr>
        <w:t>Salinity (S) and temperature (T) profile for first year (FYI) and second year (SYI) of the 1_10 coring event</w:t>
      </w:r>
      <w:r w:rsidR="008825C2" w:rsidRPr="7BE0764F">
        <w:rPr>
          <w:i/>
          <w:iCs/>
          <w:lang w:val="en-US"/>
        </w:rPr>
        <w:t xml:space="preserve"> on</w:t>
      </w:r>
      <w:r w:rsidR="002F21DB" w:rsidRPr="7BE0764F">
        <w:rPr>
          <w:i/>
          <w:iCs/>
          <w:lang w:val="en-US"/>
        </w:rPr>
        <w:t xml:space="preserve"> December</w:t>
      </w:r>
      <w:r w:rsidR="00B244C9">
        <w:rPr>
          <w:i/>
          <w:iCs/>
          <w:lang w:val="en-US"/>
        </w:rPr>
        <w:t xml:space="preserve"> 02,</w:t>
      </w:r>
      <w:r w:rsidR="002F21DB" w:rsidRPr="7BE0764F">
        <w:rPr>
          <w:i/>
          <w:iCs/>
          <w:lang w:val="en-US"/>
        </w:rPr>
        <w:t xml:space="preserve"> 201</w:t>
      </w:r>
      <w:r w:rsidR="00F11269" w:rsidRPr="7BE0764F">
        <w:rPr>
          <w:i/>
          <w:iCs/>
          <w:lang w:val="en-US"/>
        </w:rPr>
        <w:t>9</w:t>
      </w:r>
      <w:r w:rsidRPr="7BE0764F">
        <w:rPr>
          <w:i/>
          <w:iCs/>
          <w:lang w:val="en-US"/>
        </w:rPr>
        <w:t>. The upper (z0) and lower (z1) boundary of the salinity section depth, and the depth of temperature measurements (z) are given in m relatively to the ice surface.</w:t>
      </w:r>
      <w:r w:rsidR="00546CFC" w:rsidRPr="7BE0764F">
        <w:rPr>
          <w:i/>
          <w:iCs/>
          <w:lang w:val="en-US"/>
        </w:rPr>
        <w:t xml:space="preserve"> The graph is shown in Figure 16</w:t>
      </w:r>
      <w:r w:rsidR="412405CB" w:rsidRPr="7BE0764F">
        <w:rPr>
          <w:i/>
          <w:iCs/>
          <w:lang w:val="en-US"/>
        </w:rPr>
        <w:t>.</w:t>
      </w:r>
    </w:p>
    <w:p w14:paraId="47C494C3" w14:textId="77777777" w:rsidR="005E7109" w:rsidRPr="004B1133" w:rsidRDefault="005E7109" w:rsidP="004A6FBD">
      <w:pPr>
        <w:rPr>
          <w:rFonts w:cstheme="minorHAnsi"/>
          <w:lang w:val="en-US"/>
        </w:rPr>
      </w:pPr>
    </w:p>
    <w:tbl>
      <w:tblPr>
        <w:tblW w:w="6946" w:type="dxa"/>
        <w:tblLook w:val="04A0" w:firstRow="1" w:lastRow="0" w:firstColumn="1" w:lastColumn="0" w:noHBand="0" w:noVBand="1"/>
      </w:tblPr>
      <w:tblGrid>
        <w:gridCol w:w="763"/>
        <w:gridCol w:w="763"/>
        <w:gridCol w:w="470"/>
        <w:gridCol w:w="763"/>
        <w:gridCol w:w="727"/>
        <w:gridCol w:w="763"/>
        <w:gridCol w:w="763"/>
        <w:gridCol w:w="470"/>
        <w:gridCol w:w="763"/>
        <w:gridCol w:w="701"/>
      </w:tblGrid>
      <w:tr w:rsidR="00427503" w:rsidRPr="004B1133" w14:paraId="763D3990" w14:textId="77777777" w:rsidTr="00C7542A">
        <w:trPr>
          <w:trHeight w:hRule="exact" w:val="227"/>
        </w:trPr>
        <w:tc>
          <w:tcPr>
            <w:tcW w:w="3486" w:type="dxa"/>
            <w:gridSpan w:val="5"/>
            <w:tcBorders>
              <w:top w:val="single" w:sz="4" w:space="0" w:color="auto"/>
              <w:left w:val="nil"/>
              <w:bottom w:val="nil"/>
              <w:right w:val="single" w:sz="4" w:space="0" w:color="auto"/>
            </w:tcBorders>
            <w:shd w:val="clear" w:color="auto" w:fill="auto"/>
            <w:noWrap/>
            <w:vAlign w:val="bottom"/>
            <w:hideMark/>
          </w:tcPr>
          <w:p w14:paraId="0ADF5E9F"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FYI</w:t>
            </w:r>
          </w:p>
        </w:tc>
        <w:tc>
          <w:tcPr>
            <w:tcW w:w="3460" w:type="dxa"/>
            <w:gridSpan w:val="5"/>
            <w:tcBorders>
              <w:left w:val="single" w:sz="4" w:space="0" w:color="auto"/>
              <w:bottom w:val="nil"/>
            </w:tcBorders>
            <w:shd w:val="clear" w:color="auto" w:fill="auto"/>
            <w:noWrap/>
            <w:vAlign w:val="bottom"/>
            <w:hideMark/>
          </w:tcPr>
          <w:p w14:paraId="363DA705"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SYI</w:t>
            </w:r>
          </w:p>
        </w:tc>
      </w:tr>
      <w:tr w:rsidR="00427503" w:rsidRPr="004B1133" w14:paraId="192BEE1C" w14:textId="77777777" w:rsidTr="00C7542A">
        <w:trPr>
          <w:trHeight w:hRule="exact" w:val="227"/>
        </w:trPr>
        <w:tc>
          <w:tcPr>
            <w:tcW w:w="763" w:type="dxa"/>
            <w:tcBorders>
              <w:top w:val="nil"/>
              <w:left w:val="nil"/>
              <w:right w:val="nil"/>
            </w:tcBorders>
            <w:shd w:val="clear" w:color="auto" w:fill="auto"/>
            <w:noWrap/>
            <w:vAlign w:val="bottom"/>
            <w:hideMark/>
          </w:tcPr>
          <w:p w14:paraId="25D645D8"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z</w:t>
            </w:r>
            <w:r w:rsidRPr="004B1133">
              <w:rPr>
                <w:rFonts w:eastAsia="Times New Roman" w:cstheme="minorHAnsi"/>
                <w:color w:val="000000"/>
                <w:sz w:val="20"/>
                <w:szCs w:val="20"/>
                <w:vertAlign w:val="subscript"/>
              </w:rPr>
              <w:t>0</w:t>
            </w:r>
          </w:p>
        </w:tc>
        <w:tc>
          <w:tcPr>
            <w:tcW w:w="763" w:type="dxa"/>
            <w:tcBorders>
              <w:top w:val="nil"/>
              <w:left w:val="nil"/>
              <w:right w:val="nil"/>
            </w:tcBorders>
            <w:shd w:val="clear" w:color="auto" w:fill="auto"/>
            <w:noWrap/>
            <w:vAlign w:val="bottom"/>
            <w:hideMark/>
          </w:tcPr>
          <w:p w14:paraId="2842451D"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z</w:t>
            </w:r>
            <w:r w:rsidRPr="004B1133">
              <w:rPr>
                <w:rFonts w:eastAsia="Times New Roman" w:cstheme="minorHAnsi"/>
                <w:color w:val="000000"/>
                <w:sz w:val="20"/>
                <w:szCs w:val="20"/>
                <w:vertAlign w:val="subscript"/>
              </w:rPr>
              <w:t>1</w:t>
            </w:r>
          </w:p>
        </w:tc>
        <w:tc>
          <w:tcPr>
            <w:tcW w:w="470" w:type="dxa"/>
            <w:tcBorders>
              <w:top w:val="nil"/>
              <w:left w:val="nil"/>
              <w:right w:val="nil"/>
            </w:tcBorders>
            <w:shd w:val="clear" w:color="auto" w:fill="auto"/>
            <w:noWrap/>
            <w:vAlign w:val="bottom"/>
            <w:hideMark/>
          </w:tcPr>
          <w:p w14:paraId="1162349E"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S</w:t>
            </w:r>
          </w:p>
        </w:tc>
        <w:tc>
          <w:tcPr>
            <w:tcW w:w="763" w:type="dxa"/>
            <w:tcBorders>
              <w:top w:val="nil"/>
              <w:left w:val="single" w:sz="4" w:space="0" w:color="auto"/>
              <w:right w:val="nil"/>
            </w:tcBorders>
            <w:shd w:val="clear" w:color="auto" w:fill="auto"/>
            <w:noWrap/>
            <w:vAlign w:val="bottom"/>
            <w:hideMark/>
          </w:tcPr>
          <w:p w14:paraId="7F894505"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z</w:t>
            </w:r>
          </w:p>
        </w:tc>
        <w:tc>
          <w:tcPr>
            <w:tcW w:w="727" w:type="dxa"/>
            <w:tcBorders>
              <w:top w:val="nil"/>
              <w:left w:val="nil"/>
              <w:right w:val="single" w:sz="4" w:space="0" w:color="auto"/>
            </w:tcBorders>
            <w:shd w:val="clear" w:color="auto" w:fill="auto"/>
            <w:noWrap/>
            <w:vAlign w:val="bottom"/>
            <w:hideMark/>
          </w:tcPr>
          <w:p w14:paraId="5029D6CA"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T</w:t>
            </w:r>
          </w:p>
        </w:tc>
        <w:tc>
          <w:tcPr>
            <w:tcW w:w="763" w:type="dxa"/>
            <w:tcBorders>
              <w:top w:val="nil"/>
              <w:left w:val="nil"/>
              <w:right w:val="nil"/>
            </w:tcBorders>
            <w:shd w:val="clear" w:color="auto" w:fill="auto"/>
            <w:noWrap/>
            <w:vAlign w:val="bottom"/>
            <w:hideMark/>
          </w:tcPr>
          <w:p w14:paraId="7021D487"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z</w:t>
            </w:r>
            <w:r w:rsidRPr="004B1133">
              <w:rPr>
                <w:rFonts w:eastAsia="Times New Roman" w:cstheme="minorHAnsi"/>
                <w:color w:val="000000"/>
                <w:sz w:val="20"/>
                <w:szCs w:val="20"/>
                <w:vertAlign w:val="subscript"/>
              </w:rPr>
              <w:t>0</w:t>
            </w:r>
          </w:p>
        </w:tc>
        <w:tc>
          <w:tcPr>
            <w:tcW w:w="763" w:type="dxa"/>
            <w:tcBorders>
              <w:top w:val="nil"/>
              <w:left w:val="nil"/>
              <w:right w:val="nil"/>
            </w:tcBorders>
            <w:shd w:val="clear" w:color="auto" w:fill="auto"/>
            <w:noWrap/>
            <w:vAlign w:val="bottom"/>
            <w:hideMark/>
          </w:tcPr>
          <w:p w14:paraId="5CE33461"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z</w:t>
            </w:r>
            <w:r w:rsidRPr="004B1133">
              <w:rPr>
                <w:rFonts w:eastAsia="Times New Roman" w:cstheme="minorHAnsi"/>
                <w:color w:val="000000"/>
                <w:sz w:val="20"/>
                <w:szCs w:val="20"/>
                <w:vertAlign w:val="subscript"/>
              </w:rPr>
              <w:t>1</w:t>
            </w:r>
          </w:p>
        </w:tc>
        <w:tc>
          <w:tcPr>
            <w:tcW w:w="470" w:type="dxa"/>
            <w:tcBorders>
              <w:top w:val="nil"/>
              <w:left w:val="nil"/>
              <w:right w:val="single" w:sz="4" w:space="0" w:color="auto"/>
            </w:tcBorders>
            <w:shd w:val="clear" w:color="auto" w:fill="auto"/>
            <w:noWrap/>
            <w:vAlign w:val="bottom"/>
            <w:hideMark/>
          </w:tcPr>
          <w:p w14:paraId="135D5877"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S</w:t>
            </w:r>
          </w:p>
        </w:tc>
        <w:tc>
          <w:tcPr>
            <w:tcW w:w="763" w:type="dxa"/>
            <w:tcBorders>
              <w:top w:val="nil"/>
              <w:left w:val="single" w:sz="4" w:space="0" w:color="auto"/>
              <w:right w:val="nil"/>
            </w:tcBorders>
            <w:shd w:val="clear" w:color="auto" w:fill="auto"/>
            <w:noWrap/>
            <w:vAlign w:val="bottom"/>
            <w:hideMark/>
          </w:tcPr>
          <w:p w14:paraId="7F177DEE"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z</w:t>
            </w:r>
          </w:p>
        </w:tc>
        <w:tc>
          <w:tcPr>
            <w:tcW w:w="701" w:type="dxa"/>
            <w:tcBorders>
              <w:top w:val="nil"/>
              <w:left w:val="nil"/>
            </w:tcBorders>
            <w:shd w:val="clear" w:color="auto" w:fill="auto"/>
            <w:noWrap/>
            <w:vAlign w:val="bottom"/>
            <w:hideMark/>
          </w:tcPr>
          <w:p w14:paraId="43471636"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T</w:t>
            </w:r>
          </w:p>
        </w:tc>
      </w:tr>
      <w:tr w:rsidR="00427503" w:rsidRPr="004B1133" w14:paraId="3C6896A0" w14:textId="77777777" w:rsidTr="00C7542A">
        <w:trPr>
          <w:trHeight w:hRule="exact" w:val="227"/>
        </w:trPr>
        <w:tc>
          <w:tcPr>
            <w:tcW w:w="763" w:type="dxa"/>
            <w:tcBorders>
              <w:top w:val="nil"/>
              <w:left w:val="nil"/>
              <w:bottom w:val="single" w:sz="4" w:space="0" w:color="auto"/>
              <w:right w:val="nil"/>
            </w:tcBorders>
            <w:shd w:val="clear" w:color="auto" w:fill="auto"/>
            <w:noWrap/>
            <w:vAlign w:val="bottom"/>
            <w:hideMark/>
          </w:tcPr>
          <w:p w14:paraId="455A6F81"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m</w:t>
            </w:r>
          </w:p>
        </w:tc>
        <w:tc>
          <w:tcPr>
            <w:tcW w:w="763" w:type="dxa"/>
            <w:tcBorders>
              <w:top w:val="nil"/>
              <w:left w:val="nil"/>
              <w:bottom w:val="single" w:sz="4" w:space="0" w:color="auto"/>
              <w:right w:val="nil"/>
            </w:tcBorders>
            <w:shd w:val="clear" w:color="auto" w:fill="auto"/>
            <w:noWrap/>
            <w:vAlign w:val="bottom"/>
            <w:hideMark/>
          </w:tcPr>
          <w:p w14:paraId="39747EB5"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m</w:t>
            </w:r>
          </w:p>
        </w:tc>
        <w:tc>
          <w:tcPr>
            <w:tcW w:w="470" w:type="dxa"/>
            <w:tcBorders>
              <w:top w:val="nil"/>
              <w:left w:val="nil"/>
              <w:bottom w:val="single" w:sz="4" w:space="0" w:color="auto"/>
              <w:right w:val="nil"/>
            </w:tcBorders>
            <w:shd w:val="clear" w:color="auto" w:fill="auto"/>
            <w:noWrap/>
            <w:vAlign w:val="bottom"/>
            <w:hideMark/>
          </w:tcPr>
          <w:p w14:paraId="452DAD3C"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w:t>
            </w:r>
          </w:p>
        </w:tc>
        <w:tc>
          <w:tcPr>
            <w:tcW w:w="763" w:type="dxa"/>
            <w:tcBorders>
              <w:top w:val="nil"/>
              <w:left w:val="single" w:sz="4" w:space="0" w:color="auto"/>
              <w:bottom w:val="single" w:sz="4" w:space="0" w:color="auto"/>
              <w:right w:val="nil"/>
            </w:tcBorders>
            <w:shd w:val="clear" w:color="auto" w:fill="auto"/>
            <w:noWrap/>
            <w:vAlign w:val="bottom"/>
            <w:hideMark/>
          </w:tcPr>
          <w:p w14:paraId="045BBB94"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m</w:t>
            </w:r>
          </w:p>
        </w:tc>
        <w:tc>
          <w:tcPr>
            <w:tcW w:w="727" w:type="dxa"/>
            <w:tcBorders>
              <w:top w:val="nil"/>
              <w:left w:val="nil"/>
              <w:bottom w:val="single" w:sz="4" w:space="0" w:color="auto"/>
              <w:right w:val="single" w:sz="4" w:space="0" w:color="auto"/>
            </w:tcBorders>
            <w:shd w:val="clear" w:color="auto" w:fill="auto"/>
            <w:noWrap/>
            <w:vAlign w:val="bottom"/>
            <w:hideMark/>
          </w:tcPr>
          <w:p w14:paraId="4E37DC01"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°C</w:t>
            </w:r>
          </w:p>
        </w:tc>
        <w:tc>
          <w:tcPr>
            <w:tcW w:w="763" w:type="dxa"/>
            <w:tcBorders>
              <w:top w:val="nil"/>
              <w:left w:val="nil"/>
              <w:bottom w:val="single" w:sz="4" w:space="0" w:color="auto"/>
              <w:right w:val="nil"/>
            </w:tcBorders>
            <w:shd w:val="clear" w:color="auto" w:fill="auto"/>
            <w:noWrap/>
            <w:vAlign w:val="bottom"/>
            <w:hideMark/>
          </w:tcPr>
          <w:p w14:paraId="4FFFF7E4"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m</w:t>
            </w:r>
          </w:p>
        </w:tc>
        <w:tc>
          <w:tcPr>
            <w:tcW w:w="763" w:type="dxa"/>
            <w:tcBorders>
              <w:top w:val="nil"/>
              <w:left w:val="nil"/>
              <w:bottom w:val="single" w:sz="4" w:space="0" w:color="auto"/>
              <w:right w:val="nil"/>
            </w:tcBorders>
            <w:shd w:val="clear" w:color="auto" w:fill="auto"/>
            <w:noWrap/>
            <w:vAlign w:val="bottom"/>
            <w:hideMark/>
          </w:tcPr>
          <w:p w14:paraId="29D5C464"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m</w:t>
            </w:r>
          </w:p>
        </w:tc>
        <w:tc>
          <w:tcPr>
            <w:tcW w:w="470" w:type="dxa"/>
            <w:tcBorders>
              <w:top w:val="nil"/>
              <w:left w:val="nil"/>
              <w:bottom w:val="single" w:sz="4" w:space="0" w:color="auto"/>
              <w:right w:val="single" w:sz="4" w:space="0" w:color="auto"/>
            </w:tcBorders>
            <w:shd w:val="clear" w:color="auto" w:fill="auto"/>
            <w:noWrap/>
            <w:vAlign w:val="bottom"/>
            <w:hideMark/>
          </w:tcPr>
          <w:p w14:paraId="08DBECA6"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w:t>
            </w:r>
          </w:p>
        </w:tc>
        <w:tc>
          <w:tcPr>
            <w:tcW w:w="763" w:type="dxa"/>
            <w:tcBorders>
              <w:top w:val="nil"/>
              <w:left w:val="single" w:sz="4" w:space="0" w:color="auto"/>
              <w:bottom w:val="single" w:sz="4" w:space="0" w:color="auto"/>
            </w:tcBorders>
            <w:shd w:val="clear" w:color="auto" w:fill="auto"/>
            <w:noWrap/>
            <w:vAlign w:val="bottom"/>
            <w:hideMark/>
          </w:tcPr>
          <w:p w14:paraId="7812583F"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m</w:t>
            </w:r>
          </w:p>
        </w:tc>
        <w:tc>
          <w:tcPr>
            <w:tcW w:w="701" w:type="dxa"/>
            <w:tcBorders>
              <w:top w:val="nil"/>
              <w:bottom w:val="single" w:sz="4" w:space="0" w:color="auto"/>
            </w:tcBorders>
            <w:shd w:val="clear" w:color="auto" w:fill="auto"/>
            <w:noWrap/>
            <w:vAlign w:val="bottom"/>
            <w:hideMark/>
          </w:tcPr>
          <w:p w14:paraId="72D04EB6"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°C</w:t>
            </w:r>
          </w:p>
        </w:tc>
      </w:tr>
      <w:tr w:rsidR="00427503" w:rsidRPr="004B1133" w14:paraId="31EE4305" w14:textId="77777777" w:rsidTr="00C7542A">
        <w:trPr>
          <w:trHeight w:hRule="exact" w:val="227"/>
        </w:trPr>
        <w:tc>
          <w:tcPr>
            <w:tcW w:w="763" w:type="dxa"/>
            <w:tcBorders>
              <w:top w:val="single" w:sz="4" w:space="0" w:color="auto"/>
              <w:left w:val="nil"/>
              <w:bottom w:val="nil"/>
              <w:right w:val="nil"/>
            </w:tcBorders>
            <w:shd w:val="clear" w:color="auto" w:fill="auto"/>
            <w:noWrap/>
            <w:vAlign w:val="bottom"/>
            <w:hideMark/>
          </w:tcPr>
          <w:p w14:paraId="1367515E"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0.000</w:t>
            </w:r>
          </w:p>
        </w:tc>
        <w:tc>
          <w:tcPr>
            <w:tcW w:w="763" w:type="dxa"/>
            <w:tcBorders>
              <w:top w:val="single" w:sz="4" w:space="0" w:color="auto"/>
              <w:left w:val="nil"/>
              <w:bottom w:val="nil"/>
              <w:right w:val="nil"/>
            </w:tcBorders>
            <w:shd w:val="clear" w:color="auto" w:fill="auto"/>
            <w:noWrap/>
            <w:vAlign w:val="bottom"/>
            <w:hideMark/>
          </w:tcPr>
          <w:p w14:paraId="7DA9436F"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0.050</w:t>
            </w:r>
          </w:p>
        </w:tc>
        <w:tc>
          <w:tcPr>
            <w:tcW w:w="470" w:type="dxa"/>
            <w:tcBorders>
              <w:top w:val="single" w:sz="4" w:space="0" w:color="auto"/>
              <w:left w:val="nil"/>
              <w:bottom w:val="nil"/>
              <w:right w:val="nil"/>
            </w:tcBorders>
            <w:shd w:val="clear" w:color="auto" w:fill="auto"/>
            <w:noWrap/>
            <w:vAlign w:val="bottom"/>
            <w:hideMark/>
          </w:tcPr>
          <w:p w14:paraId="618CF3AE"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6.9</w:t>
            </w:r>
          </w:p>
        </w:tc>
        <w:tc>
          <w:tcPr>
            <w:tcW w:w="763" w:type="dxa"/>
            <w:tcBorders>
              <w:top w:val="single" w:sz="4" w:space="0" w:color="auto"/>
              <w:left w:val="single" w:sz="4" w:space="0" w:color="auto"/>
              <w:bottom w:val="nil"/>
              <w:right w:val="nil"/>
            </w:tcBorders>
            <w:shd w:val="clear" w:color="auto" w:fill="auto"/>
            <w:noWrap/>
            <w:vAlign w:val="bottom"/>
            <w:hideMark/>
          </w:tcPr>
          <w:p w14:paraId="776D4BE0"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0.025</w:t>
            </w:r>
          </w:p>
        </w:tc>
        <w:tc>
          <w:tcPr>
            <w:tcW w:w="727" w:type="dxa"/>
            <w:tcBorders>
              <w:top w:val="single" w:sz="4" w:space="0" w:color="auto"/>
              <w:left w:val="nil"/>
              <w:bottom w:val="nil"/>
              <w:right w:val="single" w:sz="4" w:space="0" w:color="auto"/>
            </w:tcBorders>
            <w:shd w:val="clear" w:color="auto" w:fill="auto"/>
            <w:noWrap/>
            <w:vAlign w:val="bottom"/>
            <w:hideMark/>
          </w:tcPr>
          <w:p w14:paraId="3704BF45"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-15.3</w:t>
            </w:r>
          </w:p>
        </w:tc>
        <w:tc>
          <w:tcPr>
            <w:tcW w:w="763" w:type="dxa"/>
            <w:tcBorders>
              <w:top w:val="single" w:sz="4" w:space="0" w:color="auto"/>
              <w:left w:val="nil"/>
              <w:bottom w:val="nil"/>
              <w:right w:val="nil"/>
            </w:tcBorders>
            <w:shd w:val="clear" w:color="auto" w:fill="auto"/>
            <w:noWrap/>
            <w:vAlign w:val="bottom"/>
            <w:hideMark/>
          </w:tcPr>
          <w:p w14:paraId="4C2A8D50"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0.000</w:t>
            </w:r>
          </w:p>
        </w:tc>
        <w:tc>
          <w:tcPr>
            <w:tcW w:w="763" w:type="dxa"/>
            <w:tcBorders>
              <w:top w:val="single" w:sz="4" w:space="0" w:color="auto"/>
              <w:left w:val="nil"/>
              <w:bottom w:val="nil"/>
              <w:right w:val="nil"/>
            </w:tcBorders>
            <w:shd w:val="clear" w:color="auto" w:fill="auto"/>
            <w:noWrap/>
            <w:vAlign w:val="bottom"/>
            <w:hideMark/>
          </w:tcPr>
          <w:p w14:paraId="177C0856"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0.050</w:t>
            </w:r>
          </w:p>
        </w:tc>
        <w:tc>
          <w:tcPr>
            <w:tcW w:w="470" w:type="dxa"/>
            <w:tcBorders>
              <w:top w:val="single" w:sz="4" w:space="0" w:color="auto"/>
              <w:left w:val="nil"/>
              <w:bottom w:val="nil"/>
              <w:right w:val="single" w:sz="4" w:space="0" w:color="auto"/>
            </w:tcBorders>
            <w:shd w:val="clear" w:color="auto" w:fill="auto"/>
            <w:noWrap/>
            <w:vAlign w:val="bottom"/>
            <w:hideMark/>
          </w:tcPr>
          <w:p w14:paraId="0C588FA8"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0.9</w:t>
            </w:r>
          </w:p>
        </w:tc>
        <w:tc>
          <w:tcPr>
            <w:tcW w:w="763" w:type="dxa"/>
            <w:tcBorders>
              <w:top w:val="single" w:sz="4" w:space="0" w:color="auto"/>
              <w:left w:val="single" w:sz="4" w:space="0" w:color="auto"/>
              <w:bottom w:val="nil"/>
            </w:tcBorders>
            <w:shd w:val="clear" w:color="auto" w:fill="auto"/>
            <w:noWrap/>
            <w:vAlign w:val="bottom"/>
            <w:hideMark/>
          </w:tcPr>
          <w:p w14:paraId="3C8BCD4A"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0.025</w:t>
            </w:r>
          </w:p>
        </w:tc>
        <w:tc>
          <w:tcPr>
            <w:tcW w:w="701" w:type="dxa"/>
            <w:tcBorders>
              <w:top w:val="single" w:sz="4" w:space="0" w:color="auto"/>
              <w:bottom w:val="nil"/>
            </w:tcBorders>
            <w:shd w:val="clear" w:color="auto" w:fill="auto"/>
            <w:noWrap/>
            <w:vAlign w:val="bottom"/>
            <w:hideMark/>
          </w:tcPr>
          <w:p w14:paraId="5A4F5EA2"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-8.3</w:t>
            </w:r>
          </w:p>
        </w:tc>
      </w:tr>
      <w:tr w:rsidR="00427503" w:rsidRPr="004B1133" w14:paraId="68684D62" w14:textId="77777777" w:rsidTr="00C7542A">
        <w:trPr>
          <w:trHeight w:hRule="exact" w:val="227"/>
        </w:trPr>
        <w:tc>
          <w:tcPr>
            <w:tcW w:w="763" w:type="dxa"/>
            <w:tcBorders>
              <w:top w:val="nil"/>
              <w:left w:val="nil"/>
              <w:bottom w:val="nil"/>
              <w:right w:val="nil"/>
            </w:tcBorders>
            <w:shd w:val="clear" w:color="auto" w:fill="auto"/>
            <w:noWrap/>
            <w:vAlign w:val="bottom"/>
            <w:hideMark/>
          </w:tcPr>
          <w:p w14:paraId="1C8DEC50"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0.050</w:t>
            </w:r>
          </w:p>
        </w:tc>
        <w:tc>
          <w:tcPr>
            <w:tcW w:w="763" w:type="dxa"/>
            <w:tcBorders>
              <w:top w:val="nil"/>
              <w:left w:val="nil"/>
              <w:bottom w:val="nil"/>
              <w:right w:val="nil"/>
            </w:tcBorders>
            <w:shd w:val="clear" w:color="auto" w:fill="auto"/>
            <w:noWrap/>
            <w:vAlign w:val="bottom"/>
            <w:hideMark/>
          </w:tcPr>
          <w:p w14:paraId="0BAF7635"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0.100</w:t>
            </w:r>
          </w:p>
        </w:tc>
        <w:tc>
          <w:tcPr>
            <w:tcW w:w="470" w:type="dxa"/>
            <w:tcBorders>
              <w:top w:val="nil"/>
              <w:left w:val="nil"/>
              <w:bottom w:val="nil"/>
              <w:right w:val="nil"/>
            </w:tcBorders>
            <w:shd w:val="clear" w:color="auto" w:fill="auto"/>
            <w:noWrap/>
            <w:vAlign w:val="bottom"/>
            <w:hideMark/>
          </w:tcPr>
          <w:p w14:paraId="65568B1F"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5.8</w:t>
            </w:r>
          </w:p>
        </w:tc>
        <w:tc>
          <w:tcPr>
            <w:tcW w:w="763" w:type="dxa"/>
            <w:tcBorders>
              <w:top w:val="nil"/>
              <w:left w:val="single" w:sz="4" w:space="0" w:color="auto"/>
              <w:bottom w:val="nil"/>
              <w:right w:val="nil"/>
            </w:tcBorders>
            <w:shd w:val="clear" w:color="auto" w:fill="auto"/>
            <w:noWrap/>
            <w:vAlign w:val="bottom"/>
            <w:hideMark/>
          </w:tcPr>
          <w:p w14:paraId="4424031F"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0.075</w:t>
            </w:r>
          </w:p>
        </w:tc>
        <w:tc>
          <w:tcPr>
            <w:tcW w:w="727" w:type="dxa"/>
            <w:tcBorders>
              <w:top w:val="nil"/>
              <w:left w:val="nil"/>
              <w:bottom w:val="nil"/>
              <w:right w:val="single" w:sz="4" w:space="0" w:color="auto"/>
            </w:tcBorders>
            <w:shd w:val="clear" w:color="auto" w:fill="auto"/>
            <w:noWrap/>
            <w:vAlign w:val="bottom"/>
            <w:hideMark/>
          </w:tcPr>
          <w:p w14:paraId="34989474"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-13.0</w:t>
            </w:r>
          </w:p>
        </w:tc>
        <w:tc>
          <w:tcPr>
            <w:tcW w:w="763" w:type="dxa"/>
            <w:tcBorders>
              <w:top w:val="nil"/>
              <w:left w:val="nil"/>
              <w:bottom w:val="nil"/>
              <w:right w:val="nil"/>
            </w:tcBorders>
            <w:shd w:val="clear" w:color="auto" w:fill="auto"/>
            <w:noWrap/>
            <w:vAlign w:val="bottom"/>
            <w:hideMark/>
          </w:tcPr>
          <w:p w14:paraId="5C83F7F6"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0.050</w:t>
            </w:r>
          </w:p>
        </w:tc>
        <w:tc>
          <w:tcPr>
            <w:tcW w:w="763" w:type="dxa"/>
            <w:tcBorders>
              <w:top w:val="nil"/>
              <w:left w:val="nil"/>
              <w:bottom w:val="nil"/>
              <w:right w:val="nil"/>
            </w:tcBorders>
            <w:shd w:val="clear" w:color="auto" w:fill="auto"/>
            <w:noWrap/>
            <w:vAlign w:val="bottom"/>
            <w:hideMark/>
          </w:tcPr>
          <w:p w14:paraId="4DCC7FB1"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0.100</w:t>
            </w:r>
          </w:p>
        </w:tc>
        <w:tc>
          <w:tcPr>
            <w:tcW w:w="470" w:type="dxa"/>
            <w:tcBorders>
              <w:top w:val="nil"/>
              <w:left w:val="nil"/>
              <w:bottom w:val="nil"/>
              <w:right w:val="single" w:sz="4" w:space="0" w:color="auto"/>
            </w:tcBorders>
            <w:shd w:val="clear" w:color="auto" w:fill="auto"/>
            <w:noWrap/>
            <w:vAlign w:val="bottom"/>
            <w:hideMark/>
          </w:tcPr>
          <w:p w14:paraId="394B95A6"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0.5</w:t>
            </w:r>
          </w:p>
        </w:tc>
        <w:tc>
          <w:tcPr>
            <w:tcW w:w="763" w:type="dxa"/>
            <w:tcBorders>
              <w:top w:val="nil"/>
              <w:left w:val="single" w:sz="4" w:space="0" w:color="auto"/>
              <w:bottom w:val="nil"/>
              <w:right w:val="nil"/>
            </w:tcBorders>
            <w:shd w:val="clear" w:color="auto" w:fill="auto"/>
            <w:noWrap/>
            <w:vAlign w:val="bottom"/>
            <w:hideMark/>
          </w:tcPr>
          <w:p w14:paraId="23B8CDCF"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0.125</w:t>
            </w:r>
          </w:p>
        </w:tc>
        <w:tc>
          <w:tcPr>
            <w:tcW w:w="701" w:type="dxa"/>
            <w:tcBorders>
              <w:top w:val="nil"/>
              <w:left w:val="nil"/>
              <w:bottom w:val="nil"/>
            </w:tcBorders>
            <w:shd w:val="clear" w:color="auto" w:fill="auto"/>
            <w:noWrap/>
            <w:vAlign w:val="bottom"/>
            <w:hideMark/>
          </w:tcPr>
          <w:p w14:paraId="03BC4323"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-7.8</w:t>
            </w:r>
          </w:p>
        </w:tc>
      </w:tr>
      <w:tr w:rsidR="00427503" w:rsidRPr="004B1133" w14:paraId="78392E16" w14:textId="77777777" w:rsidTr="00C7542A">
        <w:trPr>
          <w:trHeight w:hRule="exact" w:val="227"/>
        </w:trPr>
        <w:tc>
          <w:tcPr>
            <w:tcW w:w="763" w:type="dxa"/>
            <w:tcBorders>
              <w:top w:val="nil"/>
              <w:left w:val="nil"/>
              <w:bottom w:val="nil"/>
              <w:right w:val="nil"/>
            </w:tcBorders>
            <w:shd w:val="clear" w:color="auto" w:fill="auto"/>
            <w:noWrap/>
            <w:vAlign w:val="bottom"/>
            <w:hideMark/>
          </w:tcPr>
          <w:p w14:paraId="046DA73C"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0.100</w:t>
            </w:r>
          </w:p>
        </w:tc>
        <w:tc>
          <w:tcPr>
            <w:tcW w:w="763" w:type="dxa"/>
            <w:tcBorders>
              <w:top w:val="nil"/>
              <w:left w:val="nil"/>
              <w:bottom w:val="nil"/>
              <w:right w:val="nil"/>
            </w:tcBorders>
            <w:shd w:val="clear" w:color="auto" w:fill="auto"/>
            <w:noWrap/>
            <w:vAlign w:val="bottom"/>
            <w:hideMark/>
          </w:tcPr>
          <w:p w14:paraId="7DB55B38"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0.150</w:t>
            </w:r>
          </w:p>
        </w:tc>
        <w:tc>
          <w:tcPr>
            <w:tcW w:w="470" w:type="dxa"/>
            <w:tcBorders>
              <w:top w:val="nil"/>
              <w:left w:val="nil"/>
              <w:bottom w:val="nil"/>
              <w:right w:val="nil"/>
            </w:tcBorders>
            <w:shd w:val="clear" w:color="auto" w:fill="auto"/>
            <w:noWrap/>
            <w:vAlign w:val="bottom"/>
            <w:hideMark/>
          </w:tcPr>
          <w:p w14:paraId="31797CEA"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5.9</w:t>
            </w:r>
          </w:p>
        </w:tc>
        <w:tc>
          <w:tcPr>
            <w:tcW w:w="763" w:type="dxa"/>
            <w:tcBorders>
              <w:top w:val="nil"/>
              <w:left w:val="single" w:sz="4" w:space="0" w:color="auto"/>
              <w:bottom w:val="nil"/>
              <w:right w:val="nil"/>
            </w:tcBorders>
            <w:shd w:val="clear" w:color="auto" w:fill="auto"/>
            <w:noWrap/>
            <w:vAlign w:val="bottom"/>
            <w:hideMark/>
          </w:tcPr>
          <w:p w14:paraId="1CB9E35E"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0.175</w:t>
            </w:r>
          </w:p>
        </w:tc>
        <w:tc>
          <w:tcPr>
            <w:tcW w:w="727" w:type="dxa"/>
            <w:tcBorders>
              <w:top w:val="nil"/>
              <w:left w:val="nil"/>
              <w:bottom w:val="nil"/>
              <w:right w:val="single" w:sz="4" w:space="0" w:color="auto"/>
            </w:tcBorders>
            <w:shd w:val="clear" w:color="auto" w:fill="auto"/>
            <w:noWrap/>
            <w:vAlign w:val="bottom"/>
            <w:hideMark/>
          </w:tcPr>
          <w:p w14:paraId="22545621"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-12.0</w:t>
            </w:r>
          </w:p>
        </w:tc>
        <w:tc>
          <w:tcPr>
            <w:tcW w:w="763" w:type="dxa"/>
            <w:tcBorders>
              <w:top w:val="nil"/>
              <w:left w:val="nil"/>
              <w:bottom w:val="nil"/>
              <w:right w:val="nil"/>
            </w:tcBorders>
            <w:shd w:val="clear" w:color="auto" w:fill="auto"/>
            <w:noWrap/>
            <w:vAlign w:val="bottom"/>
            <w:hideMark/>
          </w:tcPr>
          <w:p w14:paraId="187906AF"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0.100</w:t>
            </w:r>
          </w:p>
        </w:tc>
        <w:tc>
          <w:tcPr>
            <w:tcW w:w="763" w:type="dxa"/>
            <w:tcBorders>
              <w:top w:val="nil"/>
              <w:left w:val="nil"/>
              <w:bottom w:val="nil"/>
              <w:right w:val="nil"/>
            </w:tcBorders>
            <w:shd w:val="clear" w:color="auto" w:fill="auto"/>
            <w:noWrap/>
            <w:vAlign w:val="bottom"/>
            <w:hideMark/>
          </w:tcPr>
          <w:p w14:paraId="7602211E"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0.150</w:t>
            </w:r>
          </w:p>
        </w:tc>
        <w:tc>
          <w:tcPr>
            <w:tcW w:w="470" w:type="dxa"/>
            <w:tcBorders>
              <w:top w:val="nil"/>
              <w:left w:val="nil"/>
              <w:bottom w:val="nil"/>
              <w:right w:val="single" w:sz="4" w:space="0" w:color="auto"/>
            </w:tcBorders>
            <w:shd w:val="clear" w:color="auto" w:fill="auto"/>
            <w:noWrap/>
            <w:vAlign w:val="bottom"/>
            <w:hideMark/>
          </w:tcPr>
          <w:p w14:paraId="4ABD68EB"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0.9</w:t>
            </w:r>
          </w:p>
        </w:tc>
        <w:tc>
          <w:tcPr>
            <w:tcW w:w="763" w:type="dxa"/>
            <w:tcBorders>
              <w:top w:val="nil"/>
              <w:left w:val="single" w:sz="4" w:space="0" w:color="auto"/>
              <w:bottom w:val="nil"/>
              <w:right w:val="nil"/>
            </w:tcBorders>
            <w:shd w:val="clear" w:color="auto" w:fill="auto"/>
            <w:noWrap/>
            <w:vAlign w:val="bottom"/>
            <w:hideMark/>
          </w:tcPr>
          <w:p w14:paraId="5F6EE44C"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0.225</w:t>
            </w:r>
          </w:p>
        </w:tc>
        <w:tc>
          <w:tcPr>
            <w:tcW w:w="701" w:type="dxa"/>
            <w:tcBorders>
              <w:top w:val="nil"/>
              <w:left w:val="nil"/>
              <w:bottom w:val="nil"/>
            </w:tcBorders>
            <w:shd w:val="clear" w:color="auto" w:fill="auto"/>
            <w:noWrap/>
            <w:vAlign w:val="bottom"/>
            <w:hideMark/>
          </w:tcPr>
          <w:p w14:paraId="3C392B26"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-6.5</w:t>
            </w:r>
          </w:p>
        </w:tc>
      </w:tr>
      <w:tr w:rsidR="00427503" w:rsidRPr="004B1133" w14:paraId="1FC808CC" w14:textId="77777777" w:rsidTr="00C7542A">
        <w:trPr>
          <w:trHeight w:hRule="exact" w:val="227"/>
        </w:trPr>
        <w:tc>
          <w:tcPr>
            <w:tcW w:w="763" w:type="dxa"/>
            <w:tcBorders>
              <w:top w:val="nil"/>
              <w:left w:val="nil"/>
              <w:bottom w:val="nil"/>
              <w:right w:val="nil"/>
            </w:tcBorders>
            <w:shd w:val="clear" w:color="auto" w:fill="auto"/>
            <w:noWrap/>
            <w:vAlign w:val="bottom"/>
            <w:hideMark/>
          </w:tcPr>
          <w:p w14:paraId="44AA07AA"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0.150</w:t>
            </w:r>
          </w:p>
        </w:tc>
        <w:tc>
          <w:tcPr>
            <w:tcW w:w="763" w:type="dxa"/>
            <w:tcBorders>
              <w:top w:val="nil"/>
              <w:left w:val="nil"/>
              <w:bottom w:val="nil"/>
              <w:right w:val="nil"/>
            </w:tcBorders>
            <w:shd w:val="clear" w:color="auto" w:fill="auto"/>
            <w:noWrap/>
            <w:vAlign w:val="bottom"/>
            <w:hideMark/>
          </w:tcPr>
          <w:p w14:paraId="49F4E065"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0.200</w:t>
            </w:r>
          </w:p>
        </w:tc>
        <w:tc>
          <w:tcPr>
            <w:tcW w:w="470" w:type="dxa"/>
            <w:tcBorders>
              <w:top w:val="nil"/>
              <w:left w:val="nil"/>
              <w:bottom w:val="nil"/>
              <w:right w:val="nil"/>
            </w:tcBorders>
            <w:shd w:val="clear" w:color="auto" w:fill="auto"/>
            <w:noWrap/>
            <w:vAlign w:val="bottom"/>
            <w:hideMark/>
          </w:tcPr>
          <w:p w14:paraId="52516226"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4.1</w:t>
            </w:r>
          </w:p>
        </w:tc>
        <w:tc>
          <w:tcPr>
            <w:tcW w:w="763" w:type="dxa"/>
            <w:tcBorders>
              <w:top w:val="nil"/>
              <w:left w:val="single" w:sz="4" w:space="0" w:color="auto"/>
              <w:bottom w:val="nil"/>
              <w:right w:val="nil"/>
            </w:tcBorders>
            <w:shd w:val="clear" w:color="auto" w:fill="auto"/>
            <w:noWrap/>
            <w:vAlign w:val="bottom"/>
            <w:hideMark/>
          </w:tcPr>
          <w:p w14:paraId="172F3562"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0.275</w:t>
            </w:r>
          </w:p>
        </w:tc>
        <w:tc>
          <w:tcPr>
            <w:tcW w:w="727" w:type="dxa"/>
            <w:tcBorders>
              <w:top w:val="nil"/>
              <w:left w:val="nil"/>
              <w:bottom w:val="nil"/>
              <w:right w:val="single" w:sz="4" w:space="0" w:color="auto"/>
            </w:tcBorders>
            <w:shd w:val="clear" w:color="auto" w:fill="auto"/>
            <w:noWrap/>
            <w:vAlign w:val="bottom"/>
            <w:hideMark/>
          </w:tcPr>
          <w:p w14:paraId="091FA175"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-8.5</w:t>
            </w:r>
          </w:p>
        </w:tc>
        <w:tc>
          <w:tcPr>
            <w:tcW w:w="763" w:type="dxa"/>
            <w:tcBorders>
              <w:top w:val="nil"/>
              <w:left w:val="nil"/>
              <w:bottom w:val="nil"/>
              <w:right w:val="nil"/>
            </w:tcBorders>
            <w:shd w:val="clear" w:color="auto" w:fill="auto"/>
            <w:noWrap/>
            <w:vAlign w:val="bottom"/>
            <w:hideMark/>
          </w:tcPr>
          <w:p w14:paraId="1D81C977"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0.150</w:t>
            </w:r>
          </w:p>
        </w:tc>
        <w:tc>
          <w:tcPr>
            <w:tcW w:w="763" w:type="dxa"/>
            <w:tcBorders>
              <w:top w:val="nil"/>
              <w:left w:val="nil"/>
              <w:bottom w:val="nil"/>
              <w:right w:val="nil"/>
            </w:tcBorders>
            <w:shd w:val="clear" w:color="auto" w:fill="auto"/>
            <w:noWrap/>
            <w:vAlign w:val="bottom"/>
            <w:hideMark/>
          </w:tcPr>
          <w:p w14:paraId="171AAA68"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0.200</w:t>
            </w:r>
          </w:p>
        </w:tc>
        <w:tc>
          <w:tcPr>
            <w:tcW w:w="470" w:type="dxa"/>
            <w:tcBorders>
              <w:top w:val="nil"/>
              <w:left w:val="nil"/>
              <w:bottom w:val="nil"/>
              <w:right w:val="single" w:sz="4" w:space="0" w:color="auto"/>
            </w:tcBorders>
            <w:shd w:val="clear" w:color="auto" w:fill="auto"/>
            <w:noWrap/>
            <w:vAlign w:val="bottom"/>
            <w:hideMark/>
          </w:tcPr>
          <w:p w14:paraId="750818E4"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1.1</w:t>
            </w:r>
          </w:p>
        </w:tc>
        <w:tc>
          <w:tcPr>
            <w:tcW w:w="763" w:type="dxa"/>
            <w:tcBorders>
              <w:top w:val="nil"/>
              <w:left w:val="single" w:sz="4" w:space="0" w:color="auto"/>
              <w:bottom w:val="nil"/>
              <w:right w:val="nil"/>
            </w:tcBorders>
            <w:shd w:val="clear" w:color="auto" w:fill="auto"/>
            <w:noWrap/>
            <w:vAlign w:val="bottom"/>
            <w:hideMark/>
          </w:tcPr>
          <w:p w14:paraId="52AFDD1C"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0.325</w:t>
            </w:r>
          </w:p>
        </w:tc>
        <w:tc>
          <w:tcPr>
            <w:tcW w:w="701" w:type="dxa"/>
            <w:tcBorders>
              <w:top w:val="nil"/>
              <w:left w:val="nil"/>
              <w:bottom w:val="nil"/>
            </w:tcBorders>
            <w:shd w:val="clear" w:color="auto" w:fill="auto"/>
            <w:noWrap/>
            <w:vAlign w:val="bottom"/>
            <w:hideMark/>
          </w:tcPr>
          <w:p w14:paraId="3FC265CC" w14:textId="77777777" w:rsidR="00427503" w:rsidRPr="004B1133" w:rsidRDefault="00427503" w:rsidP="009527D1">
            <w:pPr>
              <w:jc w:val="center"/>
              <w:rPr>
                <w:rFonts w:eastAsia="Times New Roman" w:cstheme="minorHAnsi"/>
                <w:sz w:val="20"/>
                <w:szCs w:val="20"/>
              </w:rPr>
            </w:pPr>
            <w:r w:rsidRPr="004B1133">
              <w:rPr>
                <w:rFonts w:eastAsia="Times New Roman" w:cstheme="minorHAnsi"/>
                <w:sz w:val="20"/>
                <w:szCs w:val="20"/>
              </w:rPr>
              <w:t>-6.1</w:t>
            </w:r>
          </w:p>
        </w:tc>
      </w:tr>
      <w:tr w:rsidR="00427503" w:rsidRPr="004B1133" w14:paraId="29BE5BDD" w14:textId="77777777" w:rsidTr="00C7542A">
        <w:trPr>
          <w:trHeight w:hRule="exact" w:val="227"/>
        </w:trPr>
        <w:tc>
          <w:tcPr>
            <w:tcW w:w="763" w:type="dxa"/>
            <w:tcBorders>
              <w:top w:val="nil"/>
              <w:left w:val="nil"/>
              <w:bottom w:val="nil"/>
              <w:right w:val="nil"/>
            </w:tcBorders>
            <w:shd w:val="clear" w:color="auto" w:fill="auto"/>
            <w:noWrap/>
            <w:vAlign w:val="bottom"/>
            <w:hideMark/>
          </w:tcPr>
          <w:p w14:paraId="58062ABD"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0.200</w:t>
            </w:r>
          </w:p>
        </w:tc>
        <w:tc>
          <w:tcPr>
            <w:tcW w:w="763" w:type="dxa"/>
            <w:tcBorders>
              <w:top w:val="nil"/>
              <w:left w:val="nil"/>
              <w:bottom w:val="nil"/>
              <w:right w:val="nil"/>
            </w:tcBorders>
            <w:shd w:val="clear" w:color="auto" w:fill="auto"/>
            <w:noWrap/>
            <w:vAlign w:val="bottom"/>
            <w:hideMark/>
          </w:tcPr>
          <w:p w14:paraId="7FA26A13"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0.250</w:t>
            </w:r>
          </w:p>
        </w:tc>
        <w:tc>
          <w:tcPr>
            <w:tcW w:w="470" w:type="dxa"/>
            <w:tcBorders>
              <w:top w:val="nil"/>
              <w:left w:val="nil"/>
              <w:bottom w:val="nil"/>
              <w:right w:val="nil"/>
            </w:tcBorders>
            <w:shd w:val="clear" w:color="auto" w:fill="auto"/>
            <w:noWrap/>
            <w:vAlign w:val="bottom"/>
            <w:hideMark/>
          </w:tcPr>
          <w:p w14:paraId="14CC5DCE"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3.5</w:t>
            </w:r>
          </w:p>
        </w:tc>
        <w:tc>
          <w:tcPr>
            <w:tcW w:w="763" w:type="dxa"/>
            <w:tcBorders>
              <w:top w:val="nil"/>
              <w:left w:val="single" w:sz="4" w:space="0" w:color="auto"/>
              <w:bottom w:val="nil"/>
              <w:right w:val="nil"/>
            </w:tcBorders>
            <w:shd w:val="clear" w:color="auto" w:fill="auto"/>
            <w:noWrap/>
            <w:vAlign w:val="bottom"/>
            <w:hideMark/>
          </w:tcPr>
          <w:p w14:paraId="7F3767E5"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0.325</w:t>
            </w:r>
          </w:p>
        </w:tc>
        <w:tc>
          <w:tcPr>
            <w:tcW w:w="727" w:type="dxa"/>
            <w:tcBorders>
              <w:top w:val="nil"/>
              <w:left w:val="nil"/>
              <w:bottom w:val="nil"/>
              <w:right w:val="single" w:sz="4" w:space="0" w:color="auto"/>
            </w:tcBorders>
            <w:shd w:val="clear" w:color="auto" w:fill="auto"/>
            <w:noWrap/>
            <w:vAlign w:val="bottom"/>
            <w:hideMark/>
          </w:tcPr>
          <w:p w14:paraId="0B99C803"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-7.4</w:t>
            </w:r>
          </w:p>
        </w:tc>
        <w:tc>
          <w:tcPr>
            <w:tcW w:w="763" w:type="dxa"/>
            <w:tcBorders>
              <w:top w:val="nil"/>
              <w:left w:val="nil"/>
              <w:bottom w:val="nil"/>
              <w:right w:val="nil"/>
            </w:tcBorders>
            <w:shd w:val="clear" w:color="auto" w:fill="auto"/>
            <w:noWrap/>
            <w:vAlign w:val="bottom"/>
            <w:hideMark/>
          </w:tcPr>
          <w:p w14:paraId="259ACC78"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0.200</w:t>
            </w:r>
          </w:p>
        </w:tc>
        <w:tc>
          <w:tcPr>
            <w:tcW w:w="763" w:type="dxa"/>
            <w:tcBorders>
              <w:top w:val="nil"/>
              <w:left w:val="nil"/>
              <w:bottom w:val="nil"/>
              <w:right w:val="nil"/>
            </w:tcBorders>
            <w:shd w:val="clear" w:color="auto" w:fill="auto"/>
            <w:noWrap/>
            <w:vAlign w:val="bottom"/>
            <w:hideMark/>
          </w:tcPr>
          <w:p w14:paraId="3EA2E5F8"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0.250</w:t>
            </w:r>
          </w:p>
        </w:tc>
        <w:tc>
          <w:tcPr>
            <w:tcW w:w="470" w:type="dxa"/>
            <w:tcBorders>
              <w:top w:val="nil"/>
              <w:left w:val="nil"/>
              <w:bottom w:val="nil"/>
              <w:right w:val="single" w:sz="4" w:space="0" w:color="auto"/>
            </w:tcBorders>
            <w:shd w:val="clear" w:color="auto" w:fill="auto"/>
            <w:noWrap/>
            <w:vAlign w:val="bottom"/>
            <w:hideMark/>
          </w:tcPr>
          <w:p w14:paraId="0A5D34C9"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1.2</w:t>
            </w:r>
          </w:p>
        </w:tc>
        <w:tc>
          <w:tcPr>
            <w:tcW w:w="763" w:type="dxa"/>
            <w:tcBorders>
              <w:top w:val="nil"/>
              <w:left w:val="single" w:sz="4" w:space="0" w:color="auto"/>
              <w:bottom w:val="nil"/>
              <w:right w:val="nil"/>
            </w:tcBorders>
            <w:shd w:val="clear" w:color="auto" w:fill="auto"/>
            <w:noWrap/>
            <w:vAlign w:val="bottom"/>
            <w:hideMark/>
          </w:tcPr>
          <w:p w14:paraId="34BEC6C1"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0.375</w:t>
            </w:r>
          </w:p>
        </w:tc>
        <w:tc>
          <w:tcPr>
            <w:tcW w:w="701" w:type="dxa"/>
            <w:tcBorders>
              <w:top w:val="nil"/>
              <w:left w:val="nil"/>
              <w:bottom w:val="nil"/>
            </w:tcBorders>
            <w:shd w:val="clear" w:color="auto" w:fill="auto"/>
            <w:noWrap/>
            <w:vAlign w:val="bottom"/>
            <w:hideMark/>
          </w:tcPr>
          <w:p w14:paraId="15DBBBBF" w14:textId="77777777" w:rsidR="00427503" w:rsidRPr="004B1133" w:rsidRDefault="00427503" w:rsidP="009527D1">
            <w:pPr>
              <w:jc w:val="center"/>
              <w:rPr>
                <w:rFonts w:eastAsia="Times New Roman" w:cstheme="minorHAnsi"/>
                <w:sz w:val="20"/>
                <w:szCs w:val="20"/>
              </w:rPr>
            </w:pPr>
            <w:r w:rsidRPr="004B1133">
              <w:rPr>
                <w:rFonts w:eastAsia="Times New Roman" w:cstheme="minorHAnsi"/>
                <w:sz w:val="20"/>
                <w:szCs w:val="20"/>
              </w:rPr>
              <w:t>-6.2</w:t>
            </w:r>
          </w:p>
        </w:tc>
      </w:tr>
      <w:tr w:rsidR="00427503" w:rsidRPr="004B1133" w14:paraId="7A6B29E7" w14:textId="77777777" w:rsidTr="00C7542A">
        <w:trPr>
          <w:trHeight w:hRule="exact" w:val="227"/>
        </w:trPr>
        <w:tc>
          <w:tcPr>
            <w:tcW w:w="763" w:type="dxa"/>
            <w:tcBorders>
              <w:top w:val="nil"/>
              <w:left w:val="nil"/>
              <w:bottom w:val="nil"/>
              <w:right w:val="nil"/>
            </w:tcBorders>
            <w:shd w:val="clear" w:color="auto" w:fill="auto"/>
            <w:noWrap/>
            <w:vAlign w:val="bottom"/>
            <w:hideMark/>
          </w:tcPr>
          <w:p w14:paraId="06D70016"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0.250</w:t>
            </w:r>
          </w:p>
        </w:tc>
        <w:tc>
          <w:tcPr>
            <w:tcW w:w="763" w:type="dxa"/>
            <w:tcBorders>
              <w:top w:val="nil"/>
              <w:left w:val="nil"/>
              <w:bottom w:val="nil"/>
              <w:right w:val="nil"/>
            </w:tcBorders>
            <w:shd w:val="clear" w:color="auto" w:fill="auto"/>
            <w:noWrap/>
            <w:vAlign w:val="bottom"/>
            <w:hideMark/>
          </w:tcPr>
          <w:p w14:paraId="012AF475"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0.310</w:t>
            </w:r>
          </w:p>
        </w:tc>
        <w:tc>
          <w:tcPr>
            <w:tcW w:w="470" w:type="dxa"/>
            <w:tcBorders>
              <w:top w:val="nil"/>
              <w:left w:val="nil"/>
              <w:bottom w:val="nil"/>
              <w:right w:val="nil"/>
            </w:tcBorders>
            <w:shd w:val="clear" w:color="auto" w:fill="auto"/>
            <w:noWrap/>
            <w:vAlign w:val="bottom"/>
            <w:hideMark/>
          </w:tcPr>
          <w:p w14:paraId="67F0E346"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4.8</w:t>
            </w:r>
          </w:p>
        </w:tc>
        <w:tc>
          <w:tcPr>
            <w:tcW w:w="763" w:type="dxa"/>
            <w:tcBorders>
              <w:top w:val="nil"/>
              <w:left w:val="single" w:sz="4" w:space="0" w:color="auto"/>
              <w:bottom w:val="nil"/>
              <w:right w:val="nil"/>
            </w:tcBorders>
            <w:shd w:val="clear" w:color="auto" w:fill="auto"/>
            <w:noWrap/>
            <w:vAlign w:val="bottom"/>
            <w:hideMark/>
          </w:tcPr>
          <w:p w14:paraId="1F4BEC2B"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0.375</w:t>
            </w:r>
          </w:p>
        </w:tc>
        <w:tc>
          <w:tcPr>
            <w:tcW w:w="727" w:type="dxa"/>
            <w:tcBorders>
              <w:top w:val="nil"/>
              <w:left w:val="nil"/>
              <w:bottom w:val="nil"/>
              <w:right w:val="single" w:sz="4" w:space="0" w:color="auto"/>
            </w:tcBorders>
            <w:shd w:val="clear" w:color="auto" w:fill="auto"/>
            <w:noWrap/>
            <w:vAlign w:val="bottom"/>
            <w:hideMark/>
          </w:tcPr>
          <w:p w14:paraId="3EAFF69A"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-7.1</w:t>
            </w:r>
          </w:p>
        </w:tc>
        <w:tc>
          <w:tcPr>
            <w:tcW w:w="763" w:type="dxa"/>
            <w:tcBorders>
              <w:top w:val="nil"/>
              <w:left w:val="nil"/>
              <w:bottom w:val="nil"/>
              <w:right w:val="nil"/>
            </w:tcBorders>
            <w:shd w:val="clear" w:color="auto" w:fill="auto"/>
            <w:noWrap/>
            <w:vAlign w:val="bottom"/>
            <w:hideMark/>
          </w:tcPr>
          <w:p w14:paraId="7F9448A2"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0.250</w:t>
            </w:r>
          </w:p>
        </w:tc>
        <w:tc>
          <w:tcPr>
            <w:tcW w:w="763" w:type="dxa"/>
            <w:tcBorders>
              <w:top w:val="nil"/>
              <w:left w:val="nil"/>
              <w:bottom w:val="nil"/>
              <w:right w:val="nil"/>
            </w:tcBorders>
            <w:shd w:val="clear" w:color="auto" w:fill="auto"/>
            <w:noWrap/>
            <w:vAlign w:val="bottom"/>
            <w:hideMark/>
          </w:tcPr>
          <w:p w14:paraId="76B3751F"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0.290</w:t>
            </w:r>
          </w:p>
        </w:tc>
        <w:tc>
          <w:tcPr>
            <w:tcW w:w="470" w:type="dxa"/>
            <w:tcBorders>
              <w:top w:val="nil"/>
              <w:left w:val="nil"/>
              <w:bottom w:val="nil"/>
              <w:right w:val="single" w:sz="4" w:space="0" w:color="auto"/>
            </w:tcBorders>
            <w:shd w:val="clear" w:color="auto" w:fill="auto"/>
            <w:noWrap/>
            <w:vAlign w:val="bottom"/>
            <w:hideMark/>
          </w:tcPr>
          <w:p w14:paraId="5DA11348"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2.4</w:t>
            </w:r>
          </w:p>
        </w:tc>
        <w:tc>
          <w:tcPr>
            <w:tcW w:w="763" w:type="dxa"/>
            <w:tcBorders>
              <w:top w:val="nil"/>
              <w:left w:val="single" w:sz="4" w:space="0" w:color="auto"/>
              <w:bottom w:val="nil"/>
              <w:right w:val="nil"/>
            </w:tcBorders>
            <w:shd w:val="clear" w:color="auto" w:fill="auto"/>
            <w:noWrap/>
            <w:vAlign w:val="bottom"/>
            <w:hideMark/>
          </w:tcPr>
          <w:p w14:paraId="076D9617"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0.425</w:t>
            </w:r>
          </w:p>
        </w:tc>
        <w:tc>
          <w:tcPr>
            <w:tcW w:w="701" w:type="dxa"/>
            <w:tcBorders>
              <w:top w:val="nil"/>
              <w:left w:val="nil"/>
              <w:bottom w:val="nil"/>
            </w:tcBorders>
            <w:shd w:val="clear" w:color="auto" w:fill="auto"/>
            <w:noWrap/>
            <w:vAlign w:val="bottom"/>
            <w:hideMark/>
          </w:tcPr>
          <w:p w14:paraId="1223972C"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-5.8</w:t>
            </w:r>
          </w:p>
        </w:tc>
      </w:tr>
      <w:tr w:rsidR="00427503" w:rsidRPr="004B1133" w14:paraId="4BAAE113" w14:textId="77777777" w:rsidTr="00C7542A">
        <w:trPr>
          <w:trHeight w:hRule="exact" w:val="227"/>
        </w:trPr>
        <w:tc>
          <w:tcPr>
            <w:tcW w:w="763" w:type="dxa"/>
            <w:tcBorders>
              <w:top w:val="nil"/>
              <w:left w:val="nil"/>
              <w:bottom w:val="nil"/>
              <w:right w:val="nil"/>
            </w:tcBorders>
            <w:shd w:val="clear" w:color="auto" w:fill="auto"/>
            <w:noWrap/>
            <w:vAlign w:val="bottom"/>
            <w:hideMark/>
          </w:tcPr>
          <w:p w14:paraId="7C338896"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0.310</w:t>
            </w:r>
          </w:p>
        </w:tc>
        <w:tc>
          <w:tcPr>
            <w:tcW w:w="763" w:type="dxa"/>
            <w:tcBorders>
              <w:top w:val="nil"/>
              <w:left w:val="nil"/>
              <w:bottom w:val="nil"/>
              <w:right w:val="nil"/>
            </w:tcBorders>
            <w:shd w:val="clear" w:color="auto" w:fill="auto"/>
            <w:noWrap/>
            <w:vAlign w:val="bottom"/>
            <w:hideMark/>
          </w:tcPr>
          <w:p w14:paraId="600BE47E"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0.360</w:t>
            </w:r>
          </w:p>
        </w:tc>
        <w:tc>
          <w:tcPr>
            <w:tcW w:w="470" w:type="dxa"/>
            <w:tcBorders>
              <w:top w:val="nil"/>
              <w:left w:val="nil"/>
              <w:bottom w:val="nil"/>
              <w:right w:val="nil"/>
            </w:tcBorders>
            <w:shd w:val="clear" w:color="auto" w:fill="auto"/>
            <w:noWrap/>
            <w:vAlign w:val="bottom"/>
            <w:hideMark/>
          </w:tcPr>
          <w:p w14:paraId="4349954F"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4.8</w:t>
            </w:r>
          </w:p>
        </w:tc>
        <w:tc>
          <w:tcPr>
            <w:tcW w:w="763" w:type="dxa"/>
            <w:tcBorders>
              <w:top w:val="nil"/>
              <w:left w:val="single" w:sz="4" w:space="0" w:color="auto"/>
              <w:bottom w:val="nil"/>
              <w:right w:val="nil"/>
            </w:tcBorders>
            <w:shd w:val="clear" w:color="auto" w:fill="auto"/>
            <w:noWrap/>
            <w:vAlign w:val="bottom"/>
            <w:hideMark/>
          </w:tcPr>
          <w:p w14:paraId="78F1C1E0"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0.425</w:t>
            </w:r>
          </w:p>
        </w:tc>
        <w:tc>
          <w:tcPr>
            <w:tcW w:w="727" w:type="dxa"/>
            <w:tcBorders>
              <w:top w:val="nil"/>
              <w:left w:val="nil"/>
              <w:bottom w:val="nil"/>
              <w:right w:val="single" w:sz="4" w:space="0" w:color="auto"/>
            </w:tcBorders>
            <w:shd w:val="clear" w:color="auto" w:fill="auto"/>
            <w:noWrap/>
            <w:vAlign w:val="bottom"/>
            <w:hideMark/>
          </w:tcPr>
          <w:p w14:paraId="6DA7A7D5"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-6.4</w:t>
            </w:r>
          </w:p>
        </w:tc>
        <w:tc>
          <w:tcPr>
            <w:tcW w:w="763" w:type="dxa"/>
            <w:tcBorders>
              <w:top w:val="nil"/>
              <w:left w:val="nil"/>
              <w:bottom w:val="nil"/>
              <w:right w:val="nil"/>
            </w:tcBorders>
            <w:shd w:val="clear" w:color="auto" w:fill="auto"/>
            <w:noWrap/>
            <w:vAlign w:val="bottom"/>
            <w:hideMark/>
          </w:tcPr>
          <w:p w14:paraId="53DE8127"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0.290</w:t>
            </w:r>
          </w:p>
        </w:tc>
        <w:tc>
          <w:tcPr>
            <w:tcW w:w="763" w:type="dxa"/>
            <w:tcBorders>
              <w:top w:val="nil"/>
              <w:left w:val="nil"/>
              <w:bottom w:val="nil"/>
              <w:right w:val="nil"/>
            </w:tcBorders>
            <w:shd w:val="clear" w:color="auto" w:fill="auto"/>
            <w:noWrap/>
            <w:vAlign w:val="bottom"/>
            <w:hideMark/>
          </w:tcPr>
          <w:p w14:paraId="1A0D88DE"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0.350</w:t>
            </w:r>
          </w:p>
        </w:tc>
        <w:tc>
          <w:tcPr>
            <w:tcW w:w="470" w:type="dxa"/>
            <w:tcBorders>
              <w:top w:val="nil"/>
              <w:left w:val="nil"/>
              <w:bottom w:val="nil"/>
              <w:right w:val="single" w:sz="4" w:space="0" w:color="auto"/>
            </w:tcBorders>
            <w:shd w:val="clear" w:color="auto" w:fill="auto"/>
            <w:noWrap/>
            <w:vAlign w:val="bottom"/>
            <w:hideMark/>
          </w:tcPr>
          <w:p w14:paraId="14485C02"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2.3</w:t>
            </w:r>
          </w:p>
        </w:tc>
        <w:tc>
          <w:tcPr>
            <w:tcW w:w="763" w:type="dxa"/>
            <w:tcBorders>
              <w:top w:val="nil"/>
              <w:left w:val="single" w:sz="4" w:space="0" w:color="auto"/>
              <w:bottom w:val="nil"/>
              <w:right w:val="nil"/>
            </w:tcBorders>
            <w:shd w:val="clear" w:color="auto" w:fill="auto"/>
            <w:noWrap/>
            <w:vAlign w:val="bottom"/>
            <w:hideMark/>
          </w:tcPr>
          <w:p w14:paraId="36FE6469"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0.545</w:t>
            </w:r>
          </w:p>
        </w:tc>
        <w:tc>
          <w:tcPr>
            <w:tcW w:w="701" w:type="dxa"/>
            <w:tcBorders>
              <w:top w:val="nil"/>
              <w:left w:val="nil"/>
              <w:bottom w:val="nil"/>
            </w:tcBorders>
            <w:shd w:val="clear" w:color="auto" w:fill="auto"/>
            <w:noWrap/>
            <w:vAlign w:val="bottom"/>
            <w:hideMark/>
          </w:tcPr>
          <w:p w14:paraId="585EE603" w14:textId="77777777" w:rsidR="00427503" w:rsidRPr="004B1133" w:rsidRDefault="00427503" w:rsidP="009527D1">
            <w:pPr>
              <w:jc w:val="center"/>
              <w:rPr>
                <w:rFonts w:eastAsia="Times New Roman" w:cstheme="minorHAnsi"/>
                <w:sz w:val="20"/>
                <w:szCs w:val="20"/>
              </w:rPr>
            </w:pPr>
            <w:r w:rsidRPr="004B1133">
              <w:rPr>
                <w:rFonts w:eastAsia="Times New Roman" w:cstheme="minorHAnsi"/>
                <w:sz w:val="20"/>
                <w:szCs w:val="20"/>
              </w:rPr>
              <w:t>-5.0</w:t>
            </w:r>
          </w:p>
        </w:tc>
      </w:tr>
      <w:tr w:rsidR="00427503" w:rsidRPr="004B1133" w14:paraId="4AB833DF" w14:textId="77777777" w:rsidTr="00C7542A">
        <w:trPr>
          <w:trHeight w:hRule="exact" w:val="227"/>
        </w:trPr>
        <w:tc>
          <w:tcPr>
            <w:tcW w:w="763" w:type="dxa"/>
            <w:tcBorders>
              <w:top w:val="nil"/>
              <w:left w:val="nil"/>
              <w:bottom w:val="nil"/>
              <w:right w:val="nil"/>
            </w:tcBorders>
            <w:shd w:val="clear" w:color="auto" w:fill="auto"/>
            <w:noWrap/>
            <w:vAlign w:val="bottom"/>
            <w:hideMark/>
          </w:tcPr>
          <w:p w14:paraId="75896386"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0.360</w:t>
            </w:r>
          </w:p>
        </w:tc>
        <w:tc>
          <w:tcPr>
            <w:tcW w:w="763" w:type="dxa"/>
            <w:tcBorders>
              <w:top w:val="nil"/>
              <w:left w:val="nil"/>
              <w:bottom w:val="nil"/>
              <w:right w:val="nil"/>
            </w:tcBorders>
            <w:shd w:val="clear" w:color="auto" w:fill="auto"/>
            <w:noWrap/>
            <w:vAlign w:val="bottom"/>
            <w:hideMark/>
          </w:tcPr>
          <w:p w14:paraId="32BC12C7"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0.410</w:t>
            </w:r>
          </w:p>
        </w:tc>
        <w:tc>
          <w:tcPr>
            <w:tcW w:w="470" w:type="dxa"/>
            <w:tcBorders>
              <w:top w:val="nil"/>
              <w:left w:val="nil"/>
              <w:bottom w:val="nil"/>
              <w:right w:val="nil"/>
            </w:tcBorders>
            <w:shd w:val="clear" w:color="auto" w:fill="auto"/>
            <w:noWrap/>
            <w:vAlign w:val="bottom"/>
            <w:hideMark/>
          </w:tcPr>
          <w:p w14:paraId="742922F3"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4.8</w:t>
            </w:r>
          </w:p>
        </w:tc>
        <w:tc>
          <w:tcPr>
            <w:tcW w:w="763" w:type="dxa"/>
            <w:tcBorders>
              <w:top w:val="nil"/>
              <w:left w:val="single" w:sz="4" w:space="0" w:color="auto"/>
              <w:bottom w:val="nil"/>
              <w:right w:val="nil"/>
            </w:tcBorders>
            <w:shd w:val="clear" w:color="auto" w:fill="auto"/>
            <w:noWrap/>
            <w:vAlign w:val="bottom"/>
            <w:hideMark/>
          </w:tcPr>
          <w:p w14:paraId="692EA921"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0.475</w:t>
            </w:r>
          </w:p>
        </w:tc>
        <w:tc>
          <w:tcPr>
            <w:tcW w:w="727" w:type="dxa"/>
            <w:tcBorders>
              <w:top w:val="nil"/>
              <w:left w:val="nil"/>
              <w:bottom w:val="nil"/>
              <w:right w:val="single" w:sz="4" w:space="0" w:color="auto"/>
            </w:tcBorders>
            <w:shd w:val="clear" w:color="auto" w:fill="auto"/>
            <w:noWrap/>
            <w:vAlign w:val="bottom"/>
            <w:hideMark/>
          </w:tcPr>
          <w:p w14:paraId="3E1B43B6"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-5.5</w:t>
            </w:r>
          </w:p>
        </w:tc>
        <w:tc>
          <w:tcPr>
            <w:tcW w:w="763" w:type="dxa"/>
            <w:tcBorders>
              <w:top w:val="nil"/>
              <w:left w:val="nil"/>
              <w:bottom w:val="nil"/>
              <w:right w:val="nil"/>
            </w:tcBorders>
            <w:shd w:val="clear" w:color="auto" w:fill="auto"/>
            <w:noWrap/>
            <w:vAlign w:val="bottom"/>
            <w:hideMark/>
          </w:tcPr>
          <w:p w14:paraId="37016619"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0.350</w:t>
            </w:r>
          </w:p>
        </w:tc>
        <w:tc>
          <w:tcPr>
            <w:tcW w:w="763" w:type="dxa"/>
            <w:tcBorders>
              <w:top w:val="nil"/>
              <w:left w:val="nil"/>
              <w:bottom w:val="nil"/>
              <w:right w:val="nil"/>
            </w:tcBorders>
            <w:shd w:val="clear" w:color="auto" w:fill="auto"/>
            <w:noWrap/>
            <w:vAlign w:val="bottom"/>
            <w:hideMark/>
          </w:tcPr>
          <w:p w14:paraId="4BB6A3C6"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0.400</w:t>
            </w:r>
          </w:p>
        </w:tc>
        <w:tc>
          <w:tcPr>
            <w:tcW w:w="470" w:type="dxa"/>
            <w:tcBorders>
              <w:top w:val="nil"/>
              <w:left w:val="nil"/>
              <w:bottom w:val="nil"/>
              <w:right w:val="single" w:sz="4" w:space="0" w:color="auto"/>
            </w:tcBorders>
            <w:shd w:val="clear" w:color="auto" w:fill="auto"/>
            <w:noWrap/>
            <w:vAlign w:val="bottom"/>
            <w:hideMark/>
          </w:tcPr>
          <w:p w14:paraId="38B5C2D7"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3.9</w:t>
            </w:r>
          </w:p>
        </w:tc>
        <w:tc>
          <w:tcPr>
            <w:tcW w:w="763" w:type="dxa"/>
            <w:tcBorders>
              <w:top w:val="nil"/>
              <w:left w:val="single" w:sz="4" w:space="0" w:color="auto"/>
              <w:bottom w:val="nil"/>
              <w:right w:val="nil"/>
            </w:tcBorders>
            <w:shd w:val="clear" w:color="auto" w:fill="auto"/>
            <w:noWrap/>
            <w:vAlign w:val="bottom"/>
            <w:hideMark/>
          </w:tcPr>
          <w:p w14:paraId="300078C4"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0.645</w:t>
            </w:r>
          </w:p>
        </w:tc>
        <w:tc>
          <w:tcPr>
            <w:tcW w:w="701" w:type="dxa"/>
            <w:tcBorders>
              <w:top w:val="nil"/>
              <w:left w:val="nil"/>
              <w:bottom w:val="nil"/>
            </w:tcBorders>
            <w:shd w:val="clear" w:color="auto" w:fill="auto"/>
            <w:noWrap/>
            <w:vAlign w:val="bottom"/>
            <w:hideMark/>
          </w:tcPr>
          <w:p w14:paraId="1D25B5B2"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-4.3</w:t>
            </w:r>
          </w:p>
        </w:tc>
      </w:tr>
      <w:tr w:rsidR="00427503" w:rsidRPr="004B1133" w14:paraId="762C3CA1" w14:textId="77777777" w:rsidTr="00C7542A">
        <w:trPr>
          <w:trHeight w:hRule="exact" w:val="227"/>
        </w:trPr>
        <w:tc>
          <w:tcPr>
            <w:tcW w:w="763" w:type="dxa"/>
            <w:tcBorders>
              <w:top w:val="nil"/>
              <w:left w:val="nil"/>
              <w:bottom w:val="nil"/>
              <w:right w:val="nil"/>
            </w:tcBorders>
            <w:shd w:val="clear" w:color="auto" w:fill="auto"/>
            <w:noWrap/>
            <w:vAlign w:val="bottom"/>
            <w:hideMark/>
          </w:tcPr>
          <w:p w14:paraId="17AAD36C"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0.410</w:t>
            </w:r>
          </w:p>
        </w:tc>
        <w:tc>
          <w:tcPr>
            <w:tcW w:w="763" w:type="dxa"/>
            <w:tcBorders>
              <w:top w:val="nil"/>
              <w:left w:val="nil"/>
              <w:bottom w:val="nil"/>
              <w:right w:val="nil"/>
            </w:tcBorders>
            <w:shd w:val="clear" w:color="auto" w:fill="auto"/>
            <w:noWrap/>
            <w:vAlign w:val="bottom"/>
            <w:hideMark/>
          </w:tcPr>
          <w:p w14:paraId="0F7D8ECF"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0.455</w:t>
            </w:r>
          </w:p>
        </w:tc>
        <w:tc>
          <w:tcPr>
            <w:tcW w:w="470" w:type="dxa"/>
            <w:tcBorders>
              <w:top w:val="nil"/>
              <w:left w:val="nil"/>
              <w:bottom w:val="nil"/>
              <w:right w:val="nil"/>
            </w:tcBorders>
            <w:shd w:val="clear" w:color="auto" w:fill="auto"/>
            <w:noWrap/>
            <w:vAlign w:val="bottom"/>
            <w:hideMark/>
          </w:tcPr>
          <w:p w14:paraId="5EDC53FE"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4.5</w:t>
            </w:r>
          </w:p>
        </w:tc>
        <w:tc>
          <w:tcPr>
            <w:tcW w:w="763" w:type="dxa"/>
            <w:tcBorders>
              <w:top w:val="nil"/>
              <w:left w:val="single" w:sz="4" w:space="0" w:color="auto"/>
              <w:bottom w:val="nil"/>
              <w:right w:val="nil"/>
            </w:tcBorders>
            <w:shd w:val="clear" w:color="auto" w:fill="auto"/>
            <w:noWrap/>
            <w:vAlign w:val="bottom"/>
            <w:hideMark/>
          </w:tcPr>
          <w:p w14:paraId="458F2B56"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0.525</w:t>
            </w:r>
          </w:p>
        </w:tc>
        <w:tc>
          <w:tcPr>
            <w:tcW w:w="727" w:type="dxa"/>
            <w:tcBorders>
              <w:top w:val="nil"/>
              <w:left w:val="nil"/>
              <w:bottom w:val="nil"/>
              <w:right w:val="single" w:sz="4" w:space="0" w:color="auto"/>
            </w:tcBorders>
            <w:shd w:val="clear" w:color="auto" w:fill="auto"/>
            <w:noWrap/>
            <w:vAlign w:val="bottom"/>
            <w:hideMark/>
          </w:tcPr>
          <w:p w14:paraId="207E69F2"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-5.3</w:t>
            </w:r>
          </w:p>
        </w:tc>
        <w:tc>
          <w:tcPr>
            <w:tcW w:w="763" w:type="dxa"/>
            <w:tcBorders>
              <w:top w:val="nil"/>
              <w:left w:val="nil"/>
              <w:bottom w:val="nil"/>
              <w:right w:val="nil"/>
            </w:tcBorders>
            <w:shd w:val="clear" w:color="auto" w:fill="auto"/>
            <w:noWrap/>
            <w:vAlign w:val="bottom"/>
            <w:hideMark/>
          </w:tcPr>
          <w:p w14:paraId="2CB32B61"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0.400</w:t>
            </w:r>
          </w:p>
        </w:tc>
        <w:tc>
          <w:tcPr>
            <w:tcW w:w="763" w:type="dxa"/>
            <w:tcBorders>
              <w:top w:val="nil"/>
              <w:left w:val="nil"/>
              <w:bottom w:val="nil"/>
              <w:right w:val="nil"/>
            </w:tcBorders>
            <w:shd w:val="clear" w:color="auto" w:fill="auto"/>
            <w:noWrap/>
            <w:vAlign w:val="bottom"/>
            <w:hideMark/>
          </w:tcPr>
          <w:p w14:paraId="7093E022"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0.450</w:t>
            </w:r>
          </w:p>
        </w:tc>
        <w:tc>
          <w:tcPr>
            <w:tcW w:w="470" w:type="dxa"/>
            <w:tcBorders>
              <w:top w:val="nil"/>
              <w:left w:val="nil"/>
              <w:bottom w:val="nil"/>
              <w:right w:val="single" w:sz="4" w:space="0" w:color="auto"/>
            </w:tcBorders>
            <w:shd w:val="clear" w:color="auto" w:fill="auto"/>
            <w:noWrap/>
            <w:vAlign w:val="bottom"/>
            <w:hideMark/>
          </w:tcPr>
          <w:p w14:paraId="740A6585"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1.7</w:t>
            </w:r>
          </w:p>
        </w:tc>
        <w:tc>
          <w:tcPr>
            <w:tcW w:w="763" w:type="dxa"/>
            <w:tcBorders>
              <w:top w:val="nil"/>
              <w:left w:val="single" w:sz="4" w:space="0" w:color="auto"/>
              <w:bottom w:val="nil"/>
              <w:right w:val="nil"/>
            </w:tcBorders>
            <w:shd w:val="clear" w:color="auto" w:fill="auto"/>
            <w:noWrap/>
            <w:vAlign w:val="bottom"/>
            <w:hideMark/>
          </w:tcPr>
          <w:p w14:paraId="4DE5922E"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0.745</w:t>
            </w:r>
          </w:p>
        </w:tc>
        <w:tc>
          <w:tcPr>
            <w:tcW w:w="701" w:type="dxa"/>
            <w:tcBorders>
              <w:top w:val="nil"/>
              <w:left w:val="nil"/>
              <w:bottom w:val="nil"/>
            </w:tcBorders>
            <w:shd w:val="clear" w:color="auto" w:fill="auto"/>
            <w:noWrap/>
            <w:vAlign w:val="bottom"/>
            <w:hideMark/>
          </w:tcPr>
          <w:p w14:paraId="7B25DA14"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-3.3</w:t>
            </w:r>
          </w:p>
        </w:tc>
      </w:tr>
      <w:tr w:rsidR="00427503" w:rsidRPr="004B1133" w14:paraId="79CB6277" w14:textId="77777777" w:rsidTr="00C7542A">
        <w:trPr>
          <w:trHeight w:hRule="exact" w:val="227"/>
        </w:trPr>
        <w:tc>
          <w:tcPr>
            <w:tcW w:w="763" w:type="dxa"/>
            <w:tcBorders>
              <w:top w:val="nil"/>
              <w:left w:val="nil"/>
              <w:bottom w:val="nil"/>
              <w:right w:val="nil"/>
            </w:tcBorders>
            <w:shd w:val="clear" w:color="auto" w:fill="auto"/>
            <w:noWrap/>
            <w:vAlign w:val="bottom"/>
            <w:hideMark/>
          </w:tcPr>
          <w:p w14:paraId="1A1EE700"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0.455</w:t>
            </w:r>
          </w:p>
        </w:tc>
        <w:tc>
          <w:tcPr>
            <w:tcW w:w="763" w:type="dxa"/>
            <w:tcBorders>
              <w:top w:val="nil"/>
              <w:left w:val="nil"/>
              <w:bottom w:val="nil"/>
              <w:right w:val="nil"/>
            </w:tcBorders>
            <w:shd w:val="clear" w:color="auto" w:fill="auto"/>
            <w:noWrap/>
            <w:vAlign w:val="bottom"/>
            <w:hideMark/>
          </w:tcPr>
          <w:p w14:paraId="2E909DE1"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0.500</w:t>
            </w:r>
          </w:p>
        </w:tc>
        <w:tc>
          <w:tcPr>
            <w:tcW w:w="470" w:type="dxa"/>
            <w:tcBorders>
              <w:top w:val="nil"/>
              <w:left w:val="nil"/>
              <w:bottom w:val="nil"/>
              <w:right w:val="nil"/>
            </w:tcBorders>
            <w:shd w:val="clear" w:color="auto" w:fill="auto"/>
            <w:noWrap/>
            <w:vAlign w:val="bottom"/>
            <w:hideMark/>
          </w:tcPr>
          <w:p w14:paraId="7D058106"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5.5</w:t>
            </w:r>
          </w:p>
        </w:tc>
        <w:tc>
          <w:tcPr>
            <w:tcW w:w="763" w:type="dxa"/>
            <w:tcBorders>
              <w:top w:val="nil"/>
              <w:left w:val="single" w:sz="4" w:space="0" w:color="auto"/>
              <w:bottom w:val="nil"/>
              <w:right w:val="nil"/>
            </w:tcBorders>
            <w:shd w:val="clear" w:color="auto" w:fill="auto"/>
            <w:noWrap/>
            <w:vAlign w:val="bottom"/>
            <w:hideMark/>
          </w:tcPr>
          <w:p w14:paraId="5733BD89"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0.625</w:t>
            </w:r>
          </w:p>
        </w:tc>
        <w:tc>
          <w:tcPr>
            <w:tcW w:w="727" w:type="dxa"/>
            <w:tcBorders>
              <w:top w:val="nil"/>
              <w:left w:val="nil"/>
              <w:bottom w:val="nil"/>
              <w:right w:val="single" w:sz="4" w:space="0" w:color="auto"/>
            </w:tcBorders>
            <w:shd w:val="clear" w:color="auto" w:fill="auto"/>
            <w:noWrap/>
            <w:vAlign w:val="bottom"/>
            <w:hideMark/>
          </w:tcPr>
          <w:p w14:paraId="76FB226F"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-3.1</w:t>
            </w:r>
          </w:p>
        </w:tc>
        <w:tc>
          <w:tcPr>
            <w:tcW w:w="763" w:type="dxa"/>
            <w:tcBorders>
              <w:top w:val="nil"/>
              <w:left w:val="nil"/>
              <w:bottom w:val="nil"/>
              <w:right w:val="nil"/>
            </w:tcBorders>
            <w:shd w:val="clear" w:color="auto" w:fill="auto"/>
            <w:noWrap/>
            <w:vAlign w:val="bottom"/>
            <w:hideMark/>
          </w:tcPr>
          <w:p w14:paraId="1B64EB38"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0.450</w:t>
            </w:r>
          </w:p>
        </w:tc>
        <w:tc>
          <w:tcPr>
            <w:tcW w:w="763" w:type="dxa"/>
            <w:tcBorders>
              <w:top w:val="nil"/>
              <w:left w:val="nil"/>
              <w:bottom w:val="nil"/>
              <w:right w:val="nil"/>
            </w:tcBorders>
            <w:shd w:val="clear" w:color="auto" w:fill="auto"/>
            <w:noWrap/>
            <w:vAlign w:val="bottom"/>
            <w:hideMark/>
          </w:tcPr>
          <w:p w14:paraId="09A09698"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0.500</w:t>
            </w:r>
          </w:p>
        </w:tc>
        <w:tc>
          <w:tcPr>
            <w:tcW w:w="470" w:type="dxa"/>
            <w:tcBorders>
              <w:top w:val="nil"/>
              <w:left w:val="nil"/>
              <w:bottom w:val="nil"/>
              <w:right w:val="single" w:sz="4" w:space="0" w:color="auto"/>
            </w:tcBorders>
            <w:shd w:val="clear" w:color="auto" w:fill="auto"/>
            <w:noWrap/>
            <w:vAlign w:val="bottom"/>
            <w:hideMark/>
          </w:tcPr>
          <w:p w14:paraId="70BDF120"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1.2</w:t>
            </w:r>
          </w:p>
        </w:tc>
        <w:tc>
          <w:tcPr>
            <w:tcW w:w="763" w:type="dxa"/>
            <w:tcBorders>
              <w:top w:val="nil"/>
              <w:left w:val="single" w:sz="4" w:space="0" w:color="auto"/>
              <w:bottom w:val="nil"/>
              <w:right w:val="nil"/>
            </w:tcBorders>
            <w:shd w:val="clear" w:color="auto" w:fill="auto"/>
            <w:noWrap/>
            <w:vAlign w:val="bottom"/>
            <w:hideMark/>
          </w:tcPr>
          <w:p w14:paraId="41D84366"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0.845</w:t>
            </w:r>
          </w:p>
        </w:tc>
        <w:tc>
          <w:tcPr>
            <w:tcW w:w="701" w:type="dxa"/>
            <w:tcBorders>
              <w:top w:val="nil"/>
              <w:left w:val="nil"/>
              <w:bottom w:val="nil"/>
            </w:tcBorders>
            <w:shd w:val="clear" w:color="auto" w:fill="auto"/>
            <w:noWrap/>
            <w:vAlign w:val="bottom"/>
            <w:hideMark/>
          </w:tcPr>
          <w:p w14:paraId="209E73C0"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-1.9</w:t>
            </w:r>
          </w:p>
        </w:tc>
      </w:tr>
      <w:tr w:rsidR="00427503" w:rsidRPr="004B1133" w14:paraId="41735A0C" w14:textId="77777777" w:rsidTr="00C7542A">
        <w:trPr>
          <w:trHeight w:hRule="exact" w:val="227"/>
        </w:trPr>
        <w:tc>
          <w:tcPr>
            <w:tcW w:w="763" w:type="dxa"/>
            <w:tcBorders>
              <w:top w:val="nil"/>
              <w:left w:val="nil"/>
              <w:bottom w:val="nil"/>
              <w:right w:val="nil"/>
            </w:tcBorders>
            <w:shd w:val="clear" w:color="auto" w:fill="auto"/>
            <w:noWrap/>
            <w:vAlign w:val="bottom"/>
            <w:hideMark/>
          </w:tcPr>
          <w:p w14:paraId="0A8D67A5"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0.500</w:t>
            </w:r>
          </w:p>
        </w:tc>
        <w:tc>
          <w:tcPr>
            <w:tcW w:w="763" w:type="dxa"/>
            <w:tcBorders>
              <w:top w:val="nil"/>
              <w:left w:val="nil"/>
              <w:bottom w:val="nil"/>
              <w:right w:val="nil"/>
            </w:tcBorders>
            <w:shd w:val="clear" w:color="auto" w:fill="auto"/>
            <w:noWrap/>
            <w:vAlign w:val="bottom"/>
            <w:hideMark/>
          </w:tcPr>
          <w:p w14:paraId="6DCDD485"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0.550</w:t>
            </w:r>
          </w:p>
        </w:tc>
        <w:tc>
          <w:tcPr>
            <w:tcW w:w="470" w:type="dxa"/>
            <w:tcBorders>
              <w:top w:val="nil"/>
              <w:left w:val="nil"/>
              <w:bottom w:val="nil"/>
              <w:right w:val="nil"/>
            </w:tcBorders>
            <w:shd w:val="clear" w:color="auto" w:fill="auto"/>
            <w:noWrap/>
            <w:vAlign w:val="bottom"/>
            <w:hideMark/>
          </w:tcPr>
          <w:p w14:paraId="0C5ED945"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4.6</w:t>
            </w:r>
          </w:p>
        </w:tc>
        <w:tc>
          <w:tcPr>
            <w:tcW w:w="763" w:type="dxa"/>
            <w:tcBorders>
              <w:top w:val="nil"/>
              <w:left w:val="single" w:sz="4" w:space="0" w:color="auto"/>
              <w:bottom w:val="nil"/>
              <w:right w:val="nil"/>
            </w:tcBorders>
            <w:shd w:val="clear" w:color="auto" w:fill="auto"/>
            <w:noWrap/>
            <w:vAlign w:val="bottom"/>
            <w:hideMark/>
          </w:tcPr>
          <w:p w14:paraId="2DC1F5B9"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0.675</w:t>
            </w:r>
          </w:p>
        </w:tc>
        <w:tc>
          <w:tcPr>
            <w:tcW w:w="727" w:type="dxa"/>
            <w:tcBorders>
              <w:top w:val="nil"/>
              <w:left w:val="nil"/>
              <w:bottom w:val="nil"/>
              <w:right w:val="single" w:sz="4" w:space="0" w:color="auto"/>
            </w:tcBorders>
            <w:shd w:val="clear" w:color="auto" w:fill="auto"/>
            <w:noWrap/>
            <w:vAlign w:val="bottom"/>
            <w:hideMark/>
          </w:tcPr>
          <w:p w14:paraId="04FC82E4"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-2.3</w:t>
            </w:r>
          </w:p>
        </w:tc>
        <w:tc>
          <w:tcPr>
            <w:tcW w:w="763" w:type="dxa"/>
            <w:tcBorders>
              <w:top w:val="nil"/>
              <w:left w:val="nil"/>
              <w:bottom w:val="nil"/>
              <w:right w:val="nil"/>
            </w:tcBorders>
            <w:shd w:val="clear" w:color="auto" w:fill="auto"/>
            <w:noWrap/>
            <w:vAlign w:val="bottom"/>
            <w:hideMark/>
          </w:tcPr>
          <w:p w14:paraId="66361FA5"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0.500</w:t>
            </w:r>
          </w:p>
        </w:tc>
        <w:tc>
          <w:tcPr>
            <w:tcW w:w="763" w:type="dxa"/>
            <w:tcBorders>
              <w:top w:val="nil"/>
              <w:left w:val="nil"/>
              <w:bottom w:val="nil"/>
              <w:right w:val="nil"/>
            </w:tcBorders>
            <w:shd w:val="clear" w:color="auto" w:fill="auto"/>
            <w:noWrap/>
            <w:vAlign w:val="bottom"/>
            <w:hideMark/>
          </w:tcPr>
          <w:p w14:paraId="4568ED55"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0.550</w:t>
            </w:r>
          </w:p>
        </w:tc>
        <w:tc>
          <w:tcPr>
            <w:tcW w:w="470" w:type="dxa"/>
            <w:tcBorders>
              <w:top w:val="nil"/>
              <w:left w:val="nil"/>
              <w:bottom w:val="nil"/>
              <w:right w:val="single" w:sz="4" w:space="0" w:color="auto"/>
            </w:tcBorders>
            <w:shd w:val="clear" w:color="auto" w:fill="auto"/>
            <w:noWrap/>
            <w:vAlign w:val="bottom"/>
            <w:hideMark/>
          </w:tcPr>
          <w:p w14:paraId="6565C166"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3.1</w:t>
            </w:r>
          </w:p>
        </w:tc>
        <w:tc>
          <w:tcPr>
            <w:tcW w:w="763" w:type="dxa"/>
            <w:tcBorders>
              <w:top w:val="nil"/>
              <w:left w:val="single" w:sz="4" w:space="0" w:color="auto"/>
              <w:bottom w:val="nil"/>
              <w:right w:val="nil"/>
            </w:tcBorders>
            <w:shd w:val="clear" w:color="auto" w:fill="auto"/>
            <w:noWrap/>
            <w:vAlign w:val="bottom"/>
            <w:hideMark/>
          </w:tcPr>
          <w:p w14:paraId="0BB95900"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0.870</w:t>
            </w:r>
          </w:p>
        </w:tc>
        <w:tc>
          <w:tcPr>
            <w:tcW w:w="701" w:type="dxa"/>
            <w:tcBorders>
              <w:top w:val="nil"/>
              <w:left w:val="nil"/>
              <w:bottom w:val="nil"/>
            </w:tcBorders>
            <w:shd w:val="clear" w:color="auto" w:fill="auto"/>
            <w:noWrap/>
            <w:vAlign w:val="bottom"/>
            <w:hideMark/>
          </w:tcPr>
          <w:p w14:paraId="6097FA8A"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-1.7</w:t>
            </w:r>
          </w:p>
        </w:tc>
      </w:tr>
      <w:tr w:rsidR="00427503" w:rsidRPr="004B1133" w14:paraId="3BD913C8" w14:textId="77777777" w:rsidTr="00C7542A">
        <w:trPr>
          <w:trHeight w:hRule="exact" w:val="227"/>
        </w:trPr>
        <w:tc>
          <w:tcPr>
            <w:tcW w:w="763" w:type="dxa"/>
            <w:tcBorders>
              <w:top w:val="nil"/>
              <w:left w:val="nil"/>
              <w:bottom w:val="nil"/>
              <w:right w:val="nil"/>
            </w:tcBorders>
            <w:shd w:val="clear" w:color="auto" w:fill="auto"/>
            <w:noWrap/>
            <w:vAlign w:val="bottom"/>
            <w:hideMark/>
          </w:tcPr>
          <w:p w14:paraId="01525701"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0.550</w:t>
            </w:r>
          </w:p>
        </w:tc>
        <w:tc>
          <w:tcPr>
            <w:tcW w:w="763" w:type="dxa"/>
            <w:tcBorders>
              <w:top w:val="nil"/>
              <w:left w:val="nil"/>
              <w:bottom w:val="nil"/>
              <w:right w:val="nil"/>
            </w:tcBorders>
            <w:shd w:val="clear" w:color="auto" w:fill="auto"/>
            <w:noWrap/>
            <w:vAlign w:val="bottom"/>
            <w:hideMark/>
          </w:tcPr>
          <w:p w14:paraId="4EE07045"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0.600</w:t>
            </w:r>
          </w:p>
        </w:tc>
        <w:tc>
          <w:tcPr>
            <w:tcW w:w="470" w:type="dxa"/>
            <w:tcBorders>
              <w:top w:val="nil"/>
              <w:left w:val="nil"/>
              <w:bottom w:val="nil"/>
              <w:right w:val="nil"/>
            </w:tcBorders>
            <w:shd w:val="clear" w:color="auto" w:fill="auto"/>
            <w:noWrap/>
            <w:vAlign w:val="bottom"/>
            <w:hideMark/>
          </w:tcPr>
          <w:p w14:paraId="133FD5AC"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4.7</w:t>
            </w:r>
          </w:p>
        </w:tc>
        <w:tc>
          <w:tcPr>
            <w:tcW w:w="763" w:type="dxa"/>
            <w:tcBorders>
              <w:top w:val="nil"/>
              <w:left w:val="single" w:sz="4" w:space="0" w:color="auto"/>
              <w:bottom w:val="nil"/>
              <w:right w:val="nil"/>
            </w:tcBorders>
            <w:shd w:val="clear" w:color="auto" w:fill="auto"/>
            <w:noWrap/>
            <w:vAlign w:val="bottom"/>
            <w:hideMark/>
          </w:tcPr>
          <w:p w14:paraId="12F4D4D2"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0.695</w:t>
            </w:r>
          </w:p>
        </w:tc>
        <w:tc>
          <w:tcPr>
            <w:tcW w:w="727" w:type="dxa"/>
            <w:tcBorders>
              <w:top w:val="nil"/>
              <w:left w:val="nil"/>
              <w:bottom w:val="nil"/>
              <w:right w:val="single" w:sz="4" w:space="0" w:color="auto"/>
            </w:tcBorders>
            <w:shd w:val="clear" w:color="auto" w:fill="auto"/>
            <w:noWrap/>
            <w:vAlign w:val="bottom"/>
            <w:hideMark/>
          </w:tcPr>
          <w:p w14:paraId="55952BA5"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-1.9</w:t>
            </w:r>
          </w:p>
        </w:tc>
        <w:tc>
          <w:tcPr>
            <w:tcW w:w="763" w:type="dxa"/>
            <w:tcBorders>
              <w:top w:val="nil"/>
              <w:left w:val="nil"/>
              <w:bottom w:val="nil"/>
              <w:right w:val="nil"/>
            </w:tcBorders>
            <w:shd w:val="clear" w:color="auto" w:fill="auto"/>
            <w:noWrap/>
            <w:vAlign w:val="bottom"/>
            <w:hideMark/>
          </w:tcPr>
          <w:p w14:paraId="56B82AFD"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0.550</w:t>
            </w:r>
          </w:p>
        </w:tc>
        <w:tc>
          <w:tcPr>
            <w:tcW w:w="763" w:type="dxa"/>
            <w:tcBorders>
              <w:top w:val="nil"/>
              <w:left w:val="nil"/>
              <w:bottom w:val="nil"/>
              <w:right w:val="nil"/>
            </w:tcBorders>
            <w:shd w:val="clear" w:color="auto" w:fill="auto"/>
            <w:noWrap/>
            <w:vAlign w:val="bottom"/>
            <w:hideMark/>
          </w:tcPr>
          <w:p w14:paraId="725601C6"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0.600</w:t>
            </w:r>
          </w:p>
        </w:tc>
        <w:tc>
          <w:tcPr>
            <w:tcW w:w="470" w:type="dxa"/>
            <w:tcBorders>
              <w:top w:val="nil"/>
              <w:left w:val="nil"/>
              <w:bottom w:val="nil"/>
              <w:right w:val="single" w:sz="4" w:space="0" w:color="auto"/>
            </w:tcBorders>
            <w:shd w:val="clear" w:color="auto" w:fill="auto"/>
            <w:noWrap/>
            <w:vAlign w:val="bottom"/>
            <w:hideMark/>
          </w:tcPr>
          <w:p w14:paraId="688F0F46"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1.6</w:t>
            </w:r>
          </w:p>
        </w:tc>
        <w:tc>
          <w:tcPr>
            <w:tcW w:w="763" w:type="dxa"/>
            <w:tcBorders>
              <w:top w:val="nil"/>
              <w:left w:val="single" w:sz="4" w:space="0" w:color="auto"/>
              <w:bottom w:val="nil"/>
              <w:right w:val="nil"/>
            </w:tcBorders>
            <w:shd w:val="clear" w:color="auto" w:fill="auto"/>
            <w:noWrap/>
            <w:vAlign w:val="bottom"/>
            <w:hideMark/>
          </w:tcPr>
          <w:p w14:paraId="5349E47E" w14:textId="77777777" w:rsidR="00427503" w:rsidRPr="004B1133" w:rsidRDefault="00427503" w:rsidP="009527D1">
            <w:pPr>
              <w:jc w:val="center"/>
              <w:rPr>
                <w:rFonts w:eastAsia="Times New Roman" w:cstheme="minorHAnsi"/>
                <w:i/>
                <w:iCs/>
                <w:color w:val="000000"/>
                <w:sz w:val="20"/>
                <w:szCs w:val="20"/>
              </w:rPr>
            </w:pPr>
          </w:p>
        </w:tc>
        <w:tc>
          <w:tcPr>
            <w:tcW w:w="701" w:type="dxa"/>
            <w:tcBorders>
              <w:top w:val="nil"/>
              <w:left w:val="nil"/>
              <w:bottom w:val="nil"/>
            </w:tcBorders>
            <w:shd w:val="clear" w:color="auto" w:fill="auto"/>
            <w:noWrap/>
            <w:vAlign w:val="bottom"/>
            <w:hideMark/>
          </w:tcPr>
          <w:p w14:paraId="54CF9D79" w14:textId="77777777" w:rsidR="00427503" w:rsidRPr="004B1133" w:rsidRDefault="00427503" w:rsidP="009527D1">
            <w:pPr>
              <w:jc w:val="center"/>
              <w:rPr>
                <w:rFonts w:eastAsia="Times New Roman" w:cstheme="minorHAnsi"/>
                <w:color w:val="000000"/>
                <w:sz w:val="20"/>
                <w:szCs w:val="20"/>
              </w:rPr>
            </w:pPr>
          </w:p>
        </w:tc>
      </w:tr>
      <w:tr w:rsidR="00427503" w:rsidRPr="004B1133" w14:paraId="4A1EDA54" w14:textId="77777777" w:rsidTr="00C7542A">
        <w:trPr>
          <w:trHeight w:hRule="exact" w:val="227"/>
        </w:trPr>
        <w:tc>
          <w:tcPr>
            <w:tcW w:w="763" w:type="dxa"/>
            <w:tcBorders>
              <w:top w:val="nil"/>
              <w:left w:val="nil"/>
              <w:bottom w:val="nil"/>
              <w:right w:val="nil"/>
            </w:tcBorders>
            <w:shd w:val="clear" w:color="auto" w:fill="auto"/>
            <w:noWrap/>
            <w:vAlign w:val="bottom"/>
            <w:hideMark/>
          </w:tcPr>
          <w:p w14:paraId="11D8BDEB"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0.600</w:t>
            </w:r>
          </w:p>
        </w:tc>
        <w:tc>
          <w:tcPr>
            <w:tcW w:w="763" w:type="dxa"/>
            <w:tcBorders>
              <w:top w:val="nil"/>
              <w:left w:val="nil"/>
              <w:bottom w:val="nil"/>
              <w:right w:val="nil"/>
            </w:tcBorders>
            <w:shd w:val="clear" w:color="auto" w:fill="auto"/>
            <w:noWrap/>
            <w:vAlign w:val="bottom"/>
            <w:hideMark/>
          </w:tcPr>
          <w:p w14:paraId="42FAA72E"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0.650</w:t>
            </w:r>
          </w:p>
        </w:tc>
        <w:tc>
          <w:tcPr>
            <w:tcW w:w="470" w:type="dxa"/>
            <w:tcBorders>
              <w:top w:val="nil"/>
              <w:left w:val="nil"/>
              <w:bottom w:val="nil"/>
              <w:right w:val="nil"/>
            </w:tcBorders>
            <w:shd w:val="clear" w:color="auto" w:fill="auto"/>
            <w:noWrap/>
            <w:vAlign w:val="bottom"/>
            <w:hideMark/>
          </w:tcPr>
          <w:p w14:paraId="24EC5C24"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5.6</w:t>
            </w:r>
          </w:p>
        </w:tc>
        <w:tc>
          <w:tcPr>
            <w:tcW w:w="763" w:type="dxa"/>
            <w:tcBorders>
              <w:top w:val="nil"/>
              <w:left w:val="single" w:sz="4" w:space="0" w:color="auto"/>
              <w:bottom w:val="nil"/>
              <w:right w:val="nil"/>
            </w:tcBorders>
            <w:shd w:val="clear" w:color="auto" w:fill="auto"/>
            <w:noWrap/>
            <w:vAlign w:val="bottom"/>
            <w:hideMark/>
          </w:tcPr>
          <w:p w14:paraId="1A978F0C" w14:textId="77777777" w:rsidR="00427503" w:rsidRPr="004B1133" w:rsidRDefault="00427503" w:rsidP="009527D1">
            <w:pPr>
              <w:jc w:val="center"/>
              <w:rPr>
                <w:rFonts w:eastAsia="Times New Roman" w:cstheme="minorHAnsi"/>
                <w:i/>
                <w:iCs/>
                <w:color w:val="000000"/>
                <w:sz w:val="20"/>
                <w:szCs w:val="20"/>
              </w:rPr>
            </w:pPr>
          </w:p>
        </w:tc>
        <w:tc>
          <w:tcPr>
            <w:tcW w:w="727" w:type="dxa"/>
            <w:tcBorders>
              <w:top w:val="nil"/>
              <w:left w:val="nil"/>
              <w:bottom w:val="nil"/>
              <w:right w:val="single" w:sz="4" w:space="0" w:color="auto"/>
            </w:tcBorders>
            <w:shd w:val="clear" w:color="auto" w:fill="auto"/>
            <w:noWrap/>
            <w:vAlign w:val="bottom"/>
            <w:hideMark/>
          </w:tcPr>
          <w:p w14:paraId="43577B27" w14:textId="77777777" w:rsidR="00427503" w:rsidRPr="004B1133" w:rsidRDefault="00427503" w:rsidP="009527D1">
            <w:pPr>
              <w:jc w:val="center"/>
              <w:rPr>
                <w:rFonts w:eastAsia="Times New Roman" w:cstheme="minorHAnsi"/>
                <w:color w:val="000000"/>
                <w:sz w:val="20"/>
                <w:szCs w:val="20"/>
              </w:rPr>
            </w:pPr>
          </w:p>
        </w:tc>
        <w:tc>
          <w:tcPr>
            <w:tcW w:w="763" w:type="dxa"/>
            <w:tcBorders>
              <w:top w:val="nil"/>
              <w:left w:val="nil"/>
              <w:bottom w:val="nil"/>
              <w:right w:val="nil"/>
            </w:tcBorders>
            <w:shd w:val="clear" w:color="auto" w:fill="auto"/>
            <w:noWrap/>
            <w:vAlign w:val="bottom"/>
            <w:hideMark/>
          </w:tcPr>
          <w:p w14:paraId="0E1C5F10"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0.600</w:t>
            </w:r>
          </w:p>
        </w:tc>
        <w:tc>
          <w:tcPr>
            <w:tcW w:w="763" w:type="dxa"/>
            <w:tcBorders>
              <w:top w:val="nil"/>
              <w:left w:val="nil"/>
              <w:bottom w:val="nil"/>
              <w:right w:val="nil"/>
            </w:tcBorders>
            <w:shd w:val="clear" w:color="auto" w:fill="auto"/>
            <w:noWrap/>
            <w:vAlign w:val="bottom"/>
            <w:hideMark/>
          </w:tcPr>
          <w:p w14:paraId="71779EC2"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0.650</w:t>
            </w:r>
          </w:p>
        </w:tc>
        <w:tc>
          <w:tcPr>
            <w:tcW w:w="470" w:type="dxa"/>
            <w:tcBorders>
              <w:top w:val="nil"/>
              <w:left w:val="nil"/>
              <w:bottom w:val="nil"/>
              <w:right w:val="single" w:sz="4" w:space="0" w:color="auto"/>
            </w:tcBorders>
            <w:shd w:val="clear" w:color="auto" w:fill="auto"/>
            <w:noWrap/>
            <w:vAlign w:val="bottom"/>
            <w:hideMark/>
          </w:tcPr>
          <w:p w14:paraId="1512704A"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1.2</w:t>
            </w:r>
          </w:p>
        </w:tc>
        <w:tc>
          <w:tcPr>
            <w:tcW w:w="763" w:type="dxa"/>
            <w:tcBorders>
              <w:top w:val="nil"/>
              <w:left w:val="single" w:sz="4" w:space="0" w:color="auto"/>
              <w:bottom w:val="nil"/>
              <w:right w:val="nil"/>
            </w:tcBorders>
            <w:shd w:val="clear" w:color="auto" w:fill="auto"/>
            <w:noWrap/>
            <w:vAlign w:val="bottom"/>
            <w:hideMark/>
          </w:tcPr>
          <w:p w14:paraId="7F6A8B70" w14:textId="77777777" w:rsidR="00427503" w:rsidRPr="004B1133" w:rsidRDefault="00427503" w:rsidP="009527D1">
            <w:pPr>
              <w:jc w:val="center"/>
              <w:rPr>
                <w:rFonts w:eastAsia="Times New Roman" w:cstheme="minorHAnsi"/>
                <w:i/>
                <w:iCs/>
                <w:color w:val="000000"/>
                <w:sz w:val="20"/>
                <w:szCs w:val="20"/>
              </w:rPr>
            </w:pPr>
          </w:p>
        </w:tc>
        <w:tc>
          <w:tcPr>
            <w:tcW w:w="701" w:type="dxa"/>
            <w:tcBorders>
              <w:top w:val="nil"/>
              <w:left w:val="nil"/>
              <w:bottom w:val="nil"/>
            </w:tcBorders>
            <w:shd w:val="clear" w:color="auto" w:fill="auto"/>
            <w:noWrap/>
            <w:vAlign w:val="bottom"/>
            <w:hideMark/>
          </w:tcPr>
          <w:p w14:paraId="35744F9C" w14:textId="77777777" w:rsidR="00427503" w:rsidRPr="004B1133" w:rsidRDefault="00427503" w:rsidP="009527D1">
            <w:pPr>
              <w:jc w:val="center"/>
              <w:rPr>
                <w:rFonts w:eastAsia="Times New Roman" w:cstheme="minorHAnsi"/>
                <w:color w:val="000000"/>
                <w:sz w:val="20"/>
                <w:szCs w:val="20"/>
              </w:rPr>
            </w:pPr>
          </w:p>
        </w:tc>
      </w:tr>
      <w:tr w:rsidR="00427503" w:rsidRPr="004B1133" w14:paraId="12E13670" w14:textId="77777777" w:rsidTr="00C7542A">
        <w:trPr>
          <w:trHeight w:hRule="exact" w:val="227"/>
        </w:trPr>
        <w:tc>
          <w:tcPr>
            <w:tcW w:w="763" w:type="dxa"/>
            <w:tcBorders>
              <w:top w:val="nil"/>
              <w:left w:val="nil"/>
              <w:bottom w:val="nil"/>
              <w:right w:val="nil"/>
            </w:tcBorders>
            <w:shd w:val="clear" w:color="auto" w:fill="auto"/>
            <w:noWrap/>
            <w:vAlign w:val="bottom"/>
            <w:hideMark/>
          </w:tcPr>
          <w:p w14:paraId="1CAAAD5F"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0.650</w:t>
            </w:r>
          </w:p>
        </w:tc>
        <w:tc>
          <w:tcPr>
            <w:tcW w:w="763" w:type="dxa"/>
            <w:tcBorders>
              <w:top w:val="nil"/>
              <w:left w:val="nil"/>
              <w:bottom w:val="nil"/>
              <w:right w:val="nil"/>
            </w:tcBorders>
            <w:shd w:val="clear" w:color="auto" w:fill="auto"/>
            <w:noWrap/>
            <w:vAlign w:val="bottom"/>
            <w:hideMark/>
          </w:tcPr>
          <w:p w14:paraId="5AC9DBB8"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0.705</w:t>
            </w:r>
          </w:p>
        </w:tc>
        <w:tc>
          <w:tcPr>
            <w:tcW w:w="470" w:type="dxa"/>
            <w:tcBorders>
              <w:top w:val="nil"/>
              <w:left w:val="nil"/>
              <w:bottom w:val="nil"/>
              <w:right w:val="nil"/>
            </w:tcBorders>
            <w:shd w:val="clear" w:color="auto" w:fill="auto"/>
            <w:noWrap/>
            <w:vAlign w:val="bottom"/>
            <w:hideMark/>
          </w:tcPr>
          <w:p w14:paraId="0CFF0341"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7.9</w:t>
            </w:r>
          </w:p>
        </w:tc>
        <w:tc>
          <w:tcPr>
            <w:tcW w:w="763" w:type="dxa"/>
            <w:tcBorders>
              <w:top w:val="nil"/>
              <w:left w:val="single" w:sz="4" w:space="0" w:color="auto"/>
              <w:bottom w:val="nil"/>
              <w:right w:val="nil"/>
            </w:tcBorders>
            <w:shd w:val="clear" w:color="auto" w:fill="auto"/>
            <w:noWrap/>
            <w:vAlign w:val="bottom"/>
            <w:hideMark/>
          </w:tcPr>
          <w:p w14:paraId="2E2C8D30" w14:textId="77777777" w:rsidR="00427503" w:rsidRPr="004B1133" w:rsidRDefault="00427503" w:rsidP="009527D1">
            <w:pPr>
              <w:jc w:val="center"/>
              <w:rPr>
                <w:rFonts w:eastAsia="Times New Roman" w:cstheme="minorHAnsi"/>
                <w:i/>
                <w:iCs/>
                <w:color w:val="000000"/>
                <w:sz w:val="20"/>
                <w:szCs w:val="20"/>
              </w:rPr>
            </w:pPr>
          </w:p>
        </w:tc>
        <w:tc>
          <w:tcPr>
            <w:tcW w:w="727" w:type="dxa"/>
            <w:tcBorders>
              <w:top w:val="nil"/>
              <w:left w:val="nil"/>
              <w:bottom w:val="nil"/>
              <w:right w:val="single" w:sz="4" w:space="0" w:color="auto"/>
            </w:tcBorders>
            <w:shd w:val="clear" w:color="auto" w:fill="auto"/>
            <w:noWrap/>
            <w:vAlign w:val="bottom"/>
            <w:hideMark/>
          </w:tcPr>
          <w:p w14:paraId="7E31233B" w14:textId="77777777" w:rsidR="00427503" w:rsidRPr="004B1133" w:rsidRDefault="00427503" w:rsidP="009527D1">
            <w:pPr>
              <w:jc w:val="center"/>
              <w:rPr>
                <w:rFonts w:eastAsia="Times New Roman" w:cstheme="minorHAnsi"/>
                <w:color w:val="000000"/>
                <w:sz w:val="20"/>
                <w:szCs w:val="20"/>
              </w:rPr>
            </w:pPr>
          </w:p>
        </w:tc>
        <w:tc>
          <w:tcPr>
            <w:tcW w:w="763" w:type="dxa"/>
            <w:tcBorders>
              <w:top w:val="nil"/>
              <w:left w:val="nil"/>
              <w:bottom w:val="nil"/>
              <w:right w:val="nil"/>
            </w:tcBorders>
            <w:shd w:val="clear" w:color="auto" w:fill="auto"/>
            <w:noWrap/>
            <w:vAlign w:val="bottom"/>
            <w:hideMark/>
          </w:tcPr>
          <w:p w14:paraId="3E21827F"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0.650</w:t>
            </w:r>
          </w:p>
        </w:tc>
        <w:tc>
          <w:tcPr>
            <w:tcW w:w="763" w:type="dxa"/>
            <w:tcBorders>
              <w:top w:val="nil"/>
              <w:left w:val="nil"/>
              <w:bottom w:val="nil"/>
              <w:right w:val="nil"/>
            </w:tcBorders>
            <w:shd w:val="clear" w:color="auto" w:fill="auto"/>
            <w:noWrap/>
            <w:vAlign w:val="bottom"/>
            <w:hideMark/>
          </w:tcPr>
          <w:p w14:paraId="269829EA"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0.700</w:t>
            </w:r>
          </w:p>
        </w:tc>
        <w:tc>
          <w:tcPr>
            <w:tcW w:w="470" w:type="dxa"/>
            <w:tcBorders>
              <w:top w:val="nil"/>
              <w:left w:val="nil"/>
              <w:bottom w:val="nil"/>
              <w:right w:val="single" w:sz="4" w:space="0" w:color="auto"/>
            </w:tcBorders>
            <w:shd w:val="clear" w:color="auto" w:fill="auto"/>
            <w:noWrap/>
            <w:vAlign w:val="bottom"/>
            <w:hideMark/>
          </w:tcPr>
          <w:p w14:paraId="368CBF70"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1.5</w:t>
            </w:r>
          </w:p>
        </w:tc>
        <w:tc>
          <w:tcPr>
            <w:tcW w:w="763" w:type="dxa"/>
            <w:tcBorders>
              <w:top w:val="nil"/>
              <w:left w:val="single" w:sz="4" w:space="0" w:color="auto"/>
              <w:bottom w:val="nil"/>
              <w:right w:val="nil"/>
            </w:tcBorders>
            <w:shd w:val="clear" w:color="auto" w:fill="auto"/>
            <w:noWrap/>
            <w:vAlign w:val="bottom"/>
            <w:hideMark/>
          </w:tcPr>
          <w:p w14:paraId="509905D3" w14:textId="77777777" w:rsidR="00427503" w:rsidRPr="004B1133" w:rsidRDefault="00427503" w:rsidP="009527D1">
            <w:pPr>
              <w:jc w:val="center"/>
              <w:rPr>
                <w:rFonts w:eastAsia="Times New Roman" w:cstheme="minorHAnsi"/>
                <w:i/>
                <w:iCs/>
                <w:color w:val="000000"/>
                <w:sz w:val="20"/>
                <w:szCs w:val="20"/>
              </w:rPr>
            </w:pPr>
          </w:p>
        </w:tc>
        <w:tc>
          <w:tcPr>
            <w:tcW w:w="701" w:type="dxa"/>
            <w:tcBorders>
              <w:top w:val="nil"/>
              <w:left w:val="nil"/>
              <w:bottom w:val="nil"/>
            </w:tcBorders>
            <w:shd w:val="clear" w:color="auto" w:fill="auto"/>
            <w:noWrap/>
            <w:vAlign w:val="bottom"/>
            <w:hideMark/>
          </w:tcPr>
          <w:p w14:paraId="19815D33" w14:textId="77777777" w:rsidR="00427503" w:rsidRPr="004B1133" w:rsidRDefault="00427503" w:rsidP="009527D1">
            <w:pPr>
              <w:jc w:val="center"/>
              <w:rPr>
                <w:rFonts w:eastAsia="Times New Roman" w:cstheme="minorHAnsi"/>
                <w:color w:val="000000"/>
                <w:sz w:val="20"/>
                <w:szCs w:val="20"/>
              </w:rPr>
            </w:pPr>
          </w:p>
        </w:tc>
      </w:tr>
      <w:tr w:rsidR="00427503" w:rsidRPr="004B1133" w14:paraId="75A1F43B" w14:textId="77777777" w:rsidTr="00C7542A">
        <w:trPr>
          <w:trHeight w:hRule="exact" w:val="227"/>
        </w:trPr>
        <w:tc>
          <w:tcPr>
            <w:tcW w:w="763" w:type="dxa"/>
            <w:tcBorders>
              <w:top w:val="nil"/>
              <w:left w:val="nil"/>
              <w:bottom w:val="nil"/>
              <w:right w:val="nil"/>
            </w:tcBorders>
            <w:shd w:val="clear" w:color="auto" w:fill="auto"/>
            <w:noWrap/>
            <w:vAlign w:val="bottom"/>
            <w:hideMark/>
          </w:tcPr>
          <w:p w14:paraId="64F2100C" w14:textId="77777777" w:rsidR="00427503" w:rsidRPr="004B1133" w:rsidRDefault="00427503" w:rsidP="009527D1">
            <w:pPr>
              <w:jc w:val="center"/>
              <w:rPr>
                <w:rFonts w:eastAsia="Times New Roman" w:cstheme="minorHAnsi"/>
                <w:color w:val="000000"/>
                <w:sz w:val="20"/>
                <w:szCs w:val="20"/>
              </w:rPr>
            </w:pPr>
          </w:p>
        </w:tc>
        <w:tc>
          <w:tcPr>
            <w:tcW w:w="763" w:type="dxa"/>
            <w:tcBorders>
              <w:top w:val="nil"/>
              <w:left w:val="nil"/>
              <w:bottom w:val="nil"/>
              <w:right w:val="nil"/>
            </w:tcBorders>
            <w:shd w:val="clear" w:color="auto" w:fill="auto"/>
            <w:noWrap/>
            <w:vAlign w:val="bottom"/>
            <w:hideMark/>
          </w:tcPr>
          <w:p w14:paraId="355E8064" w14:textId="77777777" w:rsidR="00427503" w:rsidRPr="004B1133" w:rsidRDefault="00427503" w:rsidP="009527D1">
            <w:pPr>
              <w:jc w:val="center"/>
              <w:rPr>
                <w:rFonts w:eastAsia="Times New Roman" w:cstheme="minorHAnsi"/>
                <w:sz w:val="20"/>
                <w:szCs w:val="20"/>
              </w:rPr>
            </w:pPr>
          </w:p>
        </w:tc>
        <w:tc>
          <w:tcPr>
            <w:tcW w:w="470" w:type="dxa"/>
            <w:tcBorders>
              <w:top w:val="nil"/>
              <w:left w:val="nil"/>
              <w:bottom w:val="nil"/>
              <w:right w:val="nil"/>
            </w:tcBorders>
            <w:shd w:val="clear" w:color="auto" w:fill="auto"/>
            <w:noWrap/>
            <w:vAlign w:val="bottom"/>
            <w:hideMark/>
          </w:tcPr>
          <w:p w14:paraId="0570429D" w14:textId="77777777" w:rsidR="00427503" w:rsidRPr="004B1133" w:rsidRDefault="00427503" w:rsidP="009527D1">
            <w:pPr>
              <w:jc w:val="center"/>
              <w:rPr>
                <w:rFonts w:eastAsia="Times New Roman" w:cstheme="minorHAnsi"/>
                <w:sz w:val="20"/>
                <w:szCs w:val="20"/>
              </w:rPr>
            </w:pPr>
          </w:p>
        </w:tc>
        <w:tc>
          <w:tcPr>
            <w:tcW w:w="763" w:type="dxa"/>
            <w:tcBorders>
              <w:top w:val="nil"/>
              <w:left w:val="single" w:sz="4" w:space="0" w:color="auto"/>
              <w:bottom w:val="nil"/>
              <w:right w:val="nil"/>
            </w:tcBorders>
            <w:shd w:val="clear" w:color="auto" w:fill="auto"/>
            <w:noWrap/>
            <w:vAlign w:val="bottom"/>
            <w:hideMark/>
          </w:tcPr>
          <w:p w14:paraId="3EB8430C" w14:textId="77777777" w:rsidR="00427503" w:rsidRPr="004B1133" w:rsidRDefault="00427503" w:rsidP="009527D1">
            <w:pPr>
              <w:jc w:val="center"/>
              <w:rPr>
                <w:rFonts w:eastAsia="Times New Roman" w:cstheme="minorHAnsi"/>
                <w:i/>
                <w:iCs/>
                <w:color w:val="000000"/>
                <w:sz w:val="20"/>
                <w:szCs w:val="20"/>
              </w:rPr>
            </w:pPr>
          </w:p>
        </w:tc>
        <w:tc>
          <w:tcPr>
            <w:tcW w:w="727" w:type="dxa"/>
            <w:tcBorders>
              <w:top w:val="nil"/>
              <w:left w:val="nil"/>
              <w:bottom w:val="nil"/>
              <w:right w:val="single" w:sz="4" w:space="0" w:color="auto"/>
            </w:tcBorders>
            <w:shd w:val="clear" w:color="auto" w:fill="auto"/>
            <w:noWrap/>
            <w:vAlign w:val="bottom"/>
            <w:hideMark/>
          </w:tcPr>
          <w:p w14:paraId="3DF0FE2C" w14:textId="77777777" w:rsidR="00427503" w:rsidRPr="004B1133" w:rsidRDefault="00427503" w:rsidP="009527D1">
            <w:pPr>
              <w:jc w:val="center"/>
              <w:rPr>
                <w:rFonts w:eastAsia="Times New Roman" w:cstheme="minorHAnsi"/>
                <w:color w:val="000000"/>
                <w:sz w:val="20"/>
                <w:szCs w:val="20"/>
              </w:rPr>
            </w:pPr>
          </w:p>
        </w:tc>
        <w:tc>
          <w:tcPr>
            <w:tcW w:w="763" w:type="dxa"/>
            <w:tcBorders>
              <w:top w:val="nil"/>
              <w:left w:val="nil"/>
              <w:bottom w:val="nil"/>
              <w:right w:val="nil"/>
            </w:tcBorders>
            <w:shd w:val="clear" w:color="auto" w:fill="auto"/>
            <w:noWrap/>
            <w:vAlign w:val="bottom"/>
            <w:hideMark/>
          </w:tcPr>
          <w:p w14:paraId="6153BD84"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0.700</w:t>
            </w:r>
          </w:p>
        </w:tc>
        <w:tc>
          <w:tcPr>
            <w:tcW w:w="763" w:type="dxa"/>
            <w:tcBorders>
              <w:top w:val="nil"/>
              <w:left w:val="nil"/>
              <w:bottom w:val="nil"/>
              <w:right w:val="nil"/>
            </w:tcBorders>
            <w:shd w:val="clear" w:color="auto" w:fill="auto"/>
            <w:noWrap/>
            <w:vAlign w:val="bottom"/>
            <w:hideMark/>
          </w:tcPr>
          <w:p w14:paraId="649A617E"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0.750</w:t>
            </w:r>
          </w:p>
        </w:tc>
        <w:tc>
          <w:tcPr>
            <w:tcW w:w="470" w:type="dxa"/>
            <w:tcBorders>
              <w:top w:val="nil"/>
              <w:left w:val="nil"/>
              <w:bottom w:val="nil"/>
              <w:right w:val="single" w:sz="4" w:space="0" w:color="auto"/>
            </w:tcBorders>
            <w:shd w:val="clear" w:color="auto" w:fill="auto"/>
            <w:noWrap/>
            <w:vAlign w:val="bottom"/>
            <w:hideMark/>
          </w:tcPr>
          <w:p w14:paraId="119B183C"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3.4</w:t>
            </w:r>
          </w:p>
        </w:tc>
        <w:tc>
          <w:tcPr>
            <w:tcW w:w="763" w:type="dxa"/>
            <w:tcBorders>
              <w:top w:val="nil"/>
              <w:left w:val="single" w:sz="4" w:space="0" w:color="auto"/>
              <w:bottom w:val="nil"/>
              <w:right w:val="nil"/>
            </w:tcBorders>
            <w:shd w:val="clear" w:color="auto" w:fill="auto"/>
            <w:noWrap/>
            <w:vAlign w:val="bottom"/>
            <w:hideMark/>
          </w:tcPr>
          <w:p w14:paraId="05FD7A23" w14:textId="77777777" w:rsidR="00427503" w:rsidRPr="004B1133" w:rsidRDefault="00427503" w:rsidP="009527D1">
            <w:pPr>
              <w:jc w:val="center"/>
              <w:rPr>
                <w:rFonts w:eastAsia="Times New Roman" w:cstheme="minorHAnsi"/>
                <w:i/>
                <w:iCs/>
                <w:color w:val="000000"/>
                <w:sz w:val="20"/>
                <w:szCs w:val="20"/>
              </w:rPr>
            </w:pPr>
          </w:p>
        </w:tc>
        <w:tc>
          <w:tcPr>
            <w:tcW w:w="701" w:type="dxa"/>
            <w:tcBorders>
              <w:top w:val="nil"/>
              <w:left w:val="nil"/>
              <w:bottom w:val="nil"/>
            </w:tcBorders>
            <w:shd w:val="clear" w:color="auto" w:fill="auto"/>
            <w:noWrap/>
            <w:vAlign w:val="bottom"/>
            <w:hideMark/>
          </w:tcPr>
          <w:p w14:paraId="68433700" w14:textId="77777777" w:rsidR="00427503" w:rsidRPr="004B1133" w:rsidRDefault="00427503" w:rsidP="009527D1">
            <w:pPr>
              <w:jc w:val="center"/>
              <w:rPr>
                <w:rFonts w:eastAsia="Times New Roman" w:cstheme="minorHAnsi"/>
                <w:color w:val="000000"/>
                <w:sz w:val="20"/>
                <w:szCs w:val="20"/>
              </w:rPr>
            </w:pPr>
          </w:p>
        </w:tc>
      </w:tr>
      <w:tr w:rsidR="00427503" w:rsidRPr="004B1133" w14:paraId="2A707FFE" w14:textId="77777777" w:rsidTr="00C7542A">
        <w:trPr>
          <w:trHeight w:hRule="exact" w:val="227"/>
        </w:trPr>
        <w:tc>
          <w:tcPr>
            <w:tcW w:w="763" w:type="dxa"/>
            <w:tcBorders>
              <w:top w:val="nil"/>
              <w:left w:val="nil"/>
              <w:bottom w:val="nil"/>
              <w:right w:val="nil"/>
            </w:tcBorders>
            <w:shd w:val="clear" w:color="auto" w:fill="auto"/>
            <w:noWrap/>
            <w:vAlign w:val="bottom"/>
            <w:hideMark/>
          </w:tcPr>
          <w:p w14:paraId="61237797" w14:textId="77777777" w:rsidR="00427503" w:rsidRPr="004B1133" w:rsidRDefault="00427503" w:rsidP="009527D1">
            <w:pPr>
              <w:jc w:val="center"/>
              <w:rPr>
                <w:rFonts w:eastAsia="Times New Roman" w:cstheme="minorHAnsi"/>
                <w:color w:val="000000"/>
                <w:sz w:val="20"/>
                <w:szCs w:val="20"/>
              </w:rPr>
            </w:pPr>
          </w:p>
        </w:tc>
        <w:tc>
          <w:tcPr>
            <w:tcW w:w="763" w:type="dxa"/>
            <w:tcBorders>
              <w:top w:val="nil"/>
              <w:left w:val="nil"/>
              <w:bottom w:val="nil"/>
              <w:right w:val="nil"/>
            </w:tcBorders>
            <w:shd w:val="clear" w:color="auto" w:fill="auto"/>
            <w:noWrap/>
            <w:vAlign w:val="bottom"/>
            <w:hideMark/>
          </w:tcPr>
          <w:p w14:paraId="28AFB4F2" w14:textId="77777777" w:rsidR="00427503" w:rsidRPr="004B1133" w:rsidRDefault="00427503" w:rsidP="009527D1">
            <w:pPr>
              <w:jc w:val="center"/>
              <w:rPr>
                <w:rFonts w:eastAsia="Times New Roman" w:cstheme="minorHAnsi"/>
                <w:sz w:val="20"/>
                <w:szCs w:val="20"/>
              </w:rPr>
            </w:pPr>
          </w:p>
        </w:tc>
        <w:tc>
          <w:tcPr>
            <w:tcW w:w="470" w:type="dxa"/>
            <w:tcBorders>
              <w:top w:val="nil"/>
              <w:left w:val="nil"/>
              <w:bottom w:val="nil"/>
              <w:right w:val="nil"/>
            </w:tcBorders>
            <w:shd w:val="clear" w:color="auto" w:fill="auto"/>
            <w:noWrap/>
            <w:vAlign w:val="bottom"/>
            <w:hideMark/>
          </w:tcPr>
          <w:p w14:paraId="77BD80A0" w14:textId="77777777" w:rsidR="00427503" w:rsidRPr="004B1133" w:rsidRDefault="00427503" w:rsidP="009527D1">
            <w:pPr>
              <w:jc w:val="center"/>
              <w:rPr>
                <w:rFonts w:eastAsia="Times New Roman" w:cstheme="minorHAnsi"/>
                <w:sz w:val="20"/>
                <w:szCs w:val="20"/>
              </w:rPr>
            </w:pPr>
          </w:p>
        </w:tc>
        <w:tc>
          <w:tcPr>
            <w:tcW w:w="763" w:type="dxa"/>
            <w:tcBorders>
              <w:top w:val="nil"/>
              <w:left w:val="single" w:sz="4" w:space="0" w:color="auto"/>
              <w:bottom w:val="nil"/>
              <w:right w:val="nil"/>
            </w:tcBorders>
            <w:shd w:val="clear" w:color="auto" w:fill="auto"/>
            <w:noWrap/>
            <w:vAlign w:val="bottom"/>
            <w:hideMark/>
          </w:tcPr>
          <w:p w14:paraId="3BFC7CBA" w14:textId="77777777" w:rsidR="00427503" w:rsidRPr="004B1133" w:rsidRDefault="00427503" w:rsidP="009527D1">
            <w:pPr>
              <w:jc w:val="center"/>
              <w:rPr>
                <w:rFonts w:eastAsia="Times New Roman" w:cstheme="minorHAnsi"/>
                <w:i/>
                <w:iCs/>
                <w:color w:val="000000"/>
                <w:sz w:val="20"/>
                <w:szCs w:val="20"/>
              </w:rPr>
            </w:pPr>
          </w:p>
        </w:tc>
        <w:tc>
          <w:tcPr>
            <w:tcW w:w="727" w:type="dxa"/>
            <w:tcBorders>
              <w:top w:val="nil"/>
              <w:left w:val="nil"/>
              <w:bottom w:val="nil"/>
              <w:right w:val="single" w:sz="4" w:space="0" w:color="auto"/>
            </w:tcBorders>
            <w:shd w:val="clear" w:color="auto" w:fill="auto"/>
            <w:noWrap/>
            <w:vAlign w:val="bottom"/>
            <w:hideMark/>
          </w:tcPr>
          <w:p w14:paraId="6049B61F" w14:textId="77777777" w:rsidR="00427503" w:rsidRPr="004B1133" w:rsidRDefault="00427503" w:rsidP="009527D1">
            <w:pPr>
              <w:jc w:val="center"/>
              <w:rPr>
                <w:rFonts w:eastAsia="Times New Roman" w:cstheme="minorHAnsi"/>
                <w:color w:val="000000"/>
                <w:sz w:val="20"/>
                <w:szCs w:val="20"/>
              </w:rPr>
            </w:pPr>
          </w:p>
        </w:tc>
        <w:tc>
          <w:tcPr>
            <w:tcW w:w="763" w:type="dxa"/>
            <w:tcBorders>
              <w:top w:val="nil"/>
              <w:left w:val="nil"/>
              <w:bottom w:val="nil"/>
              <w:right w:val="nil"/>
            </w:tcBorders>
            <w:shd w:val="clear" w:color="auto" w:fill="auto"/>
            <w:noWrap/>
            <w:vAlign w:val="bottom"/>
            <w:hideMark/>
          </w:tcPr>
          <w:p w14:paraId="06DCB934"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0.750</w:t>
            </w:r>
          </w:p>
        </w:tc>
        <w:tc>
          <w:tcPr>
            <w:tcW w:w="763" w:type="dxa"/>
            <w:tcBorders>
              <w:top w:val="nil"/>
              <w:left w:val="nil"/>
              <w:bottom w:val="nil"/>
              <w:right w:val="nil"/>
            </w:tcBorders>
            <w:shd w:val="clear" w:color="auto" w:fill="auto"/>
            <w:noWrap/>
            <w:vAlign w:val="bottom"/>
            <w:hideMark/>
          </w:tcPr>
          <w:p w14:paraId="5CB9AF9E"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0.800</w:t>
            </w:r>
          </w:p>
        </w:tc>
        <w:tc>
          <w:tcPr>
            <w:tcW w:w="470" w:type="dxa"/>
            <w:tcBorders>
              <w:top w:val="nil"/>
              <w:left w:val="nil"/>
              <w:bottom w:val="nil"/>
              <w:right w:val="single" w:sz="4" w:space="0" w:color="auto"/>
            </w:tcBorders>
            <w:shd w:val="clear" w:color="auto" w:fill="auto"/>
            <w:noWrap/>
            <w:vAlign w:val="bottom"/>
            <w:hideMark/>
          </w:tcPr>
          <w:p w14:paraId="5A933549"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4.3</w:t>
            </w:r>
          </w:p>
        </w:tc>
        <w:tc>
          <w:tcPr>
            <w:tcW w:w="763" w:type="dxa"/>
            <w:tcBorders>
              <w:top w:val="nil"/>
              <w:left w:val="single" w:sz="4" w:space="0" w:color="auto"/>
              <w:bottom w:val="nil"/>
              <w:right w:val="nil"/>
            </w:tcBorders>
            <w:shd w:val="clear" w:color="auto" w:fill="auto"/>
            <w:noWrap/>
            <w:vAlign w:val="bottom"/>
            <w:hideMark/>
          </w:tcPr>
          <w:p w14:paraId="5C701925" w14:textId="77777777" w:rsidR="00427503" w:rsidRPr="004B1133" w:rsidRDefault="00427503" w:rsidP="009527D1">
            <w:pPr>
              <w:jc w:val="center"/>
              <w:rPr>
                <w:rFonts w:eastAsia="Times New Roman" w:cstheme="minorHAnsi"/>
                <w:i/>
                <w:iCs/>
                <w:color w:val="000000"/>
                <w:sz w:val="20"/>
                <w:szCs w:val="20"/>
              </w:rPr>
            </w:pPr>
          </w:p>
        </w:tc>
        <w:tc>
          <w:tcPr>
            <w:tcW w:w="701" w:type="dxa"/>
            <w:tcBorders>
              <w:top w:val="nil"/>
              <w:left w:val="nil"/>
              <w:bottom w:val="nil"/>
            </w:tcBorders>
            <w:shd w:val="clear" w:color="auto" w:fill="auto"/>
            <w:noWrap/>
            <w:vAlign w:val="bottom"/>
            <w:hideMark/>
          </w:tcPr>
          <w:p w14:paraId="5381824C" w14:textId="77777777" w:rsidR="00427503" w:rsidRPr="004B1133" w:rsidRDefault="00427503" w:rsidP="009527D1">
            <w:pPr>
              <w:jc w:val="center"/>
              <w:rPr>
                <w:rFonts w:eastAsia="Times New Roman" w:cstheme="minorHAnsi"/>
                <w:color w:val="000000"/>
                <w:sz w:val="20"/>
                <w:szCs w:val="20"/>
              </w:rPr>
            </w:pPr>
          </w:p>
        </w:tc>
      </w:tr>
      <w:tr w:rsidR="00427503" w:rsidRPr="004B1133" w14:paraId="2DC32637" w14:textId="77777777" w:rsidTr="00C7542A">
        <w:trPr>
          <w:trHeight w:hRule="exact" w:val="227"/>
        </w:trPr>
        <w:tc>
          <w:tcPr>
            <w:tcW w:w="763" w:type="dxa"/>
            <w:tcBorders>
              <w:top w:val="nil"/>
              <w:left w:val="nil"/>
              <w:bottom w:val="nil"/>
              <w:right w:val="nil"/>
            </w:tcBorders>
            <w:shd w:val="clear" w:color="auto" w:fill="auto"/>
            <w:noWrap/>
            <w:vAlign w:val="bottom"/>
            <w:hideMark/>
          </w:tcPr>
          <w:p w14:paraId="38EAF9B5" w14:textId="77777777" w:rsidR="00427503" w:rsidRPr="004B1133" w:rsidRDefault="00427503" w:rsidP="009527D1">
            <w:pPr>
              <w:jc w:val="center"/>
              <w:rPr>
                <w:rFonts w:eastAsia="Times New Roman" w:cstheme="minorHAnsi"/>
                <w:color w:val="000000"/>
                <w:sz w:val="20"/>
                <w:szCs w:val="20"/>
              </w:rPr>
            </w:pPr>
          </w:p>
        </w:tc>
        <w:tc>
          <w:tcPr>
            <w:tcW w:w="763" w:type="dxa"/>
            <w:tcBorders>
              <w:top w:val="nil"/>
              <w:left w:val="nil"/>
              <w:bottom w:val="nil"/>
              <w:right w:val="nil"/>
            </w:tcBorders>
            <w:shd w:val="clear" w:color="auto" w:fill="auto"/>
            <w:noWrap/>
            <w:vAlign w:val="bottom"/>
            <w:hideMark/>
          </w:tcPr>
          <w:p w14:paraId="297A64B4" w14:textId="77777777" w:rsidR="00427503" w:rsidRPr="004B1133" w:rsidRDefault="00427503" w:rsidP="009527D1">
            <w:pPr>
              <w:jc w:val="center"/>
              <w:rPr>
                <w:rFonts w:eastAsia="Times New Roman" w:cstheme="minorHAnsi"/>
                <w:sz w:val="20"/>
                <w:szCs w:val="20"/>
              </w:rPr>
            </w:pPr>
          </w:p>
        </w:tc>
        <w:tc>
          <w:tcPr>
            <w:tcW w:w="470" w:type="dxa"/>
            <w:tcBorders>
              <w:top w:val="nil"/>
              <w:left w:val="nil"/>
              <w:bottom w:val="nil"/>
              <w:right w:val="nil"/>
            </w:tcBorders>
            <w:shd w:val="clear" w:color="auto" w:fill="auto"/>
            <w:noWrap/>
            <w:vAlign w:val="bottom"/>
            <w:hideMark/>
          </w:tcPr>
          <w:p w14:paraId="57761FF6" w14:textId="77777777" w:rsidR="00427503" w:rsidRPr="004B1133" w:rsidRDefault="00427503" w:rsidP="009527D1">
            <w:pPr>
              <w:jc w:val="center"/>
              <w:rPr>
                <w:rFonts w:eastAsia="Times New Roman" w:cstheme="minorHAnsi"/>
                <w:sz w:val="20"/>
                <w:szCs w:val="20"/>
              </w:rPr>
            </w:pPr>
          </w:p>
        </w:tc>
        <w:tc>
          <w:tcPr>
            <w:tcW w:w="763" w:type="dxa"/>
            <w:tcBorders>
              <w:top w:val="nil"/>
              <w:left w:val="single" w:sz="4" w:space="0" w:color="auto"/>
              <w:bottom w:val="nil"/>
              <w:right w:val="nil"/>
            </w:tcBorders>
            <w:shd w:val="clear" w:color="auto" w:fill="auto"/>
            <w:noWrap/>
            <w:vAlign w:val="bottom"/>
            <w:hideMark/>
          </w:tcPr>
          <w:p w14:paraId="69B500A6" w14:textId="77777777" w:rsidR="00427503" w:rsidRPr="004B1133" w:rsidRDefault="00427503" w:rsidP="009527D1">
            <w:pPr>
              <w:jc w:val="center"/>
              <w:rPr>
                <w:rFonts w:eastAsia="Times New Roman" w:cstheme="minorHAnsi"/>
                <w:i/>
                <w:iCs/>
                <w:color w:val="000000"/>
                <w:sz w:val="20"/>
                <w:szCs w:val="20"/>
              </w:rPr>
            </w:pPr>
          </w:p>
        </w:tc>
        <w:tc>
          <w:tcPr>
            <w:tcW w:w="727" w:type="dxa"/>
            <w:tcBorders>
              <w:top w:val="nil"/>
              <w:left w:val="nil"/>
              <w:bottom w:val="nil"/>
              <w:right w:val="single" w:sz="4" w:space="0" w:color="auto"/>
            </w:tcBorders>
            <w:shd w:val="clear" w:color="auto" w:fill="auto"/>
            <w:noWrap/>
            <w:vAlign w:val="bottom"/>
            <w:hideMark/>
          </w:tcPr>
          <w:p w14:paraId="5FE6C9CD" w14:textId="77777777" w:rsidR="00427503" w:rsidRPr="004B1133" w:rsidRDefault="00427503" w:rsidP="009527D1">
            <w:pPr>
              <w:jc w:val="center"/>
              <w:rPr>
                <w:rFonts w:eastAsia="Times New Roman" w:cstheme="minorHAnsi"/>
                <w:color w:val="000000"/>
                <w:sz w:val="20"/>
                <w:szCs w:val="20"/>
              </w:rPr>
            </w:pPr>
          </w:p>
        </w:tc>
        <w:tc>
          <w:tcPr>
            <w:tcW w:w="763" w:type="dxa"/>
            <w:tcBorders>
              <w:top w:val="nil"/>
              <w:left w:val="nil"/>
              <w:bottom w:val="nil"/>
              <w:right w:val="nil"/>
            </w:tcBorders>
            <w:shd w:val="clear" w:color="auto" w:fill="auto"/>
            <w:noWrap/>
            <w:vAlign w:val="bottom"/>
            <w:hideMark/>
          </w:tcPr>
          <w:p w14:paraId="33D8B416"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0.800</w:t>
            </w:r>
          </w:p>
        </w:tc>
        <w:tc>
          <w:tcPr>
            <w:tcW w:w="763" w:type="dxa"/>
            <w:tcBorders>
              <w:top w:val="nil"/>
              <w:left w:val="nil"/>
              <w:bottom w:val="nil"/>
              <w:right w:val="nil"/>
            </w:tcBorders>
            <w:shd w:val="clear" w:color="auto" w:fill="auto"/>
            <w:noWrap/>
            <w:vAlign w:val="bottom"/>
            <w:hideMark/>
          </w:tcPr>
          <w:p w14:paraId="1B817813"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0.850</w:t>
            </w:r>
          </w:p>
        </w:tc>
        <w:tc>
          <w:tcPr>
            <w:tcW w:w="470" w:type="dxa"/>
            <w:tcBorders>
              <w:top w:val="nil"/>
              <w:left w:val="nil"/>
              <w:bottom w:val="nil"/>
              <w:right w:val="single" w:sz="4" w:space="0" w:color="auto"/>
            </w:tcBorders>
            <w:shd w:val="clear" w:color="auto" w:fill="auto"/>
            <w:noWrap/>
            <w:vAlign w:val="bottom"/>
            <w:hideMark/>
          </w:tcPr>
          <w:p w14:paraId="50E840B3"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5.3</w:t>
            </w:r>
          </w:p>
        </w:tc>
        <w:tc>
          <w:tcPr>
            <w:tcW w:w="763" w:type="dxa"/>
            <w:tcBorders>
              <w:top w:val="nil"/>
              <w:left w:val="single" w:sz="4" w:space="0" w:color="auto"/>
              <w:bottom w:val="nil"/>
              <w:right w:val="nil"/>
            </w:tcBorders>
            <w:shd w:val="clear" w:color="auto" w:fill="auto"/>
            <w:noWrap/>
            <w:vAlign w:val="bottom"/>
            <w:hideMark/>
          </w:tcPr>
          <w:p w14:paraId="7906FE06" w14:textId="77777777" w:rsidR="00427503" w:rsidRPr="004B1133" w:rsidRDefault="00427503" w:rsidP="009527D1">
            <w:pPr>
              <w:jc w:val="center"/>
              <w:rPr>
                <w:rFonts w:eastAsia="Times New Roman" w:cstheme="minorHAnsi"/>
                <w:i/>
                <w:iCs/>
                <w:color w:val="000000"/>
                <w:sz w:val="20"/>
                <w:szCs w:val="20"/>
              </w:rPr>
            </w:pPr>
          </w:p>
        </w:tc>
        <w:tc>
          <w:tcPr>
            <w:tcW w:w="701" w:type="dxa"/>
            <w:tcBorders>
              <w:top w:val="nil"/>
              <w:left w:val="nil"/>
              <w:bottom w:val="nil"/>
            </w:tcBorders>
            <w:shd w:val="clear" w:color="auto" w:fill="auto"/>
            <w:noWrap/>
            <w:vAlign w:val="bottom"/>
            <w:hideMark/>
          </w:tcPr>
          <w:p w14:paraId="1C4C14B5" w14:textId="77777777" w:rsidR="00427503" w:rsidRPr="004B1133" w:rsidRDefault="00427503" w:rsidP="009527D1">
            <w:pPr>
              <w:jc w:val="center"/>
              <w:rPr>
                <w:rFonts w:eastAsia="Times New Roman" w:cstheme="minorHAnsi"/>
                <w:color w:val="000000"/>
                <w:sz w:val="20"/>
                <w:szCs w:val="20"/>
              </w:rPr>
            </w:pPr>
          </w:p>
        </w:tc>
      </w:tr>
      <w:tr w:rsidR="00427503" w:rsidRPr="004B1133" w14:paraId="1C126769" w14:textId="77777777" w:rsidTr="00C7542A">
        <w:trPr>
          <w:trHeight w:hRule="exact" w:val="227"/>
        </w:trPr>
        <w:tc>
          <w:tcPr>
            <w:tcW w:w="763" w:type="dxa"/>
            <w:tcBorders>
              <w:top w:val="nil"/>
              <w:left w:val="nil"/>
              <w:bottom w:val="nil"/>
              <w:right w:val="nil"/>
            </w:tcBorders>
            <w:shd w:val="clear" w:color="auto" w:fill="auto"/>
            <w:noWrap/>
            <w:vAlign w:val="bottom"/>
            <w:hideMark/>
          </w:tcPr>
          <w:p w14:paraId="329DEA3E" w14:textId="77777777" w:rsidR="00427503" w:rsidRPr="004B1133" w:rsidRDefault="00427503" w:rsidP="009527D1">
            <w:pPr>
              <w:jc w:val="center"/>
              <w:rPr>
                <w:rFonts w:eastAsia="Times New Roman" w:cstheme="minorHAnsi"/>
                <w:color w:val="000000"/>
                <w:sz w:val="20"/>
                <w:szCs w:val="20"/>
              </w:rPr>
            </w:pPr>
          </w:p>
        </w:tc>
        <w:tc>
          <w:tcPr>
            <w:tcW w:w="763" w:type="dxa"/>
            <w:tcBorders>
              <w:top w:val="nil"/>
              <w:left w:val="nil"/>
              <w:bottom w:val="nil"/>
              <w:right w:val="nil"/>
            </w:tcBorders>
            <w:shd w:val="clear" w:color="auto" w:fill="auto"/>
            <w:noWrap/>
            <w:vAlign w:val="bottom"/>
            <w:hideMark/>
          </w:tcPr>
          <w:p w14:paraId="6F301354" w14:textId="77777777" w:rsidR="00427503" w:rsidRPr="004B1133" w:rsidRDefault="00427503" w:rsidP="009527D1">
            <w:pPr>
              <w:jc w:val="center"/>
              <w:rPr>
                <w:rFonts w:eastAsia="Times New Roman" w:cstheme="minorHAnsi"/>
                <w:sz w:val="20"/>
                <w:szCs w:val="20"/>
              </w:rPr>
            </w:pPr>
          </w:p>
        </w:tc>
        <w:tc>
          <w:tcPr>
            <w:tcW w:w="470" w:type="dxa"/>
            <w:tcBorders>
              <w:top w:val="nil"/>
              <w:left w:val="nil"/>
              <w:bottom w:val="nil"/>
              <w:right w:val="nil"/>
            </w:tcBorders>
            <w:shd w:val="clear" w:color="auto" w:fill="auto"/>
            <w:noWrap/>
            <w:vAlign w:val="bottom"/>
            <w:hideMark/>
          </w:tcPr>
          <w:p w14:paraId="2262704F" w14:textId="77777777" w:rsidR="00427503" w:rsidRPr="004B1133" w:rsidRDefault="00427503" w:rsidP="009527D1">
            <w:pPr>
              <w:jc w:val="center"/>
              <w:rPr>
                <w:rFonts w:eastAsia="Times New Roman" w:cstheme="minorHAnsi"/>
                <w:sz w:val="20"/>
                <w:szCs w:val="20"/>
              </w:rPr>
            </w:pPr>
          </w:p>
        </w:tc>
        <w:tc>
          <w:tcPr>
            <w:tcW w:w="763" w:type="dxa"/>
            <w:tcBorders>
              <w:top w:val="nil"/>
              <w:left w:val="single" w:sz="4" w:space="0" w:color="auto"/>
              <w:bottom w:val="nil"/>
              <w:right w:val="nil"/>
            </w:tcBorders>
            <w:shd w:val="clear" w:color="auto" w:fill="auto"/>
            <w:noWrap/>
            <w:vAlign w:val="bottom"/>
            <w:hideMark/>
          </w:tcPr>
          <w:p w14:paraId="357B44AA" w14:textId="77777777" w:rsidR="00427503" w:rsidRPr="004B1133" w:rsidRDefault="00427503" w:rsidP="009527D1">
            <w:pPr>
              <w:jc w:val="center"/>
              <w:rPr>
                <w:rFonts w:eastAsia="Times New Roman" w:cstheme="minorHAnsi"/>
                <w:i/>
                <w:iCs/>
                <w:color w:val="000000"/>
                <w:sz w:val="20"/>
                <w:szCs w:val="20"/>
              </w:rPr>
            </w:pPr>
          </w:p>
        </w:tc>
        <w:tc>
          <w:tcPr>
            <w:tcW w:w="727" w:type="dxa"/>
            <w:tcBorders>
              <w:top w:val="nil"/>
              <w:left w:val="nil"/>
              <w:bottom w:val="nil"/>
              <w:right w:val="single" w:sz="4" w:space="0" w:color="auto"/>
            </w:tcBorders>
            <w:shd w:val="clear" w:color="auto" w:fill="auto"/>
            <w:noWrap/>
            <w:vAlign w:val="bottom"/>
            <w:hideMark/>
          </w:tcPr>
          <w:p w14:paraId="55060FEA" w14:textId="77777777" w:rsidR="00427503" w:rsidRPr="004B1133" w:rsidRDefault="00427503" w:rsidP="009527D1">
            <w:pPr>
              <w:jc w:val="center"/>
              <w:rPr>
                <w:rFonts w:eastAsia="Times New Roman" w:cstheme="minorHAnsi"/>
                <w:color w:val="000000"/>
                <w:sz w:val="20"/>
                <w:szCs w:val="20"/>
              </w:rPr>
            </w:pPr>
          </w:p>
        </w:tc>
        <w:tc>
          <w:tcPr>
            <w:tcW w:w="763" w:type="dxa"/>
            <w:tcBorders>
              <w:top w:val="nil"/>
              <w:left w:val="nil"/>
              <w:bottom w:val="nil"/>
              <w:right w:val="nil"/>
            </w:tcBorders>
            <w:shd w:val="clear" w:color="auto" w:fill="auto"/>
            <w:noWrap/>
            <w:vAlign w:val="bottom"/>
            <w:hideMark/>
          </w:tcPr>
          <w:p w14:paraId="649D5BE6"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0.850</w:t>
            </w:r>
          </w:p>
        </w:tc>
        <w:tc>
          <w:tcPr>
            <w:tcW w:w="763" w:type="dxa"/>
            <w:tcBorders>
              <w:top w:val="nil"/>
              <w:left w:val="nil"/>
              <w:bottom w:val="nil"/>
              <w:right w:val="nil"/>
            </w:tcBorders>
            <w:shd w:val="clear" w:color="auto" w:fill="auto"/>
            <w:noWrap/>
            <w:vAlign w:val="bottom"/>
            <w:hideMark/>
          </w:tcPr>
          <w:p w14:paraId="03DB62DF" w14:textId="77777777" w:rsidR="00427503" w:rsidRPr="004B1133" w:rsidRDefault="00427503" w:rsidP="009527D1">
            <w:pPr>
              <w:jc w:val="center"/>
              <w:rPr>
                <w:rFonts w:eastAsia="Times New Roman" w:cstheme="minorHAnsi"/>
                <w:i/>
                <w:iCs/>
                <w:sz w:val="20"/>
                <w:szCs w:val="20"/>
              </w:rPr>
            </w:pPr>
            <w:r w:rsidRPr="004B1133">
              <w:rPr>
                <w:rFonts w:eastAsia="Times New Roman" w:cstheme="minorHAnsi"/>
                <w:i/>
                <w:iCs/>
                <w:sz w:val="20"/>
                <w:szCs w:val="20"/>
              </w:rPr>
              <w:t>0.900</w:t>
            </w:r>
          </w:p>
        </w:tc>
        <w:tc>
          <w:tcPr>
            <w:tcW w:w="470" w:type="dxa"/>
            <w:tcBorders>
              <w:top w:val="nil"/>
              <w:left w:val="nil"/>
              <w:bottom w:val="nil"/>
              <w:right w:val="single" w:sz="4" w:space="0" w:color="auto"/>
            </w:tcBorders>
            <w:shd w:val="clear" w:color="auto" w:fill="auto"/>
            <w:noWrap/>
            <w:vAlign w:val="bottom"/>
            <w:hideMark/>
          </w:tcPr>
          <w:p w14:paraId="126CB019"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8.0</w:t>
            </w:r>
          </w:p>
        </w:tc>
        <w:tc>
          <w:tcPr>
            <w:tcW w:w="763" w:type="dxa"/>
            <w:tcBorders>
              <w:top w:val="nil"/>
              <w:left w:val="single" w:sz="4" w:space="0" w:color="auto"/>
              <w:bottom w:val="nil"/>
              <w:right w:val="nil"/>
            </w:tcBorders>
            <w:shd w:val="clear" w:color="auto" w:fill="auto"/>
            <w:noWrap/>
            <w:vAlign w:val="bottom"/>
            <w:hideMark/>
          </w:tcPr>
          <w:p w14:paraId="6EAC7390" w14:textId="77777777" w:rsidR="00427503" w:rsidRPr="004B1133" w:rsidRDefault="00427503" w:rsidP="009527D1">
            <w:pPr>
              <w:jc w:val="center"/>
              <w:rPr>
                <w:rFonts w:eastAsia="Times New Roman" w:cstheme="minorHAnsi"/>
                <w:i/>
                <w:iCs/>
                <w:color w:val="000000"/>
                <w:sz w:val="20"/>
                <w:szCs w:val="20"/>
              </w:rPr>
            </w:pPr>
          </w:p>
        </w:tc>
        <w:tc>
          <w:tcPr>
            <w:tcW w:w="701" w:type="dxa"/>
            <w:tcBorders>
              <w:top w:val="nil"/>
              <w:left w:val="nil"/>
              <w:bottom w:val="nil"/>
            </w:tcBorders>
            <w:shd w:val="clear" w:color="auto" w:fill="auto"/>
            <w:noWrap/>
            <w:vAlign w:val="bottom"/>
            <w:hideMark/>
          </w:tcPr>
          <w:p w14:paraId="68DA5C43" w14:textId="77777777" w:rsidR="00427503" w:rsidRPr="004B1133" w:rsidRDefault="00427503" w:rsidP="009527D1">
            <w:pPr>
              <w:jc w:val="center"/>
              <w:rPr>
                <w:rFonts w:eastAsia="Times New Roman" w:cstheme="minorHAnsi"/>
                <w:color w:val="000000"/>
                <w:sz w:val="20"/>
                <w:szCs w:val="20"/>
              </w:rPr>
            </w:pPr>
          </w:p>
        </w:tc>
      </w:tr>
    </w:tbl>
    <w:p w14:paraId="0915DE4C" w14:textId="440A8698" w:rsidR="00427503" w:rsidRPr="004B1133" w:rsidRDefault="00427503" w:rsidP="00427503">
      <w:pPr>
        <w:rPr>
          <w:rFonts w:cstheme="minorHAnsi"/>
          <w:sz w:val="20"/>
          <w:szCs w:val="20"/>
        </w:rPr>
      </w:pPr>
    </w:p>
    <w:p w14:paraId="38A19208" w14:textId="77777777" w:rsidR="006E540C" w:rsidRDefault="006E540C">
      <w:pPr>
        <w:rPr>
          <w:rFonts w:cstheme="minorHAnsi"/>
          <w:b/>
          <w:bCs/>
          <w:i/>
          <w:iCs/>
          <w:color w:val="000000" w:themeColor="text1"/>
          <w:lang w:val="en-US"/>
        </w:rPr>
      </w:pPr>
      <w:r>
        <w:rPr>
          <w:rFonts w:cstheme="minorHAnsi"/>
          <w:b/>
          <w:bCs/>
          <w:i/>
          <w:iCs/>
          <w:color w:val="000000" w:themeColor="text1"/>
          <w:lang w:val="en-US"/>
        </w:rPr>
        <w:br w:type="page"/>
      </w:r>
    </w:p>
    <w:p w14:paraId="6B292EDA" w14:textId="0908FB69" w:rsidR="00C34572" w:rsidRPr="004B1133" w:rsidRDefault="00C34572" w:rsidP="00C34572">
      <w:pPr>
        <w:rPr>
          <w:rFonts w:cstheme="minorHAnsi"/>
          <w:i/>
          <w:iCs/>
          <w:lang w:val="en-US"/>
        </w:rPr>
      </w:pPr>
      <w:r w:rsidRPr="004B1133">
        <w:rPr>
          <w:rFonts w:cstheme="minorHAnsi"/>
          <w:b/>
          <w:bCs/>
          <w:i/>
          <w:iCs/>
          <w:color w:val="000000" w:themeColor="text1"/>
          <w:lang w:val="en-US"/>
        </w:rPr>
        <w:lastRenderedPageBreak/>
        <w:t>Table S3:</w:t>
      </w:r>
      <w:r w:rsidRPr="004B1133">
        <w:rPr>
          <w:rFonts w:cstheme="minorHAnsi"/>
          <w:i/>
          <w:iCs/>
          <w:color w:val="000000" w:themeColor="text1"/>
          <w:lang w:val="en-US"/>
        </w:rPr>
        <w:t xml:space="preserve"> </w:t>
      </w:r>
      <w:r w:rsidRPr="004B1133">
        <w:rPr>
          <w:rFonts w:cstheme="minorHAnsi"/>
          <w:i/>
          <w:iCs/>
          <w:lang w:val="en-US"/>
        </w:rPr>
        <w:t>Sea ice core</w:t>
      </w:r>
      <w:r w:rsidR="009667B9">
        <w:rPr>
          <w:rFonts w:cstheme="minorHAnsi"/>
          <w:i/>
          <w:iCs/>
          <w:lang w:val="en-US"/>
        </w:rPr>
        <w:t xml:space="preserve"> data:</w:t>
      </w:r>
      <w:r w:rsidRPr="004B1133">
        <w:rPr>
          <w:rFonts w:cstheme="minorHAnsi"/>
          <w:i/>
          <w:iCs/>
          <w:lang w:val="en-US"/>
        </w:rPr>
        <w:t xml:space="preserve"> </w:t>
      </w:r>
      <w:r w:rsidR="00546CFC" w:rsidRPr="004B1133">
        <w:rPr>
          <w:rFonts w:cstheme="minorHAnsi"/>
          <w:i/>
          <w:iCs/>
          <w:lang w:val="en-US"/>
        </w:rPr>
        <w:t>summer</w:t>
      </w:r>
    </w:p>
    <w:p w14:paraId="25F75DBA" w14:textId="4D8F728C" w:rsidR="00C34572" w:rsidRPr="004B1133" w:rsidRDefault="00C34572" w:rsidP="000E25AA">
      <w:pPr>
        <w:jc w:val="both"/>
        <w:rPr>
          <w:rFonts w:cstheme="minorHAnsi"/>
          <w:i/>
          <w:iCs/>
          <w:lang w:val="en-US"/>
        </w:rPr>
      </w:pPr>
      <w:r w:rsidRPr="004B1133">
        <w:rPr>
          <w:rFonts w:cstheme="minorHAnsi"/>
          <w:i/>
          <w:iCs/>
          <w:lang w:val="en-US"/>
        </w:rPr>
        <w:t>Salinity (S) and temperature (T) profile for first year (FYI) and second year (SYI) of the 4_46 coring event on</w:t>
      </w:r>
      <w:r w:rsidR="00B244C9">
        <w:rPr>
          <w:rFonts w:cstheme="minorHAnsi"/>
          <w:i/>
          <w:iCs/>
          <w:lang w:val="en-US"/>
        </w:rPr>
        <w:t xml:space="preserve"> </w:t>
      </w:r>
      <w:r w:rsidR="00F11269" w:rsidRPr="004B1133">
        <w:rPr>
          <w:rFonts w:cstheme="minorHAnsi"/>
          <w:i/>
          <w:iCs/>
          <w:lang w:val="en-US"/>
        </w:rPr>
        <w:t>July</w:t>
      </w:r>
      <w:r w:rsidR="00B244C9">
        <w:rPr>
          <w:rFonts w:cstheme="minorHAnsi"/>
          <w:i/>
          <w:iCs/>
          <w:lang w:val="en-US"/>
        </w:rPr>
        <w:t xml:space="preserve"> 06,</w:t>
      </w:r>
      <w:r w:rsidR="00F11269" w:rsidRPr="004B1133">
        <w:rPr>
          <w:rFonts w:cstheme="minorHAnsi"/>
          <w:i/>
          <w:iCs/>
          <w:lang w:val="en-US"/>
        </w:rPr>
        <w:t xml:space="preserve"> 2020</w:t>
      </w:r>
      <w:r w:rsidRPr="004B1133">
        <w:rPr>
          <w:rFonts w:cstheme="minorHAnsi"/>
          <w:i/>
          <w:iCs/>
          <w:lang w:val="en-US"/>
        </w:rPr>
        <w:t>. The upper (z0) and lower (z1) boundary of the salinity section depth, and the depth of temperature measurements (z) are given in m relatively to the ice surface.</w:t>
      </w:r>
      <w:r w:rsidR="00546CFC" w:rsidRPr="004B1133">
        <w:rPr>
          <w:rFonts w:cstheme="minorHAnsi"/>
          <w:i/>
          <w:iCs/>
          <w:lang w:val="en-US"/>
        </w:rPr>
        <w:t xml:space="preserve"> The graph is shown in Figure 16.</w:t>
      </w:r>
    </w:p>
    <w:p w14:paraId="62DA48D6" w14:textId="77777777" w:rsidR="00C34572" w:rsidRPr="004B1133" w:rsidRDefault="00C34572" w:rsidP="00427503">
      <w:pPr>
        <w:rPr>
          <w:rFonts w:cstheme="minorHAnsi"/>
          <w:sz w:val="20"/>
          <w:szCs w:val="20"/>
          <w:lang w:val="en-US"/>
        </w:rPr>
      </w:pPr>
    </w:p>
    <w:tbl>
      <w:tblPr>
        <w:tblW w:w="7513" w:type="dxa"/>
        <w:tblLook w:val="04A0" w:firstRow="1" w:lastRow="0" w:firstColumn="1" w:lastColumn="0" w:noHBand="0" w:noVBand="1"/>
      </w:tblPr>
      <w:tblGrid>
        <w:gridCol w:w="785"/>
        <w:gridCol w:w="785"/>
        <w:gridCol w:w="705"/>
        <w:gridCol w:w="840"/>
        <w:gridCol w:w="581"/>
        <w:gridCol w:w="672"/>
        <w:gridCol w:w="786"/>
        <w:gridCol w:w="645"/>
        <w:gridCol w:w="885"/>
        <w:gridCol w:w="829"/>
      </w:tblGrid>
      <w:tr w:rsidR="00427503" w:rsidRPr="004B1133" w14:paraId="25CBCC7E" w14:textId="77777777" w:rsidTr="00BE5C51">
        <w:trPr>
          <w:trHeight w:hRule="exact" w:val="227"/>
        </w:trPr>
        <w:tc>
          <w:tcPr>
            <w:tcW w:w="3696" w:type="dxa"/>
            <w:gridSpan w:val="5"/>
            <w:tcBorders>
              <w:top w:val="single" w:sz="4" w:space="0" w:color="auto"/>
              <w:left w:val="nil"/>
              <w:bottom w:val="nil"/>
              <w:right w:val="nil"/>
            </w:tcBorders>
            <w:shd w:val="clear" w:color="auto" w:fill="auto"/>
            <w:noWrap/>
            <w:vAlign w:val="bottom"/>
            <w:hideMark/>
          </w:tcPr>
          <w:p w14:paraId="5D0F12A4"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FYI</w:t>
            </w:r>
          </w:p>
        </w:tc>
        <w:tc>
          <w:tcPr>
            <w:tcW w:w="3817" w:type="dxa"/>
            <w:gridSpan w:val="5"/>
            <w:tcBorders>
              <w:top w:val="single" w:sz="4" w:space="0" w:color="auto"/>
              <w:left w:val="single" w:sz="4" w:space="0" w:color="auto"/>
              <w:bottom w:val="nil"/>
              <w:right w:val="nil"/>
            </w:tcBorders>
            <w:shd w:val="clear" w:color="auto" w:fill="auto"/>
            <w:noWrap/>
            <w:vAlign w:val="bottom"/>
            <w:hideMark/>
          </w:tcPr>
          <w:p w14:paraId="264AFCAA"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SYI</w:t>
            </w:r>
          </w:p>
        </w:tc>
      </w:tr>
      <w:tr w:rsidR="00427503" w:rsidRPr="004B1133" w14:paraId="118903BD" w14:textId="77777777" w:rsidTr="00BE5C51">
        <w:trPr>
          <w:trHeight w:hRule="exact" w:val="227"/>
        </w:trPr>
        <w:tc>
          <w:tcPr>
            <w:tcW w:w="785" w:type="dxa"/>
            <w:tcBorders>
              <w:top w:val="nil"/>
              <w:left w:val="nil"/>
              <w:right w:val="nil"/>
            </w:tcBorders>
            <w:shd w:val="clear" w:color="auto" w:fill="auto"/>
            <w:noWrap/>
            <w:vAlign w:val="bottom"/>
            <w:hideMark/>
          </w:tcPr>
          <w:p w14:paraId="1670C33C"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z</w:t>
            </w:r>
            <w:r w:rsidRPr="004B1133">
              <w:rPr>
                <w:rFonts w:eastAsia="Times New Roman" w:cstheme="minorHAnsi"/>
                <w:color w:val="000000"/>
                <w:sz w:val="20"/>
                <w:szCs w:val="20"/>
                <w:vertAlign w:val="subscript"/>
              </w:rPr>
              <w:t>0</w:t>
            </w:r>
          </w:p>
        </w:tc>
        <w:tc>
          <w:tcPr>
            <w:tcW w:w="785" w:type="dxa"/>
            <w:tcBorders>
              <w:top w:val="nil"/>
              <w:left w:val="nil"/>
              <w:right w:val="nil"/>
            </w:tcBorders>
            <w:shd w:val="clear" w:color="auto" w:fill="auto"/>
            <w:noWrap/>
            <w:vAlign w:val="bottom"/>
            <w:hideMark/>
          </w:tcPr>
          <w:p w14:paraId="7EFE96E1"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z</w:t>
            </w:r>
            <w:r w:rsidRPr="004B1133">
              <w:rPr>
                <w:rFonts w:eastAsia="Times New Roman" w:cstheme="minorHAnsi"/>
                <w:color w:val="000000"/>
                <w:sz w:val="20"/>
                <w:szCs w:val="20"/>
                <w:vertAlign w:val="subscript"/>
              </w:rPr>
              <w:t>1</w:t>
            </w:r>
          </w:p>
        </w:tc>
        <w:tc>
          <w:tcPr>
            <w:tcW w:w="705" w:type="dxa"/>
            <w:tcBorders>
              <w:top w:val="nil"/>
              <w:left w:val="nil"/>
              <w:right w:val="nil"/>
            </w:tcBorders>
            <w:shd w:val="clear" w:color="auto" w:fill="auto"/>
            <w:noWrap/>
            <w:vAlign w:val="bottom"/>
            <w:hideMark/>
          </w:tcPr>
          <w:p w14:paraId="07EF3DE3"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S</w:t>
            </w:r>
          </w:p>
        </w:tc>
        <w:tc>
          <w:tcPr>
            <w:tcW w:w="840" w:type="dxa"/>
            <w:tcBorders>
              <w:top w:val="nil"/>
              <w:left w:val="single" w:sz="4" w:space="0" w:color="auto"/>
              <w:right w:val="nil"/>
            </w:tcBorders>
            <w:shd w:val="clear" w:color="auto" w:fill="auto"/>
            <w:noWrap/>
            <w:vAlign w:val="bottom"/>
            <w:hideMark/>
          </w:tcPr>
          <w:p w14:paraId="0025E298"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z</w:t>
            </w:r>
          </w:p>
        </w:tc>
        <w:tc>
          <w:tcPr>
            <w:tcW w:w="581" w:type="dxa"/>
            <w:tcBorders>
              <w:top w:val="nil"/>
              <w:left w:val="nil"/>
              <w:right w:val="single" w:sz="4" w:space="0" w:color="auto"/>
            </w:tcBorders>
            <w:shd w:val="clear" w:color="auto" w:fill="auto"/>
            <w:noWrap/>
            <w:vAlign w:val="bottom"/>
            <w:hideMark/>
          </w:tcPr>
          <w:p w14:paraId="48728C61"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T</w:t>
            </w:r>
          </w:p>
        </w:tc>
        <w:tc>
          <w:tcPr>
            <w:tcW w:w="672" w:type="dxa"/>
            <w:tcBorders>
              <w:top w:val="nil"/>
              <w:left w:val="nil"/>
              <w:right w:val="nil"/>
            </w:tcBorders>
            <w:shd w:val="clear" w:color="auto" w:fill="auto"/>
            <w:noWrap/>
            <w:vAlign w:val="bottom"/>
            <w:hideMark/>
          </w:tcPr>
          <w:p w14:paraId="6D8030B1"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z</w:t>
            </w:r>
            <w:r w:rsidRPr="004B1133">
              <w:rPr>
                <w:rFonts w:eastAsia="Times New Roman" w:cstheme="minorHAnsi"/>
                <w:color w:val="000000"/>
                <w:sz w:val="20"/>
                <w:szCs w:val="20"/>
                <w:vertAlign w:val="subscript"/>
              </w:rPr>
              <w:t>0</w:t>
            </w:r>
          </w:p>
        </w:tc>
        <w:tc>
          <w:tcPr>
            <w:tcW w:w="786" w:type="dxa"/>
            <w:tcBorders>
              <w:top w:val="nil"/>
              <w:left w:val="nil"/>
              <w:right w:val="nil"/>
            </w:tcBorders>
            <w:shd w:val="clear" w:color="auto" w:fill="auto"/>
            <w:noWrap/>
            <w:vAlign w:val="bottom"/>
            <w:hideMark/>
          </w:tcPr>
          <w:p w14:paraId="69D8DB27"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z</w:t>
            </w:r>
            <w:r w:rsidRPr="004B1133">
              <w:rPr>
                <w:rFonts w:eastAsia="Times New Roman" w:cstheme="minorHAnsi"/>
                <w:color w:val="000000"/>
                <w:sz w:val="20"/>
                <w:szCs w:val="20"/>
                <w:vertAlign w:val="subscript"/>
              </w:rPr>
              <w:t>1</w:t>
            </w:r>
          </w:p>
        </w:tc>
        <w:tc>
          <w:tcPr>
            <w:tcW w:w="645" w:type="dxa"/>
            <w:tcBorders>
              <w:top w:val="nil"/>
              <w:left w:val="nil"/>
              <w:right w:val="nil"/>
            </w:tcBorders>
            <w:shd w:val="clear" w:color="auto" w:fill="auto"/>
            <w:noWrap/>
            <w:vAlign w:val="bottom"/>
            <w:hideMark/>
          </w:tcPr>
          <w:p w14:paraId="3F5C53E4"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S</w:t>
            </w:r>
          </w:p>
        </w:tc>
        <w:tc>
          <w:tcPr>
            <w:tcW w:w="885" w:type="dxa"/>
            <w:tcBorders>
              <w:top w:val="nil"/>
              <w:left w:val="single" w:sz="4" w:space="0" w:color="auto"/>
              <w:right w:val="nil"/>
            </w:tcBorders>
            <w:shd w:val="clear" w:color="auto" w:fill="auto"/>
            <w:noWrap/>
            <w:vAlign w:val="bottom"/>
            <w:hideMark/>
          </w:tcPr>
          <w:p w14:paraId="540B1ACF"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z</w:t>
            </w:r>
          </w:p>
        </w:tc>
        <w:tc>
          <w:tcPr>
            <w:tcW w:w="829" w:type="dxa"/>
            <w:tcBorders>
              <w:top w:val="nil"/>
              <w:left w:val="nil"/>
              <w:right w:val="nil"/>
            </w:tcBorders>
            <w:shd w:val="clear" w:color="auto" w:fill="auto"/>
            <w:noWrap/>
            <w:vAlign w:val="bottom"/>
            <w:hideMark/>
          </w:tcPr>
          <w:p w14:paraId="49104DE4"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T</w:t>
            </w:r>
          </w:p>
        </w:tc>
      </w:tr>
      <w:tr w:rsidR="00427503" w:rsidRPr="004B1133" w14:paraId="15832782" w14:textId="77777777" w:rsidTr="00BE5C51">
        <w:trPr>
          <w:trHeight w:hRule="exact" w:val="227"/>
        </w:trPr>
        <w:tc>
          <w:tcPr>
            <w:tcW w:w="785" w:type="dxa"/>
            <w:tcBorders>
              <w:top w:val="nil"/>
              <w:left w:val="nil"/>
              <w:bottom w:val="single" w:sz="4" w:space="0" w:color="auto"/>
              <w:right w:val="nil"/>
            </w:tcBorders>
            <w:shd w:val="clear" w:color="auto" w:fill="auto"/>
            <w:noWrap/>
            <w:vAlign w:val="bottom"/>
            <w:hideMark/>
          </w:tcPr>
          <w:p w14:paraId="50613051"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m</w:t>
            </w:r>
          </w:p>
        </w:tc>
        <w:tc>
          <w:tcPr>
            <w:tcW w:w="785" w:type="dxa"/>
            <w:tcBorders>
              <w:top w:val="nil"/>
              <w:left w:val="nil"/>
              <w:bottom w:val="single" w:sz="4" w:space="0" w:color="auto"/>
              <w:right w:val="nil"/>
            </w:tcBorders>
            <w:shd w:val="clear" w:color="auto" w:fill="auto"/>
            <w:noWrap/>
            <w:vAlign w:val="bottom"/>
            <w:hideMark/>
          </w:tcPr>
          <w:p w14:paraId="3B877848"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m</w:t>
            </w:r>
          </w:p>
        </w:tc>
        <w:tc>
          <w:tcPr>
            <w:tcW w:w="705" w:type="dxa"/>
            <w:tcBorders>
              <w:top w:val="nil"/>
              <w:left w:val="nil"/>
              <w:bottom w:val="single" w:sz="4" w:space="0" w:color="auto"/>
              <w:right w:val="nil"/>
            </w:tcBorders>
            <w:shd w:val="clear" w:color="auto" w:fill="auto"/>
            <w:noWrap/>
            <w:vAlign w:val="bottom"/>
            <w:hideMark/>
          </w:tcPr>
          <w:p w14:paraId="571E285D"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w:t>
            </w:r>
          </w:p>
        </w:tc>
        <w:tc>
          <w:tcPr>
            <w:tcW w:w="840" w:type="dxa"/>
            <w:tcBorders>
              <w:top w:val="nil"/>
              <w:left w:val="single" w:sz="4" w:space="0" w:color="auto"/>
              <w:bottom w:val="single" w:sz="4" w:space="0" w:color="auto"/>
              <w:right w:val="nil"/>
            </w:tcBorders>
            <w:shd w:val="clear" w:color="auto" w:fill="auto"/>
            <w:noWrap/>
            <w:vAlign w:val="bottom"/>
            <w:hideMark/>
          </w:tcPr>
          <w:p w14:paraId="3AFF5931"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m</w:t>
            </w:r>
          </w:p>
        </w:tc>
        <w:tc>
          <w:tcPr>
            <w:tcW w:w="581" w:type="dxa"/>
            <w:tcBorders>
              <w:top w:val="nil"/>
              <w:left w:val="nil"/>
              <w:bottom w:val="single" w:sz="4" w:space="0" w:color="auto"/>
              <w:right w:val="single" w:sz="4" w:space="0" w:color="auto"/>
            </w:tcBorders>
            <w:shd w:val="clear" w:color="auto" w:fill="auto"/>
            <w:noWrap/>
            <w:vAlign w:val="bottom"/>
            <w:hideMark/>
          </w:tcPr>
          <w:p w14:paraId="710D8BBB"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°C</w:t>
            </w:r>
          </w:p>
        </w:tc>
        <w:tc>
          <w:tcPr>
            <w:tcW w:w="672" w:type="dxa"/>
            <w:tcBorders>
              <w:top w:val="nil"/>
              <w:left w:val="nil"/>
              <w:bottom w:val="single" w:sz="4" w:space="0" w:color="auto"/>
              <w:right w:val="nil"/>
            </w:tcBorders>
            <w:shd w:val="clear" w:color="auto" w:fill="auto"/>
            <w:noWrap/>
            <w:vAlign w:val="bottom"/>
            <w:hideMark/>
          </w:tcPr>
          <w:p w14:paraId="2FB68A75"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m</w:t>
            </w:r>
          </w:p>
        </w:tc>
        <w:tc>
          <w:tcPr>
            <w:tcW w:w="786" w:type="dxa"/>
            <w:tcBorders>
              <w:top w:val="nil"/>
              <w:left w:val="nil"/>
              <w:bottom w:val="single" w:sz="4" w:space="0" w:color="auto"/>
              <w:right w:val="nil"/>
            </w:tcBorders>
            <w:shd w:val="clear" w:color="auto" w:fill="auto"/>
            <w:noWrap/>
            <w:vAlign w:val="bottom"/>
            <w:hideMark/>
          </w:tcPr>
          <w:p w14:paraId="08EA785C"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m</w:t>
            </w:r>
          </w:p>
        </w:tc>
        <w:tc>
          <w:tcPr>
            <w:tcW w:w="645" w:type="dxa"/>
            <w:tcBorders>
              <w:top w:val="nil"/>
              <w:left w:val="nil"/>
              <w:bottom w:val="single" w:sz="4" w:space="0" w:color="auto"/>
              <w:right w:val="nil"/>
            </w:tcBorders>
            <w:shd w:val="clear" w:color="auto" w:fill="auto"/>
            <w:noWrap/>
            <w:vAlign w:val="bottom"/>
            <w:hideMark/>
          </w:tcPr>
          <w:p w14:paraId="26180A56"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w:t>
            </w:r>
          </w:p>
        </w:tc>
        <w:tc>
          <w:tcPr>
            <w:tcW w:w="885" w:type="dxa"/>
            <w:tcBorders>
              <w:top w:val="nil"/>
              <w:left w:val="single" w:sz="4" w:space="0" w:color="auto"/>
              <w:bottom w:val="single" w:sz="4" w:space="0" w:color="auto"/>
              <w:right w:val="nil"/>
            </w:tcBorders>
            <w:shd w:val="clear" w:color="auto" w:fill="auto"/>
            <w:noWrap/>
            <w:vAlign w:val="bottom"/>
            <w:hideMark/>
          </w:tcPr>
          <w:p w14:paraId="03513F77"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m</w:t>
            </w:r>
          </w:p>
        </w:tc>
        <w:tc>
          <w:tcPr>
            <w:tcW w:w="829" w:type="dxa"/>
            <w:tcBorders>
              <w:top w:val="nil"/>
              <w:left w:val="nil"/>
              <w:bottom w:val="single" w:sz="4" w:space="0" w:color="auto"/>
              <w:right w:val="nil"/>
            </w:tcBorders>
            <w:shd w:val="clear" w:color="auto" w:fill="auto"/>
            <w:noWrap/>
            <w:vAlign w:val="bottom"/>
            <w:hideMark/>
          </w:tcPr>
          <w:p w14:paraId="5EFC70E0"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°C</w:t>
            </w:r>
          </w:p>
        </w:tc>
      </w:tr>
      <w:tr w:rsidR="00427503" w:rsidRPr="004B1133" w14:paraId="7ECE8C6B" w14:textId="77777777" w:rsidTr="00BE5C51">
        <w:trPr>
          <w:trHeight w:hRule="exact" w:val="227"/>
        </w:trPr>
        <w:tc>
          <w:tcPr>
            <w:tcW w:w="785" w:type="dxa"/>
            <w:tcBorders>
              <w:top w:val="single" w:sz="4" w:space="0" w:color="auto"/>
              <w:left w:val="nil"/>
              <w:bottom w:val="nil"/>
              <w:right w:val="nil"/>
            </w:tcBorders>
            <w:shd w:val="clear" w:color="auto" w:fill="auto"/>
            <w:noWrap/>
            <w:vAlign w:val="bottom"/>
            <w:hideMark/>
          </w:tcPr>
          <w:p w14:paraId="638F6072"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0.000</w:t>
            </w:r>
          </w:p>
        </w:tc>
        <w:tc>
          <w:tcPr>
            <w:tcW w:w="785" w:type="dxa"/>
            <w:tcBorders>
              <w:top w:val="single" w:sz="4" w:space="0" w:color="auto"/>
              <w:left w:val="nil"/>
              <w:bottom w:val="nil"/>
              <w:right w:val="nil"/>
            </w:tcBorders>
            <w:shd w:val="clear" w:color="auto" w:fill="auto"/>
            <w:noWrap/>
            <w:vAlign w:val="bottom"/>
            <w:hideMark/>
          </w:tcPr>
          <w:p w14:paraId="0E73D46D"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0.050</w:t>
            </w:r>
          </w:p>
        </w:tc>
        <w:tc>
          <w:tcPr>
            <w:tcW w:w="705" w:type="dxa"/>
            <w:tcBorders>
              <w:top w:val="single" w:sz="4" w:space="0" w:color="auto"/>
              <w:left w:val="nil"/>
              <w:bottom w:val="nil"/>
              <w:right w:val="nil"/>
            </w:tcBorders>
            <w:shd w:val="clear" w:color="auto" w:fill="auto"/>
            <w:noWrap/>
            <w:vAlign w:val="bottom"/>
            <w:hideMark/>
          </w:tcPr>
          <w:p w14:paraId="0CA9195D"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0.2</w:t>
            </w:r>
          </w:p>
        </w:tc>
        <w:tc>
          <w:tcPr>
            <w:tcW w:w="840" w:type="dxa"/>
            <w:tcBorders>
              <w:top w:val="single" w:sz="4" w:space="0" w:color="auto"/>
              <w:left w:val="single" w:sz="4" w:space="0" w:color="auto"/>
              <w:bottom w:val="nil"/>
              <w:right w:val="nil"/>
            </w:tcBorders>
            <w:shd w:val="clear" w:color="auto" w:fill="auto"/>
            <w:noWrap/>
            <w:vAlign w:val="bottom"/>
            <w:hideMark/>
          </w:tcPr>
          <w:p w14:paraId="4E3ECE5D"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0.025</w:t>
            </w:r>
          </w:p>
        </w:tc>
        <w:tc>
          <w:tcPr>
            <w:tcW w:w="581" w:type="dxa"/>
            <w:tcBorders>
              <w:top w:val="single" w:sz="4" w:space="0" w:color="auto"/>
              <w:left w:val="nil"/>
              <w:bottom w:val="nil"/>
              <w:right w:val="single" w:sz="4" w:space="0" w:color="auto"/>
            </w:tcBorders>
            <w:shd w:val="clear" w:color="auto" w:fill="auto"/>
            <w:noWrap/>
            <w:vAlign w:val="bottom"/>
            <w:hideMark/>
          </w:tcPr>
          <w:p w14:paraId="5A7FADDC"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-0.1</w:t>
            </w:r>
          </w:p>
        </w:tc>
        <w:tc>
          <w:tcPr>
            <w:tcW w:w="672" w:type="dxa"/>
            <w:tcBorders>
              <w:top w:val="single" w:sz="4" w:space="0" w:color="auto"/>
              <w:left w:val="nil"/>
              <w:bottom w:val="nil"/>
              <w:right w:val="nil"/>
            </w:tcBorders>
            <w:shd w:val="clear" w:color="auto" w:fill="auto"/>
            <w:noWrap/>
            <w:vAlign w:val="bottom"/>
            <w:hideMark/>
          </w:tcPr>
          <w:p w14:paraId="6F3DB639"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0.000</w:t>
            </w:r>
          </w:p>
        </w:tc>
        <w:tc>
          <w:tcPr>
            <w:tcW w:w="786" w:type="dxa"/>
            <w:tcBorders>
              <w:top w:val="single" w:sz="4" w:space="0" w:color="auto"/>
              <w:left w:val="nil"/>
              <w:bottom w:val="nil"/>
              <w:right w:val="nil"/>
            </w:tcBorders>
            <w:shd w:val="clear" w:color="auto" w:fill="auto"/>
            <w:noWrap/>
            <w:vAlign w:val="bottom"/>
            <w:hideMark/>
          </w:tcPr>
          <w:p w14:paraId="2D8498BA"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0.050</w:t>
            </w:r>
          </w:p>
        </w:tc>
        <w:tc>
          <w:tcPr>
            <w:tcW w:w="645" w:type="dxa"/>
            <w:tcBorders>
              <w:top w:val="single" w:sz="4" w:space="0" w:color="auto"/>
              <w:left w:val="nil"/>
              <w:bottom w:val="nil"/>
              <w:right w:val="nil"/>
            </w:tcBorders>
            <w:shd w:val="clear" w:color="auto" w:fill="auto"/>
            <w:noWrap/>
            <w:vAlign w:val="bottom"/>
            <w:hideMark/>
          </w:tcPr>
          <w:p w14:paraId="52E3E053"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0.2</w:t>
            </w:r>
          </w:p>
        </w:tc>
        <w:tc>
          <w:tcPr>
            <w:tcW w:w="885" w:type="dxa"/>
            <w:tcBorders>
              <w:top w:val="single" w:sz="4" w:space="0" w:color="auto"/>
              <w:left w:val="single" w:sz="4" w:space="0" w:color="auto"/>
              <w:bottom w:val="nil"/>
              <w:right w:val="nil"/>
            </w:tcBorders>
            <w:shd w:val="clear" w:color="auto" w:fill="auto"/>
            <w:noWrap/>
            <w:vAlign w:val="bottom"/>
            <w:hideMark/>
          </w:tcPr>
          <w:p w14:paraId="0B21B84E"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0.025</w:t>
            </w:r>
          </w:p>
        </w:tc>
        <w:tc>
          <w:tcPr>
            <w:tcW w:w="829" w:type="dxa"/>
            <w:tcBorders>
              <w:top w:val="single" w:sz="4" w:space="0" w:color="auto"/>
              <w:left w:val="nil"/>
              <w:bottom w:val="nil"/>
              <w:right w:val="nil"/>
            </w:tcBorders>
            <w:shd w:val="clear" w:color="auto" w:fill="auto"/>
            <w:noWrap/>
            <w:vAlign w:val="bottom"/>
            <w:hideMark/>
          </w:tcPr>
          <w:p w14:paraId="27A84E3F"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0.1</w:t>
            </w:r>
          </w:p>
        </w:tc>
      </w:tr>
      <w:tr w:rsidR="00427503" w:rsidRPr="004B1133" w14:paraId="497EC7AB" w14:textId="77777777" w:rsidTr="00BE5C51">
        <w:trPr>
          <w:trHeight w:hRule="exact" w:val="227"/>
        </w:trPr>
        <w:tc>
          <w:tcPr>
            <w:tcW w:w="785" w:type="dxa"/>
            <w:tcBorders>
              <w:top w:val="nil"/>
              <w:left w:val="nil"/>
              <w:bottom w:val="nil"/>
              <w:right w:val="nil"/>
            </w:tcBorders>
            <w:shd w:val="clear" w:color="auto" w:fill="auto"/>
            <w:noWrap/>
            <w:vAlign w:val="bottom"/>
            <w:hideMark/>
          </w:tcPr>
          <w:p w14:paraId="54EDD44A"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0.050</w:t>
            </w:r>
          </w:p>
        </w:tc>
        <w:tc>
          <w:tcPr>
            <w:tcW w:w="785" w:type="dxa"/>
            <w:tcBorders>
              <w:top w:val="nil"/>
              <w:left w:val="nil"/>
              <w:bottom w:val="nil"/>
              <w:right w:val="nil"/>
            </w:tcBorders>
            <w:shd w:val="clear" w:color="auto" w:fill="auto"/>
            <w:noWrap/>
            <w:vAlign w:val="bottom"/>
            <w:hideMark/>
          </w:tcPr>
          <w:p w14:paraId="42F5F89E"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0.105</w:t>
            </w:r>
          </w:p>
        </w:tc>
        <w:tc>
          <w:tcPr>
            <w:tcW w:w="705" w:type="dxa"/>
            <w:tcBorders>
              <w:top w:val="nil"/>
              <w:left w:val="nil"/>
              <w:bottom w:val="nil"/>
              <w:right w:val="nil"/>
            </w:tcBorders>
            <w:shd w:val="clear" w:color="auto" w:fill="auto"/>
            <w:noWrap/>
            <w:vAlign w:val="bottom"/>
            <w:hideMark/>
          </w:tcPr>
          <w:p w14:paraId="714FA827"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0.3</w:t>
            </w:r>
          </w:p>
        </w:tc>
        <w:tc>
          <w:tcPr>
            <w:tcW w:w="840" w:type="dxa"/>
            <w:tcBorders>
              <w:top w:val="nil"/>
              <w:left w:val="single" w:sz="4" w:space="0" w:color="auto"/>
              <w:bottom w:val="nil"/>
              <w:right w:val="nil"/>
            </w:tcBorders>
            <w:shd w:val="clear" w:color="auto" w:fill="auto"/>
            <w:noWrap/>
            <w:vAlign w:val="bottom"/>
            <w:hideMark/>
          </w:tcPr>
          <w:p w14:paraId="17F2C972"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0.050</w:t>
            </w:r>
          </w:p>
        </w:tc>
        <w:tc>
          <w:tcPr>
            <w:tcW w:w="581" w:type="dxa"/>
            <w:tcBorders>
              <w:top w:val="nil"/>
              <w:left w:val="nil"/>
              <w:bottom w:val="nil"/>
              <w:right w:val="single" w:sz="4" w:space="0" w:color="auto"/>
            </w:tcBorders>
            <w:shd w:val="clear" w:color="auto" w:fill="auto"/>
            <w:noWrap/>
            <w:vAlign w:val="bottom"/>
            <w:hideMark/>
          </w:tcPr>
          <w:p w14:paraId="5826D5D5"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0.1</w:t>
            </w:r>
          </w:p>
        </w:tc>
        <w:tc>
          <w:tcPr>
            <w:tcW w:w="672" w:type="dxa"/>
            <w:tcBorders>
              <w:top w:val="nil"/>
              <w:left w:val="nil"/>
              <w:bottom w:val="nil"/>
              <w:right w:val="nil"/>
            </w:tcBorders>
            <w:shd w:val="clear" w:color="auto" w:fill="auto"/>
            <w:noWrap/>
            <w:vAlign w:val="bottom"/>
            <w:hideMark/>
          </w:tcPr>
          <w:p w14:paraId="64E627CA"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0.050</w:t>
            </w:r>
          </w:p>
        </w:tc>
        <w:tc>
          <w:tcPr>
            <w:tcW w:w="786" w:type="dxa"/>
            <w:tcBorders>
              <w:top w:val="nil"/>
              <w:left w:val="nil"/>
              <w:bottom w:val="nil"/>
              <w:right w:val="nil"/>
            </w:tcBorders>
            <w:shd w:val="clear" w:color="auto" w:fill="auto"/>
            <w:noWrap/>
            <w:vAlign w:val="bottom"/>
            <w:hideMark/>
          </w:tcPr>
          <w:p w14:paraId="6C91614C"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0.100</w:t>
            </w:r>
          </w:p>
        </w:tc>
        <w:tc>
          <w:tcPr>
            <w:tcW w:w="645" w:type="dxa"/>
            <w:tcBorders>
              <w:top w:val="nil"/>
              <w:left w:val="nil"/>
              <w:bottom w:val="nil"/>
              <w:right w:val="nil"/>
            </w:tcBorders>
            <w:shd w:val="clear" w:color="auto" w:fill="auto"/>
            <w:noWrap/>
            <w:vAlign w:val="bottom"/>
            <w:hideMark/>
          </w:tcPr>
          <w:p w14:paraId="204E968C"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0.0</w:t>
            </w:r>
          </w:p>
        </w:tc>
        <w:tc>
          <w:tcPr>
            <w:tcW w:w="885" w:type="dxa"/>
            <w:tcBorders>
              <w:top w:val="nil"/>
              <w:left w:val="single" w:sz="4" w:space="0" w:color="auto"/>
              <w:bottom w:val="nil"/>
              <w:right w:val="nil"/>
            </w:tcBorders>
            <w:shd w:val="clear" w:color="auto" w:fill="auto"/>
            <w:noWrap/>
            <w:vAlign w:val="bottom"/>
            <w:hideMark/>
          </w:tcPr>
          <w:p w14:paraId="01F24F1B"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0.125</w:t>
            </w:r>
          </w:p>
        </w:tc>
        <w:tc>
          <w:tcPr>
            <w:tcW w:w="829" w:type="dxa"/>
            <w:tcBorders>
              <w:top w:val="nil"/>
              <w:left w:val="nil"/>
              <w:bottom w:val="nil"/>
              <w:right w:val="nil"/>
            </w:tcBorders>
            <w:shd w:val="clear" w:color="auto" w:fill="auto"/>
            <w:noWrap/>
            <w:vAlign w:val="bottom"/>
            <w:hideMark/>
          </w:tcPr>
          <w:p w14:paraId="47D174E8"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0.5</w:t>
            </w:r>
          </w:p>
        </w:tc>
      </w:tr>
      <w:tr w:rsidR="00427503" w:rsidRPr="004B1133" w14:paraId="0F684A25" w14:textId="77777777" w:rsidTr="00BE5C51">
        <w:trPr>
          <w:trHeight w:hRule="exact" w:val="227"/>
        </w:trPr>
        <w:tc>
          <w:tcPr>
            <w:tcW w:w="785" w:type="dxa"/>
            <w:tcBorders>
              <w:top w:val="nil"/>
              <w:left w:val="nil"/>
              <w:bottom w:val="nil"/>
              <w:right w:val="nil"/>
            </w:tcBorders>
            <w:shd w:val="clear" w:color="auto" w:fill="auto"/>
            <w:noWrap/>
            <w:vAlign w:val="bottom"/>
            <w:hideMark/>
          </w:tcPr>
          <w:p w14:paraId="1FBEBE5E"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0.105</w:t>
            </w:r>
          </w:p>
        </w:tc>
        <w:tc>
          <w:tcPr>
            <w:tcW w:w="785" w:type="dxa"/>
            <w:tcBorders>
              <w:top w:val="nil"/>
              <w:left w:val="nil"/>
              <w:bottom w:val="nil"/>
              <w:right w:val="nil"/>
            </w:tcBorders>
            <w:shd w:val="clear" w:color="auto" w:fill="auto"/>
            <w:noWrap/>
            <w:vAlign w:val="bottom"/>
            <w:hideMark/>
          </w:tcPr>
          <w:p w14:paraId="7399EE6B"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0.160</w:t>
            </w:r>
          </w:p>
        </w:tc>
        <w:tc>
          <w:tcPr>
            <w:tcW w:w="705" w:type="dxa"/>
            <w:tcBorders>
              <w:top w:val="nil"/>
              <w:left w:val="nil"/>
              <w:bottom w:val="nil"/>
              <w:right w:val="nil"/>
            </w:tcBorders>
            <w:shd w:val="clear" w:color="auto" w:fill="auto"/>
            <w:noWrap/>
            <w:vAlign w:val="bottom"/>
            <w:hideMark/>
          </w:tcPr>
          <w:p w14:paraId="735C69A4"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0.3</w:t>
            </w:r>
          </w:p>
        </w:tc>
        <w:tc>
          <w:tcPr>
            <w:tcW w:w="840" w:type="dxa"/>
            <w:tcBorders>
              <w:top w:val="nil"/>
              <w:left w:val="single" w:sz="4" w:space="0" w:color="auto"/>
              <w:bottom w:val="nil"/>
              <w:right w:val="nil"/>
            </w:tcBorders>
            <w:shd w:val="clear" w:color="auto" w:fill="auto"/>
            <w:noWrap/>
            <w:vAlign w:val="bottom"/>
            <w:hideMark/>
          </w:tcPr>
          <w:p w14:paraId="3B4DB2A3"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0.150</w:t>
            </w:r>
          </w:p>
        </w:tc>
        <w:tc>
          <w:tcPr>
            <w:tcW w:w="581" w:type="dxa"/>
            <w:tcBorders>
              <w:top w:val="nil"/>
              <w:left w:val="nil"/>
              <w:bottom w:val="nil"/>
              <w:right w:val="single" w:sz="4" w:space="0" w:color="auto"/>
            </w:tcBorders>
            <w:shd w:val="clear" w:color="auto" w:fill="auto"/>
            <w:noWrap/>
            <w:vAlign w:val="bottom"/>
            <w:hideMark/>
          </w:tcPr>
          <w:p w14:paraId="2ECAED02"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0.0</w:t>
            </w:r>
          </w:p>
        </w:tc>
        <w:tc>
          <w:tcPr>
            <w:tcW w:w="672" w:type="dxa"/>
            <w:tcBorders>
              <w:top w:val="nil"/>
              <w:left w:val="nil"/>
              <w:bottom w:val="nil"/>
              <w:right w:val="nil"/>
            </w:tcBorders>
            <w:shd w:val="clear" w:color="auto" w:fill="auto"/>
            <w:noWrap/>
            <w:vAlign w:val="bottom"/>
            <w:hideMark/>
          </w:tcPr>
          <w:p w14:paraId="39F33EBE"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0.090</w:t>
            </w:r>
          </w:p>
        </w:tc>
        <w:tc>
          <w:tcPr>
            <w:tcW w:w="786" w:type="dxa"/>
            <w:tcBorders>
              <w:top w:val="nil"/>
              <w:left w:val="nil"/>
              <w:bottom w:val="nil"/>
              <w:right w:val="nil"/>
            </w:tcBorders>
            <w:shd w:val="clear" w:color="auto" w:fill="auto"/>
            <w:noWrap/>
            <w:vAlign w:val="bottom"/>
            <w:hideMark/>
          </w:tcPr>
          <w:p w14:paraId="43BAD0C5"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0.150</w:t>
            </w:r>
          </w:p>
        </w:tc>
        <w:tc>
          <w:tcPr>
            <w:tcW w:w="645" w:type="dxa"/>
            <w:tcBorders>
              <w:top w:val="nil"/>
              <w:left w:val="nil"/>
              <w:bottom w:val="nil"/>
              <w:right w:val="nil"/>
            </w:tcBorders>
            <w:shd w:val="clear" w:color="auto" w:fill="auto"/>
            <w:noWrap/>
            <w:vAlign w:val="bottom"/>
            <w:hideMark/>
          </w:tcPr>
          <w:p w14:paraId="70E7F5EC"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0.0</w:t>
            </w:r>
          </w:p>
        </w:tc>
        <w:tc>
          <w:tcPr>
            <w:tcW w:w="885" w:type="dxa"/>
            <w:tcBorders>
              <w:top w:val="nil"/>
              <w:left w:val="single" w:sz="4" w:space="0" w:color="auto"/>
              <w:bottom w:val="nil"/>
              <w:right w:val="nil"/>
            </w:tcBorders>
            <w:shd w:val="clear" w:color="auto" w:fill="auto"/>
            <w:noWrap/>
            <w:vAlign w:val="bottom"/>
            <w:hideMark/>
          </w:tcPr>
          <w:p w14:paraId="0DD24F35"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0.225</w:t>
            </w:r>
          </w:p>
        </w:tc>
        <w:tc>
          <w:tcPr>
            <w:tcW w:w="829" w:type="dxa"/>
            <w:tcBorders>
              <w:top w:val="nil"/>
              <w:left w:val="nil"/>
              <w:bottom w:val="nil"/>
              <w:right w:val="nil"/>
            </w:tcBorders>
            <w:shd w:val="clear" w:color="auto" w:fill="auto"/>
            <w:noWrap/>
            <w:vAlign w:val="bottom"/>
            <w:hideMark/>
          </w:tcPr>
          <w:p w14:paraId="58354A17"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0.0</w:t>
            </w:r>
          </w:p>
        </w:tc>
      </w:tr>
      <w:tr w:rsidR="00427503" w:rsidRPr="004B1133" w14:paraId="1D551F40" w14:textId="77777777" w:rsidTr="00BE5C51">
        <w:trPr>
          <w:trHeight w:hRule="exact" w:val="227"/>
        </w:trPr>
        <w:tc>
          <w:tcPr>
            <w:tcW w:w="785" w:type="dxa"/>
            <w:tcBorders>
              <w:top w:val="nil"/>
              <w:left w:val="nil"/>
              <w:bottom w:val="nil"/>
              <w:right w:val="nil"/>
            </w:tcBorders>
            <w:shd w:val="clear" w:color="auto" w:fill="auto"/>
            <w:noWrap/>
            <w:vAlign w:val="bottom"/>
            <w:hideMark/>
          </w:tcPr>
          <w:p w14:paraId="2EF13599"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0.160</w:t>
            </w:r>
          </w:p>
        </w:tc>
        <w:tc>
          <w:tcPr>
            <w:tcW w:w="785" w:type="dxa"/>
            <w:tcBorders>
              <w:top w:val="nil"/>
              <w:left w:val="nil"/>
              <w:bottom w:val="nil"/>
              <w:right w:val="nil"/>
            </w:tcBorders>
            <w:shd w:val="clear" w:color="auto" w:fill="auto"/>
            <w:noWrap/>
            <w:vAlign w:val="bottom"/>
            <w:hideMark/>
          </w:tcPr>
          <w:p w14:paraId="76A20559"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0.210</w:t>
            </w:r>
          </w:p>
        </w:tc>
        <w:tc>
          <w:tcPr>
            <w:tcW w:w="705" w:type="dxa"/>
            <w:tcBorders>
              <w:top w:val="nil"/>
              <w:left w:val="nil"/>
              <w:bottom w:val="nil"/>
              <w:right w:val="nil"/>
            </w:tcBorders>
            <w:shd w:val="clear" w:color="auto" w:fill="auto"/>
            <w:noWrap/>
            <w:vAlign w:val="bottom"/>
            <w:hideMark/>
          </w:tcPr>
          <w:p w14:paraId="40B40E35"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0.8</w:t>
            </w:r>
          </w:p>
        </w:tc>
        <w:tc>
          <w:tcPr>
            <w:tcW w:w="840" w:type="dxa"/>
            <w:tcBorders>
              <w:top w:val="nil"/>
              <w:left w:val="single" w:sz="4" w:space="0" w:color="auto"/>
              <w:bottom w:val="nil"/>
              <w:right w:val="nil"/>
            </w:tcBorders>
            <w:shd w:val="clear" w:color="auto" w:fill="auto"/>
            <w:noWrap/>
            <w:vAlign w:val="bottom"/>
            <w:hideMark/>
          </w:tcPr>
          <w:p w14:paraId="5691F03A"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0.250</w:t>
            </w:r>
          </w:p>
        </w:tc>
        <w:tc>
          <w:tcPr>
            <w:tcW w:w="581" w:type="dxa"/>
            <w:tcBorders>
              <w:top w:val="nil"/>
              <w:left w:val="nil"/>
              <w:bottom w:val="nil"/>
              <w:right w:val="single" w:sz="4" w:space="0" w:color="auto"/>
            </w:tcBorders>
            <w:shd w:val="clear" w:color="auto" w:fill="auto"/>
            <w:noWrap/>
            <w:vAlign w:val="bottom"/>
            <w:hideMark/>
          </w:tcPr>
          <w:p w14:paraId="37B9CD45"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-0.1</w:t>
            </w:r>
          </w:p>
        </w:tc>
        <w:tc>
          <w:tcPr>
            <w:tcW w:w="672" w:type="dxa"/>
            <w:tcBorders>
              <w:top w:val="nil"/>
              <w:left w:val="nil"/>
              <w:bottom w:val="nil"/>
              <w:right w:val="nil"/>
            </w:tcBorders>
            <w:shd w:val="clear" w:color="auto" w:fill="auto"/>
            <w:noWrap/>
            <w:vAlign w:val="bottom"/>
            <w:hideMark/>
          </w:tcPr>
          <w:p w14:paraId="6E048EA1"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0.140</w:t>
            </w:r>
          </w:p>
        </w:tc>
        <w:tc>
          <w:tcPr>
            <w:tcW w:w="786" w:type="dxa"/>
            <w:tcBorders>
              <w:top w:val="nil"/>
              <w:left w:val="nil"/>
              <w:bottom w:val="nil"/>
              <w:right w:val="nil"/>
            </w:tcBorders>
            <w:shd w:val="clear" w:color="auto" w:fill="auto"/>
            <w:noWrap/>
            <w:vAlign w:val="bottom"/>
            <w:hideMark/>
          </w:tcPr>
          <w:p w14:paraId="3FE0AA07"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0.200</w:t>
            </w:r>
          </w:p>
        </w:tc>
        <w:tc>
          <w:tcPr>
            <w:tcW w:w="645" w:type="dxa"/>
            <w:tcBorders>
              <w:top w:val="nil"/>
              <w:left w:val="nil"/>
              <w:bottom w:val="nil"/>
              <w:right w:val="nil"/>
            </w:tcBorders>
            <w:shd w:val="clear" w:color="auto" w:fill="auto"/>
            <w:noWrap/>
            <w:vAlign w:val="bottom"/>
            <w:hideMark/>
          </w:tcPr>
          <w:p w14:paraId="28E7ABFB"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0.1</w:t>
            </w:r>
          </w:p>
        </w:tc>
        <w:tc>
          <w:tcPr>
            <w:tcW w:w="885" w:type="dxa"/>
            <w:tcBorders>
              <w:top w:val="nil"/>
              <w:left w:val="single" w:sz="4" w:space="0" w:color="auto"/>
              <w:bottom w:val="nil"/>
              <w:right w:val="nil"/>
            </w:tcBorders>
            <w:shd w:val="clear" w:color="auto" w:fill="auto"/>
            <w:noWrap/>
            <w:vAlign w:val="bottom"/>
            <w:hideMark/>
          </w:tcPr>
          <w:p w14:paraId="5ABD8311"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0.325</w:t>
            </w:r>
          </w:p>
        </w:tc>
        <w:tc>
          <w:tcPr>
            <w:tcW w:w="829" w:type="dxa"/>
            <w:tcBorders>
              <w:top w:val="nil"/>
              <w:left w:val="nil"/>
              <w:bottom w:val="nil"/>
              <w:right w:val="nil"/>
            </w:tcBorders>
            <w:shd w:val="clear" w:color="auto" w:fill="auto"/>
            <w:noWrap/>
            <w:vAlign w:val="bottom"/>
            <w:hideMark/>
          </w:tcPr>
          <w:p w14:paraId="3359F692"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0.0</w:t>
            </w:r>
          </w:p>
        </w:tc>
      </w:tr>
      <w:tr w:rsidR="00427503" w:rsidRPr="004B1133" w14:paraId="04154ED8" w14:textId="77777777" w:rsidTr="00BE5C51">
        <w:trPr>
          <w:trHeight w:hRule="exact" w:val="227"/>
        </w:trPr>
        <w:tc>
          <w:tcPr>
            <w:tcW w:w="785" w:type="dxa"/>
            <w:tcBorders>
              <w:top w:val="nil"/>
              <w:left w:val="nil"/>
              <w:bottom w:val="nil"/>
              <w:right w:val="nil"/>
            </w:tcBorders>
            <w:shd w:val="clear" w:color="auto" w:fill="auto"/>
            <w:noWrap/>
            <w:vAlign w:val="bottom"/>
            <w:hideMark/>
          </w:tcPr>
          <w:p w14:paraId="659C966A"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0.210</w:t>
            </w:r>
          </w:p>
        </w:tc>
        <w:tc>
          <w:tcPr>
            <w:tcW w:w="785" w:type="dxa"/>
            <w:tcBorders>
              <w:top w:val="nil"/>
              <w:left w:val="nil"/>
              <w:bottom w:val="nil"/>
              <w:right w:val="nil"/>
            </w:tcBorders>
            <w:shd w:val="clear" w:color="auto" w:fill="auto"/>
            <w:noWrap/>
            <w:vAlign w:val="bottom"/>
            <w:hideMark/>
          </w:tcPr>
          <w:p w14:paraId="43435B3E"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0.260</w:t>
            </w:r>
          </w:p>
        </w:tc>
        <w:tc>
          <w:tcPr>
            <w:tcW w:w="705" w:type="dxa"/>
            <w:tcBorders>
              <w:top w:val="nil"/>
              <w:left w:val="nil"/>
              <w:bottom w:val="nil"/>
              <w:right w:val="nil"/>
            </w:tcBorders>
            <w:shd w:val="clear" w:color="auto" w:fill="auto"/>
            <w:noWrap/>
            <w:vAlign w:val="bottom"/>
            <w:hideMark/>
          </w:tcPr>
          <w:p w14:paraId="0A10213C"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1.9</w:t>
            </w:r>
          </w:p>
        </w:tc>
        <w:tc>
          <w:tcPr>
            <w:tcW w:w="840" w:type="dxa"/>
            <w:tcBorders>
              <w:top w:val="nil"/>
              <w:left w:val="single" w:sz="4" w:space="0" w:color="auto"/>
              <w:bottom w:val="nil"/>
              <w:right w:val="nil"/>
            </w:tcBorders>
            <w:shd w:val="clear" w:color="auto" w:fill="auto"/>
            <w:noWrap/>
            <w:vAlign w:val="bottom"/>
            <w:hideMark/>
          </w:tcPr>
          <w:p w14:paraId="27D7A7C1"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0.350</w:t>
            </w:r>
          </w:p>
        </w:tc>
        <w:tc>
          <w:tcPr>
            <w:tcW w:w="581" w:type="dxa"/>
            <w:tcBorders>
              <w:top w:val="nil"/>
              <w:left w:val="nil"/>
              <w:bottom w:val="nil"/>
              <w:right w:val="single" w:sz="4" w:space="0" w:color="auto"/>
            </w:tcBorders>
            <w:shd w:val="clear" w:color="auto" w:fill="auto"/>
            <w:noWrap/>
            <w:vAlign w:val="bottom"/>
            <w:hideMark/>
          </w:tcPr>
          <w:p w14:paraId="174B705B"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-0.5</w:t>
            </w:r>
          </w:p>
        </w:tc>
        <w:tc>
          <w:tcPr>
            <w:tcW w:w="672" w:type="dxa"/>
            <w:tcBorders>
              <w:top w:val="nil"/>
              <w:left w:val="nil"/>
              <w:bottom w:val="nil"/>
              <w:right w:val="nil"/>
            </w:tcBorders>
            <w:shd w:val="clear" w:color="auto" w:fill="auto"/>
            <w:noWrap/>
            <w:vAlign w:val="bottom"/>
            <w:hideMark/>
          </w:tcPr>
          <w:p w14:paraId="44221359"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0.190</w:t>
            </w:r>
          </w:p>
        </w:tc>
        <w:tc>
          <w:tcPr>
            <w:tcW w:w="786" w:type="dxa"/>
            <w:tcBorders>
              <w:top w:val="nil"/>
              <w:left w:val="nil"/>
              <w:bottom w:val="nil"/>
              <w:right w:val="nil"/>
            </w:tcBorders>
            <w:shd w:val="clear" w:color="auto" w:fill="auto"/>
            <w:noWrap/>
            <w:vAlign w:val="bottom"/>
            <w:hideMark/>
          </w:tcPr>
          <w:p w14:paraId="6A4D1153"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0.250</w:t>
            </w:r>
          </w:p>
        </w:tc>
        <w:tc>
          <w:tcPr>
            <w:tcW w:w="645" w:type="dxa"/>
            <w:tcBorders>
              <w:top w:val="nil"/>
              <w:left w:val="nil"/>
              <w:bottom w:val="nil"/>
              <w:right w:val="nil"/>
            </w:tcBorders>
            <w:shd w:val="clear" w:color="auto" w:fill="auto"/>
            <w:noWrap/>
            <w:vAlign w:val="bottom"/>
            <w:hideMark/>
          </w:tcPr>
          <w:p w14:paraId="299E8EBF"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0.1</w:t>
            </w:r>
          </w:p>
        </w:tc>
        <w:tc>
          <w:tcPr>
            <w:tcW w:w="885" w:type="dxa"/>
            <w:tcBorders>
              <w:top w:val="nil"/>
              <w:left w:val="single" w:sz="4" w:space="0" w:color="auto"/>
              <w:bottom w:val="nil"/>
              <w:right w:val="nil"/>
            </w:tcBorders>
            <w:shd w:val="clear" w:color="auto" w:fill="auto"/>
            <w:noWrap/>
            <w:vAlign w:val="bottom"/>
            <w:hideMark/>
          </w:tcPr>
          <w:p w14:paraId="42D6F6F3"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0.425</w:t>
            </w:r>
          </w:p>
        </w:tc>
        <w:tc>
          <w:tcPr>
            <w:tcW w:w="829" w:type="dxa"/>
            <w:tcBorders>
              <w:top w:val="nil"/>
              <w:left w:val="nil"/>
              <w:bottom w:val="nil"/>
              <w:right w:val="nil"/>
            </w:tcBorders>
            <w:shd w:val="clear" w:color="auto" w:fill="auto"/>
            <w:noWrap/>
            <w:vAlign w:val="bottom"/>
            <w:hideMark/>
          </w:tcPr>
          <w:p w14:paraId="4BCC9FA5"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0.0</w:t>
            </w:r>
          </w:p>
        </w:tc>
      </w:tr>
      <w:tr w:rsidR="00427503" w:rsidRPr="004B1133" w14:paraId="69E68AA0" w14:textId="77777777" w:rsidTr="00BE5C51">
        <w:trPr>
          <w:trHeight w:hRule="exact" w:val="227"/>
        </w:trPr>
        <w:tc>
          <w:tcPr>
            <w:tcW w:w="785" w:type="dxa"/>
            <w:tcBorders>
              <w:top w:val="nil"/>
              <w:left w:val="nil"/>
              <w:bottom w:val="nil"/>
              <w:right w:val="nil"/>
            </w:tcBorders>
            <w:shd w:val="clear" w:color="auto" w:fill="auto"/>
            <w:noWrap/>
            <w:vAlign w:val="bottom"/>
            <w:hideMark/>
          </w:tcPr>
          <w:p w14:paraId="407E5609"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0.260</w:t>
            </w:r>
          </w:p>
        </w:tc>
        <w:tc>
          <w:tcPr>
            <w:tcW w:w="785" w:type="dxa"/>
            <w:tcBorders>
              <w:top w:val="nil"/>
              <w:left w:val="nil"/>
              <w:bottom w:val="nil"/>
              <w:right w:val="nil"/>
            </w:tcBorders>
            <w:shd w:val="clear" w:color="auto" w:fill="auto"/>
            <w:noWrap/>
            <w:vAlign w:val="bottom"/>
            <w:hideMark/>
          </w:tcPr>
          <w:p w14:paraId="49B77F7F"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0.310</w:t>
            </w:r>
          </w:p>
        </w:tc>
        <w:tc>
          <w:tcPr>
            <w:tcW w:w="705" w:type="dxa"/>
            <w:tcBorders>
              <w:top w:val="nil"/>
              <w:left w:val="nil"/>
              <w:bottom w:val="nil"/>
              <w:right w:val="nil"/>
            </w:tcBorders>
            <w:shd w:val="clear" w:color="auto" w:fill="auto"/>
            <w:noWrap/>
            <w:vAlign w:val="bottom"/>
            <w:hideMark/>
          </w:tcPr>
          <w:p w14:paraId="1FA2F804"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2.8</w:t>
            </w:r>
          </w:p>
        </w:tc>
        <w:tc>
          <w:tcPr>
            <w:tcW w:w="840" w:type="dxa"/>
            <w:tcBorders>
              <w:top w:val="nil"/>
              <w:left w:val="single" w:sz="4" w:space="0" w:color="auto"/>
              <w:bottom w:val="nil"/>
              <w:right w:val="nil"/>
            </w:tcBorders>
            <w:shd w:val="clear" w:color="auto" w:fill="auto"/>
            <w:noWrap/>
            <w:vAlign w:val="bottom"/>
            <w:hideMark/>
          </w:tcPr>
          <w:p w14:paraId="4A1172DE"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0.450</w:t>
            </w:r>
          </w:p>
        </w:tc>
        <w:tc>
          <w:tcPr>
            <w:tcW w:w="581" w:type="dxa"/>
            <w:tcBorders>
              <w:top w:val="nil"/>
              <w:left w:val="nil"/>
              <w:bottom w:val="nil"/>
              <w:right w:val="single" w:sz="4" w:space="0" w:color="auto"/>
            </w:tcBorders>
            <w:shd w:val="clear" w:color="auto" w:fill="auto"/>
            <w:noWrap/>
            <w:vAlign w:val="bottom"/>
            <w:hideMark/>
          </w:tcPr>
          <w:p w14:paraId="1A707815"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-0.7</w:t>
            </w:r>
          </w:p>
        </w:tc>
        <w:tc>
          <w:tcPr>
            <w:tcW w:w="672" w:type="dxa"/>
            <w:tcBorders>
              <w:top w:val="nil"/>
              <w:left w:val="nil"/>
              <w:bottom w:val="nil"/>
              <w:right w:val="nil"/>
            </w:tcBorders>
            <w:shd w:val="clear" w:color="auto" w:fill="auto"/>
            <w:noWrap/>
            <w:vAlign w:val="bottom"/>
            <w:hideMark/>
          </w:tcPr>
          <w:p w14:paraId="67BB7167"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0.240</w:t>
            </w:r>
          </w:p>
        </w:tc>
        <w:tc>
          <w:tcPr>
            <w:tcW w:w="786" w:type="dxa"/>
            <w:tcBorders>
              <w:top w:val="nil"/>
              <w:left w:val="nil"/>
              <w:bottom w:val="nil"/>
              <w:right w:val="nil"/>
            </w:tcBorders>
            <w:shd w:val="clear" w:color="auto" w:fill="auto"/>
            <w:noWrap/>
            <w:vAlign w:val="bottom"/>
            <w:hideMark/>
          </w:tcPr>
          <w:p w14:paraId="1CFA69F7"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0.300</w:t>
            </w:r>
          </w:p>
        </w:tc>
        <w:tc>
          <w:tcPr>
            <w:tcW w:w="645" w:type="dxa"/>
            <w:tcBorders>
              <w:top w:val="nil"/>
              <w:left w:val="nil"/>
              <w:bottom w:val="nil"/>
              <w:right w:val="nil"/>
            </w:tcBorders>
            <w:shd w:val="clear" w:color="auto" w:fill="auto"/>
            <w:noWrap/>
            <w:vAlign w:val="bottom"/>
            <w:hideMark/>
          </w:tcPr>
          <w:p w14:paraId="4DBFF1A3"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0.1</w:t>
            </w:r>
          </w:p>
        </w:tc>
        <w:tc>
          <w:tcPr>
            <w:tcW w:w="885" w:type="dxa"/>
            <w:tcBorders>
              <w:top w:val="nil"/>
              <w:left w:val="single" w:sz="4" w:space="0" w:color="auto"/>
              <w:bottom w:val="nil"/>
              <w:right w:val="nil"/>
            </w:tcBorders>
            <w:shd w:val="clear" w:color="auto" w:fill="auto"/>
            <w:noWrap/>
            <w:vAlign w:val="bottom"/>
            <w:hideMark/>
          </w:tcPr>
          <w:p w14:paraId="57A5C9F0"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0.525</w:t>
            </w:r>
          </w:p>
        </w:tc>
        <w:tc>
          <w:tcPr>
            <w:tcW w:w="829" w:type="dxa"/>
            <w:tcBorders>
              <w:top w:val="nil"/>
              <w:left w:val="nil"/>
              <w:bottom w:val="nil"/>
              <w:right w:val="nil"/>
            </w:tcBorders>
            <w:shd w:val="clear" w:color="auto" w:fill="auto"/>
            <w:noWrap/>
            <w:vAlign w:val="bottom"/>
            <w:hideMark/>
          </w:tcPr>
          <w:p w14:paraId="0E40E038"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0.0</w:t>
            </w:r>
          </w:p>
        </w:tc>
      </w:tr>
      <w:tr w:rsidR="00427503" w:rsidRPr="004B1133" w14:paraId="0A75F536" w14:textId="77777777" w:rsidTr="00BE5C51">
        <w:trPr>
          <w:trHeight w:hRule="exact" w:val="227"/>
        </w:trPr>
        <w:tc>
          <w:tcPr>
            <w:tcW w:w="785" w:type="dxa"/>
            <w:tcBorders>
              <w:top w:val="nil"/>
              <w:left w:val="nil"/>
              <w:bottom w:val="nil"/>
              <w:right w:val="nil"/>
            </w:tcBorders>
            <w:shd w:val="clear" w:color="auto" w:fill="auto"/>
            <w:noWrap/>
            <w:vAlign w:val="bottom"/>
            <w:hideMark/>
          </w:tcPr>
          <w:p w14:paraId="4C610480"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0.310</w:t>
            </w:r>
          </w:p>
        </w:tc>
        <w:tc>
          <w:tcPr>
            <w:tcW w:w="785" w:type="dxa"/>
            <w:tcBorders>
              <w:top w:val="nil"/>
              <w:left w:val="nil"/>
              <w:bottom w:val="nil"/>
              <w:right w:val="nil"/>
            </w:tcBorders>
            <w:shd w:val="clear" w:color="auto" w:fill="auto"/>
            <w:noWrap/>
            <w:vAlign w:val="bottom"/>
            <w:hideMark/>
          </w:tcPr>
          <w:p w14:paraId="40F67D50"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0.360</w:t>
            </w:r>
          </w:p>
        </w:tc>
        <w:tc>
          <w:tcPr>
            <w:tcW w:w="705" w:type="dxa"/>
            <w:tcBorders>
              <w:top w:val="nil"/>
              <w:left w:val="nil"/>
              <w:bottom w:val="nil"/>
              <w:right w:val="nil"/>
            </w:tcBorders>
            <w:shd w:val="clear" w:color="auto" w:fill="auto"/>
            <w:noWrap/>
            <w:vAlign w:val="bottom"/>
            <w:hideMark/>
          </w:tcPr>
          <w:p w14:paraId="4B324599"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3.3</w:t>
            </w:r>
          </w:p>
        </w:tc>
        <w:tc>
          <w:tcPr>
            <w:tcW w:w="840" w:type="dxa"/>
            <w:tcBorders>
              <w:top w:val="nil"/>
              <w:left w:val="single" w:sz="4" w:space="0" w:color="auto"/>
              <w:bottom w:val="nil"/>
              <w:right w:val="nil"/>
            </w:tcBorders>
            <w:shd w:val="clear" w:color="auto" w:fill="auto"/>
            <w:noWrap/>
            <w:vAlign w:val="bottom"/>
            <w:hideMark/>
          </w:tcPr>
          <w:p w14:paraId="62A4C8C2"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0.550</w:t>
            </w:r>
          </w:p>
        </w:tc>
        <w:tc>
          <w:tcPr>
            <w:tcW w:w="581" w:type="dxa"/>
            <w:tcBorders>
              <w:top w:val="nil"/>
              <w:left w:val="nil"/>
              <w:bottom w:val="nil"/>
              <w:right w:val="single" w:sz="4" w:space="0" w:color="auto"/>
            </w:tcBorders>
            <w:shd w:val="clear" w:color="auto" w:fill="auto"/>
            <w:noWrap/>
            <w:vAlign w:val="bottom"/>
            <w:hideMark/>
          </w:tcPr>
          <w:p w14:paraId="66B6B3EF"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-0.6</w:t>
            </w:r>
          </w:p>
        </w:tc>
        <w:tc>
          <w:tcPr>
            <w:tcW w:w="672" w:type="dxa"/>
            <w:tcBorders>
              <w:top w:val="nil"/>
              <w:left w:val="nil"/>
              <w:bottom w:val="nil"/>
              <w:right w:val="nil"/>
            </w:tcBorders>
            <w:shd w:val="clear" w:color="auto" w:fill="auto"/>
            <w:noWrap/>
            <w:vAlign w:val="bottom"/>
            <w:hideMark/>
          </w:tcPr>
          <w:p w14:paraId="0A21C287"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0.290</w:t>
            </w:r>
          </w:p>
        </w:tc>
        <w:tc>
          <w:tcPr>
            <w:tcW w:w="786" w:type="dxa"/>
            <w:tcBorders>
              <w:top w:val="nil"/>
              <w:left w:val="nil"/>
              <w:bottom w:val="nil"/>
              <w:right w:val="nil"/>
            </w:tcBorders>
            <w:shd w:val="clear" w:color="auto" w:fill="auto"/>
            <w:noWrap/>
            <w:vAlign w:val="bottom"/>
            <w:hideMark/>
          </w:tcPr>
          <w:p w14:paraId="4C305B55"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0.350</w:t>
            </w:r>
          </w:p>
        </w:tc>
        <w:tc>
          <w:tcPr>
            <w:tcW w:w="645" w:type="dxa"/>
            <w:tcBorders>
              <w:top w:val="nil"/>
              <w:left w:val="nil"/>
              <w:bottom w:val="nil"/>
              <w:right w:val="nil"/>
            </w:tcBorders>
            <w:shd w:val="clear" w:color="auto" w:fill="auto"/>
            <w:noWrap/>
            <w:vAlign w:val="bottom"/>
            <w:hideMark/>
          </w:tcPr>
          <w:p w14:paraId="762C9EBF"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0.1</w:t>
            </w:r>
          </w:p>
        </w:tc>
        <w:tc>
          <w:tcPr>
            <w:tcW w:w="885" w:type="dxa"/>
            <w:tcBorders>
              <w:top w:val="nil"/>
              <w:left w:val="single" w:sz="4" w:space="0" w:color="auto"/>
              <w:bottom w:val="nil"/>
              <w:right w:val="nil"/>
            </w:tcBorders>
            <w:shd w:val="clear" w:color="auto" w:fill="auto"/>
            <w:noWrap/>
            <w:vAlign w:val="bottom"/>
            <w:hideMark/>
          </w:tcPr>
          <w:p w14:paraId="28D3018B"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0.625</w:t>
            </w:r>
          </w:p>
        </w:tc>
        <w:tc>
          <w:tcPr>
            <w:tcW w:w="829" w:type="dxa"/>
            <w:tcBorders>
              <w:top w:val="nil"/>
              <w:left w:val="nil"/>
              <w:bottom w:val="nil"/>
              <w:right w:val="nil"/>
            </w:tcBorders>
            <w:shd w:val="clear" w:color="auto" w:fill="auto"/>
            <w:noWrap/>
            <w:vAlign w:val="bottom"/>
            <w:hideMark/>
          </w:tcPr>
          <w:p w14:paraId="41EF0A96"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0.0</w:t>
            </w:r>
          </w:p>
        </w:tc>
      </w:tr>
      <w:tr w:rsidR="00427503" w:rsidRPr="004B1133" w14:paraId="02576B66" w14:textId="77777777" w:rsidTr="00BE5C51">
        <w:trPr>
          <w:trHeight w:hRule="exact" w:val="227"/>
        </w:trPr>
        <w:tc>
          <w:tcPr>
            <w:tcW w:w="785" w:type="dxa"/>
            <w:tcBorders>
              <w:top w:val="nil"/>
              <w:left w:val="nil"/>
              <w:bottom w:val="nil"/>
              <w:right w:val="nil"/>
            </w:tcBorders>
            <w:shd w:val="clear" w:color="auto" w:fill="auto"/>
            <w:noWrap/>
            <w:vAlign w:val="bottom"/>
            <w:hideMark/>
          </w:tcPr>
          <w:p w14:paraId="6A4CCE7D"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0.360</w:t>
            </w:r>
          </w:p>
        </w:tc>
        <w:tc>
          <w:tcPr>
            <w:tcW w:w="785" w:type="dxa"/>
            <w:tcBorders>
              <w:top w:val="nil"/>
              <w:left w:val="nil"/>
              <w:bottom w:val="nil"/>
              <w:right w:val="nil"/>
            </w:tcBorders>
            <w:shd w:val="clear" w:color="auto" w:fill="auto"/>
            <w:noWrap/>
            <w:vAlign w:val="bottom"/>
            <w:hideMark/>
          </w:tcPr>
          <w:p w14:paraId="1F9A8241"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0.410</w:t>
            </w:r>
          </w:p>
        </w:tc>
        <w:tc>
          <w:tcPr>
            <w:tcW w:w="705" w:type="dxa"/>
            <w:tcBorders>
              <w:top w:val="nil"/>
              <w:left w:val="nil"/>
              <w:bottom w:val="nil"/>
              <w:right w:val="nil"/>
            </w:tcBorders>
            <w:shd w:val="clear" w:color="auto" w:fill="auto"/>
            <w:noWrap/>
            <w:vAlign w:val="bottom"/>
            <w:hideMark/>
          </w:tcPr>
          <w:p w14:paraId="0583C039"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3.6</w:t>
            </w:r>
          </w:p>
        </w:tc>
        <w:tc>
          <w:tcPr>
            <w:tcW w:w="840" w:type="dxa"/>
            <w:tcBorders>
              <w:top w:val="nil"/>
              <w:left w:val="single" w:sz="4" w:space="0" w:color="auto"/>
              <w:bottom w:val="nil"/>
              <w:right w:val="nil"/>
            </w:tcBorders>
            <w:shd w:val="clear" w:color="auto" w:fill="auto"/>
            <w:noWrap/>
            <w:vAlign w:val="bottom"/>
            <w:hideMark/>
          </w:tcPr>
          <w:p w14:paraId="2A71FE8F"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0.650</w:t>
            </w:r>
          </w:p>
        </w:tc>
        <w:tc>
          <w:tcPr>
            <w:tcW w:w="581" w:type="dxa"/>
            <w:tcBorders>
              <w:top w:val="nil"/>
              <w:left w:val="nil"/>
              <w:bottom w:val="nil"/>
              <w:right w:val="single" w:sz="4" w:space="0" w:color="auto"/>
            </w:tcBorders>
            <w:shd w:val="clear" w:color="auto" w:fill="auto"/>
            <w:noWrap/>
            <w:vAlign w:val="bottom"/>
            <w:hideMark/>
          </w:tcPr>
          <w:p w14:paraId="723F8219"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-1.0</w:t>
            </w:r>
          </w:p>
        </w:tc>
        <w:tc>
          <w:tcPr>
            <w:tcW w:w="672" w:type="dxa"/>
            <w:tcBorders>
              <w:top w:val="nil"/>
              <w:left w:val="nil"/>
              <w:bottom w:val="nil"/>
              <w:right w:val="nil"/>
            </w:tcBorders>
            <w:shd w:val="clear" w:color="auto" w:fill="auto"/>
            <w:noWrap/>
            <w:vAlign w:val="bottom"/>
            <w:hideMark/>
          </w:tcPr>
          <w:p w14:paraId="096EE43C"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0.340</w:t>
            </w:r>
          </w:p>
        </w:tc>
        <w:tc>
          <w:tcPr>
            <w:tcW w:w="786" w:type="dxa"/>
            <w:tcBorders>
              <w:top w:val="nil"/>
              <w:left w:val="nil"/>
              <w:bottom w:val="nil"/>
              <w:right w:val="nil"/>
            </w:tcBorders>
            <w:shd w:val="clear" w:color="auto" w:fill="auto"/>
            <w:noWrap/>
            <w:vAlign w:val="bottom"/>
            <w:hideMark/>
          </w:tcPr>
          <w:p w14:paraId="7E367BAE"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0.400</w:t>
            </w:r>
          </w:p>
        </w:tc>
        <w:tc>
          <w:tcPr>
            <w:tcW w:w="645" w:type="dxa"/>
            <w:tcBorders>
              <w:top w:val="nil"/>
              <w:left w:val="nil"/>
              <w:bottom w:val="nil"/>
              <w:right w:val="nil"/>
            </w:tcBorders>
            <w:shd w:val="clear" w:color="auto" w:fill="auto"/>
            <w:noWrap/>
            <w:vAlign w:val="bottom"/>
            <w:hideMark/>
          </w:tcPr>
          <w:p w14:paraId="0B33B0A9"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0.1</w:t>
            </w:r>
          </w:p>
        </w:tc>
        <w:tc>
          <w:tcPr>
            <w:tcW w:w="885" w:type="dxa"/>
            <w:tcBorders>
              <w:top w:val="nil"/>
              <w:left w:val="single" w:sz="4" w:space="0" w:color="auto"/>
              <w:bottom w:val="nil"/>
              <w:right w:val="nil"/>
            </w:tcBorders>
            <w:shd w:val="clear" w:color="auto" w:fill="auto"/>
            <w:noWrap/>
            <w:vAlign w:val="bottom"/>
            <w:hideMark/>
          </w:tcPr>
          <w:p w14:paraId="590CECFB"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0.725</w:t>
            </w:r>
          </w:p>
        </w:tc>
        <w:tc>
          <w:tcPr>
            <w:tcW w:w="829" w:type="dxa"/>
            <w:tcBorders>
              <w:top w:val="nil"/>
              <w:left w:val="nil"/>
              <w:bottom w:val="nil"/>
              <w:right w:val="nil"/>
            </w:tcBorders>
            <w:shd w:val="clear" w:color="auto" w:fill="auto"/>
            <w:noWrap/>
            <w:vAlign w:val="bottom"/>
            <w:hideMark/>
          </w:tcPr>
          <w:p w14:paraId="5FEC2BC1"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0.0</w:t>
            </w:r>
          </w:p>
        </w:tc>
      </w:tr>
      <w:tr w:rsidR="00427503" w:rsidRPr="004B1133" w14:paraId="2FC9ABD6" w14:textId="77777777" w:rsidTr="00BE5C51">
        <w:trPr>
          <w:trHeight w:hRule="exact" w:val="227"/>
        </w:trPr>
        <w:tc>
          <w:tcPr>
            <w:tcW w:w="785" w:type="dxa"/>
            <w:tcBorders>
              <w:top w:val="nil"/>
              <w:left w:val="nil"/>
              <w:bottom w:val="nil"/>
              <w:right w:val="nil"/>
            </w:tcBorders>
            <w:shd w:val="clear" w:color="auto" w:fill="auto"/>
            <w:noWrap/>
            <w:vAlign w:val="bottom"/>
            <w:hideMark/>
          </w:tcPr>
          <w:p w14:paraId="6EBFEB30"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0.410</w:t>
            </w:r>
          </w:p>
        </w:tc>
        <w:tc>
          <w:tcPr>
            <w:tcW w:w="785" w:type="dxa"/>
            <w:tcBorders>
              <w:top w:val="nil"/>
              <w:left w:val="nil"/>
              <w:bottom w:val="nil"/>
              <w:right w:val="nil"/>
            </w:tcBorders>
            <w:shd w:val="clear" w:color="auto" w:fill="auto"/>
            <w:noWrap/>
            <w:vAlign w:val="bottom"/>
            <w:hideMark/>
          </w:tcPr>
          <w:p w14:paraId="53AE870D"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0.460</w:t>
            </w:r>
          </w:p>
        </w:tc>
        <w:tc>
          <w:tcPr>
            <w:tcW w:w="705" w:type="dxa"/>
            <w:tcBorders>
              <w:top w:val="nil"/>
              <w:left w:val="nil"/>
              <w:bottom w:val="nil"/>
              <w:right w:val="nil"/>
            </w:tcBorders>
            <w:shd w:val="clear" w:color="auto" w:fill="auto"/>
            <w:noWrap/>
            <w:vAlign w:val="bottom"/>
            <w:hideMark/>
          </w:tcPr>
          <w:p w14:paraId="697FDCCE"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3.8</w:t>
            </w:r>
          </w:p>
        </w:tc>
        <w:tc>
          <w:tcPr>
            <w:tcW w:w="840" w:type="dxa"/>
            <w:tcBorders>
              <w:top w:val="nil"/>
              <w:left w:val="single" w:sz="4" w:space="0" w:color="auto"/>
              <w:bottom w:val="nil"/>
              <w:right w:val="nil"/>
            </w:tcBorders>
            <w:shd w:val="clear" w:color="auto" w:fill="auto"/>
            <w:noWrap/>
            <w:vAlign w:val="bottom"/>
            <w:hideMark/>
          </w:tcPr>
          <w:p w14:paraId="6946B7EE"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0.750</w:t>
            </w:r>
          </w:p>
        </w:tc>
        <w:tc>
          <w:tcPr>
            <w:tcW w:w="581" w:type="dxa"/>
            <w:tcBorders>
              <w:top w:val="nil"/>
              <w:left w:val="nil"/>
              <w:bottom w:val="nil"/>
              <w:right w:val="single" w:sz="4" w:space="0" w:color="auto"/>
            </w:tcBorders>
            <w:shd w:val="clear" w:color="auto" w:fill="auto"/>
            <w:noWrap/>
            <w:vAlign w:val="bottom"/>
            <w:hideMark/>
          </w:tcPr>
          <w:p w14:paraId="590B1148"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-1.1</w:t>
            </w:r>
          </w:p>
        </w:tc>
        <w:tc>
          <w:tcPr>
            <w:tcW w:w="672" w:type="dxa"/>
            <w:tcBorders>
              <w:top w:val="nil"/>
              <w:left w:val="nil"/>
              <w:bottom w:val="nil"/>
              <w:right w:val="nil"/>
            </w:tcBorders>
            <w:shd w:val="clear" w:color="auto" w:fill="auto"/>
            <w:noWrap/>
            <w:vAlign w:val="bottom"/>
            <w:hideMark/>
          </w:tcPr>
          <w:p w14:paraId="18A2DF9C"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0.390</w:t>
            </w:r>
          </w:p>
        </w:tc>
        <w:tc>
          <w:tcPr>
            <w:tcW w:w="786" w:type="dxa"/>
            <w:tcBorders>
              <w:top w:val="nil"/>
              <w:left w:val="nil"/>
              <w:bottom w:val="nil"/>
              <w:right w:val="nil"/>
            </w:tcBorders>
            <w:shd w:val="clear" w:color="auto" w:fill="auto"/>
            <w:noWrap/>
            <w:vAlign w:val="bottom"/>
            <w:hideMark/>
          </w:tcPr>
          <w:p w14:paraId="3B691F17"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0.450</w:t>
            </w:r>
          </w:p>
        </w:tc>
        <w:tc>
          <w:tcPr>
            <w:tcW w:w="645" w:type="dxa"/>
            <w:tcBorders>
              <w:top w:val="nil"/>
              <w:left w:val="nil"/>
              <w:bottom w:val="nil"/>
              <w:right w:val="nil"/>
            </w:tcBorders>
            <w:shd w:val="clear" w:color="auto" w:fill="auto"/>
            <w:noWrap/>
            <w:vAlign w:val="bottom"/>
            <w:hideMark/>
          </w:tcPr>
          <w:p w14:paraId="4ADA90C5"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0.1</w:t>
            </w:r>
          </w:p>
        </w:tc>
        <w:tc>
          <w:tcPr>
            <w:tcW w:w="885" w:type="dxa"/>
            <w:tcBorders>
              <w:top w:val="nil"/>
              <w:left w:val="single" w:sz="4" w:space="0" w:color="auto"/>
              <w:bottom w:val="nil"/>
              <w:right w:val="nil"/>
            </w:tcBorders>
            <w:shd w:val="clear" w:color="auto" w:fill="auto"/>
            <w:noWrap/>
            <w:vAlign w:val="bottom"/>
            <w:hideMark/>
          </w:tcPr>
          <w:p w14:paraId="3DF0A01F"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0.790</w:t>
            </w:r>
          </w:p>
        </w:tc>
        <w:tc>
          <w:tcPr>
            <w:tcW w:w="829" w:type="dxa"/>
            <w:tcBorders>
              <w:top w:val="nil"/>
              <w:left w:val="nil"/>
              <w:bottom w:val="nil"/>
              <w:right w:val="nil"/>
            </w:tcBorders>
            <w:shd w:val="clear" w:color="auto" w:fill="auto"/>
            <w:noWrap/>
            <w:vAlign w:val="bottom"/>
            <w:hideMark/>
          </w:tcPr>
          <w:p w14:paraId="533B94D6"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0.0</w:t>
            </w:r>
          </w:p>
        </w:tc>
      </w:tr>
      <w:tr w:rsidR="00427503" w:rsidRPr="004B1133" w14:paraId="16BE3D1C" w14:textId="77777777" w:rsidTr="00BE5C51">
        <w:trPr>
          <w:trHeight w:hRule="exact" w:val="227"/>
        </w:trPr>
        <w:tc>
          <w:tcPr>
            <w:tcW w:w="785" w:type="dxa"/>
            <w:tcBorders>
              <w:top w:val="nil"/>
              <w:left w:val="nil"/>
              <w:bottom w:val="nil"/>
              <w:right w:val="nil"/>
            </w:tcBorders>
            <w:shd w:val="clear" w:color="auto" w:fill="auto"/>
            <w:noWrap/>
            <w:vAlign w:val="bottom"/>
            <w:hideMark/>
          </w:tcPr>
          <w:p w14:paraId="66D1FF44"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0.460</w:t>
            </w:r>
          </w:p>
        </w:tc>
        <w:tc>
          <w:tcPr>
            <w:tcW w:w="785" w:type="dxa"/>
            <w:tcBorders>
              <w:top w:val="nil"/>
              <w:left w:val="nil"/>
              <w:bottom w:val="nil"/>
              <w:right w:val="nil"/>
            </w:tcBorders>
            <w:shd w:val="clear" w:color="auto" w:fill="auto"/>
            <w:noWrap/>
            <w:vAlign w:val="bottom"/>
            <w:hideMark/>
          </w:tcPr>
          <w:p w14:paraId="213ABB55"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0.510</w:t>
            </w:r>
          </w:p>
        </w:tc>
        <w:tc>
          <w:tcPr>
            <w:tcW w:w="705" w:type="dxa"/>
            <w:tcBorders>
              <w:top w:val="nil"/>
              <w:left w:val="nil"/>
              <w:bottom w:val="nil"/>
              <w:right w:val="nil"/>
            </w:tcBorders>
            <w:shd w:val="clear" w:color="auto" w:fill="auto"/>
            <w:noWrap/>
            <w:vAlign w:val="bottom"/>
            <w:hideMark/>
          </w:tcPr>
          <w:p w14:paraId="6531675F"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4.3</w:t>
            </w:r>
          </w:p>
        </w:tc>
        <w:tc>
          <w:tcPr>
            <w:tcW w:w="840" w:type="dxa"/>
            <w:tcBorders>
              <w:top w:val="nil"/>
              <w:left w:val="single" w:sz="4" w:space="0" w:color="auto"/>
              <w:bottom w:val="nil"/>
              <w:right w:val="nil"/>
            </w:tcBorders>
            <w:shd w:val="clear" w:color="auto" w:fill="auto"/>
            <w:noWrap/>
            <w:vAlign w:val="bottom"/>
            <w:hideMark/>
          </w:tcPr>
          <w:p w14:paraId="335789E5"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0.850</w:t>
            </w:r>
          </w:p>
        </w:tc>
        <w:tc>
          <w:tcPr>
            <w:tcW w:w="581" w:type="dxa"/>
            <w:tcBorders>
              <w:top w:val="nil"/>
              <w:left w:val="nil"/>
              <w:bottom w:val="nil"/>
              <w:right w:val="single" w:sz="4" w:space="0" w:color="auto"/>
            </w:tcBorders>
            <w:shd w:val="clear" w:color="auto" w:fill="auto"/>
            <w:noWrap/>
            <w:vAlign w:val="bottom"/>
            <w:hideMark/>
          </w:tcPr>
          <w:p w14:paraId="4051DCA0"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-1.2</w:t>
            </w:r>
          </w:p>
        </w:tc>
        <w:tc>
          <w:tcPr>
            <w:tcW w:w="672" w:type="dxa"/>
            <w:tcBorders>
              <w:top w:val="nil"/>
              <w:left w:val="nil"/>
              <w:bottom w:val="nil"/>
              <w:right w:val="nil"/>
            </w:tcBorders>
            <w:shd w:val="clear" w:color="auto" w:fill="auto"/>
            <w:noWrap/>
            <w:vAlign w:val="bottom"/>
            <w:hideMark/>
          </w:tcPr>
          <w:p w14:paraId="1F89B613"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0.440</w:t>
            </w:r>
          </w:p>
        </w:tc>
        <w:tc>
          <w:tcPr>
            <w:tcW w:w="786" w:type="dxa"/>
            <w:tcBorders>
              <w:top w:val="nil"/>
              <w:left w:val="nil"/>
              <w:bottom w:val="nil"/>
              <w:right w:val="nil"/>
            </w:tcBorders>
            <w:shd w:val="clear" w:color="auto" w:fill="auto"/>
            <w:noWrap/>
            <w:vAlign w:val="bottom"/>
            <w:hideMark/>
          </w:tcPr>
          <w:p w14:paraId="011AC97A"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0.500</w:t>
            </w:r>
          </w:p>
        </w:tc>
        <w:tc>
          <w:tcPr>
            <w:tcW w:w="645" w:type="dxa"/>
            <w:tcBorders>
              <w:top w:val="nil"/>
              <w:left w:val="nil"/>
              <w:bottom w:val="nil"/>
              <w:right w:val="nil"/>
            </w:tcBorders>
            <w:shd w:val="clear" w:color="auto" w:fill="auto"/>
            <w:noWrap/>
            <w:vAlign w:val="bottom"/>
            <w:hideMark/>
          </w:tcPr>
          <w:p w14:paraId="7BB0073D"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0.1</w:t>
            </w:r>
          </w:p>
        </w:tc>
        <w:tc>
          <w:tcPr>
            <w:tcW w:w="885" w:type="dxa"/>
            <w:tcBorders>
              <w:top w:val="nil"/>
              <w:left w:val="single" w:sz="4" w:space="0" w:color="auto"/>
              <w:bottom w:val="nil"/>
              <w:right w:val="nil"/>
            </w:tcBorders>
            <w:shd w:val="clear" w:color="auto" w:fill="auto"/>
            <w:noWrap/>
            <w:vAlign w:val="bottom"/>
            <w:hideMark/>
          </w:tcPr>
          <w:p w14:paraId="2B1298A9"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0.850</w:t>
            </w:r>
          </w:p>
        </w:tc>
        <w:tc>
          <w:tcPr>
            <w:tcW w:w="829" w:type="dxa"/>
            <w:tcBorders>
              <w:top w:val="nil"/>
              <w:left w:val="nil"/>
              <w:bottom w:val="nil"/>
              <w:right w:val="nil"/>
            </w:tcBorders>
            <w:shd w:val="clear" w:color="auto" w:fill="auto"/>
            <w:noWrap/>
            <w:vAlign w:val="bottom"/>
            <w:hideMark/>
          </w:tcPr>
          <w:p w14:paraId="03776730"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0.0</w:t>
            </w:r>
          </w:p>
        </w:tc>
      </w:tr>
      <w:tr w:rsidR="00427503" w:rsidRPr="004B1133" w14:paraId="50A45246" w14:textId="77777777" w:rsidTr="00BE5C51">
        <w:trPr>
          <w:trHeight w:hRule="exact" w:val="227"/>
        </w:trPr>
        <w:tc>
          <w:tcPr>
            <w:tcW w:w="785" w:type="dxa"/>
            <w:tcBorders>
              <w:top w:val="nil"/>
              <w:left w:val="nil"/>
              <w:bottom w:val="nil"/>
              <w:right w:val="nil"/>
            </w:tcBorders>
            <w:shd w:val="clear" w:color="auto" w:fill="auto"/>
            <w:noWrap/>
            <w:vAlign w:val="bottom"/>
            <w:hideMark/>
          </w:tcPr>
          <w:p w14:paraId="1B3B1625"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0.510</w:t>
            </w:r>
          </w:p>
        </w:tc>
        <w:tc>
          <w:tcPr>
            <w:tcW w:w="785" w:type="dxa"/>
            <w:tcBorders>
              <w:top w:val="nil"/>
              <w:left w:val="nil"/>
              <w:bottom w:val="nil"/>
              <w:right w:val="nil"/>
            </w:tcBorders>
            <w:shd w:val="clear" w:color="auto" w:fill="auto"/>
            <w:noWrap/>
            <w:vAlign w:val="bottom"/>
            <w:hideMark/>
          </w:tcPr>
          <w:p w14:paraId="44CD3B0B"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0.560</w:t>
            </w:r>
          </w:p>
        </w:tc>
        <w:tc>
          <w:tcPr>
            <w:tcW w:w="705" w:type="dxa"/>
            <w:tcBorders>
              <w:top w:val="nil"/>
              <w:left w:val="nil"/>
              <w:bottom w:val="nil"/>
              <w:right w:val="nil"/>
            </w:tcBorders>
            <w:shd w:val="clear" w:color="auto" w:fill="auto"/>
            <w:noWrap/>
            <w:vAlign w:val="bottom"/>
            <w:hideMark/>
          </w:tcPr>
          <w:p w14:paraId="105EF848"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4.3</w:t>
            </w:r>
          </w:p>
        </w:tc>
        <w:tc>
          <w:tcPr>
            <w:tcW w:w="840" w:type="dxa"/>
            <w:tcBorders>
              <w:top w:val="nil"/>
              <w:left w:val="single" w:sz="4" w:space="0" w:color="auto"/>
              <w:bottom w:val="nil"/>
              <w:right w:val="nil"/>
            </w:tcBorders>
            <w:shd w:val="clear" w:color="auto" w:fill="auto"/>
            <w:noWrap/>
            <w:vAlign w:val="bottom"/>
            <w:hideMark/>
          </w:tcPr>
          <w:p w14:paraId="2667891F"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0.950</w:t>
            </w:r>
          </w:p>
        </w:tc>
        <w:tc>
          <w:tcPr>
            <w:tcW w:w="581" w:type="dxa"/>
            <w:tcBorders>
              <w:top w:val="nil"/>
              <w:left w:val="nil"/>
              <w:bottom w:val="nil"/>
              <w:right w:val="single" w:sz="4" w:space="0" w:color="auto"/>
            </w:tcBorders>
            <w:shd w:val="clear" w:color="auto" w:fill="auto"/>
            <w:noWrap/>
            <w:vAlign w:val="bottom"/>
            <w:hideMark/>
          </w:tcPr>
          <w:p w14:paraId="6D042F1E"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-1.3</w:t>
            </w:r>
          </w:p>
        </w:tc>
        <w:tc>
          <w:tcPr>
            <w:tcW w:w="672" w:type="dxa"/>
            <w:tcBorders>
              <w:top w:val="nil"/>
              <w:left w:val="nil"/>
              <w:bottom w:val="nil"/>
              <w:right w:val="nil"/>
            </w:tcBorders>
            <w:shd w:val="clear" w:color="auto" w:fill="auto"/>
            <w:noWrap/>
            <w:vAlign w:val="bottom"/>
            <w:hideMark/>
          </w:tcPr>
          <w:p w14:paraId="54908F54"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0.490</w:t>
            </w:r>
          </w:p>
        </w:tc>
        <w:tc>
          <w:tcPr>
            <w:tcW w:w="786" w:type="dxa"/>
            <w:tcBorders>
              <w:top w:val="nil"/>
              <w:left w:val="nil"/>
              <w:bottom w:val="nil"/>
              <w:right w:val="nil"/>
            </w:tcBorders>
            <w:shd w:val="clear" w:color="auto" w:fill="auto"/>
            <w:noWrap/>
            <w:vAlign w:val="bottom"/>
            <w:hideMark/>
          </w:tcPr>
          <w:p w14:paraId="48D7660D"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0.550</w:t>
            </w:r>
          </w:p>
        </w:tc>
        <w:tc>
          <w:tcPr>
            <w:tcW w:w="645" w:type="dxa"/>
            <w:tcBorders>
              <w:top w:val="nil"/>
              <w:left w:val="nil"/>
              <w:bottom w:val="nil"/>
              <w:right w:val="nil"/>
            </w:tcBorders>
            <w:shd w:val="clear" w:color="auto" w:fill="auto"/>
            <w:noWrap/>
            <w:vAlign w:val="bottom"/>
            <w:hideMark/>
          </w:tcPr>
          <w:p w14:paraId="0A72E714"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0.1</w:t>
            </w:r>
          </w:p>
        </w:tc>
        <w:tc>
          <w:tcPr>
            <w:tcW w:w="885" w:type="dxa"/>
            <w:tcBorders>
              <w:top w:val="nil"/>
              <w:left w:val="single" w:sz="4" w:space="0" w:color="auto"/>
              <w:bottom w:val="nil"/>
              <w:right w:val="nil"/>
            </w:tcBorders>
            <w:shd w:val="clear" w:color="auto" w:fill="auto"/>
            <w:noWrap/>
            <w:vAlign w:val="bottom"/>
            <w:hideMark/>
          </w:tcPr>
          <w:p w14:paraId="7517A262"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0.925</w:t>
            </w:r>
          </w:p>
        </w:tc>
        <w:tc>
          <w:tcPr>
            <w:tcW w:w="829" w:type="dxa"/>
            <w:tcBorders>
              <w:top w:val="nil"/>
              <w:left w:val="nil"/>
              <w:bottom w:val="nil"/>
              <w:right w:val="nil"/>
            </w:tcBorders>
            <w:shd w:val="clear" w:color="auto" w:fill="auto"/>
            <w:noWrap/>
            <w:vAlign w:val="bottom"/>
            <w:hideMark/>
          </w:tcPr>
          <w:p w14:paraId="26BD8BAE"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0.0</w:t>
            </w:r>
          </w:p>
        </w:tc>
      </w:tr>
      <w:tr w:rsidR="00427503" w:rsidRPr="004B1133" w14:paraId="18E442CC" w14:textId="77777777" w:rsidTr="00BE5C51">
        <w:trPr>
          <w:trHeight w:hRule="exact" w:val="227"/>
        </w:trPr>
        <w:tc>
          <w:tcPr>
            <w:tcW w:w="785" w:type="dxa"/>
            <w:tcBorders>
              <w:top w:val="nil"/>
              <w:left w:val="nil"/>
              <w:bottom w:val="nil"/>
              <w:right w:val="nil"/>
            </w:tcBorders>
            <w:shd w:val="clear" w:color="auto" w:fill="auto"/>
            <w:noWrap/>
            <w:vAlign w:val="bottom"/>
            <w:hideMark/>
          </w:tcPr>
          <w:p w14:paraId="4AF52CE2"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0.560</w:t>
            </w:r>
          </w:p>
        </w:tc>
        <w:tc>
          <w:tcPr>
            <w:tcW w:w="785" w:type="dxa"/>
            <w:tcBorders>
              <w:top w:val="nil"/>
              <w:left w:val="nil"/>
              <w:bottom w:val="nil"/>
              <w:right w:val="nil"/>
            </w:tcBorders>
            <w:shd w:val="clear" w:color="auto" w:fill="auto"/>
            <w:noWrap/>
            <w:vAlign w:val="bottom"/>
            <w:hideMark/>
          </w:tcPr>
          <w:p w14:paraId="3AC7B1B2"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0.610</w:t>
            </w:r>
          </w:p>
        </w:tc>
        <w:tc>
          <w:tcPr>
            <w:tcW w:w="705" w:type="dxa"/>
            <w:tcBorders>
              <w:top w:val="nil"/>
              <w:left w:val="nil"/>
              <w:bottom w:val="nil"/>
              <w:right w:val="nil"/>
            </w:tcBorders>
            <w:shd w:val="clear" w:color="auto" w:fill="auto"/>
            <w:noWrap/>
            <w:vAlign w:val="bottom"/>
            <w:hideMark/>
          </w:tcPr>
          <w:p w14:paraId="19F8BA1B"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4.9</w:t>
            </w:r>
          </w:p>
        </w:tc>
        <w:tc>
          <w:tcPr>
            <w:tcW w:w="840" w:type="dxa"/>
            <w:tcBorders>
              <w:top w:val="nil"/>
              <w:left w:val="single" w:sz="4" w:space="0" w:color="auto"/>
              <w:bottom w:val="nil"/>
              <w:right w:val="nil"/>
            </w:tcBorders>
            <w:shd w:val="clear" w:color="auto" w:fill="auto"/>
            <w:noWrap/>
            <w:vAlign w:val="bottom"/>
            <w:hideMark/>
          </w:tcPr>
          <w:p w14:paraId="76085960"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1.050</w:t>
            </w:r>
          </w:p>
        </w:tc>
        <w:tc>
          <w:tcPr>
            <w:tcW w:w="581" w:type="dxa"/>
            <w:tcBorders>
              <w:top w:val="nil"/>
              <w:left w:val="nil"/>
              <w:bottom w:val="nil"/>
              <w:right w:val="single" w:sz="4" w:space="0" w:color="auto"/>
            </w:tcBorders>
            <w:shd w:val="clear" w:color="auto" w:fill="auto"/>
            <w:noWrap/>
            <w:vAlign w:val="bottom"/>
            <w:hideMark/>
          </w:tcPr>
          <w:p w14:paraId="3959A13A"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-1.4</w:t>
            </w:r>
          </w:p>
        </w:tc>
        <w:tc>
          <w:tcPr>
            <w:tcW w:w="672" w:type="dxa"/>
            <w:tcBorders>
              <w:top w:val="nil"/>
              <w:left w:val="nil"/>
              <w:bottom w:val="nil"/>
              <w:right w:val="nil"/>
            </w:tcBorders>
            <w:shd w:val="clear" w:color="auto" w:fill="auto"/>
            <w:noWrap/>
            <w:vAlign w:val="bottom"/>
            <w:hideMark/>
          </w:tcPr>
          <w:p w14:paraId="3E8AF088"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0.540</w:t>
            </w:r>
          </w:p>
        </w:tc>
        <w:tc>
          <w:tcPr>
            <w:tcW w:w="786" w:type="dxa"/>
            <w:tcBorders>
              <w:top w:val="nil"/>
              <w:left w:val="nil"/>
              <w:bottom w:val="nil"/>
              <w:right w:val="nil"/>
            </w:tcBorders>
            <w:shd w:val="clear" w:color="auto" w:fill="auto"/>
            <w:noWrap/>
            <w:vAlign w:val="bottom"/>
            <w:hideMark/>
          </w:tcPr>
          <w:p w14:paraId="733A6FAA"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0.600</w:t>
            </w:r>
          </w:p>
        </w:tc>
        <w:tc>
          <w:tcPr>
            <w:tcW w:w="645" w:type="dxa"/>
            <w:tcBorders>
              <w:top w:val="nil"/>
              <w:left w:val="nil"/>
              <w:bottom w:val="nil"/>
              <w:right w:val="nil"/>
            </w:tcBorders>
            <w:shd w:val="clear" w:color="auto" w:fill="auto"/>
            <w:noWrap/>
            <w:vAlign w:val="bottom"/>
            <w:hideMark/>
          </w:tcPr>
          <w:p w14:paraId="23DAB9EE"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0.1</w:t>
            </w:r>
          </w:p>
        </w:tc>
        <w:tc>
          <w:tcPr>
            <w:tcW w:w="885" w:type="dxa"/>
            <w:tcBorders>
              <w:top w:val="nil"/>
              <w:left w:val="single" w:sz="4" w:space="0" w:color="auto"/>
              <w:bottom w:val="nil"/>
              <w:right w:val="nil"/>
            </w:tcBorders>
            <w:shd w:val="clear" w:color="auto" w:fill="auto"/>
            <w:noWrap/>
            <w:vAlign w:val="bottom"/>
            <w:hideMark/>
          </w:tcPr>
          <w:p w14:paraId="191BABF7"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1.025</w:t>
            </w:r>
          </w:p>
        </w:tc>
        <w:tc>
          <w:tcPr>
            <w:tcW w:w="829" w:type="dxa"/>
            <w:tcBorders>
              <w:top w:val="nil"/>
              <w:left w:val="nil"/>
              <w:bottom w:val="nil"/>
              <w:right w:val="nil"/>
            </w:tcBorders>
            <w:shd w:val="clear" w:color="auto" w:fill="auto"/>
            <w:noWrap/>
            <w:vAlign w:val="bottom"/>
            <w:hideMark/>
          </w:tcPr>
          <w:p w14:paraId="55A0E7AA"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-0.1</w:t>
            </w:r>
          </w:p>
        </w:tc>
      </w:tr>
      <w:tr w:rsidR="00427503" w:rsidRPr="004B1133" w14:paraId="120D743C" w14:textId="77777777" w:rsidTr="00BE5C51">
        <w:trPr>
          <w:trHeight w:hRule="exact" w:val="227"/>
        </w:trPr>
        <w:tc>
          <w:tcPr>
            <w:tcW w:w="785" w:type="dxa"/>
            <w:tcBorders>
              <w:top w:val="nil"/>
              <w:left w:val="nil"/>
              <w:bottom w:val="nil"/>
              <w:right w:val="nil"/>
            </w:tcBorders>
            <w:shd w:val="clear" w:color="auto" w:fill="auto"/>
            <w:noWrap/>
            <w:vAlign w:val="bottom"/>
            <w:hideMark/>
          </w:tcPr>
          <w:p w14:paraId="07E33E04"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0.610</w:t>
            </w:r>
          </w:p>
        </w:tc>
        <w:tc>
          <w:tcPr>
            <w:tcW w:w="785" w:type="dxa"/>
            <w:tcBorders>
              <w:top w:val="nil"/>
              <w:left w:val="nil"/>
              <w:bottom w:val="nil"/>
              <w:right w:val="nil"/>
            </w:tcBorders>
            <w:shd w:val="clear" w:color="auto" w:fill="auto"/>
            <w:noWrap/>
            <w:vAlign w:val="bottom"/>
            <w:hideMark/>
          </w:tcPr>
          <w:p w14:paraId="33CED1E2"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0.660</w:t>
            </w:r>
          </w:p>
        </w:tc>
        <w:tc>
          <w:tcPr>
            <w:tcW w:w="705" w:type="dxa"/>
            <w:tcBorders>
              <w:top w:val="nil"/>
              <w:left w:val="nil"/>
              <w:bottom w:val="nil"/>
              <w:right w:val="nil"/>
            </w:tcBorders>
            <w:shd w:val="clear" w:color="auto" w:fill="auto"/>
            <w:noWrap/>
            <w:vAlign w:val="bottom"/>
            <w:hideMark/>
          </w:tcPr>
          <w:p w14:paraId="205687F2"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4.1</w:t>
            </w:r>
          </w:p>
        </w:tc>
        <w:tc>
          <w:tcPr>
            <w:tcW w:w="840" w:type="dxa"/>
            <w:tcBorders>
              <w:top w:val="nil"/>
              <w:left w:val="single" w:sz="4" w:space="0" w:color="auto"/>
              <w:bottom w:val="nil"/>
              <w:right w:val="nil"/>
            </w:tcBorders>
            <w:shd w:val="clear" w:color="auto" w:fill="auto"/>
            <w:noWrap/>
            <w:vAlign w:val="bottom"/>
            <w:hideMark/>
          </w:tcPr>
          <w:p w14:paraId="32AA1546"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1.150</w:t>
            </w:r>
          </w:p>
        </w:tc>
        <w:tc>
          <w:tcPr>
            <w:tcW w:w="581" w:type="dxa"/>
            <w:tcBorders>
              <w:top w:val="nil"/>
              <w:left w:val="nil"/>
              <w:bottom w:val="nil"/>
              <w:right w:val="single" w:sz="4" w:space="0" w:color="auto"/>
            </w:tcBorders>
            <w:shd w:val="clear" w:color="auto" w:fill="auto"/>
            <w:noWrap/>
            <w:vAlign w:val="bottom"/>
            <w:hideMark/>
          </w:tcPr>
          <w:p w14:paraId="41FEE769"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-1.1</w:t>
            </w:r>
          </w:p>
        </w:tc>
        <w:tc>
          <w:tcPr>
            <w:tcW w:w="672" w:type="dxa"/>
            <w:tcBorders>
              <w:top w:val="nil"/>
              <w:left w:val="nil"/>
              <w:bottom w:val="nil"/>
              <w:right w:val="nil"/>
            </w:tcBorders>
            <w:shd w:val="clear" w:color="auto" w:fill="auto"/>
            <w:noWrap/>
            <w:vAlign w:val="bottom"/>
            <w:hideMark/>
          </w:tcPr>
          <w:p w14:paraId="6B007DD6"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0.590</w:t>
            </w:r>
          </w:p>
        </w:tc>
        <w:tc>
          <w:tcPr>
            <w:tcW w:w="786" w:type="dxa"/>
            <w:tcBorders>
              <w:top w:val="nil"/>
              <w:left w:val="nil"/>
              <w:bottom w:val="nil"/>
              <w:right w:val="nil"/>
            </w:tcBorders>
            <w:shd w:val="clear" w:color="auto" w:fill="auto"/>
            <w:noWrap/>
            <w:vAlign w:val="bottom"/>
            <w:hideMark/>
          </w:tcPr>
          <w:p w14:paraId="0CE85AA7"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0.650</w:t>
            </w:r>
          </w:p>
        </w:tc>
        <w:tc>
          <w:tcPr>
            <w:tcW w:w="645" w:type="dxa"/>
            <w:tcBorders>
              <w:top w:val="nil"/>
              <w:left w:val="nil"/>
              <w:bottom w:val="nil"/>
              <w:right w:val="nil"/>
            </w:tcBorders>
            <w:shd w:val="clear" w:color="auto" w:fill="auto"/>
            <w:noWrap/>
            <w:vAlign w:val="bottom"/>
            <w:hideMark/>
          </w:tcPr>
          <w:p w14:paraId="48EA7F53"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0.1</w:t>
            </w:r>
          </w:p>
        </w:tc>
        <w:tc>
          <w:tcPr>
            <w:tcW w:w="885" w:type="dxa"/>
            <w:tcBorders>
              <w:top w:val="nil"/>
              <w:left w:val="single" w:sz="4" w:space="0" w:color="auto"/>
              <w:bottom w:val="nil"/>
              <w:right w:val="nil"/>
            </w:tcBorders>
            <w:shd w:val="clear" w:color="auto" w:fill="auto"/>
            <w:noWrap/>
            <w:vAlign w:val="bottom"/>
            <w:hideMark/>
          </w:tcPr>
          <w:p w14:paraId="67237801"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1.100</w:t>
            </w:r>
          </w:p>
        </w:tc>
        <w:tc>
          <w:tcPr>
            <w:tcW w:w="829" w:type="dxa"/>
            <w:tcBorders>
              <w:top w:val="nil"/>
              <w:left w:val="nil"/>
              <w:bottom w:val="nil"/>
              <w:right w:val="nil"/>
            </w:tcBorders>
            <w:shd w:val="clear" w:color="auto" w:fill="auto"/>
            <w:noWrap/>
            <w:vAlign w:val="bottom"/>
            <w:hideMark/>
          </w:tcPr>
          <w:p w14:paraId="56BFAAEF"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0.0</w:t>
            </w:r>
          </w:p>
        </w:tc>
      </w:tr>
      <w:tr w:rsidR="00427503" w:rsidRPr="004B1133" w14:paraId="03F2173F" w14:textId="77777777" w:rsidTr="00BE5C51">
        <w:trPr>
          <w:trHeight w:hRule="exact" w:val="227"/>
        </w:trPr>
        <w:tc>
          <w:tcPr>
            <w:tcW w:w="785" w:type="dxa"/>
            <w:tcBorders>
              <w:top w:val="nil"/>
              <w:left w:val="nil"/>
              <w:bottom w:val="nil"/>
              <w:right w:val="nil"/>
            </w:tcBorders>
            <w:shd w:val="clear" w:color="auto" w:fill="auto"/>
            <w:noWrap/>
            <w:vAlign w:val="bottom"/>
            <w:hideMark/>
          </w:tcPr>
          <w:p w14:paraId="2930DA5F"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0.660</w:t>
            </w:r>
          </w:p>
        </w:tc>
        <w:tc>
          <w:tcPr>
            <w:tcW w:w="785" w:type="dxa"/>
            <w:tcBorders>
              <w:top w:val="nil"/>
              <w:left w:val="nil"/>
              <w:bottom w:val="nil"/>
              <w:right w:val="nil"/>
            </w:tcBorders>
            <w:shd w:val="clear" w:color="auto" w:fill="auto"/>
            <w:noWrap/>
            <w:vAlign w:val="bottom"/>
            <w:hideMark/>
          </w:tcPr>
          <w:p w14:paraId="5236274E"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0.710</w:t>
            </w:r>
          </w:p>
        </w:tc>
        <w:tc>
          <w:tcPr>
            <w:tcW w:w="705" w:type="dxa"/>
            <w:tcBorders>
              <w:top w:val="nil"/>
              <w:left w:val="nil"/>
              <w:bottom w:val="nil"/>
              <w:right w:val="nil"/>
            </w:tcBorders>
            <w:shd w:val="clear" w:color="auto" w:fill="auto"/>
            <w:noWrap/>
            <w:vAlign w:val="bottom"/>
            <w:hideMark/>
          </w:tcPr>
          <w:p w14:paraId="028ECF67"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4.3</w:t>
            </w:r>
          </w:p>
        </w:tc>
        <w:tc>
          <w:tcPr>
            <w:tcW w:w="840" w:type="dxa"/>
            <w:tcBorders>
              <w:top w:val="nil"/>
              <w:left w:val="single" w:sz="4" w:space="0" w:color="auto"/>
              <w:bottom w:val="nil"/>
              <w:right w:val="nil"/>
            </w:tcBorders>
            <w:shd w:val="clear" w:color="auto" w:fill="auto"/>
            <w:noWrap/>
            <w:vAlign w:val="bottom"/>
            <w:hideMark/>
          </w:tcPr>
          <w:p w14:paraId="3BB763C2"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1.250</w:t>
            </w:r>
          </w:p>
        </w:tc>
        <w:tc>
          <w:tcPr>
            <w:tcW w:w="581" w:type="dxa"/>
            <w:tcBorders>
              <w:top w:val="nil"/>
              <w:left w:val="nil"/>
              <w:bottom w:val="nil"/>
              <w:right w:val="single" w:sz="4" w:space="0" w:color="auto"/>
            </w:tcBorders>
            <w:shd w:val="clear" w:color="auto" w:fill="auto"/>
            <w:noWrap/>
            <w:vAlign w:val="bottom"/>
            <w:hideMark/>
          </w:tcPr>
          <w:p w14:paraId="057ACBF2"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-1.1</w:t>
            </w:r>
          </w:p>
        </w:tc>
        <w:tc>
          <w:tcPr>
            <w:tcW w:w="672" w:type="dxa"/>
            <w:tcBorders>
              <w:top w:val="nil"/>
              <w:left w:val="nil"/>
              <w:bottom w:val="nil"/>
              <w:right w:val="nil"/>
            </w:tcBorders>
            <w:shd w:val="clear" w:color="auto" w:fill="auto"/>
            <w:noWrap/>
            <w:vAlign w:val="bottom"/>
            <w:hideMark/>
          </w:tcPr>
          <w:p w14:paraId="52EEAB73"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0.640</w:t>
            </w:r>
          </w:p>
        </w:tc>
        <w:tc>
          <w:tcPr>
            <w:tcW w:w="786" w:type="dxa"/>
            <w:tcBorders>
              <w:top w:val="nil"/>
              <w:left w:val="nil"/>
              <w:bottom w:val="nil"/>
              <w:right w:val="nil"/>
            </w:tcBorders>
            <w:shd w:val="clear" w:color="auto" w:fill="auto"/>
            <w:noWrap/>
            <w:vAlign w:val="bottom"/>
            <w:hideMark/>
          </w:tcPr>
          <w:p w14:paraId="29343EE2"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0.700</w:t>
            </w:r>
          </w:p>
        </w:tc>
        <w:tc>
          <w:tcPr>
            <w:tcW w:w="645" w:type="dxa"/>
            <w:tcBorders>
              <w:top w:val="nil"/>
              <w:left w:val="nil"/>
              <w:bottom w:val="nil"/>
              <w:right w:val="nil"/>
            </w:tcBorders>
            <w:shd w:val="clear" w:color="auto" w:fill="auto"/>
            <w:noWrap/>
            <w:vAlign w:val="bottom"/>
            <w:hideMark/>
          </w:tcPr>
          <w:p w14:paraId="545D315A"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0.2</w:t>
            </w:r>
          </w:p>
        </w:tc>
        <w:tc>
          <w:tcPr>
            <w:tcW w:w="885" w:type="dxa"/>
            <w:tcBorders>
              <w:top w:val="nil"/>
              <w:left w:val="single" w:sz="4" w:space="0" w:color="auto"/>
              <w:bottom w:val="nil"/>
              <w:right w:val="nil"/>
            </w:tcBorders>
            <w:shd w:val="clear" w:color="auto" w:fill="auto"/>
            <w:noWrap/>
            <w:vAlign w:val="bottom"/>
            <w:hideMark/>
          </w:tcPr>
          <w:p w14:paraId="163B2DF4"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1.150</w:t>
            </w:r>
          </w:p>
        </w:tc>
        <w:tc>
          <w:tcPr>
            <w:tcW w:w="829" w:type="dxa"/>
            <w:tcBorders>
              <w:top w:val="nil"/>
              <w:left w:val="nil"/>
              <w:bottom w:val="nil"/>
              <w:right w:val="nil"/>
            </w:tcBorders>
            <w:shd w:val="clear" w:color="auto" w:fill="auto"/>
            <w:noWrap/>
            <w:vAlign w:val="bottom"/>
            <w:hideMark/>
          </w:tcPr>
          <w:p w14:paraId="775E9E76"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-0.1</w:t>
            </w:r>
          </w:p>
        </w:tc>
      </w:tr>
      <w:tr w:rsidR="00427503" w:rsidRPr="004B1133" w14:paraId="2E7F532F" w14:textId="77777777" w:rsidTr="00BE5C51">
        <w:trPr>
          <w:trHeight w:hRule="exact" w:val="227"/>
        </w:trPr>
        <w:tc>
          <w:tcPr>
            <w:tcW w:w="785" w:type="dxa"/>
            <w:tcBorders>
              <w:top w:val="nil"/>
              <w:left w:val="nil"/>
              <w:bottom w:val="nil"/>
              <w:right w:val="nil"/>
            </w:tcBorders>
            <w:shd w:val="clear" w:color="auto" w:fill="auto"/>
            <w:noWrap/>
            <w:vAlign w:val="bottom"/>
            <w:hideMark/>
          </w:tcPr>
          <w:p w14:paraId="79728175"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0.710</w:t>
            </w:r>
          </w:p>
        </w:tc>
        <w:tc>
          <w:tcPr>
            <w:tcW w:w="785" w:type="dxa"/>
            <w:tcBorders>
              <w:top w:val="nil"/>
              <w:left w:val="nil"/>
              <w:bottom w:val="nil"/>
              <w:right w:val="nil"/>
            </w:tcBorders>
            <w:shd w:val="clear" w:color="auto" w:fill="auto"/>
            <w:noWrap/>
            <w:vAlign w:val="bottom"/>
            <w:hideMark/>
          </w:tcPr>
          <w:p w14:paraId="38DD60D6"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0.760</w:t>
            </w:r>
          </w:p>
        </w:tc>
        <w:tc>
          <w:tcPr>
            <w:tcW w:w="705" w:type="dxa"/>
            <w:tcBorders>
              <w:top w:val="nil"/>
              <w:left w:val="nil"/>
              <w:bottom w:val="nil"/>
              <w:right w:val="nil"/>
            </w:tcBorders>
            <w:shd w:val="clear" w:color="auto" w:fill="auto"/>
            <w:noWrap/>
            <w:vAlign w:val="bottom"/>
            <w:hideMark/>
          </w:tcPr>
          <w:p w14:paraId="1FD8CAFC"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4.3</w:t>
            </w:r>
          </w:p>
        </w:tc>
        <w:tc>
          <w:tcPr>
            <w:tcW w:w="840" w:type="dxa"/>
            <w:tcBorders>
              <w:top w:val="nil"/>
              <w:left w:val="single" w:sz="4" w:space="0" w:color="auto"/>
              <w:bottom w:val="nil"/>
              <w:right w:val="nil"/>
            </w:tcBorders>
            <w:shd w:val="clear" w:color="auto" w:fill="auto"/>
            <w:noWrap/>
            <w:vAlign w:val="bottom"/>
            <w:hideMark/>
          </w:tcPr>
          <w:p w14:paraId="5AEFE5D6"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1.350</w:t>
            </w:r>
          </w:p>
        </w:tc>
        <w:tc>
          <w:tcPr>
            <w:tcW w:w="581" w:type="dxa"/>
            <w:tcBorders>
              <w:top w:val="nil"/>
              <w:left w:val="nil"/>
              <w:bottom w:val="nil"/>
              <w:right w:val="single" w:sz="4" w:space="0" w:color="auto"/>
            </w:tcBorders>
            <w:shd w:val="clear" w:color="auto" w:fill="auto"/>
            <w:noWrap/>
            <w:vAlign w:val="bottom"/>
            <w:hideMark/>
          </w:tcPr>
          <w:p w14:paraId="405116BD"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-0.9</w:t>
            </w:r>
          </w:p>
        </w:tc>
        <w:tc>
          <w:tcPr>
            <w:tcW w:w="672" w:type="dxa"/>
            <w:tcBorders>
              <w:top w:val="nil"/>
              <w:left w:val="nil"/>
              <w:bottom w:val="nil"/>
              <w:right w:val="nil"/>
            </w:tcBorders>
            <w:shd w:val="clear" w:color="auto" w:fill="auto"/>
            <w:noWrap/>
            <w:vAlign w:val="bottom"/>
            <w:hideMark/>
          </w:tcPr>
          <w:p w14:paraId="01E21BE4"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0.690</w:t>
            </w:r>
          </w:p>
        </w:tc>
        <w:tc>
          <w:tcPr>
            <w:tcW w:w="786" w:type="dxa"/>
            <w:tcBorders>
              <w:top w:val="nil"/>
              <w:left w:val="nil"/>
              <w:bottom w:val="nil"/>
              <w:right w:val="nil"/>
            </w:tcBorders>
            <w:shd w:val="clear" w:color="auto" w:fill="auto"/>
            <w:noWrap/>
            <w:vAlign w:val="bottom"/>
            <w:hideMark/>
          </w:tcPr>
          <w:p w14:paraId="5A54BB64"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0.750</w:t>
            </w:r>
          </w:p>
        </w:tc>
        <w:tc>
          <w:tcPr>
            <w:tcW w:w="645" w:type="dxa"/>
            <w:tcBorders>
              <w:top w:val="nil"/>
              <w:left w:val="nil"/>
              <w:bottom w:val="nil"/>
              <w:right w:val="nil"/>
            </w:tcBorders>
            <w:shd w:val="clear" w:color="auto" w:fill="auto"/>
            <w:noWrap/>
            <w:vAlign w:val="bottom"/>
            <w:hideMark/>
          </w:tcPr>
          <w:p w14:paraId="7FA5C2B1"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0.2</w:t>
            </w:r>
          </w:p>
        </w:tc>
        <w:tc>
          <w:tcPr>
            <w:tcW w:w="885" w:type="dxa"/>
            <w:tcBorders>
              <w:top w:val="nil"/>
              <w:left w:val="single" w:sz="4" w:space="0" w:color="auto"/>
              <w:bottom w:val="nil"/>
              <w:right w:val="nil"/>
            </w:tcBorders>
            <w:shd w:val="clear" w:color="auto" w:fill="auto"/>
            <w:noWrap/>
            <w:vAlign w:val="bottom"/>
            <w:hideMark/>
          </w:tcPr>
          <w:p w14:paraId="152B0F91"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1.225</w:t>
            </w:r>
          </w:p>
        </w:tc>
        <w:tc>
          <w:tcPr>
            <w:tcW w:w="829" w:type="dxa"/>
            <w:tcBorders>
              <w:top w:val="nil"/>
              <w:left w:val="nil"/>
              <w:bottom w:val="nil"/>
              <w:right w:val="nil"/>
            </w:tcBorders>
            <w:shd w:val="clear" w:color="auto" w:fill="auto"/>
            <w:noWrap/>
            <w:vAlign w:val="bottom"/>
            <w:hideMark/>
          </w:tcPr>
          <w:p w14:paraId="3000EC8B"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-0.1</w:t>
            </w:r>
          </w:p>
        </w:tc>
      </w:tr>
      <w:tr w:rsidR="00427503" w:rsidRPr="004B1133" w14:paraId="4BF59D41" w14:textId="77777777" w:rsidTr="00BE5C51">
        <w:trPr>
          <w:trHeight w:hRule="exact" w:val="227"/>
        </w:trPr>
        <w:tc>
          <w:tcPr>
            <w:tcW w:w="785" w:type="dxa"/>
            <w:tcBorders>
              <w:top w:val="nil"/>
              <w:left w:val="nil"/>
              <w:bottom w:val="nil"/>
              <w:right w:val="nil"/>
            </w:tcBorders>
            <w:shd w:val="clear" w:color="auto" w:fill="auto"/>
            <w:noWrap/>
            <w:vAlign w:val="bottom"/>
            <w:hideMark/>
          </w:tcPr>
          <w:p w14:paraId="65A6FEE0"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0.760</w:t>
            </w:r>
          </w:p>
        </w:tc>
        <w:tc>
          <w:tcPr>
            <w:tcW w:w="785" w:type="dxa"/>
            <w:tcBorders>
              <w:top w:val="nil"/>
              <w:left w:val="nil"/>
              <w:bottom w:val="nil"/>
              <w:right w:val="nil"/>
            </w:tcBorders>
            <w:shd w:val="clear" w:color="auto" w:fill="auto"/>
            <w:noWrap/>
            <w:vAlign w:val="bottom"/>
            <w:hideMark/>
          </w:tcPr>
          <w:p w14:paraId="528CB82E"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0.810</w:t>
            </w:r>
          </w:p>
        </w:tc>
        <w:tc>
          <w:tcPr>
            <w:tcW w:w="705" w:type="dxa"/>
            <w:tcBorders>
              <w:top w:val="nil"/>
              <w:left w:val="nil"/>
              <w:bottom w:val="nil"/>
              <w:right w:val="nil"/>
            </w:tcBorders>
            <w:shd w:val="clear" w:color="auto" w:fill="auto"/>
            <w:noWrap/>
            <w:vAlign w:val="bottom"/>
            <w:hideMark/>
          </w:tcPr>
          <w:p w14:paraId="7B82B09F"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4.3</w:t>
            </w:r>
          </w:p>
        </w:tc>
        <w:tc>
          <w:tcPr>
            <w:tcW w:w="840" w:type="dxa"/>
            <w:tcBorders>
              <w:top w:val="nil"/>
              <w:left w:val="single" w:sz="4" w:space="0" w:color="auto"/>
              <w:bottom w:val="nil"/>
              <w:right w:val="nil"/>
            </w:tcBorders>
            <w:shd w:val="clear" w:color="auto" w:fill="auto"/>
            <w:noWrap/>
            <w:vAlign w:val="bottom"/>
            <w:hideMark/>
          </w:tcPr>
          <w:p w14:paraId="5FBEC3E3"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1.450</w:t>
            </w:r>
          </w:p>
        </w:tc>
        <w:tc>
          <w:tcPr>
            <w:tcW w:w="581" w:type="dxa"/>
            <w:tcBorders>
              <w:top w:val="nil"/>
              <w:left w:val="nil"/>
              <w:bottom w:val="nil"/>
              <w:right w:val="single" w:sz="4" w:space="0" w:color="auto"/>
            </w:tcBorders>
            <w:shd w:val="clear" w:color="auto" w:fill="auto"/>
            <w:noWrap/>
            <w:vAlign w:val="bottom"/>
            <w:hideMark/>
          </w:tcPr>
          <w:p w14:paraId="346DCCAF"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-0.7</w:t>
            </w:r>
          </w:p>
        </w:tc>
        <w:tc>
          <w:tcPr>
            <w:tcW w:w="672" w:type="dxa"/>
            <w:tcBorders>
              <w:top w:val="nil"/>
              <w:left w:val="nil"/>
              <w:bottom w:val="nil"/>
              <w:right w:val="nil"/>
            </w:tcBorders>
            <w:shd w:val="clear" w:color="auto" w:fill="auto"/>
            <w:noWrap/>
            <w:vAlign w:val="bottom"/>
            <w:hideMark/>
          </w:tcPr>
          <w:p w14:paraId="73521AA8"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0.740</w:t>
            </w:r>
          </w:p>
        </w:tc>
        <w:tc>
          <w:tcPr>
            <w:tcW w:w="786" w:type="dxa"/>
            <w:tcBorders>
              <w:top w:val="nil"/>
              <w:left w:val="nil"/>
              <w:bottom w:val="nil"/>
              <w:right w:val="nil"/>
            </w:tcBorders>
            <w:shd w:val="clear" w:color="auto" w:fill="auto"/>
            <w:noWrap/>
            <w:vAlign w:val="bottom"/>
            <w:hideMark/>
          </w:tcPr>
          <w:p w14:paraId="2FD58B01"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0.800</w:t>
            </w:r>
          </w:p>
        </w:tc>
        <w:tc>
          <w:tcPr>
            <w:tcW w:w="645" w:type="dxa"/>
            <w:tcBorders>
              <w:top w:val="nil"/>
              <w:left w:val="nil"/>
              <w:bottom w:val="nil"/>
              <w:right w:val="nil"/>
            </w:tcBorders>
            <w:shd w:val="clear" w:color="auto" w:fill="auto"/>
            <w:noWrap/>
            <w:vAlign w:val="bottom"/>
            <w:hideMark/>
          </w:tcPr>
          <w:p w14:paraId="2E427577"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0.4</w:t>
            </w:r>
          </w:p>
        </w:tc>
        <w:tc>
          <w:tcPr>
            <w:tcW w:w="885" w:type="dxa"/>
            <w:tcBorders>
              <w:top w:val="nil"/>
              <w:left w:val="single" w:sz="4" w:space="0" w:color="auto"/>
              <w:bottom w:val="nil"/>
              <w:right w:val="nil"/>
            </w:tcBorders>
            <w:shd w:val="clear" w:color="auto" w:fill="auto"/>
            <w:noWrap/>
            <w:vAlign w:val="bottom"/>
            <w:hideMark/>
          </w:tcPr>
          <w:p w14:paraId="46A11060"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1.325</w:t>
            </w:r>
          </w:p>
        </w:tc>
        <w:tc>
          <w:tcPr>
            <w:tcW w:w="829" w:type="dxa"/>
            <w:tcBorders>
              <w:top w:val="nil"/>
              <w:left w:val="nil"/>
              <w:bottom w:val="nil"/>
              <w:right w:val="nil"/>
            </w:tcBorders>
            <w:shd w:val="clear" w:color="auto" w:fill="auto"/>
            <w:noWrap/>
            <w:vAlign w:val="bottom"/>
            <w:hideMark/>
          </w:tcPr>
          <w:p w14:paraId="2BFE0AEB"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-0.3</w:t>
            </w:r>
          </w:p>
        </w:tc>
      </w:tr>
      <w:tr w:rsidR="00427503" w:rsidRPr="004B1133" w14:paraId="1380DD57" w14:textId="77777777" w:rsidTr="00BE5C51">
        <w:trPr>
          <w:trHeight w:hRule="exact" w:val="227"/>
        </w:trPr>
        <w:tc>
          <w:tcPr>
            <w:tcW w:w="785" w:type="dxa"/>
            <w:tcBorders>
              <w:top w:val="nil"/>
              <w:left w:val="nil"/>
              <w:bottom w:val="nil"/>
              <w:right w:val="nil"/>
            </w:tcBorders>
            <w:shd w:val="clear" w:color="auto" w:fill="auto"/>
            <w:noWrap/>
            <w:vAlign w:val="bottom"/>
            <w:hideMark/>
          </w:tcPr>
          <w:p w14:paraId="289EB62F"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0.810</w:t>
            </w:r>
          </w:p>
        </w:tc>
        <w:tc>
          <w:tcPr>
            <w:tcW w:w="785" w:type="dxa"/>
            <w:tcBorders>
              <w:top w:val="nil"/>
              <w:left w:val="nil"/>
              <w:bottom w:val="nil"/>
              <w:right w:val="nil"/>
            </w:tcBorders>
            <w:shd w:val="clear" w:color="auto" w:fill="auto"/>
            <w:noWrap/>
            <w:vAlign w:val="bottom"/>
            <w:hideMark/>
          </w:tcPr>
          <w:p w14:paraId="6BBFEE4E"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0.860</w:t>
            </w:r>
          </w:p>
        </w:tc>
        <w:tc>
          <w:tcPr>
            <w:tcW w:w="705" w:type="dxa"/>
            <w:tcBorders>
              <w:top w:val="nil"/>
              <w:left w:val="nil"/>
              <w:bottom w:val="nil"/>
              <w:right w:val="nil"/>
            </w:tcBorders>
            <w:shd w:val="clear" w:color="auto" w:fill="auto"/>
            <w:noWrap/>
            <w:vAlign w:val="bottom"/>
            <w:hideMark/>
          </w:tcPr>
          <w:p w14:paraId="3D26203F"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4.0</w:t>
            </w:r>
          </w:p>
        </w:tc>
        <w:tc>
          <w:tcPr>
            <w:tcW w:w="840" w:type="dxa"/>
            <w:tcBorders>
              <w:top w:val="nil"/>
              <w:left w:val="single" w:sz="4" w:space="0" w:color="auto"/>
              <w:bottom w:val="nil"/>
              <w:right w:val="nil"/>
            </w:tcBorders>
            <w:shd w:val="clear" w:color="auto" w:fill="auto"/>
            <w:noWrap/>
            <w:vAlign w:val="bottom"/>
            <w:hideMark/>
          </w:tcPr>
          <w:p w14:paraId="7AAFD8BD"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1.550</w:t>
            </w:r>
          </w:p>
        </w:tc>
        <w:tc>
          <w:tcPr>
            <w:tcW w:w="581" w:type="dxa"/>
            <w:tcBorders>
              <w:top w:val="nil"/>
              <w:left w:val="nil"/>
              <w:bottom w:val="nil"/>
              <w:right w:val="single" w:sz="4" w:space="0" w:color="auto"/>
            </w:tcBorders>
            <w:shd w:val="clear" w:color="auto" w:fill="auto"/>
            <w:noWrap/>
            <w:vAlign w:val="bottom"/>
            <w:hideMark/>
          </w:tcPr>
          <w:p w14:paraId="471AD248"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-0.7</w:t>
            </w:r>
          </w:p>
        </w:tc>
        <w:tc>
          <w:tcPr>
            <w:tcW w:w="672" w:type="dxa"/>
            <w:tcBorders>
              <w:top w:val="nil"/>
              <w:left w:val="nil"/>
              <w:bottom w:val="nil"/>
              <w:right w:val="nil"/>
            </w:tcBorders>
            <w:shd w:val="clear" w:color="auto" w:fill="auto"/>
            <w:noWrap/>
            <w:vAlign w:val="bottom"/>
            <w:hideMark/>
          </w:tcPr>
          <w:p w14:paraId="6B01E54D"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0.790</w:t>
            </w:r>
          </w:p>
        </w:tc>
        <w:tc>
          <w:tcPr>
            <w:tcW w:w="786" w:type="dxa"/>
            <w:tcBorders>
              <w:top w:val="nil"/>
              <w:left w:val="nil"/>
              <w:bottom w:val="nil"/>
              <w:right w:val="nil"/>
            </w:tcBorders>
            <w:shd w:val="clear" w:color="auto" w:fill="auto"/>
            <w:noWrap/>
            <w:vAlign w:val="bottom"/>
            <w:hideMark/>
          </w:tcPr>
          <w:p w14:paraId="42C6B04F"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0.850</w:t>
            </w:r>
          </w:p>
        </w:tc>
        <w:tc>
          <w:tcPr>
            <w:tcW w:w="645" w:type="dxa"/>
            <w:tcBorders>
              <w:top w:val="nil"/>
              <w:left w:val="nil"/>
              <w:bottom w:val="nil"/>
              <w:right w:val="nil"/>
            </w:tcBorders>
            <w:shd w:val="clear" w:color="auto" w:fill="auto"/>
            <w:noWrap/>
            <w:vAlign w:val="bottom"/>
            <w:hideMark/>
          </w:tcPr>
          <w:p w14:paraId="5B66B1EC"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0.3</w:t>
            </w:r>
          </w:p>
        </w:tc>
        <w:tc>
          <w:tcPr>
            <w:tcW w:w="885" w:type="dxa"/>
            <w:tcBorders>
              <w:top w:val="nil"/>
              <w:left w:val="single" w:sz="4" w:space="0" w:color="auto"/>
              <w:bottom w:val="nil"/>
              <w:right w:val="nil"/>
            </w:tcBorders>
            <w:shd w:val="clear" w:color="auto" w:fill="auto"/>
            <w:noWrap/>
            <w:vAlign w:val="bottom"/>
            <w:hideMark/>
          </w:tcPr>
          <w:p w14:paraId="0DC481CE"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1.425</w:t>
            </w:r>
          </w:p>
        </w:tc>
        <w:tc>
          <w:tcPr>
            <w:tcW w:w="829" w:type="dxa"/>
            <w:tcBorders>
              <w:top w:val="nil"/>
              <w:left w:val="nil"/>
              <w:bottom w:val="nil"/>
              <w:right w:val="nil"/>
            </w:tcBorders>
            <w:shd w:val="clear" w:color="auto" w:fill="auto"/>
            <w:noWrap/>
            <w:vAlign w:val="bottom"/>
            <w:hideMark/>
          </w:tcPr>
          <w:p w14:paraId="46B471DC"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-0.2</w:t>
            </w:r>
          </w:p>
        </w:tc>
      </w:tr>
      <w:tr w:rsidR="00427503" w:rsidRPr="004B1133" w14:paraId="04DB8583" w14:textId="77777777" w:rsidTr="00BE5C51">
        <w:trPr>
          <w:trHeight w:hRule="exact" w:val="227"/>
        </w:trPr>
        <w:tc>
          <w:tcPr>
            <w:tcW w:w="785" w:type="dxa"/>
            <w:tcBorders>
              <w:top w:val="nil"/>
              <w:left w:val="nil"/>
              <w:bottom w:val="nil"/>
              <w:right w:val="nil"/>
            </w:tcBorders>
            <w:shd w:val="clear" w:color="auto" w:fill="auto"/>
            <w:noWrap/>
            <w:vAlign w:val="bottom"/>
            <w:hideMark/>
          </w:tcPr>
          <w:p w14:paraId="51B812F8"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0.860</w:t>
            </w:r>
          </w:p>
        </w:tc>
        <w:tc>
          <w:tcPr>
            <w:tcW w:w="785" w:type="dxa"/>
            <w:tcBorders>
              <w:top w:val="nil"/>
              <w:left w:val="nil"/>
              <w:bottom w:val="nil"/>
              <w:right w:val="nil"/>
            </w:tcBorders>
            <w:shd w:val="clear" w:color="auto" w:fill="auto"/>
            <w:noWrap/>
            <w:vAlign w:val="bottom"/>
            <w:hideMark/>
          </w:tcPr>
          <w:p w14:paraId="1DBC8F0F"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0.910</w:t>
            </w:r>
          </w:p>
        </w:tc>
        <w:tc>
          <w:tcPr>
            <w:tcW w:w="705" w:type="dxa"/>
            <w:tcBorders>
              <w:top w:val="nil"/>
              <w:left w:val="nil"/>
              <w:bottom w:val="nil"/>
              <w:right w:val="nil"/>
            </w:tcBorders>
            <w:shd w:val="clear" w:color="auto" w:fill="auto"/>
            <w:noWrap/>
            <w:vAlign w:val="bottom"/>
            <w:hideMark/>
          </w:tcPr>
          <w:p w14:paraId="65C8F98E"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4.0</w:t>
            </w:r>
          </w:p>
        </w:tc>
        <w:tc>
          <w:tcPr>
            <w:tcW w:w="840" w:type="dxa"/>
            <w:tcBorders>
              <w:top w:val="nil"/>
              <w:left w:val="single" w:sz="4" w:space="0" w:color="auto"/>
              <w:bottom w:val="nil"/>
              <w:right w:val="nil"/>
            </w:tcBorders>
            <w:shd w:val="clear" w:color="auto" w:fill="auto"/>
            <w:noWrap/>
            <w:vAlign w:val="bottom"/>
            <w:hideMark/>
          </w:tcPr>
          <w:p w14:paraId="6A1AA4E2"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1.620</w:t>
            </w:r>
          </w:p>
        </w:tc>
        <w:tc>
          <w:tcPr>
            <w:tcW w:w="581" w:type="dxa"/>
            <w:tcBorders>
              <w:top w:val="nil"/>
              <w:left w:val="nil"/>
              <w:bottom w:val="nil"/>
              <w:right w:val="single" w:sz="4" w:space="0" w:color="auto"/>
            </w:tcBorders>
            <w:shd w:val="clear" w:color="auto" w:fill="auto"/>
            <w:noWrap/>
            <w:vAlign w:val="bottom"/>
            <w:hideMark/>
          </w:tcPr>
          <w:p w14:paraId="1B346C50"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-0.5</w:t>
            </w:r>
          </w:p>
        </w:tc>
        <w:tc>
          <w:tcPr>
            <w:tcW w:w="672" w:type="dxa"/>
            <w:tcBorders>
              <w:top w:val="nil"/>
              <w:left w:val="nil"/>
              <w:bottom w:val="nil"/>
              <w:right w:val="nil"/>
            </w:tcBorders>
            <w:shd w:val="clear" w:color="auto" w:fill="auto"/>
            <w:noWrap/>
            <w:vAlign w:val="bottom"/>
            <w:hideMark/>
          </w:tcPr>
          <w:p w14:paraId="452BF65B"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0.840</w:t>
            </w:r>
          </w:p>
        </w:tc>
        <w:tc>
          <w:tcPr>
            <w:tcW w:w="786" w:type="dxa"/>
            <w:tcBorders>
              <w:top w:val="nil"/>
              <w:left w:val="nil"/>
              <w:bottom w:val="nil"/>
              <w:right w:val="nil"/>
            </w:tcBorders>
            <w:shd w:val="clear" w:color="auto" w:fill="auto"/>
            <w:noWrap/>
            <w:vAlign w:val="bottom"/>
            <w:hideMark/>
          </w:tcPr>
          <w:p w14:paraId="4296CADD"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0.900</w:t>
            </w:r>
          </w:p>
        </w:tc>
        <w:tc>
          <w:tcPr>
            <w:tcW w:w="645" w:type="dxa"/>
            <w:tcBorders>
              <w:top w:val="nil"/>
              <w:left w:val="nil"/>
              <w:bottom w:val="nil"/>
              <w:right w:val="nil"/>
            </w:tcBorders>
            <w:shd w:val="clear" w:color="auto" w:fill="auto"/>
            <w:noWrap/>
            <w:vAlign w:val="bottom"/>
            <w:hideMark/>
          </w:tcPr>
          <w:p w14:paraId="2DF156E7"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0.1</w:t>
            </w:r>
          </w:p>
        </w:tc>
        <w:tc>
          <w:tcPr>
            <w:tcW w:w="885" w:type="dxa"/>
            <w:tcBorders>
              <w:top w:val="nil"/>
              <w:left w:val="single" w:sz="4" w:space="0" w:color="auto"/>
              <w:bottom w:val="nil"/>
              <w:right w:val="nil"/>
            </w:tcBorders>
            <w:shd w:val="clear" w:color="auto" w:fill="auto"/>
            <w:noWrap/>
            <w:vAlign w:val="bottom"/>
            <w:hideMark/>
          </w:tcPr>
          <w:p w14:paraId="1E9FB4DC"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1.525</w:t>
            </w:r>
          </w:p>
        </w:tc>
        <w:tc>
          <w:tcPr>
            <w:tcW w:w="829" w:type="dxa"/>
            <w:tcBorders>
              <w:top w:val="nil"/>
              <w:left w:val="nil"/>
              <w:bottom w:val="nil"/>
              <w:right w:val="nil"/>
            </w:tcBorders>
            <w:shd w:val="clear" w:color="auto" w:fill="auto"/>
            <w:noWrap/>
            <w:vAlign w:val="bottom"/>
            <w:hideMark/>
          </w:tcPr>
          <w:p w14:paraId="6FEA26B3"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-0.1</w:t>
            </w:r>
          </w:p>
        </w:tc>
      </w:tr>
      <w:tr w:rsidR="00427503" w:rsidRPr="004B1133" w14:paraId="521A237E" w14:textId="77777777" w:rsidTr="00BE5C51">
        <w:trPr>
          <w:trHeight w:hRule="exact" w:val="227"/>
        </w:trPr>
        <w:tc>
          <w:tcPr>
            <w:tcW w:w="785" w:type="dxa"/>
            <w:tcBorders>
              <w:top w:val="nil"/>
              <w:left w:val="nil"/>
              <w:bottom w:val="nil"/>
              <w:right w:val="nil"/>
            </w:tcBorders>
            <w:shd w:val="clear" w:color="auto" w:fill="auto"/>
            <w:noWrap/>
            <w:vAlign w:val="bottom"/>
            <w:hideMark/>
          </w:tcPr>
          <w:p w14:paraId="749D9607"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0.910</w:t>
            </w:r>
          </w:p>
        </w:tc>
        <w:tc>
          <w:tcPr>
            <w:tcW w:w="785" w:type="dxa"/>
            <w:tcBorders>
              <w:top w:val="nil"/>
              <w:left w:val="nil"/>
              <w:bottom w:val="nil"/>
              <w:right w:val="nil"/>
            </w:tcBorders>
            <w:shd w:val="clear" w:color="auto" w:fill="auto"/>
            <w:noWrap/>
            <w:vAlign w:val="bottom"/>
            <w:hideMark/>
          </w:tcPr>
          <w:p w14:paraId="5C918786"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0.960</w:t>
            </w:r>
          </w:p>
        </w:tc>
        <w:tc>
          <w:tcPr>
            <w:tcW w:w="705" w:type="dxa"/>
            <w:tcBorders>
              <w:top w:val="nil"/>
              <w:left w:val="nil"/>
              <w:bottom w:val="nil"/>
              <w:right w:val="nil"/>
            </w:tcBorders>
            <w:shd w:val="clear" w:color="auto" w:fill="auto"/>
            <w:noWrap/>
            <w:vAlign w:val="bottom"/>
            <w:hideMark/>
          </w:tcPr>
          <w:p w14:paraId="5608F89E"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3.8</w:t>
            </w:r>
          </w:p>
        </w:tc>
        <w:tc>
          <w:tcPr>
            <w:tcW w:w="840" w:type="dxa"/>
            <w:tcBorders>
              <w:top w:val="nil"/>
              <w:left w:val="single" w:sz="4" w:space="0" w:color="auto"/>
              <w:bottom w:val="nil"/>
              <w:right w:val="nil"/>
            </w:tcBorders>
            <w:shd w:val="clear" w:color="auto" w:fill="auto"/>
            <w:noWrap/>
            <w:vAlign w:val="bottom"/>
            <w:hideMark/>
          </w:tcPr>
          <w:p w14:paraId="3136B68B" w14:textId="77777777" w:rsidR="00427503" w:rsidRPr="004B1133" w:rsidRDefault="00427503" w:rsidP="009527D1">
            <w:pPr>
              <w:jc w:val="center"/>
              <w:rPr>
                <w:rFonts w:eastAsia="Times New Roman" w:cstheme="minorHAnsi"/>
                <w:i/>
                <w:iCs/>
                <w:color w:val="000000"/>
                <w:sz w:val="20"/>
                <w:szCs w:val="20"/>
              </w:rPr>
            </w:pPr>
          </w:p>
        </w:tc>
        <w:tc>
          <w:tcPr>
            <w:tcW w:w="581" w:type="dxa"/>
            <w:tcBorders>
              <w:top w:val="nil"/>
              <w:left w:val="nil"/>
              <w:bottom w:val="nil"/>
              <w:right w:val="single" w:sz="4" w:space="0" w:color="auto"/>
            </w:tcBorders>
            <w:shd w:val="clear" w:color="auto" w:fill="auto"/>
            <w:noWrap/>
            <w:vAlign w:val="bottom"/>
            <w:hideMark/>
          </w:tcPr>
          <w:p w14:paraId="1B05B09D" w14:textId="77777777" w:rsidR="00427503" w:rsidRPr="004B1133" w:rsidRDefault="00427503" w:rsidP="009527D1">
            <w:pPr>
              <w:jc w:val="center"/>
              <w:rPr>
                <w:rFonts w:eastAsia="Times New Roman" w:cstheme="minorHAnsi"/>
                <w:color w:val="000000"/>
                <w:sz w:val="20"/>
                <w:szCs w:val="20"/>
              </w:rPr>
            </w:pPr>
          </w:p>
        </w:tc>
        <w:tc>
          <w:tcPr>
            <w:tcW w:w="672" w:type="dxa"/>
            <w:tcBorders>
              <w:top w:val="nil"/>
              <w:left w:val="nil"/>
              <w:bottom w:val="nil"/>
              <w:right w:val="nil"/>
            </w:tcBorders>
            <w:shd w:val="clear" w:color="auto" w:fill="auto"/>
            <w:noWrap/>
            <w:vAlign w:val="bottom"/>
            <w:hideMark/>
          </w:tcPr>
          <w:p w14:paraId="445540C4"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0.890</w:t>
            </w:r>
          </w:p>
        </w:tc>
        <w:tc>
          <w:tcPr>
            <w:tcW w:w="786" w:type="dxa"/>
            <w:tcBorders>
              <w:top w:val="nil"/>
              <w:left w:val="nil"/>
              <w:bottom w:val="nil"/>
              <w:right w:val="nil"/>
            </w:tcBorders>
            <w:shd w:val="clear" w:color="auto" w:fill="auto"/>
            <w:noWrap/>
            <w:vAlign w:val="bottom"/>
            <w:hideMark/>
          </w:tcPr>
          <w:p w14:paraId="15A26EDB"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0.950</w:t>
            </w:r>
          </w:p>
        </w:tc>
        <w:tc>
          <w:tcPr>
            <w:tcW w:w="645" w:type="dxa"/>
            <w:tcBorders>
              <w:top w:val="nil"/>
              <w:left w:val="nil"/>
              <w:bottom w:val="nil"/>
              <w:right w:val="nil"/>
            </w:tcBorders>
            <w:shd w:val="clear" w:color="auto" w:fill="auto"/>
            <w:noWrap/>
            <w:vAlign w:val="bottom"/>
            <w:hideMark/>
          </w:tcPr>
          <w:p w14:paraId="13837E42"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0.1</w:t>
            </w:r>
          </w:p>
        </w:tc>
        <w:tc>
          <w:tcPr>
            <w:tcW w:w="885" w:type="dxa"/>
            <w:tcBorders>
              <w:top w:val="nil"/>
              <w:left w:val="single" w:sz="4" w:space="0" w:color="auto"/>
              <w:bottom w:val="nil"/>
              <w:right w:val="nil"/>
            </w:tcBorders>
            <w:shd w:val="clear" w:color="auto" w:fill="auto"/>
            <w:noWrap/>
            <w:vAlign w:val="bottom"/>
            <w:hideMark/>
          </w:tcPr>
          <w:p w14:paraId="368F7462"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1.625</w:t>
            </w:r>
          </w:p>
        </w:tc>
        <w:tc>
          <w:tcPr>
            <w:tcW w:w="829" w:type="dxa"/>
            <w:tcBorders>
              <w:top w:val="nil"/>
              <w:left w:val="nil"/>
              <w:bottom w:val="nil"/>
              <w:right w:val="nil"/>
            </w:tcBorders>
            <w:shd w:val="clear" w:color="auto" w:fill="auto"/>
            <w:noWrap/>
            <w:vAlign w:val="bottom"/>
            <w:hideMark/>
          </w:tcPr>
          <w:p w14:paraId="3870953D"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-0.5</w:t>
            </w:r>
          </w:p>
        </w:tc>
      </w:tr>
      <w:tr w:rsidR="00427503" w:rsidRPr="004B1133" w14:paraId="7D8C5D62" w14:textId="77777777" w:rsidTr="00BE5C51">
        <w:trPr>
          <w:trHeight w:hRule="exact" w:val="227"/>
        </w:trPr>
        <w:tc>
          <w:tcPr>
            <w:tcW w:w="785" w:type="dxa"/>
            <w:tcBorders>
              <w:top w:val="nil"/>
              <w:left w:val="nil"/>
              <w:bottom w:val="nil"/>
              <w:right w:val="nil"/>
            </w:tcBorders>
            <w:shd w:val="clear" w:color="auto" w:fill="auto"/>
            <w:noWrap/>
            <w:vAlign w:val="bottom"/>
            <w:hideMark/>
          </w:tcPr>
          <w:p w14:paraId="4FD08CE9"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0.960</w:t>
            </w:r>
          </w:p>
        </w:tc>
        <w:tc>
          <w:tcPr>
            <w:tcW w:w="785" w:type="dxa"/>
            <w:tcBorders>
              <w:top w:val="nil"/>
              <w:left w:val="nil"/>
              <w:bottom w:val="nil"/>
              <w:right w:val="nil"/>
            </w:tcBorders>
            <w:shd w:val="clear" w:color="auto" w:fill="auto"/>
            <w:noWrap/>
            <w:vAlign w:val="bottom"/>
            <w:hideMark/>
          </w:tcPr>
          <w:p w14:paraId="0EBAB551"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1.010</w:t>
            </w:r>
          </w:p>
        </w:tc>
        <w:tc>
          <w:tcPr>
            <w:tcW w:w="705" w:type="dxa"/>
            <w:tcBorders>
              <w:top w:val="nil"/>
              <w:left w:val="nil"/>
              <w:bottom w:val="nil"/>
              <w:right w:val="nil"/>
            </w:tcBorders>
            <w:shd w:val="clear" w:color="auto" w:fill="auto"/>
            <w:noWrap/>
            <w:vAlign w:val="bottom"/>
            <w:hideMark/>
          </w:tcPr>
          <w:p w14:paraId="2BCAA2C5"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3.7</w:t>
            </w:r>
          </w:p>
        </w:tc>
        <w:tc>
          <w:tcPr>
            <w:tcW w:w="840" w:type="dxa"/>
            <w:tcBorders>
              <w:top w:val="nil"/>
              <w:left w:val="single" w:sz="4" w:space="0" w:color="auto"/>
              <w:bottom w:val="nil"/>
              <w:right w:val="nil"/>
            </w:tcBorders>
            <w:shd w:val="clear" w:color="auto" w:fill="auto"/>
            <w:noWrap/>
            <w:vAlign w:val="bottom"/>
            <w:hideMark/>
          </w:tcPr>
          <w:p w14:paraId="17D317D7" w14:textId="77777777" w:rsidR="00427503" w:rsidRPr="004B1133" w:rsidRDefault="00427503" w:rsidP="009527D1">
            <w:pPr>
              <w:jc w:val="center"/>
              <w:rPr>
                <w:rFonts w:eastAsia="Times New Roman" w:cstheme="minorHAnsi"/>
                <w:i/>
                <w:iCs/>
                <w:color w:val="000000"/>
                <w:sz w:val="20"/>
                <w:szCs w:val="20"/>
              </w:rPr>
            </w:pPr>
          </w:p>
        </w:tc>
        <w:tc>
          <w:tcPr>
            <w:tcW w:w="581" w:type="dxa"/>
            <w:tcBorders>
              <w:top w:val="nil"/>
              <w:left w:val="nil"/>
              <w:bottom w:val="nil"/>
              <w:right w:val="single" w:sz="4" w:space="0" w:color="auto"/>
            </w:tcBorders>
            <w:shd w:val="clear" w:color="auto" w:fill="auto"/>
            <w:noWrap/>
            <w:vAlign w:val="bottom"/>
            <w:hideMark/>
          </w:tcPr>
          <w:p w14:paraId="18465665" w14:textId="77777777" w:rsidR="00427503" w:rsidRPr="004B1133" w:rsidRDefault="00427503" w:rsidP="009527D1">
            <w:pPr>
              <w:jc w:val="center"/>
              <w:rPr>
                <w:rFonts w:eastAsia="Times New Roman" w:cstheme="minorHAnsi"/>
                <w:color w:val="000000"/>
                <w:sz w:val="20"/>
                <w:szCs w:val="20"/>
              </w:rPr>
            </w:pPr>
          </w:p>
        </w:tc>
        <w:tc>
          <w:tcPr>
            <w:tcW w:w="672" w:type="dxa"/>
            <w:tcBorders>
              <w:top w:val="nil"/>
              <w:left w:val="nil"/>
              <w:bottom w:val="nil"/>
              <w:right w:val="nil"/>
            </w:tcBorders>
            <w:shd w:val="clear" w:color="auto" w:fill="auto"/>
            <w:noWrap/>
            <w:vAlign w:val="bottom"/>
            <w:hideMark/>
          </w:tcPr>
          <w:p w14:paraId="5D6D1883"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0.940</w:t>
            </w:r>
          </w:p>
        </w:tc>
        <w:tc>
          <w:tcPr>
            <w:tcW w:w="786" w:type="dxa"/>
            <w:tcBorders>
              <w:top w:val="nil"/>
              <w:left w:val="nil"/>
              <w:bottom w:val="nil"/>
              <w:right w:val="nil"/>
            </w:tcBorders>
            <w:shd w:val="clear" w:color="auto" w:fill="auto"/>
            <w:noWrap/>
            <w:vAlign w:val="bottom"/>
            <w:hideMark/>
          </w:tcPr>
          <w:p w14:paraId="3D523FCB"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1.000</w:t>
            </w:r>
          </w:p>
        </w:tc>
        <w:tc>
          <w:tcPr>
            <w:tcW w:w="645" w:type="dxa"/>
            <w:tcBorders>
              <w:top w:val="nil"/>
              <w:left w:val="nil"/>
              <w:bottom w:val="nil"/>
              <w:right w:val="nil"/>
            </w:tcBorders>
            <w:shd w:val="clear" w:color="auto" w:fill="auto"/>
            <w:noWrap/>
            <w:vAlign w:val="bottom"/>
            <w:hideMark/>
          </w:tcPr>
          <w:p w14:paraId="17661F4C"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0.2</w:t>
            </w:r>
          </w:p>
        </w:tc>
        <w:tc>
          <w:tcPr>
            <w:tcW w:w="885" w:type="dxa"/>
            <w:tcBorders>
              <w:top w:val="nil"/>
              <w:left w:val="single" w:sz="4" w:space="0" w:color="auto"/>
              <w:bottom w:val="nil"/>
              <w:right w:val="nil"/>
            </w:tcBorders>
            <w:shd w:val="clear" w:color="auto" w:fill="auto"/>
            <w:noWrap/>
            <w:vAlign w:val="bottom"/>
            <w:hideMark/>
          </w:tcPr>
          <w:p w14:paraId="43CB6433"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1.725</w:t>
            </w:r>
          </w:p>
        </w:tc>
        <w:tc>
          <w:tcPr>
            <w:tcW w:w="829" w:type="dxa"/>
            <w:tcBorders>
              <w:top w:val="nil"/>
              <w:left w:val="nil"/>
              <w:bottom w:val="nil"/>
              <w:right w:val="nil"/>
            </w:tcBorders>
            <w:shd w:val="clear" w:color="auto" w:fill="auto"/>
            <w:noWrap/>
            <w:vAlign w:val="bottom"/>
            <w:hideMark/>
          </w:tcPr>
          <w:p w14:paraId="6CCFDE34"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-0.9</w:t>
            </w:r>
          </w:p>
        </w:tc>
      </w:tr>
      <w:tr w:rsidR="00427503" w:rsidRPr="004B1133" w14:paraId="68EA2103" w14:textId="77777777" w:rsidTr="00BE5C51">
        <w:trPr>
          <w:trHeight w:hRule="exact" w:val="227"/>
        </w:trPr>
        <w:tc>
          <w:tcPr>
            <w:tcW w:w="785" w:type="dxa"/>
            <w:tcBorders>
              <w:top w:val="nil"/>
              <w:left w:val="nil"/>
              <w:bottom w:val="nil"/>
              <w:right w:val="nil"/>
            </w:tcBorders>
            <w:shd w:val="clear" w:color="auto" w:fill="auto"/>
            <w:noWrap/>
            <w:vAlign w:val="bottom"/>
            <w:hideMark/>
          </w:tcPr>
          <w:p w14:paraId="0CE77968"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1.010</w:t>
            </w:r>
          </w:p>
        </w:tc>
        <w:tc>
          <w:tcPr>
            <w:tcW w:w="785" w:type="dxa"/>
            <w:tcBorders>
              <w:top w:val="nil"/>
              <w:left w:val="nil"/>
              <w:bottom w:val="nil"/>
              <w:right w:val="nil"/>
            </w:tcBorders>
            <w:shd w:val="clear" w:color="auto" w:fill="auto"/>
            <w:noWrap/>
            <w:vAlign w:val="bottom"/>
            <w:hideMark/>
          </w:tcPr>
          <w:p w14:paraId="2729478D"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1.060</w:t>
            </w:r>
          </w:p>
        </w:tc>
        <w:tc>
          <w:tcPr>
            <w:tcW w:w="705" w:type="dxa"/>
            <w:tcBorders>
              <w:top w:val="nil"/>
              <w:left w:val="nil"/>
              <w:bottom w:val="nil"/>
              <w:right w:val="nil"/>
            </w:tcBorders>
            <w:shd w:val="clear" w:color="auto" w:fill="auto"/>
            <w:noWrap/>
            <w:vAlign w:val="bottom"/>
            <w:hideMark/>
          </w:tcPr>
          <w:p w14:paraId="75AAAB9C"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3.9</w:t>
            </w:r>
          </w:p>
        </w:tc>
        <w:tc>
          <w:tcPr>
            <w:tcW w:w="840" w:type="dxa"/>
            <w:tcBorders>
              <w:top w:val="nil"/>
              <w:left w:val="single" w:sz="4" w:space="0" w:color="auto"/>
              <w:bottom w:val="nil"/>
              <w:right w:val="nil"/>
            </w:tcBorders>
            <w:shd w:val="clear" w:color="auto" w:fill="auto"/>
            <w:noWrap/>
            <w:vAlign w:val="bottom"/>
            <w:hideMark/>
          </w:tcPr>
          <w:p w14:paraId="2F867323" w14:textId="77777777" w:rsidR="00427503" w:rsidRPr="004B1133" w:rsidRDefault="00427503" w:rsidP="009527D1">
            <w:pPr>
              <w:jc w:val="center"/>
              <w:rPr>
                <w:rFonts w:eastAsia="Times New Roman" w:cstheme="minorHAnsi"/>
                <w:i/>
                <w:iCs/>
                <w:color w:val="000000"/>
                <w:sz w:val="20"/>
                <w:szCs w:val="20"/>
              </w:rPr>
            </w:pPr>
          </w:p>
        </w:tc>
        <w:tc>
          <w:tcPr>
            <w:tcW w:w="581" w:type="dxa"/>
            <w:tcBorders>
              <w:top w:val="nil"/>
              <w:left w:val="nil"/>
              <w:bottom w:val="nil"/>
              <w:right w:val="single" w:sz="4" w:space="0" w:color="auto"/>
            </w:tcBorders>
            <w:shd w:val="clear" w:color="auto" w:fill="auto"/>
            <w:noWrap/>
            <w:vAlign w:val="bottom"/>
            <w:hideMark/>
          </w:tcPr>
          <w:p w14:paraId="53FBDC1B" w14:textId="77777777" w:rsidR="00427503" w:rsidRPr="004B1133" w:rsidRDefault="00427503" w:rsidP="009527D1">
            <w:pPr>
              <w:jc w:val="center"/>
              <w:rPr>
                <w:rFonts w:eastAsia="Times New Roman" w:cstheme="minorHAnsi"/>
                <w:color w:val="000000"/>
                <w:sz w:val="20"/>
                <w:szCs w:val="20"/>
              </w:rPr>
            </w:pPr>
          </w:p>
        </w:tc>
        <w:tc>
          <w:tcPr>
            <w:tcW w:w="672" w:type="dxa"/>
            <w:tcBorders>
              <w:top w:val="nil"/>
              <w:left w:val="nil"/>
              <w:bottom w:val="nil"/>
              <w:right w:val="nil"/>
            </w:tcBorders>
            <w:shd w:val="clear" w:color="auto" w:fill="auto"/>
            <w:noWrap/>
            <w:vAlign w:val="bottom"/>
            <w:hideMark/>
          </w:tcPr>
          <w:p w14:paraId="0037E236"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0.990</w:t>
            </w:r>
          </w:p>
        </w:tc>
        <w:tc>
          <w:tcPr>
            <w:tcW w:w="786" w:type="dxa"/>
            <w:tcBorders>
              <w:top w:val="nil"/>
              <w:left w:val="nil"/>
              <w:bottom w:val="nil"/>
              <w:right w:val="nil"/>
            </w:tcBorders>
            <w:shd w:val="clear" w:color="auto" w:fill="auto"/>
            <w:noWrap/>
            <w:vAlign w:val="bottom"/>
            <w:hideMark/>
          </w:tcPr>
          <w:p w14:paraId="7AEDE264"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1.050</w:t>
            </w:r>
          </w:p>
        </w:tc>
        <w:tc>
          <w:tcPr>
            <w:tcW w:w="645" w:type="dxa"/>
            <w:tcBorders>
              <w:top w:val="nil"/>
              <w:left w:val="nil"/>
              <w:bottom w:val="nil"/>
              <w:right w:val="nil"/>
            </w:tcBorders>
            <w:shd w:val="clear" w:color="auto" w:fill="auto"/>
            <w:noWrap/>
            <w:vAlign w:val="bottom"/>
            <w:hideMark/>
          </w:tcPr>
          <w:p w14:paraId="1313200D"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0.2</w:t>
            </w:r>
          </w:p>
        </w:tc>
        <w:tc>
          <w:tcPr>
            <w:tcW w:w="885" w:type="dxa"/>
            <w:tcBorders>
              <w:top w:val="nil"/>
              <w:left w:val="single" w:sz="4" w:space="0" w:color="auto"/>
              <w:bottom w:val="nil"/>
              <w:right w:val="nil"/>
            </w:tcBorders>
            <w:shd w:val="clear" w:color="auto" w:fill="auto"/>
            <w:noWrap/>
            <w:vAlign w:val="bottom"/>
            <w:hideMark/>
          </w:tcPr>
          <w:p w14:paraId="5FC14F0A"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1.825</w:t>
            </w:r>
          </w:p>
        </w:tc>
        <w:tc>
          <w:tcPr>
            <w:tcW w:w="829" w:type="dxa"/>
            <w:tcBorders>
              <w:top w:val="nil"/>
              <w:left w:val="nil"/>
              <w:bottom w:val="nil"/>
              <w:right w:val="nil"/>
            </w:tcBorders>
            <w:shd w:val="clear" w:color="auto" w:fill="auto"/>
            <w:noWrap/>
            <w:vAlign w:val="bottom"/>
            <w:hideMark/>
          </w:tcPr>
          <w:p w14:paraId="160214F1"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-1.0</w:t>
            </w:r>
          </w:p>
        </w:tc>
      </w:tr>
      <w:tr w:rsidR="00427503" w:rsidRPr="004B1133" w14:paraId="7344AAEC" w14:textId="77777777" w:rsidTr="00BE5C51">
        <w:trPr>
          <w:trHeight w:hRule="exact" w:val="227"/>
        </w:trPr>
        <w:tc>
          <w:tcPr>
            <w:tcW w:w="785" w:type="dxa"/>
            <w:tcBorders>
              <w:top w:val="nil"/>
              <w:left w:val="nil"/>
              <w:bottom w:val="nil"/>
              <w:right w:val="nil"/>
            </w:tcBorders>
            <w:shd w:val="clear" w:color="auto" w:fill="auto"/>
            <w:noWrap/>
            <w:vAlign w:val="bottom"/>
            <w:hideMark/>
          </w:tcPr>
          <w:p w14:paraId="79016A85"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1.060</w:t>
            </w:r>
          </w:p>
        </w:tc>
        <w:tc>
          <w:tcPr>
            <w:tcW w:w="785" w:type="dxa"/>
            <w:tcBorders>
              <w:top w:val="nil"/>
              <w:left w:val="nil"/>
              <w:bottom w:val="nil"/>
              <w:right w:val="nil"/>
            </w:tcBorders>
            <w:shd w:val="clear" w:color="auto" w:fill="auto"/>
            <w:noWrap/>
            <w:vAlign w:val="bottom"/>
            <w:hideMark/>
          </w:tcPr>
          <w:p w14:paraId="466068E0"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1.110</w:t>
            </w:r>
          </w:p>
        </w:tc>
        <w:tc>
          <w:tcPr>
            <w:tcW w:w="705" w:type="dxa"/>
            <w:tcBorders>
              <w:top w:val="nil"/>
              <w:left w:val="nil"/>
              <w:bottom w:val="nil"/>
              <w:right w:val="nil"/>
            </w:tcBorders>
            <w:shd w:val="clear" w:color="auto" w:fill="auto"/>
            <w:noWrap/>
            <w:vAlign w:val="bottom"/>
            <w:hideMark/>
          </w:tcPr>
          <w:p w14:paraId="7BA43D40"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3.5</w:t>
            </w:r>
          </w:p>
        </w:tc>
        <w:tc>
          <w:tcPr>
            <w:tcW w:w="840" w:type="dxa"/>
            <w:tcBorders>
              <w:top w:val="nil"/>
              <w:left w:val="single" w:sz="4" w:space="0" w:color="auto"/>
              <w:bottom w:val="nil"/>
              <w:right w:val="nil"/>
            </w:tcBorders>
            <w:shd w:val="clear" w:color="auto" w:fill="auto"/>
            <w:noWrap/>
            <w:vAlign w:val="bottom"/>
            <w:hideMark/>
          </w:tcPr>
          <w:p w14:paraId="66CEC552" w14:textId="77777777" w:rsidR="00427503" w:rsidRPr="004B1133" w:rsidRDefault="00427503" w:rsidP="009527D1">
            <w:pPr>
              <w:jc w:val="center"/>
              <w:rPr>
                <w:rFonts w:eastAsia="Times New Roman" w:cstheme="minorHAnsi"/>
                <w:i/>
                <w:iCs/>
                <w:color w:val="000000"/>
                <w:sz w:val="20"/>
                <w:szCs w:val="20"/>
              </w:rPr>
            </w:pPr>
          </w:p>
        </w:tc>
        <w:tc>
          <w:tcPr>
            <w:tcW w:w="581" w:type="dxa"/>
            <w:tcBorders>
              <w:top w:val="nil"/>
              <w:left w:val="nil"/>
              <w:bottom w:val="nil"/>
              <w:right w:val="single" w:sz="4" w:space="0" w:color="auto"/>
            </w:tcBorders>
            <w:shd w:val="clear" w:color="auto" w:fill="auto"/>
            <w:noWrap/>
            <w:vAlign w:val="bottom"/>
            <w:hideMark/>
          </w:tcPr>
          <w:p w14:paraId="2574CB69" w14:textId="77777777" w:rsidR="00427503" w:rsidRPr="004B1133" w:rsidRDefault="00427503" w:rsidP="009527D1">
            <w:pPr>
              <w:jc w:val="center"/>
              <w:rPr>
                <w:rFonts w:eastAsia="Times New Roman" w:cstheme="minorHAnsi"/>
                <w:color w:val="000000"/>
                <w:sz w:val="20"/>
                <w:szCs w:val="20"/>
              </w:rPr>
            </w:pPr>
          </w:p>
        </w:tc>
        <w:tc>
          <w:tcPr>
            <w:tcW w:w="672" w:type="dxa"/>
            <w:tcBorders>
              <w:top w:val="nil"/>
              <w:left w:val="nil"/>
              <w:bottom w:val="nil"/>
              <w:right w:val="nil"/>
            </w:tcBorders>
            <w:shd w:val="clear" w:color="auto" w:fill="auto"/>
            <w:noWrap/>
            <w:vAlign w:val="bottom"/>
            <w:hideMark/>
          </w:tcPr>
          <w:p w14:paraId="0CAC2ED9"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1.040</w:t>
            </w:r>
          </w:p>
        </w:tc>
        <w:tc>
          <w:tcPr>
            <w:tcW w:w="786" w:type="dxa"/>
            <w:tcBorders>
              <w:top w:val="nil"/>
              <w:left w:val="nil"/>
              <w:bottom w:val="nil"/>
              <w:right w:val="nil"/>
            </w:tcBorders>
            <w:shd w:val="clear" w:color="auto" w:fill="auto"/>
            <w:noWrap/>
            <w:vAlign w:val="bottom"/>
            <w:hideMark/>
          </w:tcPr>
          <w:p w14:paraId="448DFB0C"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1.100</w:t>
            </w:r>
          </w:p>
        </w:tc>
        <w:tc>
          <w:tcPr>
            <w:tcW w:w="645" w:type="dxa"/>
            <w:tcBorders>
              <w:top w:val="nil"/>
              <w:left w:val="nil"/>
              <w:bottom w:val="nil"/>
              <w:right w:val="nil"/>
            </w:tcBorders>
            <w:shd w:val="clear" w:color="auto" w:fill="auto"/>
            <w:noWrap/>
            <w:vAlign w:val="bottom"/>
            <w:hideMark/>
          </w:tcPr>
          <w:p w14:paraId="15E4C863"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0.2</w:t>
            </w:r>
          </w:p>
        </w:tc>
        <w:tc>
          <w:tcPr>
            <w:tcW w:w="885" w:type="dxa"/>
            <w:tcBorders>
              <w:top w:val="nil"/>
              <w:left w:val="single" w:sz="4" w:space="0" w:color="auto"/>
              <w:bottom w:val="nil"/>
              <w:right w:val="nil"/>
            </w:tcBorders>
            <w:shd w:val="clear" w:color="auto" w:fill="auto"/>
            <w:noWrap/>
            <w:vAlign w:val="bottom"/>
            <w:hideMark/>
          </w:tcPr>
          <w:p w14:paraId="04E84D51"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1.925</w:t>
            </w:r>
          </w:p>
        </w:tc>
        <w:tc>
          <w:tcPr>
            <w:tcW w:w="829" w:type="dxa"/>
            <w:tcBorders>
              <w:top w:val="nil"/>
              <w:left w:val="nil"/>
              <w:bottom w:val="nil"/>
              <w:right w:val="nil"/>
            </w:tcBorders>
            <w:shd w:val="clear" w:color="auto" w:fill="auto"/>
            <w:noWrap/>
            <w:vAlign w:val="bottom"/>
            <w:hideMark/>
          </w:tcPr>
          <w:p w14:paraId="5EEADD9D"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-1.2</w:t>
            </w:r>
          </w:p>
        </w:tc>
      </w:tr>
      <w:tr w:rsidR="00427503" w:rsidRPr="004B1133" w14:paraId="6357B352" w14:textId="77777777" w:rsidTr="00BE5C51">
        <w:trPr>
          <w:trHeight w:hRule="exact" w:val="227"/>
        </w:trPr>
        <w:tc>
          <w:tcPr>
            <w:tcW w:w="785" w:type="dxa"/>
            <w:tcBorders>
              <w:top w:val="nil"/>
              <w:left w:val="nil"/>
              <w:bottom w:val="nil"/>
              <w:right w:val="nil"/>
            </w:tcBorders>
            <w:shd w:val="clear" w:color="auto" w:fill="auto"/>
            <w:noWrap/>
            <w:vAlign w:val="bottom"/>
            <w:hideMark/>
          </w:tcPr>
          <w:p w14:paraId="2C5E063D"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1.110</w:t>
            </w:r>
          </w:p>
        </w:tc>
        <w:tc>
          <w:tcPr>
            <w:tcW w:w="785" w:type="dxa"/>
            <w:tcBorders>
              <w:top w:val="nil"/>
              <w:left w:val="nil"/>
              <w:bottom w:val="nil"/>
              <w:right w:val="nil"/>
            </w:tcBorders>
            <w:shd w:val="clear" w:color="auto" w:fill="auto"/>
            <w:noWrap/>
            <w:vAlign w:val="bottom"/>
            <w:hideMark/>
          </w:tcPr>
          <w:p w14:paraId="2E221838"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1.160</w:t>
            </w:r>
          </w:p>
        </w:tc>
        <w:tc>
          <w:tcPr>
            <w:tcW w:w="705" w:type="dxa"/>
            <w:tcBorders>
              <w:top w:val="nil"/>
              <w:left w:val="nil"/>
              <w:bottom w:val="nil"/>
              <w:right w:val="nil"/>
            </w:tcBorders>
            <w:shd w:val="clear" w:color="auto" w:fill="auto"/>
            <w:noWrap/>
            <w:vAlign w:val="bottom"/>
            <w:hideMark/>
          </w:tcPr>
          <w:p w14:paraId="6D07EFD0"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3.5</w:t>
            </w:r>
          </w:p>
        </w:tc>
        <w:tc>
          <w:tcPr>
            <w:tcW w:w="840" w:type="dxa"/>
            <w:tcBorders>
              <w:top w:val="nil"/>
              <w:left w:val="single" w:sz="4" w:space="0" w:color="auto"/>
              <w:bottom w:val="nil"/>
              <w:right w:val="nil"/>
            </w:tcBorders>
            <w:shd w:val="clear" w:color="auto" w:fill="auto"/>
            <w:noWrap/>
            <w:vAlign w:val="bottom"/>
            <w:hideMark/>
          </w:tcPr>
          <w:p w14:paraId="6487E5BD" w14:textId="77777777" w:rsidR="00427503" w:rsidRPr="004B1133" w:rsidRDefault="00427503" w:rsidP="009527D1">
            <w:pPr>
              <w:jc w:val="center"/>
              <w:rPr>
                <w:rFonts w:eastAsia="Times New Roman" w:cstheme="minorHAnsi"/>
                <w:i/>
                <w:iCs/>
                <w:color w:val="000000"/>
                <w:sz w:val="20"/>
                <w:szCs w:val="20"/>
              </w:rPr>
            </w:pPr>
          </w:p>
        </w:tc>
        <w:tc>
          <w:tcPr>
            <w:tcW w:w="581" w:type="dxa"/>
            <w:tcBorders>
              <w:top w:val="nil"/>
              <w:left w:val="nil"/>
              <w:bottom w:val="nil"/>
              <w:right w:val="single" w:sz="4" w:space="0" w:color="auto"/>
            </w:tcBorders>
            <w:shd w:val="clear" w:color="auto" w:fill="auto"/>
            <w:noWrap/>
            <w:vAlign w:val="bottom"/>
            <w:hideMark/>
          </w:tcPr>
          <w:p w14:paraId="4C856225" w14:textId="77777777" w:rsidR="00427503" w:rsidRPr="004B1133" w:rsidRDefault="00427503" w:rsidP="009527D1">
            <w:pPr>
              <w:jc w:val="center"/>
              <w:rPr>
                <w:rFonts w:eastAsia="Times New Roman" w:cstheme="minorHAnsi"/>
                <w:color w:val="000000"/>
                <w:sz w:val="20"/>
                <w:szCs w:val="20"/>
              </w:rPr>
            </w:pPr>
          </w:p>
        </w:tc>
        <w:tc>
          <w:tcPr>
            <w:tcW w:w="672" w:type="dxa"/>
            <w:tcBorders>
              <w:top w:val="nil"/>
              <w:left w:val="nil"/>
              <w:bottom w:val="nil"/>
              <w:right w:val="nil"/>
            </w:tcBorders>
            <w:shd w:val="clear" w:color="auto" w:fill="auto"/>
            <w:noWrap/>
            <w:vAlign w:val="bottom"/>
            <w:hideMark/>
          </w:tcPr>
          <w:p w14:paraId="34130128"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1.090</w:t>
            </w:r>
          </w:p>
        </w:tc>
        <w:tc>
          <w:tcPr>
            <w:tcW w:w="786" w:type="dxa"/>
            <w:tcBorders>
              <w:top w:val="nil"/>
              <w:left w:val="nil"/>
              <w:bottom w:val="nil"/>
              <w:right w:val="nil"/>
            </w:tcBorders>
            <w:shd w:val="clear" w:color="auto" w:fill="auto"/>
            <w:noWrap/>
            <w:vAlign w:val="bottom"/>
            <w:hideMark/>
          </w:tcPr>
          <w:p w14:paraId="58201B98"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1.150</w:t>
            </w:r>
          </w:p>
        </w:tc>
        <w:tc>
          <w:tcPr>
            <w:tcW w:w="645" w:type="dxa"/>
            <w:tcBorders>
              <w:top w:val="nil"/>
              <w:left w:val="nil"/>
              <w:bottom w:val="nil"/>
              <w:right w:val="nil"/>
            </w:tcBorders>
            <w:shd w:val="clear" w:color="auto" w:fill="auto"/>
            <w:noWrap/>
            <w:vAlign w:val="bottom"/>
            <w:hideMark/>
          </w:tcPr>
          <w:p w14:paraId="62CF7BAB"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0.2</w:t>
            </w:r>
          </w:p>
        </w:tc>
        <w:tc>
          <w:tcPr>
            <w:tcW w:w="885" w:type="dxa"/>
            <w:tcBorders>
              <w:top w:val="nil"/>
              <w:left w:val="single" w:sz="4" w:space="0" w:color="auto"/>
              <w:bottom w:val="nil"/>
              <w:right w:val="nil"/>
            </w:tcBorders>
            <w:shd w:val="clear" w:color="auto" w:fill="auto"/>
            <w:noWrap/>
            <w:vAlign w:val="bottom"/>
            <w:hideMark/>
          </w:tcPr>
          <w:p w14:paraId="4CC84D13"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2.025</w:t>
            </w:r>
          </w:p>
        </w:tc>
        <w:tc>
          <w:tcPr>
            <w:tcW w:w="829" w:type="dxa"/>
            <w:tcBorders>
              <w:top w:val="nil"/>
              <w:left w:val="nil"/>
              <w:bottom w:val="nil"/>
              <w:right w:val="nil"/>
            </w:tcBorders>
            <w:shd w:val="clear" w:color="auto" w:fill="auto"/>
            <w:noWrap/>
            <w:vAlign w:val="bottom"/>
            <w:hideMark/>
          </w:tcPr>
          <w:p w14:paraId="3B41B8B4"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-1.4</w:t>
            </w:r>
          </w:p>
        </w:tc>
      </w:tr>
      <w:tr w:rsidR="00427503" w:rsidRPr="004B1133" w14:paraId="08BCDB6B" w14:textId="77777777" w:rsidTr="00BE5C51">
        <w:trPr>
          <w:trHeight w:hRule="exact" w:val="227"/>
        </w:trPr>
        <w:tc>
          <w:tcPr>
            <w:tcW w:w="785" w:type="dxa"/>
            <w:tcBorders>
              <w:top w:val="nil"/>
              <w:left w:val="nil"/>
              <w:bottom w:val="nil"/>
              <w:right w:val="nil"/>
            </w:tcBorders>
            <w:shd w:val="clear" w:color="auto" w:fill="auto"/>
            <w:noWrap/>
            <w:vAlign w:val="bottom"/>
            <w:hideMark/>
          </w:tcPr>
          <w:p w14:paraId="36873A24"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1.160</w:t>
            </w:r>
          </w:p>
        </w:tc>
        <w:tc>
          <w:tcPr>
            <w:tcW w:w="785" w:type="dxa"/>
            <w:tcBorders>
              <w:top w:val="nil"/>
              <w:left w:val="nil"/>
              <w:bottom w:val="nil"/>
              <w:right w:val="nil"/>
            </w:tcBorders>
            <w:shd w:val="clear" w:color="auto" w:fill="auto"/>
            <w:noWrap/>
            <w:vAlign w:val="bottom"/>
            <w:hideMark/>
          </w:tcPr>
          <w:p w14:paraId="7CCE3963"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1.210</w:t>
            </w:r>
          </w:p>
        </w:tc>
        <w:tc>
          <w:tcPr>
            <w:tcW w:w="705" w:type="dxa"/>
            <w:tcBorders>
              <w:top w:val="nil"/>
              <w:left w:val="nil"/>
              <w:bottom w:val="nil"/>
              <w:right w:val="nil"/>
            </w:tcBorders>
            <w:shd w:val="clear" w:color="auto" w:fill="auto"/>
            <w:noWrap/>
            <w:vAlign w:val="bottom"/>
            <w:hideMark/>
          </w:tcPr>
          <w:p w14:paraId="0E7C81A8"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3.6</w:t>
            </w:r>
          </w:p>
        </w:tc>
        <w:tc>
          <w:tcPr>
            <w:tcW w:w="840" w:type="dxa"/>
            <w:tcBorders>
              <w:top w:val="nil"/>
              <w:left w:val="single" w:sz="4" w:space="0" w:color="auto"/>
              <w:bottom w:val="nil"/>
              <w:right w:val="nil"/>
            </w:tcBorders>
            <w:shd w:val="clear" w:color="auto" w:fill="auto"/>
            <w:noWrap/>
            <w:vAlign w:val="bottom"/>
            <w:hideMark/>
          </w:tcPr>
          <w:p w14:paraId="5986B2B7" w14:textId="77777777" w:rsidR="00427503" w:rsidRPr="004B1133" w:rsidRDefault="00427503" w:rsidP="009527D1">
            <w:pPr>
              <w:jc w:val="center"/>
              <w:rPr>
                <w:rFonts w:eastAsia="Times New Roman" w:cstheme="minorHAnsi"/>
                <w:i/>
                <w:iCs/>
                <w:color w:val="000000"/>
                <w:sz w:val="20"/>
                <w:szCs w:val="20"/>
              </w:rPr>
            </w:pPr>
          </w:p>
        </w:tc>
        <w:tc>
          <w:tcPr>
            <w:tcW w:w="581" w:type="dxa"/>
            <w:tcBorders>
              <w:top w:val="nil"/>
              <w:left w:val="nil"/>
              <w:bottom w:val="nil"/>
              <w:right w:val="single" w:sz="4" w:space="0" w:color="auto"/>
            </w:tcBorders>
            <w:shd w:val="clear" w:color="auto" w:fill="auto"/>
            <w:noWrap/>
            <w:vAlign w:val="bottom"/>
            <w:hideMark/>
          </w:tcPr>
          <w:p w14:paraId="1F830886" w14:textId="77777777" w:rsidR="00427503" w:rsidRPr="004B1133" w:rsidRDefault="00427503" w:rsidP="009527D1">
            <w:pPr>
              <w:jc w:val="center"/>
              <w:rPr>
                <w:rFonts w:eastAsia="Times New Roman" w:cstheme="minorHAnsi"/>
                <w:color w:val="000000"/>
                <w:sz w:val="20"/>
                <w:szCs w:val="20"/>
              </w:rPr>
            </w:pPr>
          </w:p>
        </w:tc>
        <w:tc>
          <w:tcPr>
            <w:tcW w:w="672" w:type="dxa"/>
            <w:tcBorders>
              <w:top w:val="nil"/>
              <w:left w:val="nil"/>
              <w:bottom w:val="nil"/>
              <w:right w:val="nil"/>
            </w:tcBorders>
            <w:shd w:val="clear" w:color="auto" w:fill="auto"/>
            <w:noWrap/>
            <w:vAlign w:val="bottom"/>
            <w:hideMark/>
          </w:tcPr>
          <w:p w14:paraId="00EAC1B1"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1.140</w:t>
            </w:r>
          </w:p>
        </w:tc>
        <w:tc>
          <w:tcPr>
            <w:tcW w:w="786" w:type="dxa"/>
            <w:tcBorders>
              <w:top w:val="nil"/>
              <w:left w:val="nil"/>
              <w:bottom w:val="nil"/>
              <w:right w:val="nil"/>
            </w:tcBorders>
            <w:shd w:val="clear" w:color="auto" w:fill="auto"/>
            <w:noWrap/>
            <w:vAlign w:val="bottom"/>
            <w:hideMark/>
          </w:tcPr>
          <w:p w14:paraId="491561F1"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1.210</w:t>
            </w:r>
          </w:p>
        </w:tc>
        <w:tc>
          <w:tcPr>
            <w:tcW w:w="645" w:type="dxa"/>
            <w:tcBorders>
              <w:top w:val="nil"/>
              <w:left w:val="nil"/>
              <w:bottom w:val="nil"/>
              <w:right w:val="nil"/>
            </w:tcBorders>
            <w:shd w:val="clear" w:color="auto" w:fill="auto"/>
            <w:noWrap/>
            <w:vAlign w:val="bottom"/>
            <w:hideMark/>
          </w:tcPr>
          <w:p w14:paraId="545B2EB2"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0.2</w:t>
            </w:r>
          </w:p>
        </w:tc>
        <w:tc>
          <w:tcPr>
            <w:tcW w:w="885" w:type="dxa"/>
            <w:tcBorders>
              <w:top w:val="nil"/>
              <w:left w:val="single" w:sz="4" w:space="0" w:color="auto"/>
              <w:bottom w:val="nil"/>
              <w:right w:val="nil"/>
            </w:tcBorders>
            <w:shd w:val="clear" w:color="auto" w:fill="auto"/>
            <w:noWrap/>
            <w:vAlign w:val="bottom"/>
            <w:hideMark/>
          </w:tcPr>
          <w:p w14:paraId="491B474B"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2.125</w:t>
            </w:r>
          </w:p>
        </w:tc>
        <w:tc>
          <w:tcPr>
            <w:tcW w:w="829" w:type="dxa"/>
            <w:tcBorders>
              <w:top w:val="nil"/>
              <w:left w:val="nil"/>
              <w:bottom w:val="nil"/>
              <w:right w:val="nil"/>
            </w:tcBorders>
            <w:shd w:val="clear" w:color="auto" w:fill="auto"/>
            <w:noWrap/>
            <w:vAlign w:val="bottom"/>
            <w:hideMark/>
          </w:tcPr>
          <w:p w14:paraId="368ADFEA"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-1.4</w:t>
            </w:r>
          </w:p>
        </w:tc>
      </w:tr>
      <w:tr w:rsidR="00427503" w:rsidRPr="004B1133" w14:paraId="01D18490" w14:textId="77777777" w:rsidTr="00BE5C51">
        <w:trPr>
          <w:trHeight w:hRule="exact" w:val="227"/>
        </w:trPr>
        <w:tc>
          <w:tcPr>
            <w:tcW w:w="785" w:type="dxa"/>
            <w:tcBorders>
              <w:top w:val="nil"/>
              <w:left w:val="nil"/>
              <w:bottom w:val="nil"/>
              <w:right w:val="nil"/>
            </w:tcBorders>
            <w:shd w:val="clear" w:color="auto" w:fill="auto"/>
            <w:noWrap/>
            <w:vAlign w:val="bottom"/>
            <w:hideMark/>
          </w:tcPr>
          <w:p w14:paraId="503A4F51"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1.210</w:t>
            </w:r>
          </w:p>
        </w:tc>
        <w:tc>
          <w:tcPr>
            <w:tcW w:w="785" w:type="dxa"/>
            <w:tcBorders>
              <w:top w:val="nil"/>
              <w:left w:val="nil"/>
              <w:bottom w:val="nil"/>
              <w:right w:val="nil"/>
            </w:tcBorders>
            <w:shd w:val="clear" w:color="auto" w:fill="auto"/>
            <w:noWrap/>
            <w:vAlign w:val="bottom"/>
            <w:hideMark/>
          </w:tcPr>
          <w:p w14:paraId="6801C026"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1.260</w:t>
            </w:r>
          </w:p>
        </w:tc>
        <w:tc>
          <w:tcPr>
            <w:tcW w:w="705" w:type="dxa"/>
            <w:tcBorders>
              <w:top w:val="nil"/>
              <w:left w:val="nil"/>
              <w:bottom w:val="nil"/>
              <w:right w:val="nil"/>
            </w:tcBorders>
            <w:shd w:val="clear" w:color="auto" w:fill="auto"/>
            <w:noWrap/>
            <w:vAlign w:val="bottom"/>
            <w:hideMark/>
          </w:tcPr>
          <w:p w14:paraId="263556F6"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3.5</w:t>
            </w:r>
          </w:p>
        </w:tc>
        <w:tc>
          <w:tcPr>
            <w:tcW w:w="840" w:type="dxa"/>
            <w:tcBorders>
              <w:top w:val="nil"/>
              <w:left w:val="single" w:sz="4" w:space="0" w:color="auto"/>
              <w:bottom w:val="nil"/>
              <w:right w:val="nil"/>
            </w:tcBorders>
            <w:shd w:val="clear" w:color="auto" w:fill="auto"/>
            <w:noWrap/>
            <w:vAlign w:val="bottom"/>
            <w:hideMark/>
          </w:tcPr>
          <w:p w14:paraId="6755D715" w14:textId="77777777" w:rsidR="00427503" w:rsidRPr="004B1133" w:rsidRDefault="00427503" w:rsidP="009527D1">
            <w:pPr>
              <w:jc w:val="center"/>
              <w:rPr>
                <w:rFonts w:eastAsia="Times New Roman" w:cstheme="minorHAnsi"/>
                <w:i/>
                <w:iCs/>
                <w:color w:val="000000"/>
                <w:sz w:val="20"/>
                <w:szCs w:val="20"/>
              </w:rPr>
            </w:pPr>
          </w:p>
        </w:tc>
        <w:tc>
          <w:tcPr>
            <w:tcW w:w="581" w:type="dxa"/>
            <w:tcBorders>
              <w:top w:val="nil"/>
              <w:left w:val="nil"/>
              <w:bottom w:val="nil"/>
              <w:right w:val="single" w:sz="4" w:space="0" w:color="auto"/>
            </w:tcBorders>
            <w:shd w:val="clear" w:color="auto" w:fill="auto"/>
            <w:noWrap/>
            <w:vAlign w:val="bottom"/>
            <w:hideMark/>
          </w:tcPr>
          <w:p w14:paraId="632937EA" w14:textId="77777777" w:rsidR="00427503" w:rsidRPr="004B1133" w:rsidRDefault="00427503" w:rsidP="009527D1">
            <w:pPr>
              <w:jc w:val="center"/>
              <w:rPr>
                <w:rFonts w:eastAsia="Times New Roman" w:cstheme="minorHAnsi"/>
                <w:color w:val="000000"/>
                <w:sz w:val="20"/>
                <w:szCs w:val="20"/>
              </w:rPr>
            </w:pPr>
          </w:p>
        </w:tc>
        <w:tc>
          <w:tcPr>
            <w:tcW w:w="672" w:type="dxa"/>
            <w:tcBorders>
              <w:top w:val="nil"/>
              <w:left w:val="nil"/>
              <w:bottom w:val="nil"/>
              <w:right w:val="nil"/>
            </w:tcBorders>
            <w:shd w:val="clear" w:color="auto" w:fill="auto"/>
            <w:noWrap/>
            <w:vAlign w:val="bottom"/>
            <w:hideMark/>
          </w:tcPr>
          <w:p w14:paraId="3F52EC71"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1.190</w:t>
            </w:r>
          </w:p>
        </w:tc>
        <w:tc>
          <w:tcPr>
            <w:tcW w:w="786" w:type="dxa"/>
            <w:tcBorders>
              <w:top w:val="nil"/>
              <w:left w:val="nil"/>
              <w:bottom w:val="nil"/>
              <w:right w:val="nil"/>
            </w:tcBorders>
            <w:shd w:val="clear" w:color="auto" w:fill="auto"/>
            <w:noWrap/>
            <w:vAlign w:val="bottom"/>
            <w:hideMark/>
          </w:tcPr>
          <w:p w14:paraId="6B457C1F"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1.260</w:t>
            </w:r>
          </w:p>
        </w:tc>
        <w:tc>
          <w:tcPr>
            <w:tcW w:w="645" w:type="dxa"/>
            <w:tcBorders>
              <w:top w:val="nil"/>
              <w:left w:val="nil"/>
              <w:bottom w:val="nil"/>
              <w:right w:val="nil"/>
            </w:tcBorders>
            <w:shd w:val="clear" w:color="auto" w:fill="auto"/>
            <w:noWrap/>
            <w:vAlign w:val="bottom"/>
            <w:hideMark/>
          </w:tcPr>
          <w:p w14:paraId="63B79FA1"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0.3</w:t>
            </w:r>
          </w:p>
        </w:tc>
        <w:tc>
          <w:tcPr>
            <w:tcW w:w="885" w:type="dxa"/>
            <w:tcBorders>
              <w:top w:val="nil"/>
              <w:left w:val="single" w:sz="4" w:space="0" w:color="auto"/>
              <w:bottom w:val="nil"/>
              <w:right w:val="nil"/>
            </w:tcBorders>
            <w:shd w:val="clear" w:color="auto" w:fill="auto"/>
            <w:noWrap/>
            <w:vAlign w:val="bottom"/>
            <w:hideMark/>
          </w:tcPr>
          <w:p w14:paraId="1673D2C2"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2.210</w:t>
            </w:r>
          </w:p>
        </w:tc>
        <w:tc>
          <w:tcPr>
            <w:tcW w:w="829" w:type="dxa"/>
            <w:tcBorders>
              <w:top w:val="nil"/>
              <w:left w:val="nil"/>
              <w:bottom w:val="nil"/>
              <w:right w:val="nil"/>
            </w:tcBorders>
            <w:shd w:val="clear" w:color="auto" w:fill="auto"/>
            <w:noWrap/>
            <w:vAlign w:val="bottom"/>
            <w:hideMark/>
          </w:tcPr>
          <w:p w14:paraId="74692C33"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-1.2</w:t>
            </w:r>
          </w:p>
        </w:tc>
      </w:tr>
      <w:tr w:rsidR="00427503" w:rsidRPr="004B1133" w14:paraId="6FF17D2D" w14:textId="77777777" w:rsidTr="00BE5C51">
        <w:trPr>
          <w:trHeight w:hRule="exact" w:val="227"/>
        </w:trPr>
        <w:tc>
          <w:tcPr>
            <w:tcW w:w="785" w:type="dxa"/>
            <w:tcBorders>
              <w:top w:val="nil"/>
              <w:left w:val="nil"/>
              <w:bottom w:val="nil"/>
              <w:right w:val="nil"/>
            </w:tcBorders>
            <w:shd w:val="clear" w:color="auto" w:fill="auto"/>
            <w:noWrap/>
            <w:vAlign w:val="bottom"/>
            <w:hideMark/>
          </w:tcPr>
          <w:p w14:paraId="5DD7284E"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1.260</w:t>
            </w:r>
          </w:p>
        </w:tc>
        <w:tc>
          <w:tcPr>
            <w:tcW w:w="785" w:type="dxa"/>
            <w:tcBorders>
              <w:top w:val="nil"/>
              <w:left w:val="nil"/>
              <w:bottom w:val="nil"/>
              <w:right w:val="nil"/>
            </w:tcBorders>
            <w:shd w:val="clear" w:color="auto" w:fill="auto"/>
            <w:noWrap/>
            <w:vAlign w:val="bottom"/>
            <w:hideMark/>
          </w:tcPr>
          <w:p w14:paraId="223227AF"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1.310</w:t>
            </w:r>
          </w:p>
        </w:tc>
        <w:tc>
          <w:tcPr>
            <w:tcW w:w="705" w:type="dxa"/>
            <w:tcBorders>
              <w:top w:val="nil"/>
              <w:left w:val="nil"/>
              <w:bottom w:val="nil"/>
              <w:right w:val="nil"/>
            </w:tcBorders>
            <w:shd w:val="clear" w:color="auto" w:fill="auto"/>
            <w:noWrap/>
            <w:vAlign w:val="bottom"/>
            <w:hideMark/>
          </w:tcPr>
          <w:p w14:paraId="79292BE7"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3.1</w:t>
            </w:r>
          </w:p>
        </w:tc>
        <w:tc>
          <w:tcPr>
            <w:tcW w:w="840" w:type="dxa"/>
            <w:tcBorders>
              <w:top w:val="nil"/>
              <w:left w:val="single" w:sz="4" w:space="0" w:color="auto"/>
              <w:bottom w:val="nil"/>
              <w:right w:val="nil"/>
            </w:tcBorders>
            <w:shd w:val="clear" w:color="auto" w:fill="auto"/>
            <w:noWrap/>
            <w:vAlign w:val="bottom"/>
            <w:hideMark/>
          </w:tcPr>
          <w:p w14:paraId="3B863A20" w14:textId="77777777" w:rsidR="00427503" w:rsidRPr="004B1133" w:rsidRDefault="00427503" w:rsidP="009527D1">
            <w:pPr>
              <w:jc w:val="center"/>
              <w:rPr>
                <w:rFonts w:eastAsia="Times New Roman" w:cstheme="minorHAnsi"/>
                <w:i/>
                <w:iCs/>
                <w:color w:val="000000"/>
                <w:sz w:val="20"/>
                <w:szCs w:val="20"/>
              </w:rPr>
            </w:pPr>
          </w:p>
        </w:tc>
        <w:tc>
          <w:tcPr>
            <w:tcW w:w="581" w:type="dxa"/>
            <w:tcBorders>
              <w:top w:val="nil"/>
              <w:left w:val="nil"/>
              <w:bottom w:val="nil"/>
              <w:right w:val="single" w:sz="4" w:space="0" w:color="auto"/>
            </w:tcBorders>
            <w:shd w:val="clear" w:color="auto" w:fill="auto"/>
            <w:noWrap/>
            <w:vAlign w:val="bottom"/>
            <w:hideMark/>
          </w:tcPr>
          <w:p w14:paraId="2770A52F" w14:textId="77777777" w:rsidR="00427503" w:rsidRPr="004B1133" w:rsidRDefault="00427503" w:rsidP="009527D1">
            <w:pPr>
              <w:jc w:val="center"/>
              <w:rPr>
                <w:rFonts w:eastAsia="Times New Roman" w:cstheme="minorHAnsi"/>
                <w:color w:val="000000"/>
                <w:sz w:val="20"/>
                <w:szCs w:val="20"/>
              </w:rPr>
            </w:pPr>
          </w:p>
        </w:tc>
        <w:tc>
          <w:tcPr>
            <w:tcW w:w="672" w:type="dxa"/>
            <w:tcBorders>
              <w:top w:val="nil"/>
              <w:left w:val="nil"/>
              <w:bottom w:val="nil"/>
              <w:right w:val="nil"/>
            </w:tcBorders>
            <w:shd w:val="clear" w:color="auto" w:fill="auto"/>
            <w:noWrap/>
            <w:vAlign w:val="bottom"/>
            <w:hideMark/>
          </w:tcPr>
          <w:p w14:paraId="277DC176"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1.240</w:t>
            </w:r>
          </w:p>
        </w:tc>
        <w:tc>
          <w:tcPr>
            <w:tcW w:w="786" w:type="dxa"/>
            <w:tcBorders>
              <w:top w:val="nil"/>
              <w:left w:val="nil"/>
              <w:bottom w:val="nil"/>
              <w:right w:val="nil"/>
            </w:tcBorders>
            <w:shd w:val="clear" w:color="auto" w:fill="auto"/>
            <w:noWrap/>
            <w:vAlign w:val="bottom"/>
            <w:hideMark/>
          </w:tcPr>
          <w:p w14:paraId="1E7386FD"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1.310</w:t>
            </w:r>
          </w:p>
        </w:tc>
        <w:tc>
          <w:tcPr>
            <w:tcW w:w="645" w:type="dxa"/>
            <w:tcBorders>
              <w:top w:val="nil"/>
              <w:left w:val="nil"/>
              <w:bottom w:val="nil"/>
              <w:right w:val="nil"/>
            </w:tcBorders>
            <w:shd w:val="clear" w:color="auto" w:fill="auto"/>
            <w:noWrap/>
            <w:vAlign w:val="bottom"/>
            <w:hideMark/>
          </w:tcPr>
          <w:p w14:paraId="510E5773"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0.2</w:t>
            </w:r>
          </w:p>
        </w:tc>
        <w:tc>
          <w:tcPr>
            <w:tcW w:w="885" w:type="dxa"/>
            <w:tcBorders>
              <w:top w:val="nil"/>
              <w:left w:val="single" w:sz="4" w:space="0" w:color="auto"/>
              <w:bottom w:val="nil"/>
              <w:right w:val="nil"/>
            </w:tcBorders>
            <w:shd w:val="clear" w:color="auto" w:fill="auto"/>
            <w:noWrap/>
            <w:vAlign w:val="bottom"/>
            <w:hideMark/>
          </w:tcPr>
          <w:p w14:paraId="2E3DB1D1" w14:textId="77777777" w:rsidR="00427503" w:rsidRPr="004B1133" w:rsidRDefault="00427503" w:rsidP="009527D1">
            <w:pPr>
              <w:jc w:val="center"/>
              <w:rPr>
                <w:rFonts w:eastAsia="Times New Roman" w:cstheme="minorHAnsi"/>
                <w:i/>
                <w:iCs/>
                <w:color w:val="000000"/>
                <w:sz w:val="20"/>
                <w:szCs w:val="20"/>
              </w:rPr>
            </w:pPr>
          </w:p>
        </w:tc>
        <w:tc>
          <w:tcPr>
            <w:tcW w:w="829" w:type="dxa"/>
            <w:tcBorders>
              <w:top w:val="nil"/>
              <w:left w:val="nil"/>
              <w:bottom w:val="nil"/>
              <w:right w:val="nil"/>
            </w:tcBorders>
            <w:shd w:val="clear" w:color="auto" w:fill="auto"/>
            <w:noWrap/>
            <w:vAlign w:val="bottom"/>
            <w:hideMark/>
          </w:tcPr>
          <w:p w14:paraId="0FDB6D01" w14:textId="77777777" w:rsidR="00427503" w:rsidRPr="004B1133" w:rsidRDefault="00427503" w:rsidP="009527D1">
            <w:pPr>
              <w:jc w:val="center"/>
              <w:rPr>
                <w:rFonts w:eastAsia="Times New Roman" w:cstheme="minorHAnsi"/>
                <w:i/>
                <w:iCs/>
                <w:color w:val="000000"/>
                <w:sz w:val="20"/>
                <w:szCs w:val="20"/>
              </w:rPr>
            </w:pPr>
          </w:p>
        </w:tc>
      </w:tr>
      <w:tr w:rsidR="00427503" w:rsidRPr="004B1133" w14:paraId="1B481E94" w14:textId="77777777" w:rsidTr="00BE5C51">
        <w:trPr>
          <w:trHeight w:hRule="exact" w:val="227"/>
        </w:trPr>
        <w:tc>
          <w:tcPr>
            <w:tcW w:w="785" w:type="dxa"/>
            <w:tcBorders>
              <w:top w:val="nil"/>
              <w:left w:val="nil"/>
              <w:bottom w:val="nil"/>
              <w:right w:val="nil"/>
            </w:tcBorders>
            <w:shd w:val="clear" w:color="auto" w:fill="auto"/>
            <w:noWrap/>
            <w:vAlign w:val="bottom"/>
            <w:hideMark/>
          </w:tcPr>
          <w:p w14:paraId="1E5C21EF"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1.310</w:t>
            </w:r>
          </w:p>
        </w:tc>
        <w:tc>
          <w:tcPr>
            <w:tcW w:w="785" w:type="dxa"/>
            <w:tcBorders>
              <w:top w:val="nil"/>
              <w:left w:val="nil"/>
              <w:bottom w:val="nil"/>
              <w:right w:val="nil"/>
            </w:tcBorders>
            <w:shd w:val="clear" w:color="auto" w:fill="auto"/>
            <w:noWrap/>
            <w:vAlign w:val="bottom"/>
            <w:hideMark/>
          </w:tcPr>
          <w:p w14:paraId="4F8E8798"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1.360</w:t>
            </w:r>
          </w:p>
        </w:tc>
        <w:tc>
          <w:tcPr>
            <w:tcW w:w="705" w:type="dxa"/>
            <w:tcBorders>
              <w:top w:val="nil"/>
              <w:left w:val="nil"/>
              <w:bottom w:val="nil"/>
              <w:right w:val="nil"/>
            </w:tcBorders>
            <w:shd w:val="clear" w:color="auto" w:fill="auto"/>
            <w:noWrap/>
            <w:vAlign w:val="bottom"/>
            <w:hideMark/>
          </w:tcPr>
          <w:p w14:paraId="29F4ADC8"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3.2</w:t>
            </w:r>
          </w:p>
        </w:tc>
        <w:tc>
          <w:tcPr>
            <w:tcW w:w="840" w:type="dxa"/>
            <w:tcBorders>
              <w:top w:val="nil"/>
              <w:left w:val="single" w:sz="4" w:space="0" w:color="auto"/>
              <w:bottom w:val="nil"/>
              <w:right w:val="nil"/>
            </w:tcBorders>
            <w:shd w:val="clear" w:color="auto" w:fill="auto"/>
            <w:noWrap/>
            <w:vAlign w:val="bottom"/>
            <w:hideMark/>
          </w:tcPr>
          <w:p w14:paraId="2ABBAA26" w14:textId="77777777" w:rsidR="00427503" w:rsidRPr="004B1133" w:rsidRDefault="00427503" w:rsidP="009527D1">
            <w:pPr>
              <w:jc w:val="center"/>
              <w:rPr>
                <w:rFonts w:eastAsia="Times New Roman" w:cstheme="minorHAnsi"/>
                <w:i/>
                <w:iCs/>
                <w:color w:val="000000"/>
                <w:sz w:val="20"/>
                <w:szCs w:val="20"/>
              </w:rPr>
            </w:pPr>
          </w:p>
        </w:tc>
        <w:tc>
          <w:tcPr>
            <w:tcW w:w="581" w:type="dxa"/>
            <w:tcBorders>
              <w:top w:val="nil"/>
              <w:left w:val="nil"/>
              <w:bottom w:val="nil"/>
              <w:right w:val="single" w:sz="4" w:space="0" w:color="auto"/>
            </w:tcBorders>
            <w:shd w:val="clear" w:color="auto" w:fill="auto"/>
            <w:noWrap/>
            <w:vAlign w:val="bottom"/>
            <w:hideMark/>
          </w:tcPr>
          <w:p w14:paraId="7C7B3B22" w14:textId="77777777" w:rsidR="00427503" w:rsidRPr="004B1133" w:rsidRDefault="00427503" w:rsidP="009527D1">
            <w:pPr>
              <w:jc w:val="center"/>
              <w:rPr>
                <w:rFonts w:eastAsia="Times New Roman" w:cstheme="minorHAnsi"/>
                <w:color w:val="000000"/>
                <w:sz w:val="20"/>
                <w:szCs w:val="20"/>
              </w:rPr>
            </w:pPr>
          </w:p>
        </w:tc>
        <w:tc>
          <w:tcPr>
            <w:tcW w:w="672" w:type="dxa"/>
            <w:tcBorders>
              <w:top w:val="nil"/>
              <w:left w:val="nil"/>
              <w:bottom w:val="nil"/>
              <w:right w:val="nil"/>
            </w:tcBorders>
            <w:shd w:val="clear" w:color="auto" w:fill="auto"/>
            <w:noWrap/>
            <w:vAlign w:val="bottom"/>
            <w:hideMark/>
          </w:tcPr>
          <w:p w14:paraId="1E98848F"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1.290</w:t>
            </w:r>
          </w:p>
        </w:tc>
        <w:tc>
          <w:tcPr>
            <w:tcW w:w="786" w:type="dxa"/>
            <w:tcBorders>
              <w:top w:val="nil"/>
              <w:left w:val="nil"/>
              <w:bottom w:val="nil"/>
              <w:right w:val="nil"/>
            </w:tcBorders>
            <w:shd w:val="clear" w:color="auto" w:fill="auto"/>
            <w:noWrap/>
            <w:vAlign w:val="bottom"/>
            <w:hideMark/>
          </w:tcPr>
          <w:p w14:paraId="5C222981"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1.360</w:t>
            </w:r>
          </w:p>
        </w:tc>
        <w:tc>
          <w:tcPr>
            <w:tcW w:w="645" w:type="dxa"/>
            <w:tcBorders>
              <w:top w:val="nil"/>
              <w:left w:val="nil"/>
              <w:bottom w:val="nil"/>
              <w:right w:val="nil"/>
            </w:tcBorders>
            <w:shd w:val="clear" w:color="auto" w:fill="auto"/>
            <w:noWrap/>
            <w:vAlign w:val="bottom"/>
            <w:hideMark/>
          </w:tcPr>
          <w:p w14:paraId="259F259D"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1.1</w:t>
            </w:r>
          </w:p>
        </w:tc>
        <w:tc>
          <w:tcPr>
            <w:tcW w:w="885" w:type="dxa"/>
            <w:tcBorders>
              <w:top w:val="nil"/>
              <w:left w:val="single" w:sz="4" w:space="0" w:color="auto"/>
              <w:bottom w:val="nil"/>
              <w:right w:val="nil"/>
            </w:tcBorders>
            <w:shd w:val="clear" w:color="auto" w:fill="auto"/>
            <w:noWrap/>
            <w:vAlign w:val="bottom"/>
            <w:hideMark/>
          </w:tcPr>
          <w:p w14:paraId="6572B327" w14:textId="77777777" w:rsidR="00427503" w:rsidRPr="004B1133" w:rsidRDefault="00427503" w:rsidP="009527D1">
            <w:pPr>
              <w:jc w:val="center"/>
              <w:rPr>
                <w:rFonts w:eastAsia="Times New Roman" w:cstheme="minorHAnsi"/>
                <w:i/>
                <w:iCs/>
                <w:color w:val="000000"/>
                <w:sz w:val="20"/>
                <w:szCs w:val="20"/>
              </w:rPr>
            </w:pPr>
          </w:p>
        </w:tc>
        <w:tc>
          <w:tcPr>
            <w:tcW w:w="829" w:type="dxa"/>
            <w:tcBorders>
              <w:top w:val="nil"/>
              <w:left w:val="nil"/>
              <w:bottom w:val="nil"/>
              <w:right w:val="nil"/>
            </w:tcBorders>
            <w:shd w:val="clear" w:color="auto" w:fill="auto"/>
            <w:noWrap/>
            <w:vAlign w:val="bottom"/>
            <w:hideMark/>
          </w:tcPr>
          <w:p w14:paraId="7C4FC511" w14:textId="77777777" w:rsidR="00427503" w:rsidRPr="004B1133" w:rsidRDefault="00427503" w:rsidP="009527D1">
            <w:pPr>
              <w:jc w:val="center"/>
              <w:rPr>
                <w:rFonts w:eastAsia="Times New Roman" w:cstheme="minorHAnsi"/>
                <w:i/>
                <w:iCs/>
                <w:color w:val="000000"/>
                <w:sz w:val="20"/>
                <w:szCs w:val="20"/>
              </w:rPr>
            </w:pPr>
          </w:p>
        </w:tc>
      </w:tr>
      <w:tr w:rsidR="00427503" w:rsidRPr="004B1133" w14:paraId="5509F3A8" w14:textId="77777777" w:rsidTr="00BE5C51">
        <w:trPr>
          <w:trHeight w:hRule="exact" w:val="227"/>
        </w:trPr>
        <w:tc>
          <w:tcPr>
            <w:tcW w:w="785" w:type="dxa"/>
            <w:tcBorders>
              <w:top w:val="nil"/>
              <w:left w:val="nil"/>
              <w:bottom w:val="nil"/>
              <w:right w:val="nil"/>
            </w:tcBorders>
            <w:shd w:val="clear" w:color="auto" w:fill="auto"/>
            <w:noWrap/>
            <w:vAlign w:val="bottom"/>
            <w:hideMark/>
          </w:tcPr>
          <w:p w14:paraId="38C9E1EB"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1.360</w:t>
            </w:r>
          </w:p>
        </w:tc>
        <w:tc>
          <w:tcPr>
            <w:tcW w:w="785" w:type="dxa"/>
            <w:tcBorders>
              <w:top w:val="nil"/>
              <w:left w:val="nil"/>
              <w:bottom w:val="nil"/>
              <w:right w:val="nil"/>
            </w:tcBorders>
            <w:shd w:val="clear" w:color="auto" w:fill="auto"/>
            <w:noWrap/>
            <w:vAlign w:val="bottom"/>
            <w:hideMark/>
          </w:tcPr>
          <w:p w14:paraId="33ECB928"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1.410</w:t>
            </w:r>
          </w:p>
        </w:tc>
        <w:tc>
          <w:tcPr>
            <w:tcW w:w="705" w:type="dxa"/>
            <w:tcBorders>
              <w:top w:val="nil"/>
              <w:left w:val="nil"/>
              <w:bottom w:val="nil"/>
              <w:right w:val="nil"/>
            </w:tcBorders>
            <w:shd w:val="clear" w:color="auto" w:fill="auto"/>
            <w:noWrap/>
            <w:vAlign w:val="bottom"/>
            <w:hideMark/>
          </w:tcPr>
          <w:p w14:paraId="1B8803A2"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2.9</w:t>
            </w:r>
          </w:p>
        </w:tc>
        <w:tc>
          <w:tcPr>
            <w:tcW w:w="840" w:type="dxa"/>
            <w:tcBorders>
              <w:top w:val="nil"/>
              <w:left w:val="single" w:sz="4" w:space="0" w:color="auto"/>
              <w:bottom w:val="nil"/>
              <w:right w:val="nil"/>
            </w:tcBorders>
            <w:shd w:val="clear" w:color="auto" w:fill="auto"/>
            <w:noWrap/>
            <w:vAlign w:val="bottom"/>
            <w:hideMark/>
          </w:tcPr>
          <w:p w14:paraId="4C0017FF" w14:textId="77777777" w:rsidR="00427503" w:rsidRPr="004B1133" w:rsidRDefault="00427503" w:rsidP="009527D1">
            <w:pPr>
              <w:jc w:val="center"/>
              <w:rPr>
                <w:rFonts w:eastAsia="Times New Roman" w:cstheme="minorHAnsi"/>
                <w:i/>
                <w:iCs/>
                <w:color w:val="000000"/>
                <w:sz w:val="20"/>
                <w:szCs w:val="20"/>
              </w:rPr>
            </w:pPr>
          </w:p>
        </w:tc>
        <w:tc>
          <w:tcPr>
            <w:tcW w:w="581" w:type="dxa"/>
            <w:tcBorders>
              <w:top w:val="nil"/>
              <w:left w:val="nil"/>
              <w:bottom w:val="nil"/>
              <w:right w:val="single" w:sz="4" w:space="0" w:color="auto"/>
            </w:tcBorders>
            <w:shd w:val="clear" w:color="auto" w:fill="auto"/>
            <w:noWrap/>
            <w:vAlign w:val="bottom"/>
            <w:hideMark/>
          </w:tcPr>
          <w:p w14:paraId="3AA569AE" w14:textId="77777777" w:rsidR="00427503" w:rsidRPr="004B1133" w:rsidRDefault="00427503" w:rsidP="009527D1">
            <w:pPr>
              <w:jc w:val="center"/>
              <w:rPr>
                <w:rFonts w:eastAsia="Times New Roman" w:cstheme="minorHAnsi"/>
                <w:color w:val="000000"/>
                <w:sz w:val="20"/>
                <w:szCs w:val="20"/>
              </w:rPr>
            </w:pPr>
          </w:p>
        </w:tc>
        <w:tc>
          <w:tcPr>
            <w:tcW w:w="672" w:type="dxa"/>
            <w:tcBorders>
              <w:top w:val="nil"/>
              <w:left w:val="nil"/>
              <w:bottom w:val="nil"/>
              <w:right w:val="nil"/>
            </w:tcBorders>
            <w:shd w:val="clear" w:color="auto" w:fill="auto"/>
            <w:noWrap/>
            <w:vAlign w:val="bottom"/>
            <w:hideMark/>
          </w:tcPr>
          <w:p w14:paraId="76D3FC18"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1.340</w:t>
            </w:r>
          </w:p>
        </w:tc>
        <w:tc>
          <w:tcPr>
            <w:tcW w:w="786" w:type="dxa"/>
            <w:tcBorders>
              <w:top w:val="nil"/>
              <w:left w:val="nil"/>
              <w:bottom w:val="nil"/>
              <w:right w:val="nil"/>
            </w:tcBorders>
            <w:shd w:val="clear" w:color="auto" w:fill="auto"/>
            <w:noWrap/>
            <w:vAlign w:val="bottom"/>
            <w:hideMark/>
          </w:tcPr>
          <w:p w14:paraId="3D7B144A"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1.410</w:t>
            </w:r>
          </w:p>
        </w:tc>
        <w:tc>
          <w:tcPr>
            <w:tcW w:w="645" w:type="dxa"/>
            <w:tcBorders>
              <w:top w:val="nil"/>
              <w:left w:val="nil"/>
              <w:bottom w:val="nil"/>
              <w:right w:val="nil"/>
            </w:tcBorders>
            <w:shd w:val="clear" w:color="auto" w:fill="auto"/>
            <w:noWrap/>
            <w:vAlign w:val="bottom"/>
            <w:hideMark/>
          </w:tcPr>
          <w:p w14:paraId="35C62031"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1.7</w:t>
            </w:r>
          </w:p>
        </w:tc>
        <w:tc>
          <w:tcPr>
            <w:tcW w:w="885" w:type="dxa"/>
            <w:tcBorders>
              <w:top w:val="nil"/>
              <w:left w:val="single" w:sz="4" w:space="0" w:color="auto"/>
              <w:bottom w:val="nil"/>
              <w:right w:val="nil"/>
            </w:tcBorders>
            <w:shd w:val="clear" w:color="auto" w:fill="auto"/>
            <w:noWrap/>
            <w:vAlign w:val="bottom"/>
            <w:hideMark/>
          </w:tcPr>
          <w:p w14:paraId="0CCDD251" w14:textId="77777777" w:rsidR="00427503" w:rsidRPr="004B1133" w:rsidRDefault="00427503" w:rsidP="009527D1">
            <w:pPr>
              <w:jc w:val="center"/>
              <w:rPr>
                <w:rFonts w:eastAsia="Times New Roman" w:cstheme="minorHAnsi"/>
                <w:i/>
                <w:iCs/>
                <w:color w:val="000000"/>
                <w:sz w:val="20"/>
                <w:szCs w:val="20"/>
              </w:rPr>
            </w:pPr>
          </w:p>
        </w:tc>
        <w:tc>
          <w:tcPr>
            <w:tcW w:w="829" w:type="dxa"/>
            <w:tcBorders>
              <w:top w:val="nil"/>
              <w:left w:val="nil"/>
              <w:bottom w:val="nil"/>
              <w:right w:val="nil"/>
            </w:tcBorders>
            <w:shd w:val="clear" w:color="auto" w:fill="auto"/>
            <w:noWrap/>
            <w:vAlign w:val="bottom"/>
            <w:hideMark/>
          </w:tcPr>
          <w:p w14:paraId="4F0A3116" w14:textId="77777777" w:rsidR="00427503" w:rsidRPr="004B1133" w:rsidRDefault="00427503" w:rsidP="009527D1">
            <w:pPr>
              <w:jc w:val="center"/>
              <w:rPr>
                <w:rFonts w:eastAsia="Times New Roman" w:cstheme="minorHAnsi"/>
                <w:i/>
                <w:iCs/>
                <w:color w:val="000000"/>
                <w:sz w:val="20"/>
                <w:szCs w:val="20"/>
              </w:rPr>
            </w:pPr>
          </w:p>
        </w:tc>
      </w:tr>
      <w:tr w:rsidR="00427503" w:rsidRPr="004B1133" w14:paraId="1B62A9A1" w14:textId="77777777" w:rsidTr="00BE5C51">
        <w:trPr>
          <w:trHeight w:hRule="exact" w:val="227"/>
        </w:trPr>
        <w:tc>
          <w:tcPr>
            <w:tcW w:w="785" w:type="dxa"/>
            <w:tcBorders>
              <w:top w:val="nil"/>
              <w:left w:val="nil"/>
              <w:bottom w:val="nil"/>
              <w:right w:val="nil"/>
            </w:tcBorders>
            <w:shd w:val="clear" w:color="auto" w:fill="auto"/>
            <w:noWrap/>
            <w:vAlign w:val="bottom"/>
            <w:hideMark/>
          </w:tcPr>
          <w:p w14:paraId="79D545A0"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1.410</w:t>
            </w:r>
          </w:p>
        </w:tc>
        <w:tc>
          <w:tcPr>
            <w:tcW w:w="785" w:type="dxa"/>
            <w:tcBorders>
              <w:top w:val="nil"/>
              <w:left w:val="nil"/>
              <w:bottom w:val="nil"/>
              <w:right w:val="nil"/>
            </w:tcBorders>
            <w:shd w:val="clear" w:color="auto" w:fill="auto"/>
            <w:noWrap/>
            <w:vAlign w:val="bottom"/>
            <w:hideMark/>
          </w:tcPr>
          <w:p w14:paraId="05DD03EA"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1.460</w:t>
            </w:r>
          </w:p>
        </w:tc>
        <w:tc>
          <w:tcPr>
            <w:tcW w:w="705" w:type="dxa"/>
            <w:tcBorders>
              <w:top w:val="nil"/>
              <w:left w:val="nil"/>
              <w:bottom w:val="nil"/>
              <w:right w:val="nil"/>
            </w:tcBorders>
            <w:shd w:val="clear" w:color="auto" w:fill="auto"/>
            <w:noWrap/>
            <w:vAlign w:val="bottom"/>
            <w:hideMark/>
          </w:tcPr>
          <w:p w14:paraId="0AEBD3FF"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3.2</w:t>
            </w:r>
          </w:p>
        </w:tc>
        <w:tc>
          <w:tcPr>
            <w:tcW w:w="840" w:type="dxa"/>
            <w:tcBorders>
              <w:top w:val="nil"/>
              <w:left w:val="single" w:sz="4" w:space="0" w:color="auto"/>
              <w:bottom w:val="nil"/>
              <w:right w:val="nil"/>
            </w:tcBorders>
            <w:shd w:val="clear" w:color="auto" w:fill="auto"/>
            <w:noWrap/>
            <w:vAlign w:val="bottom"/>
            <w:hideMark/>
          </w:tcPr>
          <w:p w14:paraId="143082A8" w14:textId="77777777" w:rsidR="00427503" w:rsidRPr="004B1133" w:rsidRDefault="00427503" w:rsidP="009527D1">
            <w:pPr>
              <w:jc w:val="center"/>
              <w:rPr>
                <w:rFonts w:eastAsia="Times New Roman" w:cstheme="minorHAnsi"/>
                <w:i/>
                <w:iCs/>
                <w:color w:val="000000"/>
                <w:sz w:val="20"/>
                <w:szCs w:val="20"/>
              </w:rPr>
            </w:pPr>
          </w:p>
        </w:tc>
        <w:tc>
          <w:tcPr>
            <w:tcW w:w="581" w:type="dxa"/>
            <w:tcBorders>
              <w:top w:val="nil"/>
              <w:left w:val="nil"/>
              <w:bottom w:val="nil"/>
              <w:right w:val="single" w:sz="4" w:space="0" w:color="auto"/>
            </w:tcBorders>
            <w:shd w:val="clear" w:color="auto" w:fill="auto"/>
            <w:noWrap/>
            <w:vAlign w:val="bottom"/>
            <w:hideMark/>
          </w:tcPr>
          <w:p w14:paraId="2411102B" w14:textId="77777777" w:rsidR="00427503" w:rsidRPr="004B1133" w:rsidRDefault="00427503" w:rsidP="009527D1">
            <w:pPr>
              <w:jc w:val="center"/>
              <w:rPr>
                <w:rFonts w:eastAsia="Times New Roman" w:cstheme="minorHAnsi"/>
                <w:color w:val="000000"/>
                <w:sz w:val="20"/>
                <w:szCs w:val="20"/>
              </w:rPr>
            </w:pPr>
          </w:p>
        </w:tc>
        <w:tc>
          <w:tcPr>
            <w:tcW w:w="672" w:type="dxa"/>
            <w:tcBorders>
              <w:top w:val="nil"/>
              <w:left w:val="nil"/>
              <w:bottom w:val="nil"/>
              <w:right w:val="nil"/>
            </w:tcBorders>
            <w:shd w:val="clear" w:color="auto" w:fill="auto"/>
            <w:noWrap/>
            <w:vAlign w:val="bottom"/>
            <w:hideMark/>
          </w:tcPr>
          <w:p w14:paraId="3DA610BF"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1.390</w:t>
            </w:r>
          </w:p>
        </w:tc>
        <w:tc>
          <w:tcPr>
            <w:tcW w:w="786" w:type="dxa"/>
            <w:tcBorders>
              <w:top w:val="nil"/>
              <w:left w:val="nil"/>
              <w:bottom w:val="nil"/>
              <w:right w:val="nil"/>
            </w:tcBorders>
            <w:shd w:val="clear" w:color="auto" w:fill="auto"/>
            <w:noWrap/>
            <w:vAlign w:val="bottom"/>
            <w:hideMark/>
          </w:tcPr>
          <w:p w14:paraId="26DD4209"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1.460</w:t>
            </w:r>
          </w:p>
        </w:tc>
        <w:tc>
          <w:tcPr>
            <w:tcW w:w="645" w:type="dxa"/>
            <w:tcBorders>
              <w:top w:val="nil"/>
              <w:left w:val="nil"/>
              <w:bottom w:val="nil"/>
              <w:right w:val="nil"/>
            </w:tcBorders>
            <w:shd w:val="clear" w:color="auto" w:fill="auto"/>
            <w:noWrap/>
            <w:vAlign w:val="bottom"/>
            <w:hideMark/>
          </w:tcPr>
          <w:p w14:paraId="113B1429"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1.0</w:t>
            </w:r>
          </w:p>
        </w:tc>
        <w:tc>
          <w:tcPr>
            <w:tcW w:w="885" w:type="dxa"/>
            <w:tcBorders>
              <w:top w:val="nil"/>
              <w:left w:val="single" w:sz="4" w:space="0" w:color="auto"/>
              <w:bottom w:val="nil"/>
              <w:right w:val="nil"/>
            </w:tcBorders>
            <w:shd w:val="clear" w:color="auto" w:fill="auto"/>
            <w:noWrap/>
            <w:vAlign w:val="bottom"/>
            <w:hideMark/>
          </w:tcPr>
          <w:p w14:paraId="228127E9" w14:textId="77777777" w:rsidR="00427503" w:rsidRPr="004B1133" w:rsidRDefault="00427503" w:rsidP="009527D1">
            <w:pPr>
              <w:jc w:val="center"/>
              <w:rPr>
                <w:rFonts w:eastAsia="Times New Roman" w:cstheme="minorHAnsi"/>
                <w:i/>
                <w:iCs/>
                <w:color w:val="000000"/>
                <w:sz w:val="20"/>
                <w:szCs w:val="20"/>
              </w:rPr>
            </w:pPr>
          </w:p>
        </w:tc>
        <w:tc>
          <w:tcPr>
            <w:tcW w:w="829" w:type="dxa"/>
            <w:tcBorders>
              <w:top w:val="nil"/>
              <w:left w:val="nil"/>
              <w:bottom w:val="nil"/>
              <w:right w:val="nil"/>
            </w:tcBorders>
            <w:shd w:val="clear" w:color="auto" w:fill="auto"/>
            <w:noWrap/>
            <w:vAlign w:val="bottom"/>
            <w:hideMark/>
          </w:tcPr>
          <w:p w14:paraId="4FE4E644" w14:textId="77777777" w:rsidR="00427503" w:rsidRPr="004B1133" w:rsidRDefault="00427503" w:rsidP="009527D1">
            <w:pPr>
              <w:jc w:val="center"/>
              <w:rPr>
                <w:rFonts w:eastAsia="Times New Roman" w:cstheme="minorHAnsi"/>
                <w:i/>
                <w:iCs/>
                <w:color w:val="000000"/>
                <w:sz w:val="20"/>
                <w:szCs w:val="20"/>
              </w:rPr>
            </w:pPr>
          </w:p>
        </w:tc>
      </w:tr>
      <w:tr w:rsidR="00427503" w:rsidRPr="004B1133" w14:paraId="554C72AA" w14:textId="77777777" w:rsidTr="00BE5C51">
        <w:trPr>
          <w:trHeight w:hRule="exact" w:val="227"/>
        </w:trPr>
        <w:tc>
          <w:tcPr>
            <w:tcW w:w="785" w:type="dxa"/>
            <w:tcBorders>
              <w:top w:val="nil"/>
              <w:left w:val="nil"/>
              <w:bottom w:val="nil"/>
              <w:right w:val="nil"/>
            </w:tcBorders>
            <w:shd w:val="clear" w:color="auto" w:fill="auto"/>
            <w:noWrap/>
            <w:vAlign w:val="bottom"/>
            <w:hideMark/>
          </w:tcPr>
          <w:p w14:paraId="331240AF"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1.460</w:t>
            </w:r>
          </w:p>
        </w:tc>
        <w:tc>
          <w:tcPr>
            <w:tcW w:w="785" w:type="dxa"/>
            <w:tcBorders>
              <w:top w:val="nil"/>
              <w:left w:val="nil"/>
              <w:bottom w:val="nil"/>
              <w:right w:val="nil"/>
            </w:tcBorders>
            <w:shd w:val="clear" w:color="auto" w:fill="auto"/>
            <w:noWrap/>
            <w:vAlign w:val="bottom"/>
            <w:hideMark/>
          </w:tcPr>
          <w:p w14:paraId="5E484015"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1.510</w:t>
            </w:r>
          </w:p>
        </w:tc>
        <w:tc>
          <w:tcPr>
            <w:tcW w:w="705" w:type="dxa"/>
            <w:tcBorders>
              <w:top w:val="nil"/>
              <w:left w:val="nil"/>
              <w:bottom w:val="nil"/>
              <w:right w:val="nil"/>
            </w:tcBorders>
            <w:shd w:val="clear" w:color="auto" w:fill="auto"/>
            <w:noWrap/>
            <w:vAlign w:val="bottom"/>
            <w:hideMark/>
          </w:tcPr>
          <w:p w14:paraId="14CF3C8C"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2.6</w:t>
            </w:r>
          </w:p>
        </w:tc>
        <w:tc>
          <w:tcPr>
            <w:tcW w:w="840" w:type="dxa"/>
            <w:tcBorders>
              <w:top w:val="nil"/>
              <w:left w:val="single" w:sz="4" w:space="0" w:color="auto"/>
              <w:bottom w:val="nil"/>
              <w:right w:val="nil"/>
            </w:tcBorders>
            <w:shd w:val="clear" w:color="auto" w:fill="auto"/>
            <w:noWrap/>
            <w:vAlign w:val="bottom"/>
            <w:hideMark/>
          </w:tcPr>
          <w:p w14:paraId="6D52954F" w14:textId="77777777" w:rsidR="00427503" w:rsidRPr="004B1133" w:rsidRDefault="00427503" w:rsidP="009527D1">
            <w:pPr>
              <w:jc w:val="center"/>
              <w:rPr>
                <w:rFonts w:eastAsia="Times New Roman" w:cstheme="minorHAnsi"/>
                <w:i/>
                <w:iCs/>
                <w:color w:val="000000"/>
                <w:sz w:val="20"/>
                <w:szCs w:val="20"/>
              </w:rPr>
            </w:pPr>
          </w:p>
        </w:tc>
        <w:tc>
          <w:tcPr>
            <w:tcW w:w="581" w:type="dxa"/>
            <w:tcBorders>
              <w:top w:val="nil"/>
              <w:left w:val="nil"/>
              <w:bottom w:val="nil"/>
              <w:right w:val="single" w:sz="4" w:space="0" w:color="auto"/>
            </w:tcBorders>
            <w:shd w:val="clear" w:color="auto" w:fill="auto"/>
            <w:noWrap/>
            <w:vAlign w:val="bottom"/>
            <w:hideMark/>
          </w:tcPr>
          <w:p w14:paraId="1436D85C" w14:textId="77777777" w:rsidR="00427503" w:rsidRPr="004B1133" w:rsidRDefault="00427503" w:rsidP="009527D1">
            <w:pPr>
              <w:jc w:val="center"/>
              <w:rPr>
                <w:rFonts w:eastAsia="Times New Roman" w:cstheme="minorHAnsi"/>
                <w:color w:val="000000"/>
                <w:sz w:val="20"/>
                <w:szCs w:val="20"/>
              </w:rPr>
            </w:pPr>
          </w:p>
        </w:tc>
        <w:tc>
          <w:tcPr>
            <w:tcW w:w="672" w:type="dxa"/>
            <w:tcBorders>
              <w:top w:val="nil"/>
              <w:left w:val="nil"/>
              <w:bottom w:val="nil"/>
              <w:right w:val="nil"/>
            </w:tcBorders>
            <w:shd w:val="clear" w:color="auto" w:fill="auto"/>
            <w:noWrap/>
            <w:vAlign w:val="bottom"/>
            <w:hideMark/>
          </w:tcPr>
          <w:p w14:paraId="17170130"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1.440</w:t>
            </w:r>
          </w:p>
        </w:tc>
        <w:tc>
          <w:tcPr>
            <w:tcW w:w="786" w:type="dxa"/>
            <w:tcBorders>
              <w:top w:val="nil"/>
              <w:left w:val="nil"/>
              <w:bottom w:val="nil"/>
              <w:right w:val="nil"/>
            </w:tcBorders>
            <w:shd w:val="clear" w:color="auto" w:fill="auto"/>
            <w:noWrap/>
            <w:vAlign w:val="bottom"/>
            <w:hideMark/>
          </w:tcPr>
          <w:p w14:paraId="68955804"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1.510</w:t>
            </w:r>
          </w:p>
        </w:tc>
        <w:tc>
          <w:tcPr>
            <w:tcW w:w="645" w:type="dxa"/>
            <w:tcBorders>
              <w:top w:val="nil"/>
              <w:left w:val="nil"/>
              <w:bottom w:val="nil"/>
              <w:right w:val="nil"/>
            </w:tcBorders>
            <w:shd w:val="clear" w:color="auto" w:fill="auto"/>
            <w:noWrap/>
            <w:vAlign w:val="bottom"/>
            <w:hideMark/>
          </w:tcPr>
          <w:p w14:paraId="445E7987"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2.3</w:t>
            </w:r>
          </w:p>
        </w:tc>
        <w:tc>
          <w:tcPr>
            <w:tcW w:w="885" w:type="dxa"/>
            <w:tcBorders>
              <w:top w:val="nil"/>
              <w:left w:val="single" w:sz="4" w:space="0" w:color="auto"/>
              <w:bottom w:val="nil"/>
              <w:right w:val="nil"/>
            </w:tcBorders>
            <w:shd w:val="clear" w:color="auto" w:fill="auto"/>
            <w:noWrap/>
            <w:vAlign w:val="bottom"/>
            <w:hideMark/>
          </w:tcPr>
          <w:p w14:paraId="77691558" w14:textId="77777777" w:rsidR="00427503" w:rsidRPr="004B1133" w:rsidRDefault="00427503" w:rsidP="009527D1">
            <w:pPr>
              <w:jc w:val="center"/>
              <w:rPr>
                <w:rFonts w:eastAsia="Times New Roman" w:cstheme="minorHAnsi"/>
                <w:i/>
                <w:iCs/>
                <w:color w:val="000000"/>
                <w:sz w:val="20"/>
                <w:szCs w:val="20"/>
              </w:rPr>
            </w:pPr>
          </w:p>
        </w:tc>
        <w:tc>
          <w:tcPr>
            <w:tcW w:w="829" w:type="dxa"/>
            <w:tcBorders>
              <w:top w:val="nil"/>
              <w:left w:val="nil"/>
              <w:bottom w:val="nil"/>
              <w:right w:val="nil"/>
            </w:tcBorders>
            <w:shd w:val="clear" w:color="auto" w:fill="auto"/>
            <w:noWrap/>
            <w:vAlign w:val="bottom"/>
            <w:hideMark/>
          </w:tcPr>
          <w:p w14:paraId="1564C0FD" w14:textId="77777777" w:rsidR="00427503" w:rsidRPr="004B1133" w:rsidRDefault="00427503" w:rsidP="009527D1">
            <w:pPr>
              <w:jc w:val="center"/>
              <w:rPr>
                <w:rFonts w:eastAsia="Times New Roman" w:cstheme="minorHAnsi"/>
                <w:i/>
                <w:iCs/>
                <w:color w:val="000000"/>
                <w:sz w:val="20"/>
                <w:szCs w:val="20"/>
              </w:rPr>
            </w:pPr>
          </w:p>
        </w:tc>
      </w:tr>
      <w:tr w:rsidR="00427503" w:rsidRPr="004B1133" w14:paraId="3E73D6E7" w14:textId="77777777" w:rsidTr="00BE5C51">
        <w:trPr>
          <w:trHeight w:hRule="exact" w:val="227"/>
        </w:trPr>
        <w:tc>
          <w:tcPr>
            <w:tcW w:w="785" w:type="dxa"/>
            <w:tcBorders>
              <w:top w:val="nil"/>
              <w:left w:val="nil"/>
              <w:bottom w:val="nil"/>
              <w:right w:val="nil"/>
            </w:tcBorders>
            <w:shd w:val="clear" w:color="auto" w:fill="auto"/>
            <w:noWrap/>
            <w:vAlign w:val="bottom"/>
            <w:hideMark/>
          </w:tcPr>
          <w:p w14:paraId="70D7CBE8"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1.510</w:t>
            </w:r>
          </w:p>
        </w:tc>
        <w:tc>
          <w:tcPr>
            <w:tcW w:w="785" w:type="dxa"/>
            <w:tcBorders>
              <w:top w:val="nil"/>
              <w:left w:val="nil"/>
              <w:bottom w:val="nil"/>
              <w:right w:val="nil"/>
            </w:tcBorders>
            <w:shd w:val="clear" w:color="auto" w:fill="auto"/>
            <w:noWrap/>
            <w:vAlign w:val="bottom"/>
            <w:hideMark/>
          </w:tcPr>
          <w:p w14:paraId="21B66F8E"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1.545</w:t>
            </w:r>
          </w:p>
        </w:tc>
        <w:tc>
          <w:tcPr>
            <w:tcW w:w="705" w:type="dxa"/>
            <w:tcBorders>
              <w:top w:val="nil"/>
              <w:left w:val="nil"/>
              <w:bottom w:val="nil"/>
              <w:right w:val="nil"/>
            </w:tcBorders>
            <w:shd w:val="clear" w:color="auto" w:fill="auto"/>
            <w:noWrap/>
            <w:vAlign w:val="bottom"/>
            <w:hideMark/>
          </w:tcPr>
          <w:p w14:paraId="6EE26031"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1.6</w:t>
            </w:r>
          </w:p>
        </w:tc>
        <w:tc>
          <w:tcPr>
            <w:tcW w:w="840" w:type="dxa"/>
            <w:tcBorders>
              <w:top w:val="nil"/>
              <w:left w:val="single" w:sz="4" w:space="0" w:color="auto"/>
              <w:bottom w:val="nil"/>
              <w:right w:val="nil"/>
            </w:tcBorders>
            <w:shd w:val="clear" w:color="auto" w:fill="auto"/>
            <w:noWrap/>
            <w:vAlign w:val="bottom"/>
            <w:hideMark/>
          </w:tcPr>
          <w:p w14:paraId="7D912E2F" w14:textId="77777777" w:rsidR="00427503" w:rsidRPr="004B1133" w:rsidRDefault="00427503" w:rsidP="009527D1">
            <w:pPr>
              <w:jc w:val="center"/>
              <w:rPr>
                <w:rFonts w:eastAsia="Times New Roman" w:cstheme="minorHAnsi"/>
                <w:i/>
                <w:iCs/>
                <w:color w:val="000000"/>
                <w:sz w:val="20"/>
                <w:szCs w:val="20"/>
              </w:rPr>
            </w:pPr>
          </w:p>
        </w:tc>
        <w:tc>
          <w:tcPr>
            <w:tcW w:w="581" w:type="dxa"/>
            <w:tcBorders>
              <w:top w:val="nil"/>
              <w:left w:val="nil"/>
              <w:bottom w:val="nil"/>
              <w:right w:val="single" w:sz="4" w:space="0" w:color="auto"/>
            </w:tcBorders>
            <w:shd w:val="clear" w:color="auto" w:fill="auto"/>
            <w:noWrap/>
            <w:vAlign w:val="bottom"/>
            <w:hideMark/>
          </w:tcPr>
          <w:p w14:paraId="45A5C0FA" w14:textId="77777777" w:rsidR="00427503" w:rsidRPr="004B1133" w:rsidRDefault="00427503" w:rsidP="009527D1">
            <w:pPr>
              <w:jc w:val="center"/>
              <w:rPr>
                <w:rFonts w:eastAsia="Times New Roman" w:cstheme="minorHAnsi"/>
                <w:color w:val="000000"/>
                <w:sz w:val="20"/>
                <w:szCs w:val="20"/>
              </w:rPr>
            </w:pPr>
          </w:p>
        </w:tc>
        <w:tc>
          <w:tcPr>
            <w:tcW w:w="672" w:type="dxa"/>
            <w:tcBorders>
              <w:top w:val="nil"/>
              <w:left w:val="nil"/>
              <w:bottom w:val="nil"/>
              <w:right w:val="nil"/>
            </w:tcBorders>
            <w:shd w:val="clear" w:color="auto" w:fill="auto"/>
            <w:noWrap/>
            <w:vAlign w:val="bottom"/>
            <w:hideMark/>
          </w:tcPr>
          <w:p w14:paraId="02E91310"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1.490</w:t>
            </w:r>
          </w:p>
        </w:tc>
        <w:tc>
          <w:tcPr>
            <w:tcW w:w="786" w:type="dxa"/>
            <w:tcBorders>
              <w:top w:val="nil"/>
              <w:left w:val="nil"/>
              <w:bottom w:val="nil"/>
              <w:right w:val="nil"/>
            </w:tcBorders>
            <w:shd w:val="clear" w:color="auto" w:fill="auto"/>
            <w:noWrap/>
            <w:vAlign w:val="bottom"/>
            <w:hideMark/>
          </w:tcPr>
          <w:p w14:paraId="428CF0EE"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1.560</w:t>
            </w:r>
          </w:p>
        </w:tc>
        <w:tc>
          <w:tcPr>
            <w:tcW w:w="645" w:type="dxa"/>
            <w:tcBorders>
              <w:top w:val="nil"/>
              <w:left w:val="nil"/>
              <w:bottom w:val="nil"/>
              <w:right w:val="nil"/>
            </w:tcBorders>
            <w:shd w:val="clear" w:color="auto" w:fill="auto"/>
            <w:noWrap/>
            <w:vAlign w:val="bottom"/>
            <w:hideMark/>
          </w:tcPr>
          <w:p w14:paraId="3403A312"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2.0</w:t>
            </w:r>
          </w:p>
        </w:tc>
        <w:tc>
          <w:tcPr>
            <w:tcW w:w="885" w:type="dxa"/>
            <w:tcBorders>
              <w:top w:val="nil"/>
              <w:left w:val="single" w:sz="4" w:space="0" w:color="auto"/>
              <w:bottom w:val="nil"/>
              <w:right w:val="nil"/>
            </w:tcBorders>
            <w:shd w:val="clear" w:color="auto" w:fill="auto"/>
            <w:noWrap/>
            <w:vAlign w:val="bottom"/>
            <w:hideMark/>
          </w:tcPr>
          <w:p w14:paraId="0A93B465" w14:textId="77777777" w:rsidR="00427503" w:rsidRPr="004B1133" w:rsidRDefault="00427503" w:rsidP="009527D1">
            <w:pPr>
              <w:jc w:val="center"/>
              <w:rPr>
                <w:rFonts w:eastAsia="Times New Roman" w:cstheme="minorHAnsi"/>
                <w:i/>
                <w:iCs/>
                <w:color w:val="000000"/>
                <w:sz w:val="20"/>
                <w:szCs w:val="20"/>
              </w:rPr>
            </w:pPr>
          </w:p>
        </w:tc>
        <w:tc>
          <w:tcPr>
            <w:tcW w:w="829" w:type="dxa"/>
            <w:tcBorders>
              <w:top w:val="nil"/>
              <w:left w:val="nil"/>
              <w:bottom w:val="nil"/>
              <w:right w:val="nil"/>
            </w:tcBorders>
            <w:shd w:val="clear" w:color="auto" w:fill="auto"/>
            <w:noWrap/>
            <w:vAlign w:val="bottom"/>
            <w:hideMark/>
          </w:tcPr>
          <w:p w14:paraId="5F7C4BC6" w14:textId="77777777" w:rsidR="00427503" w:rsidRPr="004B1133" w:rsidRDefault="00427503" w:rsidP="009527D1">
            <w:pPr>
              <w:jc w:val="center"/>
              <w:rPr>
                <w:rFonts w:eastAsia="Times New Roman" w:cstheme="minorHAnsi"/>
                <w:i/>
                <w:iCs/>
                <w:color w:val="000000"/>
                <w:sz w:val="20"/>
                <w:szCs w:val="20"/>
              </w:rPr>
            </w:pPr>
          </w:p>
        </w:tc>
      </w:tr>
      <w:tr w:rsidR="00427503" w:rsidRPr="004B1133" w14:paraId="1251B746" w14:textId="77777777" w:rsidTr="00BE5C51">
        <w:trPr>
          <w:trHeight w:hRule="exact" w:val="227"/>
        </w:trPr>
        <w:tc>
          <w:tcPr>
            <w:tcW w:w="785" w:type="dxa"/>
            <w:tcBorders>
              <w:top w:val="nil"/>
              <w:left w:val="nil"/>
              <w:bottom w:val="nil"/>
              <w:right w:val="nil"/>
            </w:tcBorders>
            <w:shd w:val="clear" w:color="auto" w:fill="auto"/>
            <w:noWrap/>
            <w:vAlign w:val="bottom"/>
            <w:hideMark/>
          </w:tcPr>
          <w:p w14:paraId="7D082BF0"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1.545</w:t>
            </w:r>
          </w:p>
        </w:tc>
        <w:tc>
          <w:tcPr>
            <w:tcW w:w="785" w:type="dxa"/>
            <w:tcBorders>
              <w:top w:val="nil"/>
              <w:left w:val="nil"/>
              <w:bottom w:val="nil"/>
              <w:right w:val="nil"/>
            </w:tcBorders>
            <w:shd w:val="clear" w:color="auto" w:fill="auto"/>
            <w:noWrap/>
            <w:vAlign w:val="bottom"/>
            <w:hideMark/>
          </w:tcPr>
          <w:p w14:paraId="3D8A9617"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1.605</w:t>
            </w:r>
          </w:p>
        </w:tc>
        <w:tc>
          <w:tcPr>
            <w:tcW w:w="705" w:type="dxa"/>
            <w:tcBorders>
              <w:top w:val="nil"/>
              <w:left w:val="nil"/>
              <w:bottom w:val="nil"/>
              <w:right w:val="nil"/>
            </w:tcBorders>
            <w:shd w:val="clear" w:color="auto" w:fill="auto"/>
            <w:noWrap/>
            <w:vAlign w:val="bottom"/>
            <w:hideMark/>
          </w:tcPr>
          <w:p w14:paraId="08ACCC99"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2.2</w:t>
            </w:r>
          </w:p>
        </w:tc>
        <w:tc>
          <w:tcPr>
            <w:tcW w:w="840" w:type="dxa"/>
            <w:tcBorders>
              <w:top w:val="nil"/>
              <w:left w:val="single" w:sz="4" w:space="0" w:color="auto"/>
              <w:bottom w:val="nil"/>
              <w:right w:val="nil"/>
            </w:tcBorders>
            <w:shd w:val="clear" w:color="auto" w:fill="auto"/>
            <w:noWrap/>
            <w:vAlign w:val="bottom"/>
            <w:hideMark/>
          </w:tcPr>
          <w:p w14:paraId="6831ADB2" w14:textId="77777777" w:rsidR="00427503" w:rsidRPr="004B1133" w:rsidRDefault="00427503" w:rsidP="009527D1">
            <w:pPr>
              <w:jc w:val="center"/>
              <w:rPr>
                <w:rFonts w:eastAsia="Times New Roman" w:cstheme="minorHAnsi"/>
                <w:i/>
                <w:iCs/>
                <w:color w:val="000000"/>
                <w:sz w:val="20"/>
                <w:szCs w:val="20"/>
              </w:rPr>
            </w:pPr>
          </w:p>
        </w:tc>
        <w:tc>
          <w:tcPr>
            <w:tcW w:w="581" w:type="dxa"/>
            <w:tcBorders>
              <w:top w:val="nil"/>
              <w:left w:val="nil"/>
              <w:bottom w:val="nil"/>
              <w:right w:val="single" w:sz="4" w:space="0" w:color="auto"/>
            </w:tcBorders>
            <w:shd w:val="clear" w:color="auto" w:fill="auto"/>
            <w:noWrap/>
            <w:vAlign w:val="bottom"/>
            <w:hideMark/>
          </w:tcPr>
          <w:p w14:paraId="54E174A2" w14:textId="77777777" w:rsidR="00427503" w:rsidRPr="004B1133" w:rsidRDefault="00427503" w:rsidP="009527D1">
            <w:pPr>
              <w:jc w:val="center"/>
              <w:rPr>
                <w:rFonts w:eastAsia="Times New Roman" w:cstheme="minorHAnsi"/>
                <w:color w:val="000000"/>
                <w:sz w:val="20"/>
                <w:szCs w:val="20"/>
              </w:rPr>
            </w:pPr>
          </w:p>
        </w:tc>
        <w:tc>
          <w:tcPr>
            <w:tcW w:w="672" w:type="dxa"/>
            <w:tcBorders>
              <w:top w:val="nil"/>
              <w:left w:val="nil"/>
              <w:bottom w:val="nil"/>
              <w:right w:val="nil"/>
            </w:tcBorders>
            <w:shd w:val="clear" w:color="auto" w:fill="auto"/>
            <w:noWrap/>
            <w:vAlign w:val="bottom"/>
            <w:hideMark/>
          </w:tcPr>
          <w:p w14:paraId="68444510"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1.540</w:t>
            </w:r>
          </w:p>
        </w:tc>
        <w:tc>
          <w:tcPr>
            <w:tcW w:w="786" w:type="dxa"/>
            <w:tcBorders>
              <w:top w:val="nil"/>
              <w:left w:val="nil"/>
              <w:bottom w:val="nil"/>
              <w:right w:val="nil"/>
            </w:tcBorders>
            <w:shd w:val="clear" w:color="auto" w:fill="auto"/>
            <w:noWrap/>
            <w:vAlign w:val="bottom"/>
            <w:hideMark/>
          </w:tcPr>
          <w:p w14:paraId="1E1A6B54"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1.610</w:t>
            </w:r>
          </w:p>
        </w:tc>
        <w:tc>
          <w:tcPr>
            <w:tcW w:w="645" w:type="dxa"/>
            <w:tcBorders>
              <w:top w:val="nil"/>
              <w:left w:val="nil"/>
              <w:bottom w:val="nil"/>
              <w:right w:val="nil"/>
            </w:tcBorders>
            <w:shd w:val="clear" w:color="auto" w:fill="auto"/>
            <w:noWrap/>
            <w:vAlign w:val="bottom"/>
            <w:hideMark/>
          </w:tcPr>
          <w:p w14:paraId="76943A4C"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0.2</w:t>
            </w:r>
          </w:p>
        </w:tc>
        <w:tc>
          <w:tcPr>
            <w:tcW w:w="885" w:type="dxa"/>
            <w:tcBorders>
              <w:top w:val="nil"/>
              <w:left w:val="single" w:sz="4" w:space="0" w:color="auto"/>
              <w:bottom w:val="nil"/>
              <w:right w:val="nil"/>
            </w:tcBorders>
            <w:shd w:val="clear" w:color="auto" w:fill="auto"/>
            <w:noWrap/>
            <w:vAlign w:val="bottom"/>
            <w:hideMark/>
          </w:tcPr>
          <w:p w14:paraId="2F8D6C13" w14:textId="77777777" w:rsidR="00427503" w:rsidRPr="004B1133" w:rsidRDefault="00427503" w:rsidP="009527D1">
            <w:pPr>
              <w:jc w:val="center"/>
              <w:rPr>
                <w:rFonts w:eastAsia="Times New Roman" w:cstheme="minorHAnsi"/>
                <w:i/>
                <w:iCs/>
                <w:color w:val="000000"/>
                <w:sz w:val="20"/>
                <w:szCs w:val="20"/>
              </w:rPr>
            </w:pPr>
          </w:p>
        </w:tc>
        <w:tc>
          <w:tcPr>
            <w:tcW w:w="829" w:type="dxa"/>
            <w:tcBorders>
              <w:top w:val="nil"/>
              <w:left w:val="nil"/>
              <w:bottom w:val="nil"/>
              <w:right w:val="nil"/>
            </w:tcBorders>
            <w:shd w:val="clear" w:color="auto" w:fill="auto"/>
            <w:noWrap/>
            <w:vAlign w:val="bottom"/>
            <w:hideMark/>
          </w:tcPr>
          <w:p w14:paraId="5F77CF1F" w14:textId="77777777" w:rsidR="00427503" w:rsidRPr="004B1133" w:rsidRDefault="00427503" w:rsidP="009527D1">
            <w:pPr>
              <w:jc w:val="center"/>
              <w:rPr>
                <w:rFonts w:eastAsia="Times New Roman" w:cstheme="minorHAnsi"/>
                <w:i/>
                <w:iCs/>
                <w:color w:val="000000"/>
                <w:sz w:val="20"/>
                <w:szCs w:val="20"/>
              </w:rPr>
            </w:pPr>
          </w:p>
        </w:tc>
      </w:tr>
      <w:tr w:rsidR="00427503" w:rsidRPr="004B1133" w14:paraId="26A59C93" w14:textId="77777777" w:rsidTr="00BE5C51">
        <w:trPr>
          <w:trHeight w:hRule="exact" w:val="227"/>
        </w:trPr>
        <w:tc>
          <w:tcPr>
            <w:tcW w:w="785" w:type="dxa"/>
            <w:tcBorders>
              <w:top w:val="nil"/>
              <w:left w:val="nil"/>
              <w:bottom w:val="nil"/>
              <w:right w:val="nil"/>
            </w:tcBorders>
            <w:shd w:val="clear" w:color="auto" w:fill="auto"/>
            <w:noWrap/>
            <w:vAlign w:val="bottom"/>
            <w:hideMark/>
          </w:tcPr>
          <w:p w14:paraId="63F0B831" w14:textId="77777777" w:rsidR="00427503" w:rsidRPr="004B1133" w:rsidRDefault="00427503" w:rsidP="009527D1">
            <w:pPr>
              <w:jc w:val="center"/>
              <w:rPr>
                <w:rFonts w:eastAsia="Times New Roman" w:cstheme="minorHAnsi"/>
                <w:i/>
                <w:iCs/>
                <w:color w:val="000000"/>
                <w:sz w:val="20"/>
                <w:szCs w:val="20"/>
              </w:rPr>
            </w:pPr>
          </w:p>
        </w:tc>
        <w:tc>
          <w:tcPr>
            <w:tcW w:w="785" w:type="dxa"/>
            <w:tcBorders>
              <w:top w:val="nil"/>
              <w:left w:val="nil"/>
              <w:bottom w:val="nil"/>
              <w:right w:val="nil"/>
            </w:tcBorders>
            <w:shd w:val="clear" w:color="auto" w:fill="auto"/>
            <w:noWrap/>
            <w:vAlign w:val="bottom"/>
            <w:hideMark/>
          </w:tcPr>
          <w:p w14:paraId="24D71FBF" w14:textId="77777777" w:rsidR="00427503" w:rsidRPr="004B1133" w:rsidRDefault="00427503" w:rsidP="009527D1">
            <w:pPr>
              <w:jc w:val="center"/>
              <w:rPr>
                <w:rFonts w:eastAsia="Times New Roman" w:cstheme="minorHAnsi"/>
                <w:i/>
                <w:iCs/>
                <w:color w:val="000000"/>
                <w:sz w:val="20"/>
                <w:szCs w:val="20"/>
              </w:rPr>
            </w:pPr>
          </w:p>
        </w:tc>
        <w:tc>
          <w:tcPr>
            <w:tcW w:w="705" w:type="dxa"/>
            <w:tcBorders>
              <w:top w:val="nil"/>
              <w:left w:val="nil"/>
              <w:bottom w:val="nil"/>
              <w:right w:val="nil"/>
            </w:tcBorders>
            <w:shd w:val="clear" w:color="auto" w:fill="auto"/>
            <w:noWrap/>
            <w:vAlign w:val="bottom"/>
            <w:hideMark/>
          </w:tcPr>
          <w:p w14:paraId="6BE9A419" w14:textId="77777777" w:rsidR="00427503" w:rsidRPr="004B1133" w:rsidRDefault="00427503" w:rsidP="009527D1">
            <w:pPr>
              <w:jc w:val="center"/>
              <w:rPr>
                <w:rFonts w:eastAsia="Times New Roman" w:cstheme="minorHAnsi"/>
                <w:sz w:val="20"/>
                <w:szCs w:val="20"/>
              </w:rPr>
            </w:pPr>
          </w:p>
        </w:tc>
        <w:tc>
          <w:tcPr>
            <w:tcW w:w="840" w:type="dxa"/>
            <w:tcBorders>
              <w:top w:val="nil"/>
              <w:left w:val="single" w:sz="4" w:space="0" w:color="auto"/>
              <w:bottom w:val="nil"/>
              <w:right w:val="nil"/>
            </w:tcBorders>
            <w:shd w:val="clear" w:color="auto" w:fill="auto"/>
            <w:noWrap/>
            <w:vAlign w:val="bottom"/>
            <w:hideMark/>
          </w:tcPr>
          <w:p w14:paraId="7D493862" w14:textId="77777777" w:rsidR="00427503" w:rsidRPr="004B1133" w:rsidRDefault="00427503" w:rsidP="009527D1">
            <w:pPr>
              <w:jc w:val="center"/>
              <w:rPr>
                <w:rFonts w:eastAsia="Times New Roman" w:cstheme="minorHAnsi"/>
                <w:i/>
                <w:iCs/>
                <w:color w:val="000000"/>
                <w:sz w:val="20"/>
                <w:szCs w:val="20"/>
              </w:rPr>
            </w:pPr>
          </w:p>
        </w:tc>
        <w:tc>
          <w:tcPr>
            <w:tcW w:w="581" w:type="dxa"/>
            <w:tcBorders>
              <w:top w:val="nil"/>
              <w:left w:val="nil"/>
              <w:bottom w:val="nil"/>
              <w:right w:val="single" w:sz="4" w:space="0" w:color="auto"/>
            </w:tcBorders>
            <w:shd w:val="clear" w:color="auto" w:fill="auto"/>
            <w:noWrap/>
            <w:vAlign w:val="bottom"/>
            <w:hideMark/>
          </w:tcPr>
          <w:p w14:paraId="7D04F79E" w14:textId="77777777" w:rsidR="00427503" w:rsidRPr="004B1133" w:rsidRDefault="00427503" w:rsidP="009527D1">
            <w:pPr>
              <w:jc w:val="center"/>
              <w:rPr>
                <w:rFonts w:eastAsia="Times New Roman" w:cstheme="minorHAnsi"/>
                <w:color w:val="000000"/>
                <w:sz w:val="20"/>
                <w:szCs w:val="20"/>
              </w:rPr>
            </w:pPr>
          </w:p>
        </w:tc>
        <w:tc>
          <w:tcPr>
            <w:tcW w:w="672" w:type="dxa"/>
            <w:tcBorders>
              <w:top w:val="nil"/>
              <w:left w:val="nil"/>
              <w:bottom w:val="nil"/>
              <w:right w:val="nil"/>
            </w:tcBorders>
            <w:shd w:val="clear" w:color="auto" w:fill="auto"/>
            <w:noWrap/>
            <w:vAlign w:val="bottom"/>
            <w:hideMark/>
          </w:tcPr>
          <w:p w14:paraId="429C5784"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1.590</w:t>
            </w:r>
          </w:p>
        </w:tc>
        <w:tc>
          <w:tcPr>
            <w:tcW w:w="786" w:type="dxa"/>
            <w:tcBorders>
              <w:top w:val="nil"/>
              <w:left w:val="nil"/>
              <w:bottom w:val="nil"/>
              <w:right w:val="nil"/>
            </w:tcBorders>
            <w:shd w:val="clear" w:color="auto" w:fill="auto"/>
            <w:noWrap/>
            <w:vAlign w:val="bottom"/>
            <w:hideMark/>
          </w:tcPr>
          <w:p w14:paraId="02D64B2F"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1.660</w:t>
            </w:r>
          </w:p>
        </w:tc>
        <w:tc>
          <w:tcPr>
            <w:tcW w:w="645" w:type="dxa"/>
            <w:tcBorders>
              <w:top w:val="nil"/>
              <w:left w:val="nil"/>
              <w:bottom w:val="nil"/>
              <w:right w:val="nil"/>
            </w:tcBorders>
            <w:shd w:val="clear" w:color="auto" w:fill="auto"/>
            <w:noWrap/>
            <w:vAlign w:val="bottom"/>
            <w:hideMark/>
          </w:tcPr>
          <w:p w14:paraId="720EF096"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0.5</w:t>
            </w:r>
          </w:p>
        </w:tc>
        <w:tc>
          <w:tcPr>
            <w:tcW w:w="885" w:type="dxa"/>
            <w:tcBorders>
              <w:top w:val="nil"/>
              <w:left w:val="single" w:sz="4" w:space="0" w:color="auto"/>
              <w:bottom w:val="nil"/>
              <w:right w:val="nil"/>
            </w:tcBorders>
            <w:shd w:val="clear" w:color="auto" w:fill="auto"/>
            <w:noWrap/>
            <w:vAlign w:val="bottom"/>
            <w:hideMark/>
          </w:tcPr>
          <w:p w14:paraId="42309245" w14:textId="77777777" w:rsidR="00427503" w:rsidRPr="004B1133" w:rsidRDefault="00427503" w:rsidP="009527D1">
            <w:pPr>
              <w:jc w:val="center"/>
              <w:rPr>
                <w:rFonts w:eastAsia="Times New Roman" w:cstheme="minorHAnsi"/>
                <w:i/>
                <w:iCs/>
                <w:color w:val="000000"/>
                <w:sz w:val="20"/>
                <w:szCs w:val="20"/>
              </w:rPr>
            </w:pPr>
          </w:p>
        </w:tc>
        <w:tc>
          <w:tcPr>
            <w:tcW w:w="829" w:type="dxa"/>
            <w:tcBorders>
              <w:top w:val="nil"/>
              <w:left w:val="nil"/>
              <w:bottom w:val="nil"/>
              <w:right w:val="nil"/>
            </w:tcBorders>
            <w:shd w:val="clear" w:color="auto" w:fill="auto"/>
            <w:noWrap/>
            <w:vAlign w:val="bottom"/>
            <w:hideMark/>
          </w:tcPr>
          <w:p w14:paraId="5C68417F" w14:textId="77777777" w:rsidR="00427503" w:rsidRPr="004B1133" w:rsidRDefault="00427503" w:rsidP="009527D1">
            <w:pPr>
              <w:jc w:val="center"/>
              <w:rPr>
                <w:rFonts w:eastAsia="Times New Roman" w:cstheme="minorHAnsi"/>
                <w:i/>
                <w:iCs/>
                <w:color w:val="000000"/>
                <w:sz w:val="20"/>
                <w:szCs w:val="20"/>
              </w:rPr>
            </w:pPr>
          </w:p>
        </w:tc>
      </w:tr>
      <w:tr w:rsidR="00427503" w:rsidRPr="004B1133" w14:paraId="624DBA21" w14:textId="77777777" w:rsidTr="00BE5C51">
        <w:trPr>
          <w:trHeight w:hRule="exact" w:val="227"/>
        </w:trPr>
        <w:tc>
          <w:tcPr>
            <w:tcW w:w="785" w:type="dxa"/>
            <w:tcBorders>
              <w:top w:val="nil"/>
              <w:left w:val="nil"/>
              <w:bottom w:val="nil"/>
              <w:right w:val="nil"/>
            </w:tcBorders>
            <w:shd w:val="clear" w:color="auto" w:fill="auto"/>
            <w:noWrap/>
            <w:vAlign w:val="bottom"/>
            <w:hideMark/>
          </w:tcPr>
          <w:p w14:paraId="3A747B69" w14:textId="77777777" w:rsidR="00427503" w:rsidRPr="004B1133" w:rsidRDefault="00427503" w:rsidP="009527D1">
            <w:pPr>
              <w:jc w:val="center"/>
              <w:rPr>
                <w:rFonts w:eastAsia="Times New Roman" w:cstheme="minorHAnsi"/>
                <w:i/>
                <w:iCs/>
                <w:color w:val="000000"/>
                <w:sz w:val="20"/>
                <w:szCs w:val="20"/>
              </w:rPr>
            </w:pPr>
          </w:p>
        </w:tc>
        <w:tc>
          <w:tcPr>
            <w:tcW w:w="785" w:type="dxa"/>
            <w:tcBorders>
              <w:top w:val="nil"/>
              <w:left w:val="nil"/>
              <w:bottom w:val="nil"/>
              <w:right w:val="nil"/>
            </w:tcBorders>
            <w:shd w:val="clear" w:color="auto" w:fill="auto"/>
            <w:noWrap/>
            <w:vAlign w:val="bottom"/>
            <w:hideMark/>
          </w:tcPr>
          <w:p w14:paraId="21AF33FA" w14:textId="77777777" w:rsidR="00427503" w:rsidRPr="004B1133" w:rsidRDefault="00427503" w:rsidP="009527D1">
            <w:pPr>
              <w:jc w:val="center"/>
              <w:rPr>
                <w:rFonts w:eastAsia="Times New Roman" w:cstheme="minorHAnsi"/>
                <w:i/>
                <w:iCs/>
                <w:color w:val="000000"/>
                <w:sz w:val="20"/>
                <w:szCs w:val="20"/>
              </w:rPr>
            </w:pPr>
          </w:p>
        </w:tc>
        <w:tc>
          <w:tcPr>
            <w:tcW w:w="705" w:type="dxa"/>
            <w:tcBorders>
              <w:top w:val="nil"/>
              <w:left w:val="nil"/>
              <w:bottom w:val="nil"/>
              <w:right w:val="nil"/>
            </w:tcBorders>
            <w:shd w:val="clear" w:color="auto" w:fill="auto"/>
            <w:noWrap/>
            <w:vAlign w:val="bottom"/>
            <w:hideMark/>
          </w:tcPr>
          <w:p w14:paraId="5969C693" w14:textId="77777777" w:rsidR="00427503" w:rsidRPr="004B1133" w:rsidRDefault="00427503" w:rsidP="009527D1">
            <w:pPr>
              <w:jc w:val="center"/>
              <w:rPr>
                <w:rFonts w:eastAsia="Times New Roman" w:cstheme="minorHAnsi"/>
                <w:sz w:val="20"/>
                <w:szCs w:val="20"/>
              </w:rPr>
            </w:pPr>
          </w:p>
        </w:tc>
        <w:tc>
          <w:tcPr>
            <w:tcW w:w="840" w:type="dxa"/>
            <w:tcBorders>
              <w:top w:val="nil"/>
              <w:left w:val="single" w:sz="4" w:space="0" w:color="auto"/>
              <w:bottom w:val="nil"/>
              <w:right w:val="nil"/>
            </w:tcBorders>
            <w:shd w:val="clear" w:color="auto" w:fill="auto"/>
            <w:noWrap/>
            <w:vAlign w:val="bottom"/>
            <w:hideMark/>
          </w:tcPr>
          <w:p w14:paraId="49F3DD8D" w14:textId="77777777" w:rsidR="00427503" w:rsidRPr="004B1133" w:rsidRDefault="00427503" w:rsidP="009527D1">
            <w:pPr>
              <w:jc w:val="center"/>
              <w:rPr>
                <w:rFonts w:eastAsia="Times New Roman" w:cstheme="minorHAnsi"/>
                <w:i/>
                <w:iCs/>
                <w:color w:val="000000"/>
                <w:sz w:val="20"/>
                <w:szCs w:val="20"/>
              </w:rPr>
            </w:pPr>
          </w:p>
        </w:tc>
        <w:tc>
          <w:tcPr>
            <w:tcW w:w="581" w:type="dxa"/>
            <w:tcBorders>
              <w:top w:val="nil"/>
              <w:left w:val="nil"/>
              <w:bottom w:val="nil"/>
              <w:right w:val="single" w:sz="4" w:space="0" w:color="auto"/>
            </w:tcBorders>
            <w:shd w:val="clear" w:color="auto" w:fill="auto"/>
            <w:noWrap/>
            <w:vAlign w:val="bottom"/>
            <w:hideMark/>
          </w:tcPr>
          <w:p w14:paraId="2B87567F" w14:textId="77777777" w:rsidR="00427503" w:rsidRPr="004B1133" w:rsidRDefault="00427503" w:rsidP="009527D1">
            <w:pPr>
              <w:jc w:val="center"/>
              <w:rPr>
                <w:rFonts w:eastAsia="Times New Roman" w:cstheme="minorHAnsi"/>
                <w:color w:val="000000"/>
                <w:sz w:val="20"/>
                <w:szCs w:val="20"/>
              </w:rPr>
            </w:pPr>
          </w:p>
        </w:tc>
        <w:tc>
          <w:tcPr>
            <w:tcW w:w="672" w:type="dxa"/>
            <w:tcBorders>
              <w:top w:val="nil"/>
              <w:left w:val="nil"/>
              <w:bottom w:val="nil"/>
              <w:right w:val="nil"/>
            </w:tcBorders>
            <w:shd w:val="clear" w:color="auto" w:fill="auto"/>
            <w:noWrap/>
            <w:vAlign w:val="bottom"/>
            <w:hideMark/>
          </w:tcPr>
          <w:p w14:paraId="020E0BAD"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1.640</w:t>
            </w:r>
          </w:p>
        </w:tc>
        <w:tc>
          <w:tcPr>
            <w:tcW w:w="786" w:type="dxa"/>
            <w:tcBorders>
              <w:top w:val="nil"/>
              <w:left w:val="nil"/>
              <w:bottom w:val="nil"/>
              <w:right w:val="nil"/>
            </w:tcBorders>
            <w:shd w:val="clear" w:color="auto" w:fill="auto"/>
            <w:noWrap/>
            <w:vAlign w:val="bottom"/>
            <w:hideMark/>
          </w:tcPr>
          <w:p w14:paraId="6FE28E89"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1.710</w:t>
            </w:r>
          </w:p>
        </w:tc>
        <w:tc>
          <w:tcPr>
            <w:tcW w:w="645" w:type="dxa"/>
            <w:tcBorders>
              <w:top w:val="nil"/>
              <w:left w:val="nil"/>
              <w:bottom w:val="nil"/>
              <w:right w:val="nil"/>
            </w:tcBorders>
            <w:shd w:val="clear" w:color="auto" w:fill="auto"/>
            <w:noWrap/>
            <w:vAlign w:val="bottom"/>
            <w:hideMark/>
          </w:tcPr>
          <w:p w14:paraId="618321CB"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1.1</w:t>
            </w:r>
          </w:p>
        </w:tc>
        <w:tc>
          <w:tcPr>
            <w:tcW w:w="885" w:type="dxa"/>
            <w:tcBorders>
              <w:top w:val="nil"/>
              <w:left w:val="single" w:sz="4" w:space="0" w:color="auto"/>
              <w:bottom w:val="nil"/>
              <w:right w:val="nil"/>
            </w:tcBorders>
            <w:shd w:val="clear" w:color="auto" w:fill="auto"/>
            <w:noWrap/>
            <w:vAlign w:val="bottom"/>
            <w:hideMark/>
          </w:tcPr>
          <w:p w14:paraId="7EB45B9C" w14:textId="77777777" w:rsidR="00427503" w:rsidRPr="004B1133" w:rsidRDefault="00427503" w:rsidP="009527D1">
            <w:pPr>
              <w:jc w:val="center"/>
              <w:rPr>
                <w:rFonts w:eastAsia="Times New Roman" w:cstheme="minorHAnsi"/>
                <w:i/>
                <w:iCs/>
                <w:color w:val="000000"/>
                <w:sz w:val="20"/>
                <w:szCs w:val="20"/>
              </w:rPr>
            </w:pPr>
          </w:p>
        </w:tc>
        <w:tc>
          <w:tcPr>
            <w:tcW w:w="829" w:type="dxa"/>
            <w:tcBorders>
              <w:top w:val="nil"/>
              <w:left w:val="nil"/>
              <w:bottom w:val="nil"/>
              <w:right w:val="nil"/>
            </w:tcBorders>
            <w:shd w:val="clear" w:color="auto" w:fill="auto"/>
            <w:noWrap/>
            <w:vAlign w:val="bottom"/>
            <w:hideMark/>
          </w:tcPr>
          <w:p w14:paraId="682B5AF8" w14:textId="77777777" w:rsidR="00427503" w:rsidRPr="004B1133" w:rsidRDefault="00427503" w:rsidP="009527D1">
            <w:pPr>
              <w:jc w:val="center"/>
              <w:rPr>
                <w:rFonts w:eastAsia="Times New Roman" w:cstheme="minorHAnsi"/>
                <w:i/>
                <w:iCs/>
                <w:color w:val="000000"/>
                <w:sz w:val="20"/>
                <w:szCs w:val="20"/>
              </w:rPr>
            </w:pPr>
          </w:p>
        </w:tc>
      </w:tr>
      <w:tr w:rsidR="00427503" w:rsidRPr="004B1133" w14:paraId="287DB5AA" w14:textId="77777777" w:rsidTr="00BE5C51">
        <w:trPr>
          <w:trHeight w:hRule="exact" w:val="227"/>
        </w:trPr>
        <w:tc>
          <w:tcPr>
            <w:tcW w:w="785" w:type="dxa"/>
            <w:tcBorders>
              <w:top w:val="nil"/>
              <w:left w:val="nil"/>
              <w:bottom w:val="nil"/>
              <w:right w:val="nil"/>
            </w:tcBorders>
            <w:shd w:val="clear" w:color="auto" w:fill="auto"/>
            <w:noWrap/>
            <w:vAlign w:val="bottom"/>
            <w:hideMark/>
          </w:tcPr>
          <w:p w14:paraId="5AEA5C41" w14:textId="77777777" w:rsidR="00427503" w:rsidRPr="004B1133" w:rsidRDefault="00427503" w:rsidP="009527D1">
            <w:pPr>
              <w:jc w:val="center"/>
              <w:rPr>
                <w:rFonts w:eastAsia="Times New Roman" w:cstheme="minorHAnsi"/>
                <w:i/>
                <w:iCs/>
                <w:color w:val="000000"/>
                <w:sz w:val="20"/>
                <w:szCs w:val="20"/>
              </w:rPr>
            </w:pPr>
          </w:p>
        </w:tc>
        <w:tc>
          <w:tcPr>
            <w:tcW w:w="785" w:type="dxa"/>
            <w:tcBorders>
              <w:top w:val="nil"/>
              <w:left w:val="nil"/>
              <w:bottom w:val="nil"/>
              <w:right w:val="nil"/>
            </w:tcBorders>
            <w:shd w:val="clear" w:color="auto" w:fill="auto"/>
            <w:noWrap/>
            <w:vAlign w:val="bottom"/>
            <w:hideMark/>
          </w:tcPr>
          <w:p w14:paraId="6BE20267" w14:textId="77777777" w:rsidR="00427503" w:rsidRPr="004B1133" w:rsidRDefault="00427503" w:rsidP="009527D1">
            <w:pPr>
              <w:jc w:val="center"/>
              <w:rPr>
                <w:rFonts w:eastAsia="Times New Roman" w:cstheme="minorHAnsi"/>
                <w:i/>
                <w:iCs/>
                <w:color w:val="000000"/>
                <w:sz w:val="20"/>
                <w:szCs w:val="20"/>
              </w:rPr>
            </w:pPr>
          </w:p>
        </w:tc>
        <w:tc>
          <w:tcPr>
            <w:tcW w:w="705" w:type="dxa"/>
            <w:tcBorders>
              <w:top w:val="nil"/>
              <w:left w:val="nil"/>
              <w:bottom w:val="nil"/>
              <w:right w:val="nil"/>
            </w:tcBorders>
            <w:shd w:val="clear" w:color="auto" w:fill="auto"/>
            <w:noWrap/>
            <w:vAlign w:val="bottom"/>
            <w:hideMark/>
          </w:tcPr>
          <w:p w14:paraId="58830C9F" w14:textId="77777777" w:rsidR="00427503" w:rsidRPr="004B1133" w:rsidRDefault="00427503" w:rsidP="009527D1">
            <w:pPr>
              <w:jc w:val="center"/>
              <w:rPr>
                <w:rFonts w:eastAsia="Times New Roman" w:cstheme="minorHAnsi"/>
                <w:sz w:val="20"/>
                <w:szCs w:val="20"/>
              </w:rPr>
            </w:pPr>
          </w:p>
        </w:tc>
        <w:tc>
          <w:tcPr>
            <w:tcW w:w="840" w:type="dxa"/>
            <w:tcBorders>
              <w:top w:val="nil"/>
              <w:left w:val="single" w:sz="4" w:space="0" w:color="auto"/>
              <w:bottom w:val="nil"/>
              <w:right w:val="nil"/>
            </w:tcBorders>
            <w:shd w:val="clear" w:color="auto" w:fill="auto"/>
            <w:noWrap/>
            <w:vAlign w:val="bottom"/>
            <w:hideMark/>
          </w:tcPr>
          <w:p w14:paraId="36881C7C" w14:textId="77777777" w:rsidR="00427503" w:rsidRPr="004B1133" w:rsidRDefault="00427503" w:rsidP="009527D1">
            <w:pPr>
              <w:jc w:val="center"/>
              <w:rPr>
                <w:rFonts w:eastAsia="Times New Roman" w:cstheme="minorHAnsi"/>
                <w:i/>
                <w:iCs/>
                <w:color w:val="000000"/>
                <w:sz w:val="20"/>
                <w:szCs w:val="20"/>
              </w:rPr>
            </w:pPr>
          </w:p>
        </w:tc>
        <w:tc>
          <w:tcPr>
            <w:tcW w:w="581" w:type="dxa"/>
            <w:tcBorders>
              <w:top w:val="nil"/>
              <w:left w:val="nil"/>
              <w:bottom w:val="nil"/>
              <w:right w:val="single" w:sz="4" w:space="0" w:color="auto"/>
            </w:tcBorders>
            <w:shd w:val="clear" w:color="auto" w:fill="auto"/>
            <w:noWrap/>
            <w:vAlign w:val="bottom"/>
            <w:hideMark/>
          </w:tcPr>
          <w:p w14:paraId="1EB98A08" w14:textId="77777777" w:rsidR="00427503" w:rsidRPr="004B1133" w:rsidRDefault="00427503" w:rsidP="009527D1">
            <w:pPr>
              <w:jc w:val="center"/>
              <w:rPr>
                <w:rFonts w:eastAsia="Times New Roman" w:cstheme="minorHAnsi"/>
                <w:color w:val="000000"/>
                <w:sz w:val="20"/>
                <w:szCs w:val="20"/>
              </w:rPr>
            </w:pPr>
          </w:p>
        </w:tc>
        <w:tc>
          <w:tcPr>
            <w:tcW w:w="672" w:type="dxa"/>
            <w:tcBorders>
              <w:top w:val="nil"/>
              <w:left w:val="nil"/>
              <w:bottom w:val="nil"/>
              <w:right w:val="nil"/>
            </w:tcBorders>
            <w:shd w:val="clear" w:color="auto" w:fill="auto"/>
            <w:noWrap/>
            <w:vAlign w:val="bottom"/>
            <w:hideMark/>
          </w:tcPr>
          <w:p w14:paraId="4EF1053C"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1.690</w:t>
            </w:r>
          </w:p>
        </w:tc>
        <w:tc>
          <w:tcPr>
            <w:tcW w:w="786" w:type="dxa"/>
            <w:tcBorders>
              <w:top w:val="nil"/>
              <w:left w:val="nil"/>
              <w:bottom w:val="nil"/>
              <w:right w:val="nil"/>
            </w:tcBorders>
            <w:shd w:val="clear" w:color="auto" w:fill="auto"/>
            <w:noWrap/>
            <w:vAlign w:val="bottom"/>
            <w:hideMark/>
          </w:tcPr>
          <w:p w14:paraId="0F62AEB5"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1.760</w:t>
            </w:r>
          </w:p>
        </w:tc>
        <w:tc>
          <w:tcPr>
            <w:tcW w:w="645" w:type="dxa"/>
            <w:tcBorders>
              <w:top w:val="nil"/>
              <w:left w:val="nil"/>
              <w:bottom w:val="nil"/>
              <w:right w:val="nil"/>
            </w:tcBorders>
            <w:shd w:val="clear" w:color="auto" w:fill="auto"/>
            <w:noWrap/>
            <w:vAlign w:val="bottom"/>
            <w:hideMark/>
          </w:tcPr>
          <w:p w14:paraId="57D51C69"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1.3</w:t>
            </w:r>
          </w:p>
        </w:tc>
        <w:tc>
          <w:tcPr>
            <w:tcW w:w="885" w:type="dxa"/>
            <w:tcBorders>
              <w:top w:val="nil"/>
              <w:left w:val="single" w:sz="4" w:space="0" w:color="auto"/>
              <w:bottom w:val="nil"/>
              <w:right w:val="nil"/>
            </w:tcBorders>
            <w:shd w:val="clear" w:color="auto" w:fill="auto"/>
            <w:noWrap/>
            <w:vAlign w:val="bottom"/>
            <w:hideMark/>
          </w:tcPr>
          <w:p w14:paraId="25AFCD00" w14:textId="77777777" w:rsidR="00427503" w:rsidRPr="004B1133" w:rsidRDefault="00427503" w:rsidP="009527D1">
            <w:pPr>
              <w:jc w:val="center"/>
              <w:rPr>
                <w:rFonts w:eastAsia="Times New Roman" w:cstheme="minorHAnsi"/>
                <w:i/>
                <w:iCs/>
                <w:color w:val="000000"/>
                <w:sz w:val="20"/>
                <w:szCs w:val="20"/>
              </w:rPr>
            </w:pPr>
          </w:p>
        </w:tc>
        <w:tc>
          <w:tcPr>
            <w:tcW w:w="829" w:type="dxa"/>
            <w:tcBorders>
              <w:top w:val="nil"/>
              <w:left w:val="nil"/>
              <w:bottom w:val="nil"/>
              <w:right w:val="nil"/>
            </w:tcBorders>
            <w:shd w:val="clear" w:color="auto" w:fill="auto"/>
            <w:noWrap/>
            <w:vAlign w:val="bottom"/>
            <w:hideMark/>
          </w:tcPr>
          <w:p w14:paraId="64583F35" w14:textId="77777777" w:rsidR="00427503" w:rsidRPr="004B1133" w:rsidRDefault="00427503" w:rsidP="009527D1">
            <w:pPr>
              <w:jc w:val="center"/>
              <w:rPr>
                <w:rFonts w:eastAsia="Times New Roman" w:cstheme="minorHAnsi"/>
                <w:i/>
                <w:iCs/>
                <w:color w:val="000000"/>
                <w:sz w:val="20"/>
                <w:szCs w:val="20"/>
              </w:rPr>
            </w:pPr>
          </w:p>
        </w:tc>
      </w:tr>
      <w:tr w:rsidR="00427503" w:rsidRPr="004B1133" w14:paraId="128D5F9C" w14:textId="77777777" w:rsidTr="00BE5C51">
        <w:trPr>
          <w:trHeight w:hRule="exact" w:val="227"/>
        </w:trPr>
        <w:tc>
          <w:tcPr>
            <w:tcW w:w="785" w:type="dxa"/>
            <w:tcBorders>
              <w:top w:val="nil"/>
              <w:left w:val="nil"/>
              <w:bottom w:val="nil"/>
              <w:right w:val="nil"/>
            </w:tcBorders>
            <w:shd w:val="clear" w:color="auto" w:fill="auto"/>
            <w:noWrap/>
            <w:vAlign w:val="bottom"/>
            <w:hideMark/>
          </w:tcPr>
          <w:p w14:paraId="79AEF353" w14:textId="77777777" w:rsidR="00427503" w:rsidRPr="004B1133" w:rsidRDefault="00427503" w:rsidP="009527D1">
            <w:pPr>
              <w:jc w:val="center"/>
              <w:rPr>
                <w:rFonts w:eastAsia="Times New Roman" w:cstheme="minorHAnsi"/>
                <w:i/>
                <w:iCs/>
                <w:color w:val="000000"/>
                <w:sz w:val="20"/>
                <w:szCs w:val="20"/>
              </w:rPr>
            </w:pPr>
          </w:p>
        </w:tc>
        <w:tc>
          <w:tcPr>
            <w:tcW w:w="785" w:type="dxa"/>
            <w:tcBorders>
              <w:top w:val="nil"/>
              <w:left w:val="nil"/>
              <w:bottom w:val="nil"/>
              <w:right w:val="nil"/>
            </w:tcBorders>
            <w:shd w:val="clear" w:color="auto" w:fill="auto"/>
            <w:noWrap/>
            <w:vAlign w:val="bottom"/>
            <w:hideMark/>
          </w:tcPr>
          <w:p w14:paraId="47B9BCAD" w14:textId="77777777" w:rsidR="00427503" w:rsidRPr="004B1133" w:rsidRDefault="00427503" w:rsidP="009527D1">
            <w:pPr>
              <w:jc w:val="center"/>
              <w:rPr>
                <w:rFonts w:eastAsia="Times New Roman" w:cstheme="minorHAnsi"/>
                <w:i/>
                <w:iCs/>
                <w:color w:val="000000"/>
                <w:sz w:val="20"/>
                <w:szCs w:val="20"/>
              </w:rPr>
            </w:pPr>
          </w:p>
        </w:tc>
        <w:tc>
          <w:tcPr>
            <w:tcW w:w="705" w:type="dxa"/>
            <w:tcBorders>
              <w:top w:val="nil"/>
              <w:left w:val="nil"/>
              <w:bottom w:val="nil"/>
              <w:right w:val="nil"/>
            </w:tcBorders>
            <w:shd w:val="clear" w:color="auto" w:fill="auto"/>
            <w:noWrap/>
            <w:vAlign w:val="bottom"/>
            <w:hideMark/>
          </w:tcPr>
          <w:p w14:paraId="3B8806B3" w14:textId="77777777" w:rsidR="00427503" w:rsidRPr="004B1133" w:rsidRDefault="00427503" w:rsidP="009527D1">
            <w:pPr>
              <w:jc w:val="center"/>
              <w:rPr>
                <w:rFonts w:eastAsia="Times New Roman" w:cstheme="minorHAnsi"/>
                <w:sz w:val="20"/>
                <w:szCs w:val="20"/>
              </w:rPr>
            </w:pPr>
          </w:p>
        </w:tc>
        <w:tc>
          <w:tcPr>
            <w:tcW w:w="840" w:type="dxa"/>
            <w:tcBorders>
              <w:top w:val="nil"/>
              <w:left w:val="single" w:sz="4" w:space="0" w:color="auto"/>
              <w:bottom w:val="nil"/>
              <w:right w:val="nil"/>
            </w:tcBorders>
            <w:shd w:val="clear" w:color="auto" w:fill="auto"/>
            <w:noWrap/>
            <w:vAlign w:val="bottom"/>
            <w:hideMark/>
          </w:tcPr>
          <w:p w14:paraId="6C75D04D" w14:textId="77777777" w:rsidR="00427503" w:rsidRPr="004B1133" w:rsidRDefault="00427503" w:rsidP="009527D1">
            <w:pPr>
              <w:jc w:val="center"/>
              <w:rPr>
                <w:rFonts w:eastAsia="Times New Roman" w:cstheme="minorHAnsi"/>
                <w:i/>
                <w:iCs/>
                <w:color w:val="000000"/>
                <w:sz w:val="20"/>
                <w:szCs w:val="20"/>
              </w:rPr>
            </w:pPr>
          </w:p>
        </w:tc>
        <w:tc>
          <w:tcPr>
            <w:tcW w:w="581" w:type="dxa"/>
            <w:tcBorders>
              <w:top w:val="nil"/>
              <w:left w:val="nil"/>
              <w:bottom w:val="nil"/>
              <w:right w:val="single" w:sz="4" w:space="0" w:color="auto"/>
            </w:tcBorders>
            <w:shd w:val="clear" w:color="auto" w:fill="auto"/>
            <w:noWrap/>
            <w:vAlign w:val="bottom"/>
            <w:hideMark/>
          </w:tcPr>
          <w:p w14:paraId="7EC4FA8D" w14:textId="77777777" w:rsidR="00427503" w:rsidRPr="004B1133" w:rsidRDefault="00427503" w:rsidP="009527D1">
            <w:pPr>
              <w:jc w:val="center"/>
              <w:rPr>
                <w:rFonts w:eastAsia="Times New Roman" w:cstheme="minorHAnsi"/>
                <w:color w:val="000000"/>
                <w:sz w:val="20"/>
                <w:szCs w:val="20"/>
              </w:rPr>
            </w:pPr>
          </w:p>
        </w:tc>
        <w:tc>
          <w:tcPr>
            <w:tcW w:w="672" w:type="dxa"/>
            <w:tcBorders>
              <w:top w:val="nil"/>
              <w:left w:val="nil"/>
              <w:bottom w:val="nil"/>
              <w:right w:val="nil"/>
            </w:tcBorders>
            <w:shd w:val="clear" w:color="auto" w:fill="auto"/>
            <w:noWrap/>
            <w:vAlign w:val="bottom"/>
            <w:hideMark/>
          </w:tcPr>
          <w:p w14:paraId="65CCF8AB"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1.750</w:t>
            </w:r>
          </w:p>
        </w:tc>
        <w:tc>
          <w:tcPr>
            <w:tcW w:w="786" w:type="dxa"/>
            <w:tcBorders>
              <w:top w:val="nil"/>
              <w:left w:val="nil"/>
              <w:bottom w:val="nil"/>
              <w:right w:val="nil"/>
            </w:tcBorders>
            <w:shd w:val="clear" w:color="auto" w:fill="auto"/>
            <w:noWrap/>
            <w:vAlign w:val="bottom"/>
            <w:hideMark/>
          </w:tcPr>
          <w:p w14:paraId="036CA54C"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1.810</w:t>
            </w:r>
          </w:p>
        </w:tc>
        <w:tc>
          <w:tcPr>
            <w:tcW w:w="645" w:type="dxa"/>
            <w:tcBorders>
              <w:top w:val="nil"/>
              <w:left w:val="nil"/>
              <w:bottom w:val="nil"/>
              <w:right w:val="nil"/>
            </w:tcBorders>
            <w:shd w:val="clear" w:color="auto" w:fill="auto"/>
            <w:noWrap/>
            <w:vAlign w:val="bottom"/>
            <w:hideMark/>
          </w:tcPr>
          <w:p w14:paraId="7A0DFAAB"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1.3</w:t>
            </w:r>
          </w:p>
        </w:tc>
        <w:tc>
          <w:tcPr>
            <w:tcW w:w="885" w:type="dxa"/>
            <w:tcBorders>
              <w:top w:val="nil"/>
              <w:left w:val="single" w:sz="4" w:space="0" w:color="auto"/>
              <w:bottom w:val="nil"/>
              <w:right w:val="nil"/>
            </w:tcBorders>
            <w:shd w:val="clear" w:color="auto" w:fill="auto"/>
            <w:noWrap/>
            <w:vAlign w:val="bottom"/>
            <w:hideMark/>
          </w:tcPr>
          <w:p w14:paraId="05567CD1" w14:textId="77777777" w:rsidR="00427503" w:rsidRPr="004B1133" w:rsidRDefault="00427503" w:rsidP="009527D1">
            <w:pPr>
              <w:jc w:val="center"/>
              <w:rPr>
                <w:rFonts w:eastAsia="Times New Roman" w:cstheme="minorHAnsi"/>
                <w:i/>
                <w:iCs/>
                <w:color w:val="000000"/>
                <w:sz w:val="20"/>
                <w:szCs w:val="20"/>
              </w:rPr>
            </w:pPr>
          </w:p>
        </w:tc>
        <w:tc>
          <w:tcPr>
            <w:tcW w:w="829" w:type="dxa"/>
            <w:tcBorders>
              <w:top w:val="nil"/>
              <w:left w:val="nil"/>
              <w:bottom w:val="nil"/>
              <w:right w:val="nil"/>
            </w:tcBorders>
            <w:shd w:val="clear" w:color="auto" w:fill="auto"/>
            <w:noWrap/>
            <w:vAlign w:val="bottom"/>
            <w:hideMark/>
          </w:tcPr>
          <w:p w14:paraId="61FF19CB" w14:textId="77777777" w:rsidR="00427503" w:rsidRPr="004B1133" w:rsidRDefault="00427503" w:rsidP="009527D1">
            <w:pPr>
              <w:jc w:val="center"/>
              <w:rPr>
                <w:rFonts w:eastAsia="Times New Roman" w:cstheme="minorHAnsi"/>
                <w:i/>
                <w:iCs/>
                <w:color w:val="000000"/>
                <w:sz w:val="20"/>
                <w:szCs w:val="20"/>
              </w:rPr>
            </w:pPr>
          </w:p>
        </w:tc>
      </w:tr>
      <w:tr w:rsidR="00427503" w:rsidRPr="004B1133" w14:paraId="40CE8912" w14:textId="77777777" w:rsidTr="00BE5C51">
        <w:trPr>
          <w:trHeight w:hRule="exact" w:val="227"/>
        </w:trPr>
        <w:tc>
          <w:tcPr>
            <w:tcW w:w="785" w:type="dxa"/>
            <w:tcBorders>
              <w:top w:val="nil"/>
              <w:left w:val="nil"/>
              <w:bottom w:val="nil"/>
              <w:right w:val="nil"/>
            </w:tcBorders>
            <w:shd w:val="clear" w:color="auto" w:fill="auto"/>
            <w:noWrap/>
            <w:vAlign w:val="bottom"/>
            <w:hideMark/>
          </w:tcPr>
          <w:p w14:paraId="54999580" w14:textId="77777777" w:rsidR="00427503" w:rsidRPr="004B1133" w:rsidRDefault="00427503" w:rsidP="009527D1">
            <w:pPr>
              <w:jc w:val="center"/>
              <w:rPr>
                <w:rFonts w:eastAsia="Times New Roman" w:cstheme="minorHAnsi"/>
                <w:i/>
                <w:iCs/>
                <w:color w:val="000000"/>
                <w:sz w:val="20"/>
                <w:szCs w:val="20"/>
              </w:rPr>
            </w:pPr>
          </w:p>
        </w:tc>
        <w:tc>
          <w:tcPr>
            <w:tcW w:w="785" w:type="dxa"/>
            <w:tcBorders>
              <w:top w:val="nil"/>
              <w:left w:val="nil"/>
              <w:bottom w:val="nil"/>
              <w:right w:val="nil"/>
            </w:tcBorders>
            <w:shd w:val="clear" w:color="auto" w:fill="auto"/>
            <w:noWrap/>
            <w:vAlign w:val="bottom"/>
            <w:hideMark/>
          </w:tcPr>
          <w:p w14:paraId="23092153" w14:textId="77777777" w:rsidR="00427503" w:rsidRPr="004B1133" w:rsidRDefault="00427503" w:rsidP="009527D1">
            <w:pPr>
              <w:jc w:val="center"/>
              <w:rPr>
                <w:rFonts w:eastAsia="Times New Roman" w:cstheme="minorHAnsi"/>
                <w:i/>
                <w:iCs/>
                <w:color w:val="000000"/>
                <w:sz w:val="20"/>
                <w:szCs w:val="20"/>
              </w:rPr>
            </w:pPr>
          </w:p>
        </w:tc>
        <w:tc>
          <w:tcPr>
            <w:tcW w:w="705" w:type="dxa"/>
            <w:tcBorders>
              <w:top w:val="nil"/>
              <w:left w:val="nil"/>
              <w:bottom w:val="nil"/>
              <w:right w:val="nil"/>
            </w:tcBorders>
            <w:shd w:val="clear" w:color="auto" w:fill="auto"/>
            <w:noWrap/>
            <w:vAlign w:val="bottom"/>
            <w:hideMark/>
          </w:tcPr>
          <w:p w14:paraId="30502E1E" w14:textId="77777777" w:rsidR="00427503" w:rsidRPr="004B1133" w:rsidRDefault="00427503" w:rsidP="009527D1">
            <w:pPr>
              <w:jc w:val="center"/>
              <w:rPr>
                <w:rFonts w:eastAsia="Times New Roman" w:cstheme="minorHAnsi"/>
                <w:sz w:val="20"/>
                <w:szCs w:val="20"/>
              </w:rPr>
            </w:pPr>
          </w:p>
        </w:tc>
        <w:tc>
          <w:tcPr>
            <w:tcW w:w="840" w:type="dxa"/>
            <w:tcBorders>
              <w:top w:val="nil"/>
              <w:left w:val="single" w:sz="4" w:space="0" w:color="auto"/>
              <w:bottom w:val="nil"/>
              <w:right w:val="nil"/>
            </w:tcBorders>
            <w:shd w:val="clear" w:color="auto" w:fill="auto"/>
            <w:noWrap/>
            <w:vAlign w:val="bottom"/>
            <w:hideMark/>
          </w:tcPr>
          <w:p w14:paraId="0F05FAE3" w14:textId="77777777" w:rsidR="00427503" w:rsidRPr="004B1133" w:rsidRDefault="00427503" w:rsidP="009527D1">
            <w:pPr>
              <w:jc w:val="center"/>
              <w:rPr>
                <w:rFonts w:eastAsia="Times New Roman" w:cstheme="minorHAnsi"/>
                <w:i/>
                <w:iCs/>
                <w:color w:val="000000"/>
                <w:sz w:val="20"/>
                <w:szCs w:val="20"/>
              </w:rPr>
            </w:pPr>
          </w:p>
        </w:tc>
        <w:tc>
          <w:tcPr>
            <w:tcW w:w="581" w:type="dxa"/>
            <w:tcBorders>
              <w:top w:val="nil"/>
              <w:left w:val="nil"/>
              <w:bottom w:val="nil"/>
              <w:right w:val="single" w:sz="4" w:space="0" w:color="auto"/>
            </w:tcBorders>
            <w:shd w:val="clear" w:color="auto" w:fill="auto"/>
            <w:noWrap/>
            <w:vAlign w:val="bottom"/>
            <w:hideMark/>
          </w:tcPr>
          <w:p w14:paraId="73767C9A" w14:textId="77777777" w:rsidR="00427503" w:rsidRPr="004B1133" w:rsidRDefault="00427503" w:rsidP="009527D1">
            <w:pPr>
              <w:jc w:val="center"/>
              <w:rPr>
                <w:rFonts w:eastAsia="Times New Roman" w:cstheme="minorHAnsi"/>
                <w:color w:val="000000"/>
                <w:sz w:val="20"/>
                <w:szCs w:val="20"/>
              </w:rPr>
            </w:pPr>
          </w:p>
        </w:tc>
        <w:tc>
          <w:tcPr>
            <w:tcW w:w="672" w:type="dxa"/>
            <w:tcBorders>
              <w:top w:val="nil"/>
              <w:left w:val="nil"/>
              <w:bottom w:val="nil"/>
              <w:right w:val="nil"/>
            </w:tcBorders>
            <w:shd w:val="clear" w:color="auto" w:fill="auto"/>
            <w:noWrap/>
            <w:vAlign w:val="bottom"/>
            <w:hideMark/>
          </w:tcPr>
          <w:p w14:paraId="23970B3F"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1.800</w:t>
            </w:r>
          </w:p>
        </w:tc>
        <w:tc>
          <w:tcPr>
            <w:tcW w:w="786" w:type="dxa"/>
            <w:tcBorders>
              <w:top w:val="nil"/>
              <w:left w:val="nil"/>
              <w:bottom w:val="nil"/>
              <w:right w:val="nil"/>
            </w:tcBorders>
            <w:shd w:val="clear" w:color="auto" w:fill="auto"/>
            <w:noWrap/>
            <w:vAlign w:val="bottom"/>
            <w:hideMark/>
          </w:tcPr>
          <w:p w14:paraId="7497278E"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1.860</w:t>
            </w:r>
          </w:p>
        </w:tc>
        <w:tc>
          <w:tcPr>
            <w:tcW w:w="645" w:type="dxa"/>
            <w:tcBorders>
              <w:top w:val="nil"/>
              <w:left w:val="nil"/>
              <w:bottom w:val="nil"/>
              <w:right w:val="nil"/>
            </w:tcBorders>
            <w:shd w:val="clear" w:color="auto" w:fill="auto"/>
            <w:noWrap/>
            <w:vAlign w:val="bottom"/>
            <w:hideMark/>
          </w:tcPr>
          <w:p w14:paraId="65D57136"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1.4</w:t>
            </w:r>
          </w:p>
        </w:tc>
        <w:tc>
          <w:tcPr>
            <w:tcW w:w="885" w:type="dxa"/>
            <w:tcBorders>
              <w:top w:val="nil"/>
              <w:left w:val="single" w:sz="4" w:space="0" w:color="auto"/>
              <w:bottom w:val="nil"/>
              <w:right w:val="nil"/>
            </w:tcBorders>
            <w:shd w:val="clear" w:color="auto" w:fill="auto"/>
            <w:noWrap/>
            <w:vAlign w:val="bottom"/>
            <w:hideMark/>
          </w:tcPr>
          <w:p w14:paraId="486523EC" w14:textId="77777777" w:rsidR="00427503" w:rsidRPr="004B1133" w:rsidRDefault="00427503" w:rsidP="009527D1">
            <w:pPr>
              <w:jc w:val="center"/>
              <w:rPr>
                <w:rFonts w:eastAsia="Times New Roman" w:cstheme="minorHAnsi"/>
                <w:i/>
                <w:iCs/>
                <w:color w:val="000000"/>
                <w:sz w:val="20"/>
                <w:szCs w:val="20"/>
              </w:rPr>
            </w:pPr>
          </w:p>
        </w:tc>
        <w:tc>
          <w:tcPr>
            <w:tcW w:w="829" w:type="dxa"/>
            <w:tcBorders>
              <w:top w:val="nil"/>
              <w:left w:val="nil"/>
              <w:bottom w:val="nil"/>
              <w:right w:val="nil"/>
            </w:tcBorders>
            <w:shd w:val="clear" w:color="auto" w:fill="auto"/>
            <w:noWrap/>
            <w:vAlign w:val="bottom"/>
            <w:hideMark/>
          </w:tcPr>
          <w:p w14:paraId="6B1FDF83" w14:textId="77777777" w:rsidR="00427503" w:rsidRPr="004B1133" w:rsidRDefault="00427503" w:rsidP="009527D1">
            <w:pPr>
              <w:jc w:val="center"/>
              <w:rPr>
                <w:rFonts w:eastAsia="Times New Roman" w:cstheme="minorHAnsi"/>
                <w:i/>
                <w:iCs/>
                <w:color w:val="000000"/>
                <w:sz w:val="20"/>
                <w:szCs w:val="20"/>
              </w:rPr>
            </w:pPr>
          </w:p>
        </w:tc>
      </w:tr>
      <w:tr w:rsidR="00427503" w:rsidRPr="004B1133" w14:paraId="2F67372E" w14:textId="77777777" w:rsidTr="00BE5C51">
        <w:trPr>
          <w:trHeight w:hRule="exact" w:val="227"/>
        </w:trPr>
        <w:tc>
          <w:tcPr>
            <w:tcW w:w="785" w:type="dxa"/>
            <w:tcBorders>
              <w:top w:val="nil"/>
              <w:left w:val="nil"/>
              <w:bottom w:val="nil"/>
              <w:right w:val="nil"/>
            </w:tcBorders>
            <w:shd w:val="clear" w:color="auto" w:fill="auto"/>
            <w:noWrap/>
            <w:vAlign w:val="bottom"/>
            <w:hideMark/>
          </w:tcPr>
          <w:p w14:paraId="4E6D4158" w14:textId="77777777" w:rsidR="00427503" w:rsidRPr="004B1133" w:rsidRDefault="00427503" w:rsidP="009527D1">
            <w:pPr>
              <w:jc w:val="center"/>
              <w:rPr>
                <w:rFonts w:eastAsia="Times New Roman" w:cstheme="minorHAnsi"/>
                <w:i/>
                <w:iCs/>
                <w:color w:val="000000"/>
                <w:sz w:val="20"/>
                <w:szCs w:val="20"/>
              </w:rPr>
            </w:pPr>
          </w:p>
        </w:tc>
        <w:tc>
          <w:tcPr>
            <w:tcW w:w="785" w:type="dxa"/>
            <w:tcBorders>
              <w:top w:val="nil"/>
              <w:left w:val="nil"/>
              <w:bottom w:val="nil"/>
              <w:right w:val="nil"/>
            </w:tcBorders>
            <w:shd w:val="clear" w:color="auto" w:fill="auto"/>
            <w:noWrap/>
            <w:vAlign w:val="bottom"/>
            <w:hideMark/>
          </w:tcPr>
          <w:p w14:paraId="5070A396" w14:textId="77777777" w:rsidR="00427503" w:rsidRPr="004B1133" w:rsidRDefault="00427503" w:rsidP="009527D1">
            <w:pPr>
              <w:jc w:val="center"/>
              <w:rPr>
                <w:rFonts w:eastAsia="Times New Roman" w:cstheme="minorHAnsi"/>
                <w:i/>
                <w:iCs/>
                <w:color w:val="000000"/>
                <w:sz w:val="20"/>
                <w:szCs w:val="20"/>
              </w:rPr>
            </w:pPr>
          </w:p>
        </w:tc>
        <w:tc>
          <w:tcPr>
            <w:tcW w:w="705" w:type="dxa"/>
            <w:tcBorders>
              <w:top w:val="nil"/>
              <w:left w:val="nil"/>
              <w:bottom w:val="nil"/>
              <w:right w:val="nil"/>
            </w:tcBorders>
            <w:shd w:val="clear" w:color="auto" w:fill="auto"/>
            <w:noWrap/>
            <w:vAlign w:val="bottom"/>
            <w:hideMark/>
          </w:tcPr>
          <w:p w14:paraId="0C408A70" w14:textId="77777777" w:rsidR="00427503" w:rsidRPr="004B1133" w:rsidRDefault="00427503" w:rsidP="009527D1">
            <w:pPr>
              <w:jc w:val="center"/>
              <w:rPr>
                <w:rFonts w:eastAsia="Times New Roman" w:cstheme="minorHAnsi"/>
                <w:sz w:val="20"/>
                <w:szCs w:val="20"/>
              </w:rPr>
            </w:pPr>
          </w:p>
        </w:tc>
        <w:tc>
          <w:tcPr>
            <w:tcW w:w="840" w:type="dxa"/>
            <w:tcBorders>
              <w:top w:val="nil"/>
              <w:left w:val="single" w:sz="4" w:space="0" w:color="auto"/>
              <w:bottom w:val="nil"/>
              <w:right w:val="nil"/>
            </w:tcBorders>
            <w:shd w:val="clear" w:color="auto" w:fill="auto"/>
            <w:noWrap/>
            <w:vAlign w:val="bottom"/>
            <w:hideMark/>
          </w:tcPr>
          <w:p w14:paraId="230B8F1B" w14:textId="77777777" w:rsidR="00427503" w:rsidRPr="004B1133" w:rsidRDefault="00427503" w:rsidP="009527D1">
            <w:pPr>
              <w:jc w:val="center"/>
              <w:rPr>
                <w:rFonts w:eastAsia="Times New Roman" w:cstheme="minorHAnsi"/>
                <w:i/>
                <w:iCs/>
                <w:color w:val="000000"/>
                <w:sz w:val="20"/>
                <w:szCs w:val="20"/>
              </w:rPr>
            </w:pPr>
          </w:p>
        </w:tc>
        <w:tc>
          <w:tcPr>
            <w:tcW w:w="581" w:type="dxa"/>
            <w:tcBorders>
              <w:top w:val="nil"/>
              <w:left w:val="nil"/>
              <w:bottom w:val="nil"/>
              <w:right w:val="single" w:sz="4" w:space="0" w:color="auto"/>
            </w:tcBorders>
            <w:shd w:val="clear" w:color="auto" w:fill="auto"/>
            <w:noWrap/>
            <w:vAlign w:val="bottom"/>
            <w:hideMark/>
          </w:tcPr>
          <w:p w14:paraId="0D7DBCED" w14:textId="77777777" w:rsidR="00427503" w:rsidRPr="004B1133" w:rsidRDefault="00427503" w:rsidP="009527D1">
            <w:pPr>
              <w:jc w:val="center"/>
              <w:rPr>
                <w:rFonts w:eastAsia="Times New Roman" w:cstheme="minorHAnsi"/>
                <w:color w:val="000000"/>
                <w:sz w:val="20"/>
                <w:szCs w:val="20"/>
              </w:rPr>
            </w:pPr>
          </w:p>
        </w:tc>
        <w:tc>
          <w:tcPr>
            <w:tcW w:w="672" w:type="dxa"/>
            <w:tcBorders>
              <w:top w:val="nil"/>
              <w:left w:val="nil"/>
              <w:bottom w:val="nil"/>
              <w:right w:val="nil"/>
            </w:tcBorders>
            <w:shd w:val="clear" w:color="auto" w:fill="auto"/>
            <w:noWrap/>
            <w:vAlign w:val="bottom"/>
            <w:hideMark/>
          </w:tcPr>
          <w:p w14:paraId="2BC599D4"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1.850</w:t>
            </w:r>
          </w:p>
        </w:tc>
        <w:tc>
          <w:tcPr>
            <w:tcW w:w="786" w:type="dxa"/>
            <w:tcBorders>
              <w:top w:val="nil"/>
              <w:left w:val="nil"/>
              <w:bottom w:val="nil"/>
              <w:right w:val="nil"/>
            </w:tcBorders>
            <w:shd w:val="clear" w:color="auto" w:fill="auto"/>
            <w:noWrap/>
            <w:vAlign w:val="bottom"/>
            <w:hideMark/>
          </w:tcPr>
          <w:p w14:paraId="56AB29AA"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1.910</w:t>
            </w:r>
          </w:p>
        </w:tc>
        <w:tc>
          <w:tcPr>
            <w:tcW w:w="645" w:type="dxa"/>
            <w:tcBorders>
              <w:top w:val="nil"/>
              <w:left w:val="nil"/>
              <w:bottom w:val="nil"/>
              <w:right w:val="nil"/>
            </w:tcBorders>
            <w:shd w:val="clear" w:color="auto" w:fill="auto"/>
            <w:noWrap/>
            <w:vAlign w:val="bottom"/>
            <w:hideMark/>
          </w:tcPr>
          <w:p w14:paraId="7F6A3BD1"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3.3</w:t>
            </w:r>
          </w:p>
        </w:tc>
        <w:tc>
          <w:tcPr>
            <w:tcW w:w="885" w:type="dxa"/>
            <w:tcBorders>
              <w:top w:val="nil"/>
              <w:left w:val="single" w:sz="4" w:space="0" w:color="auto"/>
              <w:bottom w:val="nil"/>
              <w:right w:val="nil"/>
            </w:tcBorders>
            <w:shd w:val="clear" w:color="auto" w:fill="auto"/>
            <w:noWrap/>
            <w:vAlign w:val="bottom"/>
            <w:hideMark/>
          </w:tcPr>
          <w:p w14:paraId="2985B1B2" w14:textId="77777777" w:rsidR="00427503" w:rsidRPr="004B1133" w:rsidRDefault="00427503" w:rsidP="009527D1">
            <w:pPr>
              <w:jc w:val="center"/>
              <w:rPr>
                <w:rFonts w:eastAsia="Times New Roman" w:cstheme="minorHAnsi"/>
                <w:i/>
                <w:iCs/>
                <w:color w:val="000000"/>
                <w:sz w:val="20"/>
                <w:szCs w:val="20"/>
              </w:rPr>
            </w:pPr>
          </w:p>
        </w:tc>
        <w:tc>
          <w:tcPr>
            <w:tcW w:w="829" w:type="dxa"/>
            <w:tcBorders>
              <w:top w:val="nil"/>
              <w:left w:val="nil"/>
              <w:bottom w:val="nil"/>
              <w:right w:val="nil"/>
            </w:tcBorders>
            <w:shd w:val="clear" w:color="auto" w:fill="auto"/>
            <w:noWrap/>
            <w:vAlign w:val="bottom"/>
            <w:hideMark/>
          </w:tcPr>
          <w:p w14:paraId="08FEBB61" w14:textId="77777777" w:rsidR="00427503" w:rsidRPr="004B1133" w:rsidRDefault="00427503" w:rsidP="009527D1">
            <w:pPr>
              <w:jc w:val="center"/>
              <w:rPr>
                <w:rFonts w:eastAsia="Times New Roman" w:cstheme="minorHAnsi"/>
                <w:i/>
                <w:iCs/>
                <w:color w:val="000000"/>
                <w:sz w:val="20"/>
                <w:szCs w:val="20"/>
              </w:rPr>
            </w:pPr>
          </w:p>
        </w:tc>
      </w:tr>
      <w:tr w:rsidR="00427503" w:rsidRPr="004B1133" w14:paraId="6BD2D214" w14:textId="77777777" w:rsidTr="00BE5C51">
        <w:trPr>
          <w:trHeight w:hRule="exact" w:val="227"/>
        </w:trPr>
        <w:tc>
          <w:tcPr>
            <w:tcW w:w="785" w:type="dxa"/>
            <w:tcBorders>
              <w:top w:val="nil"/>
              <w:left w:val="nil"/>
              <w:bottom w:val="nil"/>
              <w:right w:val="nil"/>
            </w:tcBorders>
            <w:shd w:val="clear" w:color="auto" w:fill="auto"/>
            <w:noWrap/>
            <w:vAlign w:val="bottom"/>
            <w:hideMark/>
          </w:tcPr>
          <w:p w14:paraId="25BCA95E" w14:textId="77777777" w:rsidR="00427503" w:rsidRPr="004B1133" w:rsidRDefault="00427503" w:rsidP="009527D1">
            <w:pPr>
              <w:jc w:val="center"/>
              <w:rPr>
                <w:rFonts w:eastAsia="Times New Roman" w:cstheme="minorHAnsi"/>
                <w:i/>
                <w:iCs/>
                <w:color w:val="000000"/>
                <w:sz w:val="20"/>
                <w:szCs w:val="20"/>
              </w:rPr>
            </w:pPr>
          </w:p>
        </w:tc>
        <w:tc>
          <w:tcPr>
            <w:tcW w:w="785" w:type="dxa"/>
            <w:tcBorders>
              <w:top w:val="nil"/>
              <w:left w:val="nil"/>
              <w:bottom w:val="nil"/>
              <w:right w:val="nil"/>
            </w:tcBorders>
            <w:shd w:val="clear" w:color="auto" w:fill="auto"/>
            <w:noWrap/>
            <w:vAlign w:val="bottom"/>
            <w:hideMark/>
          </w:tcPr>
          <w:p w14:paraId="51BA43D4" w14:textId="77777777" w:rsidR="00427503" w:rsidRPr="004B1133" w:rsidRDefault="00427503" w:rsidP="009527D1">
            <w:pPr>
              <w:jc w:val="center"/>
              <w:rPr>
                <w:rFonts w:eastAsia="Times New Roman" w:cstheme="minorHAnsi"/>
                <w:i/>
                <w:iCs/>
                <w:color w:val="000000"/>
                <w:sz w:val="20"/>
                <w:szCs w:val="20"/>
              </w:rPr>
            </w:pPr>
          </w:p>
        </w:tc>
        <w:tc>
          <w:tcPr>
            <w:tcW w:w="705" w:type="dxa"/>
            <w:tcBorders>
              <w:top w:val="nil"/>
              <w:left w:val="nil"/>
              <w:bottom w:val="nil"/>
              <w:right w:val="nil"/>
            </w:tcBorders>
            <w:shd w:val="clear" w:color="auto" w:fill="auto"/>
            <w:noWrap/>
            <w:vAlign w:val="bottom"/>
            <w:hideMark/>
          </w:tcPr>
          <w:p w14:paraId="71C8FD32" w14:textId="77777777" w:rsidR="00427503" w:rsidRPr="004B1133" w:rsidRDefault="00427503" w:rsidP="009527D1">
            <w:pPr>
              <w:jc w:val="center"/>
              <w:rPr>
                <w:rFonts w:eastAsia="Times New Roman" w:cstheme="minorHAnsi"/>
                <w:sz w:val="20"/>
                <w:szCs w:val="20"/>
              </w:rPr>
            </w:pPr>
          </w:p>
        </w:tc>
        <w:tc>
          <w:tcPr>
            <w:tcW w:w="840" w:type="dxa"/>
            <w:tcBorders>
              <w:top w:val="nil"/>
              <w:left w:val="single" w:sz="4" w:space="0" w:color="auto"/>
              <w:bottom w:val="nil"/>
              <w:right w:val="nil"/>
            </w:tcBorders>
            <w:shd w:val="clear" w:color="auto" w:fill="auto"/>
            <w:noWrap/>
            <w:vAlign w:val="bottom"/>
            <w:hideMark/>
          </w:tcPr>
          <w:p w14:paraId="46A6578E" w14:textId="77777777" w:rsidR="00427503" w:rsidRPr="004B1133" w:rsidRDefault="00427503" w:rsidP="009527D1">
            <w:pPr>
              <w:jc w:val="center"/>
              <w:rPr>
                <w:rFonts w:eastAsia="Times New Roman" w:cstheme="minorHAnsi"/>
                <w:i/>
                <w:iCs/>
                <w:color w:val="000000"/>
                <w:sz w:val="20"/>
                <w:szCs w:val="20"/>
              </w:rPr>
            </w:pPr>
          </w:p>
        </w:tc>
        <w:tc>
          <w:tcPr>
            <w:tcW w:w="581" w:type="dxa"/>
            <w:tcBorders>
              <w:top w:val="nil"/>
              <w:left w:val="nil"/>
              <w:bottom w:val="nil"/>
              <w:right w:val="single" w:sz="4" w:space="0" w:color="auto"/>
            </w:tcBorders>
            <w:shd w:val="clear" w:color="auto" w:fill="auto"/>
            <w:noWrap/>
            <w:vAlign w:val="bottom"/>
            <w:hideMark/>
          </w:tcPr>
          <w:p w14:paraId="7679CE1B" w14:textId="77777777" w:rsidR="00427503" w:rsidRPr="004B1133" w:rsidRDefault="00427503" w:rsidP="009527D1">
            <w:pPr>
              <w:jc w:val="center"/>
              <w:rPr>
                <w:rFonts w:eastAsia="Times New Roman" w:cstheme="minorHAnsi"/>
                <w:color w:val="000000"/>
                <w:sz w:val="20"/>
                <w:szCs w:val="20"/>
              </w:rPr>
            </w:pPr>
          </w:p>
        </w:tc>
        <w:tc>
          <w:tcPr>
            <w:tcW w:w="672" w:type="dxa"/>
            <w:tcBorders>
              <w:top w:val="nil"/>
              <w:left w:val="nil"/>
              <w:bottom w:val="nil"/>
              <w:right w:val="nil"/>
            </w:tcBorders>
            <w:shd w:val="clear" w:color="auto" w:fill="auto"/>
            <w:noWrap/>
            <w:vAlign w:val="bottom"/>
            <w:hideMark/>
          </w:tcPr>
          <w:p w14:paraId="39E4D4C0"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1.900</w:t>
            </w:r>
          </w:p>
        </w:tc>
        <w:tc>
          <w:tcPr>
            <w:tcW w:w="786" w:type="dxa"/>
            <w:tcBorders>
              <w:top w:val="nil"/>
              <w:left w:val="nil"/>
              <w:bottom w:val="nil"/>
              <w:right w:val="nil"/>
            </w:tcBorders>
            <w:shd w:val="clear" w:color="auto" w:fill="auto"/>
            <w:noWrap/>
            <w:vAlign w:val="bottom"/>
            <w:hideMark/>
          </w:tcPr>
          <w:p w14:paraId="1AC295CE"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1.960</w:t>
            </w:r>
          </w:p>
        </w:tc>
        <w:tc>
          <w:tcPr>
            <w:tcW w:w="645" w:type="dxa"/>
            <w:tcBorders>
              <w:top w:val="nil"/>
              <w:left w:val="nil"/>
              <w:bottom w:val="nil"/>
              <w:right w:val="nil"/>
            </w:tcBorders>
            <w:shd w:val="clear" w:color="auto" w:fill="auto"/>
            <w:noWrap/>
            <w:vAlign w:val="bottom"/>
            <w:hideMark/>
          </w:tcPr>
          <w:p w14:paraId="35F9C153"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3.2</w:t>
            </w:r>
          </w:p>
        </w:tc>
        <w:tc>
          <w:tcPr>
            <w:tcW w:w="885" w:type="dxa"/>
            <w:tcBorders>
              <w:top w:val="nil"/>
              <w:left w:val="single" w:sz="4" w:space="0" w:color="auto"/>
              <w:bottom w:val="nil"/>
              <w:right w:val="nil"/>
            </w:tcBorders>
            <w:shd w:val="clear" w:color="auto" w:fill="auto"/>
            <w:noWrap/>
            <w:vAlign w:val="bottom"/>
            <w:hideMark/>
          </w:tcPr>
          <w:p w14:paraId="497A5D8D" w14:textId="77777777" w:rsidR="00427503" w:rsidRPr="004B1133" w:rsidRDefault="00427503" w:rsidP="009527D1">
            <w:pPr>
              <w:jc w:val="center"/>
              <w:rPr>
                <w:rFonts w:eastAsia="Times New Roman" w:cstheme="minorHAnsi"/>
                <w:i/>
                <w:iCs/>
                <w:color w:val="000000"/>
                <w:sz w:val="20"/>
                <w:szCs w:val="20"/>
              </w:rPr>
            </w:pPr>
          </w:p>
        </w:tc>
        <w:tc>
          <w:tcPr>
            <w:tcW w:w="829" w:type="dxa"/>
            <w:tcBorders>
              <w:top w:val="nil"/>
              <w:left w:val="nil"/>
              <w:bottom w:val="nil"/>
              <w:right w:val="nil"/>
            </w:tcBorders>
            <w:shd w:val="clear" w:color="auto" w:fill="auto"/>
            <w:noWrap/>
            <w:vAlign w:val="bottom"/>
            <w:hideMark/>
          </w:tcPr>
          <w:p w14:paraId="7663C03D" w14:textId="77777777" w:rsidR="00427503" w:rsidRPr="004B1133" w:rsidRDefault="00427503" w:rsidP="009527D1">
            <w:pPr>
              <w:jc w:val="center"/>
              <w:rPr>
                <w:rFonts w:eastAsia="Times New Roman" w:cstheme="minorHAnsi"/>
                <w:i/>
                <w:iCs/>
                <w:color w:val="000000"/>
                <w:sz w:val="20"/>
                <w:szCs w:val="20"/>
              </w:rPr>
            </w:pPr>
          </w:p>
        </w:tc>
      </w:tr>
      <w:tr w:rsidR="00427503" w:rsidRPr="004B1133" w14:paraId="32CE673B" w14:textId="77777777" w:rsidTr="00BE5C51">
        <w:trPr>
          <w:trHeight w:hRule="exact" w:val="227"/>
        </w:trPr>
        <w:tc>
          <w:tcPr>
            <w:tcW w:w="785" w:type="dxa"/>
            <w:tcBorders>
              <w:top w:val="nil"/>
              <w:left w:val="nil"/>
              <w:bottom w:val="nil"/>
              <w:right w:val="nil"/>
            </w:tcBorders>
            <w:shd w:val="clear" w:color="auto" w:fill="auto"/>
            <w:noWrap/>
            <w:vAlign w:val="bottom"/>
            <w:hideMark/>
          </w:tcPr>
          <w:p w14:paraId="11D23517" w14:textId="77777777" w:rsidR="00427503" w:rsidRPr="004B1133" w:rsidRDefault="00427503" w:rsidP="009527D1">
            <w:pPr>
              <w:jc w:val="center"/>
              <w:rPr>
                <w:rFonts w:eastAsia="Times New Roman" w:cstheme="minorHAnsi"/>
                <w:i/>
                <w:iCs/>
                <w:color w:val="000000"/>
                <w:sz w:val="20"/>
                <w:szCs w:val="20"/>
              </w:rPr>
            </w:pPr>
          </w:p>
        </w:tc>
        <w:tc>
          <w:tcPr>
            <w:tcW w:w="785" w:type="dxa"/>
            <w:tcBorders>
              <w:top w:val="nil"/>
              <w:left w:val="nil"/>
              <w:bottom w:val="nil"/>
              <w:right w:val="nil"/>
            </w:tcBorders>
            <w:shd w:val="clear" w:color="auto" w:fill="auto"/>
            <w:noWrap/>
            <w:vAlign w:val="bottom"/>
            <w:hideMark/>
          </w:tcPr>
          <w:p w14:paraId="484B7584" w14:textId="77777777" w:rsidR="00427503" w:rsidRPr="004B1133" w:rsidRDefault="00427503" w:rsidP="009527D1">
            <w:pPr>
              <w:jc w:val="center"/>
              <w:rPr>
                <w:rFonts w:eastAsia="Times New Roman" w:cstheme="minorHAnsi"/>
                <w:i/>
                <w:iCs/>
                <w:color w:val="000000"/>
                <w:sz w:val="20"/>
                <w:szCs w:val="20"/>
              </w:rPr>
            </w:pPr>
          </w:p>
        </w:tc>
        <w:tc>
          <w:tcPr>
            <w:tcW w:w="705" w:type="dxa"/>
            <w:tcBorders>
              <w:top w:val="nil"/>
              <w:left w:val="nil"/>
              <w:bottom w:val="nil"/>
              <w:right w:val="nil"/>
            </w:tcBorders>
            <w:shd w:val="clear" w:color="auto" w:fill="auto"/>
            <w:noWrap/>
            <w:vAlign w:val="bottom"/>
            <w:hideMark/>
          </w:tcPr>
          <w:p w14:paraId="11E831B5" w14:textId="77777777" w:rsidR="00427503" w:rsidRPr="004B1133" w:rsidRDefault="00427503" w:rsidP="009527D1">
            <w:pPr>
              <w:jc w:val="center"/>
              <w:rPr>
                <w:rFonts w:eastAsia="Times New Roman" w:cstheme="minorHAnsi"/>
                <w:sz w:val="20"/>
                <w:szCs w:val="20"/>
              </w:rPr>
            </w:pPr>
          </w:p>
        </w:tc>
        <w:tc>
          <w:tcPr>
            <w:tcW w:w="840" w:type="dxa"/>
            <w:tcBorders>
              <w:top w:val="nil"/>
              <w:left w:val="single" w:sz="4" w:space="0" w:color="auto"/>
              <w:bottom w:val="nil"/>
              <w:right w:val="nil"/>
            </w:tcBorders>
            <w:shd w:val="clear" w:color="auto" w:fill="auto"/>
            <w:noWrap/>
            <w:vAlign w:val="bottom"/>
            <w:hideMark/>
          </w:tcPr>
          <w:p w14:paraId="13C79DAF" w14:textId="77777777" w:rsidR="00427503" w:rsidRPr="004B1133" w:rsidRDefault="00427503" w:rsidP="009527D1">
            <w:pPr>
              <w:jc w:val="center"/>
              <w:rPr>
                <w:rFonts w:eastAsia="Times New Roman" w:cstheme="minorHAnsi"/>
                <w:i/>
                <w:iCs/>
                <w:color w:val="000000"/>
                <w:sz w:val="20"/>
                <w:szCs w:val="20"/>
              </w:rPr>
            </w:pPr>
          </w:p>
        </w:tc>
        <w:tc>
          <w:tcPr>
            <w:tcW w:w="581" w:type="dxa"/>
            <w:tcBorders>
              <w:top w:val="nil"/>
              <w:left w:val="nil"/>
              <w:bottom w:val="nil"/>
              <w:right w:val="single" w:sz="4" w:space="0" w:color="auto"/>
            </w:tcBorders>
            <w:shd w:val="clear" w:color="auto" w:fill="auto"/>
            <w:noWrap/>
            <w:vAlign w:val="bottom"/>
            <w:hideMark/>
          </w:tcPr>
          <w:p w14:paraId="6BF90D80" w14:textId="77777777" w:rsidR="00427503" w:rsidRPr="004B1133" w:rsidRDefault="00427503" w:rsidP="009527D1">
            <w:pPr>
              <w:jc w:val="center"/>
              <w:rPr>
                <w:rFonts w:eastAsia="Times New Roman" w:cstheme="minorHAnsi"/>
                <w:color w:val="000000"/>
                <w:sz w:val="20"/>
                <w:szCs w:val="20"/>
              </w:rPr>
            </w:pPr>
          </w:p>
        </w:tc>
        <w:tc>
          <w:tcPr>
            <w:tcW w:w="672" w:type="dxa"/>
            <w:tcBorders>
              <w:top w:val="nil"/>
              <w:left w:val="nil"/>
              <w:bottom w:val="nil"/>
              <w:right w:val="nil"/>
            </w:tcBorders>
            <w:shd w:val="clear" w:color="auto" w:fill="auto"/>
            <w:noWrap/>
            <w:vAlign w:val="bottom"/>
            <w:hideMark/>
          </w:tcPr>
          <w:p w14:paraId="4C87D9EA"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1.950</w:t>
            </w:r>
          </w:p>
        </w:tc>
        <w:tc>
          <w:tcPr>
            <w:tcW w:w="786" w:type="dxa"/>
            <w:tcBorders>
              <w:top w:val="nil"/>
              <w:left w:val="nil"/>
              <w:bottom w:val="nil"/>
              <w:right w:val="nil"/>
            </w:tcBorders>
            <w:shd w:val="clear" w:color="auto" w:fill="auto"/>
            <w:noWrap/>
            <w:vAlign w:val="bottom"/>
            <w:hideMark/>
          </w:tcPr>
          <w:p w14:paraId="12BFCDF0"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2.010</w:t>
            </w:r>
          </w:p>
        </w:tc>
        <w:tc>
          <w:tcPr>
            <w:tcW w:w="645" w:type="dxa"/>
            <w:tcBorders>
              <w:top w:val="nil"/>
              <w:left w:val="nil"/>
              <w:bottom w:val="nil"/>
              <w:right w:val="nil"/>
            </w:tcBorders>
            <w:shd w:val="clear" w:color="auto" w:fill="auto"/>
            <w:noWrap/>
            <w:vAlign w:val="bottom"/>
            <w:hideMark/>
          </w:tcPr>
          <w:p w14:paraId="634C2130"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3.4</w:t>
            </w:r>
          </w:p>
        </w:tc>
        <w:tc>
          <w:tcPr>
            <w:tcW w:w="885" w:type="dxa"/>
            <w:tcBorders>
              <w:top w:val="nil"/>
              <w:left w:val="single" w:sz="4" w:space="0" w:color="auto"/>
              <w:bottom w:val="nil"/>
              <w:right w:val="nil"/>
            </w:tcBorders>
            <w:shd w:val="clear" w:color="auto" w:fill="auto"/>
            <w:noWrap/>
            <w:vAlign w:val="bottom"/>
            <w:hideMark/>
          </w:tcPr>
          <w:p w14:paraId="7AA226B2" w14:textId="77777777" w:rsidR="00427503" w:rsidRPr="004B1133" w:rsidRDefault="00427503" w:rsidP="009527D1">
            <w:pPr>
              <w:jc w:val="center"/>
              <w:rPr>
                <w:rFonts w:eastAsia="Times New Roman" w:cstheme="minorHAnsi"/>
                <w:i/>
                <w:iCs/>
                <w:color w:val="000000"/>
                <w:sz w:val="20"/>
                <w:szCs w:val="20"/>
              </w:rPr>
            </w:pPr>
          </w:p>
        </w:tc>
        <w:tc>
          <w:tcPr>
            <w:tcW w:w="829" w:type="dxa"/>
            <w:tcBorders>
              <w:top w:val="nil"/>
              <w:left w:val="nil"/>
              <w:bottom w:val="nil"/>
              <w:right w:val="nil"/>
            </w:tcBorders>
            <w:shd w:val="clear" w:color="auto" w:fill="auto"/>
            <w:noWrap/>
            <w:vAlign w:val="bottom"/>
            <w:hideMark/>
          </w:tcPr>
          <w:p w14:paraId="39B368F6" w14:textId="77777777" w:rsidR="00427503" w:rsidRPr="004B1133" w:rsidRDefault="00427503" w:rsidP="009527D1">
            <w:pPr>
              <w:jc w:val="center"/>
              <w:rPr>
                <w:rFonts w:eastAsia="Times New Roman" w:cstheme="minorHAnsi"/>
                <w:i/>
                <w:iCs/>
                <w:color w:val="000000"/>
                <w:sz w:val="20"/>
                <w:szCs w:val="20"/>
              </w:rPr>
            </w:pPr>
          </w:p>
        </w:tc>
      </w:tr>
      <w:tr w:rsidR="00427503" w:rsidRPr="004B1133" w14:paraId="48C87F27" w14:textId="77777777" w:rsidTr="00BE5C51">
        <w:trPr>
          <w:trHeight w:hRule="exact" w:val="227"/>
        </w:trPr>
        <w:tc>
          <w:tcPr>
            <w:tcW w:w="785" w:type="dxa"/>
            <w:tcBorders>
              <w:top w:val="nil"/>
              <w:left w:val="nil"/>
              <w:bottom w:val="nil"/>
              <w:right w:val="nil"/>
            </w:tcBorders>
            <w:shd w:val="clear" w:color="auto" w:fill="auto"/>
            <w:noWrap/>
            <w:vAlign w:val="bottom"/>
            <w:hideMark/>
          </w:tcPr>
          <w:p w14:paraId="335B0F50" w14:textId="77777777" w:rsidR="00427503" w:rsidRPr="004B1133" w:rsidRDefault="00427503" w:rsidP="009527D1">
            <w:pPr>
              <w:jc w:val="center"/>
              <w:rPr>
                <w:rFonts w:eastAsia="Times New Roman" w:cstheme="minorHAnsi"/>
                <w:i/>
                <w:iCs/>
                <w:color w:val="000000"/>
                <w:sz w:val="20"/>
                <w:szCs w:val="20"/>
              </w:rPr>
            </w:pPr>
          </w:p>
        </w:tc>
        <w:tc>
          <w:tcPr>
            <w:tcW w:w="785" w:type="dxa"/>
            <w:tcBorders>
              <w:top w:val="nil"/>
              <w:left w:val="nil"/>
              <w:bottom w:val="nil"/>
              <w:right w:val="nil"/>
            </w:tcBorders>
            <w:shd w:val="clear" w:color="auto" w:fill="auto"/>
            <w:noWrap/>
            <w:vAlign w:val="bottom"/>
            <w:hideMark/>
          </w:tcPr>
          <w:p w14:paraId="4767317A" w14:textId="77777777" w:rsidR="00427503" w:rsidRPr="004B1133" w:rsidRDefault="00427503" w:rsidP="009527D1">
            <w:pPr>
              <w:jc w:val="center"/>
              <w:rPr>
                <w:rFonts w:eastAsia="Times New Roman" w:cstheme="minorHAnsi"/>
                <w:i/>
                <w:iCs/>
                <w:color w:val="000000"/>
                <w:sz w:val="20"/>
                <w:szCs w:val="20"/>
              </w:rPr>
            </w:pPr>
          </w:p>
        </w:tc>
        <w:tc>
          <w:tcPr>
            <w:tcW w:w="705" w:type="dxa"/>
            <w:tcBorders>
              <w:top w:val="nil"/>
              <w:left w:val="nil"/>
              <w:bottom w:val="nil"/>
              <w:right w:val="nil"/>
            </w:tcBorders>
            <w:shd w:val="clear" w:color="auto" w:fill="auto"/>
            <w:noWrap/>
            <w:vAlign w:val="bottom"/>
            <w:hideMark/>
          </w:tcPr>
          <w:p w14:paraId="5CE1DEC0" w14:textId="77777777" w:rsidR="00427503" w:rsidRPr="004B1133" w:rsidRDefault="00427503" w:rsidP="009527D1">
            <w:pPr>
              <w:jc w:val="center"/>
              <w:rPr>
                <w:rFonts w:eastAsia="Times New Roman" w:cstheme="minorHAnsi"/>
                <w:sz w:val="20"/>
                <w:szCs w:val="20"/>
              </w:rPr>
            </w:pPr>
          </w:p>
        </w:tc>
        <w:tc>
          <w:tcPr>
            <w:tcW w:w="840" w:type="dxa"/>
            <w:tcBorders>
              <w:top w:val="nil"/>
              <w:left w:val="single" w:sz="4" w:space="0" w:color="auto"/>
              <w:bottom w:val="nil"/>
              <w:right w:val="nil"/>
            </w:tcBorders>
            <w:shd w:val="clear" w:color="auto" w:fill="auto"/>
            <w:noWrap/>
            <w:vAlign w:val="bottom"/>
            <w:hideMark/>
          </w:tcPr>
          <w:p w14:paraId="602B45E3" w14:textId="77777777" w:rsidR="00427503" w:rsidRPr="004B1133" w:rsidRDefault="00427503" w:rsidP="009527D1">
            <w:pPr>
              <w:jc w:val="center"/>
              <w:rPr>
                <w:rFonts w:eastAsia="Times New Roman" w:cstheme="minorHAnsi"/>
                <w:i/>
                <w:iCs/>
                <w:color w:val="000000"/>
                <w:sz w:val="20"/>
                <w:szCs w:val="20"/>
              </w:rPr>
            </w:pPr>
          </w:p>
        </w:tc>
        <w:tc>
          <w:tcPr>
            <w:tcW w:w="581" w:type="dxa"/>
            <w:tcBorders>
              <w:top w:val="nil"/>
              <w:left w:val="nil"/>
              <w:bottom w:val="nil"/>
              <w:right w:val="single" w:sz="4" w:space="0" w:color="auto"/>
            </w:tcBorders>
            <w:shd w:val="clear" w:color="auto" w:fill="auto"/>
            <w:noWrap/>
            <w:vAlign w:val="bottom"/>
            <w:hideMark/>
          </w:tcPr>
          <w:p w14:paraId="77250302" w14:textId="77777777" w:rsidR="00427503" w:rsidRPr="004B1133" w:rsidRDefault="00427503" w:rsidP="009527D1">
            <w:pPr>
              <w:jc w:val="center"/>
              <w:rPr>
                <w:rFonts w:eastAsia="Times New Roman" w:cstheme="minorHAnsi"/>
                <w:color w:val="000000"/>
                <w:sz w:val="20"/>
                <w:szCs w:val="20"/>
              </w:rPr>
            </w:pPr>
          </w:p>
        </w:tc>
        <w:tc>
          <w:tcPr>
            <w:tcW w:w="672" w:type="dxa"/>
            <w:tcBorders>
              <w:top w:val="nil"/>
              <w:left w:val="nil"/>
              <w:bottom w:val="nil"/>
              <w:right w:val="nil"/>
            </w:tcBorders>
            <w:shd w:val="clear" w:color="auto" w:fill="auto"/>
            <w:noWrap/>
            <w:vAlign w:val="bottom"/>
            <w:hideMark/>
          </w:tcPr>
          <w:p w14:paraId="61F152FE"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2.000</w:t>
            </w:r>
          </w:p>
        </w:tc>
        <w:tc>
          <w:tcPr>
            <w:tcW w:w="786" w:type="dxa"/>
            <w:tcBorders>
              <w:top w:val="nil"/>
              <w:left w:val="nil"/>
              <w:bottom w:val="nil"/>
              <w:right w:val="nil"/>
            </w:tcBorders>
            <w:shd w:val="clear" w:color="auto" w:fill="auto"/>
            <w:noWrap/>
            <w:vAlign w:val="bottom"/>
            <w:hideMark/>
          </w:tcPr>
          <w:p w14:paraId="0209D071"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2.060</w:t>
            </w:r>
          </w:p>
        </w:tc>
        <w:tc>
          <w:tcPr>
            <w:tcW w:w="645" w:type="dxa"/>
            <w:tcBorders>
              <w:top w:val="nil"/>
              <w:left w:val="nil"/>
              <w:bottom w:val="nil"/>
              <w:right w:val="nil"/>
            </w:tcBorders>
            <w:shd w:val="clear" w:color="auto" w:fill="auto"/>
            <w:noWrap/>
            <w:vAlign w:val="bottom"/>
            <w:hideMark/>
          </w:tcPr>
          <w:p w14:paraId="4D8E1D52"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3.3</w:t>
            </w:r>
          </w:p>
        </w:tc>
        <w:tc>
          <w:tcPr>
            <w:tcW w:w="885" w:type="dxa"/>
            <w:tcBorders>
              <w:top w:val="nil"/>
              <w:left w:val="single" w:sz="4" w:space="0" w:color="auto"/>
              <w:bottom w:val="nil"/>
              <w:right w:val="nil"/>
            </w:tcBorders>
            <w:shd w:val="clear" w:color="auto" w:fill="auto"/>
            <w:noWrap/>
            <w:vAlign w:val="bottom"/>
            <w:hideMark/>
          </w:tcPr>
          <w:p w14:paraId="6007BB51" w14:textId="77777777" w:rsidR="00427503" w:rsidRPr="004B1133" w:rsidRDefault="00427503" w:rsidP="009527D1">
            <w:pPr>
              <w:jc w:val="center"/>
              <w:rPr>
                <w:rFonts w:eastAsia="Times New Roman" w:cstheme="minorHAnsi"/>
                <w:i/>
                <w:iCs/>
                <w:color w:val="000000"/>
                <w:sz w:val="20"/>
                <w:szCs w:val="20"/>
              </w:rPr>
            </w:pPr>
          </w:p>
        </w:tc>
        <w:tc>
          <w:tcPr>
            <w:tcW w:w="829" w:type="dxa"/>
            <w:tcBorders>
              <w:top w:val="nil"/>
              <w:left w:val="nil"/>
              <w:bottom w:val="nil"/>
              <w:right w:val="nil"/>
            </w:tcBorders>
            <w:shd w:val="clear" w:color="auto" w:fill="auto"/>
            <w:noWrap/>
            <w:vAlign w:val="bottom"/>
            <w:hideMark/>
          </w:tcPr>
          <w:p w14:paraId="23A9EBD1" w14:textId="77777777" w:rsidR="00427503" w:rsidRPr="004B1133" w:rsidRDefault="00427503" w:rsidP="009527D1">
            <w:pPr>
              <w:jc w:val="center"/>
              <w:rPr>
                <w:rFonts w:eastAsia="Times New Roman" w:cstheme="minorHAnsi"/>
                <w:i/>
                <w:iCs/>
                <w:color w:val="000000"/>
                <w:sz w:val="20"/>
                <w:szCs w:val="20"/>
              </w:rPr>
            </w:pPr>
          </w:p>
        </w:tc>
      </w:tr>
      <w:tr w:rsidR="00427503" w:rsidRPr="004B1133" w14:paraId="3B8481B5" w14:textId="77777777" w:rsidTr="00BE5C51">
        <w:trPr>
          <w:trHeight w:hRule="exact" w:val="227"/>
        </w:trPr>
        <w:tc>
          <w:tcPr>
            <w:tcW w:w="785" w:type="dxa"/>
            <w:tcBorders>
              <w:top w:val="nil"/>
              <w:left w:val="nil"/>
              <w:bottom w:val="nil"/>
              <w:right w:val="nil"/>
            </w:tcBorders>
            <w:shd w:val="clear" w:color="auto" w:fill="auto"/>
            <w:noWrap/>
            <w:vAlign w:val="bottom"/>
            <w:hideMark/>
          </w:tcPr>
          <w:p w14:paraId="4EC2C6EB" w14:textId="77777777" w:rsidR="00427503" w:rsidRPr="004B1133" w:rsidRDefault="00427503" w:rsidP="009527D1">
            <w:pPr>
              <w:jc w:val="center"/>
              <w:rPr>
                <w:rFonts w:eastAsia="Times New Roman" w:cstheme="minorHAnsi"/>
                <w:i/>
                <w:iCs/>
                <w:color w:val="000000"/>
                <w:sz w:val="20"/>
                <w:szCs w:val="20"/>
              </w:rPr>
            </w:pPr>
          </w:p>
        </w:tc>
        <w:tc>
          <w:tcPr>
            <w:tcW w:w="785" w:type="dxa"/>
            <w:tcBorders>
              <w:top w:val="nil"/>
              <w:left w:val="nil"/>
              <w:bottom w:val="nil"/>
              <w:right w:val="nil"/>
            </w:tcBorders>
            <w:shd w:val="clear" w:color="auto" w:fill="auto"/>
            <w:noWrap/>
            <w:vAlign w:val="bottom"/>
            <w:hideMark/>
          </w:tcPr>
          <w:p w14:paraId="215617B7" w14:textId="77777777" w:rsidR="00427503" w:rsidRPr="004B1133" w:rsidRDefault="00427503" w:rsidP="009527D1">
            <w:pPr>
              <w:jc w:val="center"/>
              <w:rPr>
                <w:rFonts w:eastAsia="Times New Roman" w:cstheme="minorHAnsi"/>
                <w:i/>
                <w:iCs/>
                <w:color w:val="000000"/>
                <w:sz w:val="20"/>
                <w:szCs w:val="20"/>
              </w:rPr>
            </w:pPr>
          </w:p>
        </w:tc>
        <w:tc>
          <w:tcPr>
            <w:tcW w:w="705" w:type="dxa"/>
            <w:tcBorders>
              <w:top w:val="nil"/>
              <w:left w:val="nil"/>
              <w:bottom w:val="nil"/>
              <w:right w:val="nil"/>
            </w:tcBorders>
            <w:shd w:val="clear" w:color="auto" w:fill="auto"/>
            <w:noWrap/>
            <w:vAlign w:val="bottom"/>
            <w:hideMark/>
          </w:tcPr>
          <w:p w14:paraId="7ED881FF" w14:textId="77777777" w:rsidR="00427503" w:rsidRPr="004B1133" w:rsidRDefault="00427503" w:rsidP="009527D1">
            <w:pPr>
              <w:jc w:val="center"/>
              <w:rPr>
                <w:rFonts w:eastAsia="Times New Roman" w:cstheme="minorHAnsi"/>
                <w:sz w:val="20"/>
                <w:szCs w:val="20"/>
              </w:rPr>
            </w:pPr>
          </w:p>
        </w:tc>
        <w:tc>
          <w:tcPr>
            <w:tcW w:w="840" w:type="dxa"/>
            <w:tcBorders>
              <w:top w:val="nil"/>
              <w:left w:val="single" w:sz="4" w:space="0" w:color="auto"/>
              <w:bottom w:val="nil"/>
              <w:right w:val="nil"/>
            </w:tcBorders>
            <w:shd w:val="clear" w:color="auto" w:fill="auto"/>
            <w:noWrap/>
            <w:vAlign w:val="bottom"/>
            <w:hideMark/>
          </w:tcPr>
          <w:p w14:paraId="53000E85" w14:textId="77777777" w:rsidR="00427503" w:rsidRPr="004B1133" w:rsidRDefault="00427503" w:rsidP="009527D1">
            <w:pPr>
              <w:jc w:val="center"/>
              <w:rPr>
                <w:rFonts w:eastAsia="Times New Roman" w:cstheme="minorHAnsi"/>
                <w:i/>
                <w:iCs/>
                <w:color w:val="000000"/>
                <w:sz w:val="20"/>
                <w:szCs w:val="20"/>
              </w:rPr>
            </w:pPr>
          </w:p>
        </w:tc>
        <w:tc>
          <w:tcPr>
            <w:tcW w:w="581" w:type="dxa"/>
            <w:tcBorders>
              <w:top w:val="nil"/>
              <w:left w:val="nil"/>
              <w:bottom w:val="nil"/>
              <w:right w:val="single" w:sz="4" w:space="0" w:color="auto"/>
            </w:tcBorders>
            <w:shd w:val="clear" w:color="auto" w:fill="auto"/>
            <w:noWrap/>
            <w:vAlign w:val="bottom"/>
            <w:hideMark/>
          </w:tcPr>
          <w:p w14:paraId="4439D9F6" w14:textId="77777777" w:rsidR="00427503" w:rsidRPr="004B1133" w:rsidRDefault="00427503" w:rsidP="009527D1">
            <w:pPr>
              <w:jc w:val="center"/>
              <w:rPr>
                <w:rFonts w:eastAsia="Times New Roman" w:cstheme="minorHAnsi"/>
                <w:color w:val="000000"/>
                <w:sz w:val="20"/>
                <w:szCs w:val="20"/>
              </w:rPr>
            </w:pPr>
          </w:p>
        </w:tc>
        <w:tc>
          <w:tcPr>
            <w:tcW w:w="672" w:type="dxa"/>
            <w:tcBorders>
              <w:top w:val="nil"/>
              <w:left w:val="nil"/>
              <w:bottom w:val="nil"/>
              <w:right w:val="nil"/>
            </w:tcBorders>
            <w:shd w:val="clear" w:color="auto" w:fill="auto"/>
            <w:noWrap/>
            <w:vAlign w:val="bottom"/>
            <w:hideMark/>
          </w:tcPr>
          <w:p w14:paraId="7A6B7D71"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2.050</w:t>
            </w:r>
          </w:p>
        </w:tc>
        <w:tc>
          <w:tcPr>
            <w:tcW w:w="786" w:type="dxa"/>
            <w:tcBorders>
              <w:top w:val="nil"/>
              <w:left w:val="nil"/>
              <w:bottom w:val="nil"/>
              <w:right w:val="nil"/>
            </w:tcBorders>
            <w:shd w:val="clear" w:color="auto" w:fill="auto"/>
            <w:noWrap/>
            <w:vAlign w:val="bottom"/>
            <w:hideMark/>
          </w:tcPr>
          <w:p w14:paraId="08B85868"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2.110</w:t>
            </w:r>
          </w:p>
        </w:tc>
        <w:tc>
          <w:tcPr>
            <w:tcW w:w="645" w:type="dxa"/>
            <w:tcBorders>
              <w:top w:val="nil"/>
              <w:left w:val="nil"/>
              <w:bottom w:val="nil"/>
              <w:right w:val="nil"/>
            </w:tcBorders>
            <w:shd w:val="clear" w:color="auto" w:fill="auto"/>
            <w:noWrap/>
            <w:vAlign w:val="bottom"/>
            <w:hideMark/>
          </w:tcPr>
          <w:p w14:paraId="2324471A"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2.9</w:t>
            </w:r>
          </w:p>
        </w:tc>
        <w:tc>
          <w:tcPr>
            <w:tcW w:w="885" w:type="dxa"/>
            <w:tcBorders>
              <w:top w:val="nil"/>
              <w:left w:val="single" w:sz="4" w:space="0" w:color="auto"/>
              <w:bottom w:val="nil"/>
              <w:right w:val="nil"/>
            </w:tcBorders>
            <w:shd w:val="clear" w:color="auto" w:fill="auto"/>
            <w:noWrap/>
            <w:vAlign w:val="bottom"/>
            <w:hideMark/>
          </w:tcPr>
          <w:p w14:paraId="41C88890" w14:textId="77777777" w:rsidR="00427503" w:rsidRPr="004B1133" w:rsidRDefault="00427503" w:rsidP="009527D1">
            <w:pPr>
              <w:jc w:val="center"/>
              <w:rPr>
                <w:rFonts w:eastAsia="Times New Roman" w:cstheme="minorHAnsi"/>
                <w:i/>
                <w:iCs/>
                <w:color w:val="000000"/>
                <w:sz w:val="20"/>
                <w:szCs w:val="20"/>
              </w:rPr>
            </w:pPr>
          </w:p>
        </w:tc>
        <w:tc>
          <w:tcPr>
            <w:tcW w:w="829" w:type="dxa"/>
            <w:tcBorders>
              <w:top w:val="nil"/>
              <w:left w:val="nil"/>
              <w:bottom w:val="nil"/>
              <w:right w:val="nil"/>
            </w:tcBorders>
            <w:shd w:val="clear" w:color="auto" w:fill="auto"/>
            <w:noWrap/>
            <w:vAlign w:val="bottom"/>
            <w:hideMark/>
          </w:tcPr>
          <w:p w14:paraId="452BC72A" w14:textId="77777777" w:rsidR="00427503" w:rsidRPr="004B1133" w:rsidRDefault="00427503" w:rsidP="009527D1">
            <w:pPr>
              <w:jc w:val="center"/>
              <w:rPr>
                <w:rFonts w:eastAsia="Times New Roman" w:cstheme="minorHAnsi"/>
                <w:i/>
                <w:iCs/>
                <w:color w:val="000000"/>
                <w:sz w:val="20"/>
                <w:szCs w:val="20"/>
              </w:rPr>
            </w:pPr>
          </w:p>
        </w:tc>
      </w:tr>
      <w:tr w:rsidR="00427503" w:rsidRPr="004B1133" w14:paraId="161BFA6E" w14:textId="77777777" w:rsidTr="00BE5C51">
        <w:trPr>
          <w:trHeight w:hRule="exact" w:val="227"/>
        </w:trPr>
        <w:tc>
          <w:tcPr>
            <w:tcW w:w="785" w:type="dxa"/>
            <w:tcBorders>
              <w:top w:val="nil"/>
              <w:left w:val="nil"/>
              <w:bottom w:val="nil"/>
              <w:right w:val="nil"/>
            </w:tcBorders>
            <w:shd w:val="clear" w:color="auto" w:fill="auto"/>
            <w:noWrap/>
            <w:vAlign w:val="bottom"/>
            <w:hideMark/>
          </w:tcPr>
          <w:p w14:paraId="6570C25C" w14:textId="77777777" w:rsidR="00427503" w:rsidRPr="004B1133" w:rsidRDefault="00427503" w:rsidP="009527D1">
            <w:pPr>
              <w:jc w:val="center"/>
              <w:rPr>
                <w:rFonts w:eastAsia="Times New Roman" w:cstheme="minorHAnsi"/>
                <w:i/>
                <w:iCs/>
                <w:color w:val="000000"/>
                <w:sz w:val="20"/>
                <w:szCs w:val="20"/>
              </w:rPr>
            </w:pPr>
          </w:p>
        </w:tc>
        <w:tc>
          <w:tcPr>
            <w:tcW w:w="785" w:type="dxa"/>
            <w:tcBorders>
              <w:top w:val="nil"/>
              <w:left w:val="nil"/>
              <w:bottom w:val="nil"/>
              <w:right w:val="nil"/>
            </w:tcBorders>
            <w:shd w:val="clear" w:color="auto" w:fill="auto"/>
            <w:noWrap/>
            <w:vAlign w:val="bottom"/>
            <w:hideMark/>
          </w:tcPr>
          <w:p w14:paraId="31DD39CF" w14:textId="77777777" w:rsidR="00427503" w:rsidRPr="004B1133" w:rsidRDefault="00427503" w:rsidP="009527D1">
            <w:pPr>
              <w:jc w:val="center"/>
              <w:rPr>
                <w:rFonts w:eastAsia="Times New Roman" w:cstheme="minorHAnsi"/>
                <w:i/>
                <w:iCs/>
                <w:color w:val="000000"/>
                <w:sz w:val="20"/>
                <w:szCs w:val="20"/>
              </w:rPr>
            </w:pPr>
          </w:p>
        </w:tc>
        <w:tc>
          <w:tcPr>
            <w:tcW w:w="705" w:type="dxa"/>
            <w:tcBorders>
              <w:top w:val="nil"/>
              <w:left w:val="nil"/>
              <w:bottom w:val="nil"/>
              <w:right w:val="nil"/>
            </w:tcBorders>
            <w:shd w:val="clear" w:color="auto" w:fill="auto"/>
            <w:noWrap/>
            <w:vAlign w:val="bottom"/>
            <w:hideMark/>
          </w:tcPr>
          <w:p w14:paraId="0EFF93BE" w14:textId="77777777" w:rsidR="00427503" w:rsidRPr="004B1133" w:rsidRDefault="00427503" w:rsidP="009527D1">
            <w:pPr>
              <w:jc w:val="center"/>
              <w:rPr>
                <w:rFonts w:eastAsia="Times New Roman" w:cstheme="minorHAnsi"/>
                <w:sz w:val="20"/>
                <w:szCs w:val="20"/>
              </w:rPr>
            </w:pPr>
          </w:p>
        </w:tc>
        <w:tc>
          <w:tcPr>
            <w:tcW w:w="840" w:type="dxa"/>
            <w:tcBorders>
              <w:top w:val="nil"/>
              <w:left w:val="single" w:sz="4" w:space="0" w:color="auto"/>
              <w:bottom w:val="nil"/>
              <w:right w:val="nil"/>
            </w:tcBorders>
            <w:shd w:val="clear" w:color="auto" w:fill="auto"/>
            <w:noWrap/>
            <w:vAlign w:val="bottom"/>
            <w:hideMark/>
          </w:tcPr>
          <w:p w14:paraId="7DD395D2" w14:textId="77777777" w:rsidR="00427503" w:rsidRPr="004B1133" w:rsidRDefault="00427503" w:rsidP="009527D1">
            <w:pPr>
              <w:jc w:val="center"/>
              <w:rPr>
                <w:rFonts w:eastAsia="Times New Roman" w:cstheme="minorHAnsi"/>
                <w:i/>
                <w:iCs/>
                <w:color w:val="000000"/>
                <w:sz w:val="20"/>
                <w:szCs w:val="20"/>
              </w:rPr>
            </w:pPr>
          </w:p>
        </w:tc>
        <w:tc>
          <w:tcPr>
            <w:tcW w:w="581" w:type="dxa"/>
            <w:tcBorders>
              <w:top w:val="nil"/>
              <w:left w:val="nil"/>
              <w:bottom w:val="nil"/>
              <w:right w:val="single" w:sz="4" w:space="0" w:color="auto"/>
            </w:tcBorders>
            <w:shd w:val="clear" w:color="auto" w:fill="auto"/>
            <w:noWrap/>
            <w:vAlign w:val="bottom"/>
            <w:hideMark/>
          </w:tcPr>
          <w:p w14:paraId="3927832A" w14:textId="77777777" w:rsidR="00427503" w:rsidRPr="004B1133" w:rsidRDefault="00427503" w:rsidP="009527D1">
            <w:pPr>
              <w:jc w:val="center"/>
              <w:rPr>
                <w:rFonts w:eastAsia="Times New Roman" w:cstheme="minorHAnsi"/>
                <w:color w:val="000000"/>
                <w:sz w:val="20"/>
                <w:szCs w:val="20"/>
              </w:rPr>
            </w:pPr>
          </w:p>
        </w:tc>
        <w:tc>
          <w:tcPr>
            <w:tcW w:w="672" w:type="dxa"/>
            <w:tcBorders>
              <w:top w:val="nil"/>
              <w:left w:val="nil"/>
              <w:bottom w:val="nil"/>
              <w:right w:val="nil"/>
            </w:tcBorders>
            <w:shd w:val="clear" w:color="auto" w:fill="auto"/>
            <w:noWrap/>
            <w:vAlign w:val="bottom"/>
            <w:hideMark/>
          </w:tcPr>
          <w:p w14:paraId="3BDFAF0F"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2.100</w:t>
            </w:r>
          </w:p>
        </w:tc>
        <w:tc>
          <w:tcPr>
            <w:tcW w:w="786" w:type="dxa"/>
            <w:tcBorders>
              <w:top w:val="nil"/>
              <w:left w:val="nil"/>
              <w:bottom w:val="nil"/>
              <w:right w:val="nil"/>
            </w:tcBorders>
            <w:shd w:val="clear" w:color="auto" w:fill="auto"/>
            <w:noWrap/>
            <w:vAlign w:val="bottom"/>
            <w:hideMark/>
          </w:tcPr>
          <w:p w14:paraId="0F4BB343" w14:textId="77777777" w:rsidR="00427503" w:rsidRPr="004B1133" w:rsidRDefault="00427503" w:rsidP="009527D1">
            <w:pPr>
              <w:jc w:val="center"/>
              <w:rPr>
                <w:rFonts w:eastAsia="Times New Roman" w:cstheme="minorHAnsi"/>
                <w:i/>
                <w:iCs/>
                <w:color w:val="000000"/>
                <w:sz w:val="20"/>
                <w:szCs w:val="20"/>
              </w:rPr>
            </w:pPr>
            <w:r w:rsidRPr="004B1133">
              <w:rPr>
                <w:rFonts w:eastAsia="Times New Roman" w:cstheme="minorHAnsi"/>
                <w:i/>
                <w:iCs/>
                <w:color w:val="000000"/>
                <w:sz w:val="20"/>
                <w:szCs w:val="20"/>
              </w:rPr>
              <w:t>2.160</w:t>
            </w:r>
          </w:p>
        </w:tc>
        <w:tc>
          <w:tcPr>
            <w:tcW w:w="645" w:type="dxa"/>
            <w:tcBorders>
              <w:top w:val="nil"/>
              <w:left w:val="nil"/>
              <w:bottom w:val="nil"/>
              <w:right w:val="nil"/>
            </w:tcBorders>
            <w:shd w:val="clear" w:color="auto" w:fill="auto"/>
            <w:noWrap/>
            <w:vAlign w:val="bottom"/>
            <w:hideMark/>
          </w:tcPr>
          <w:p w14:paraId="6628B886" w14:textId="77777777" w:rsidR="00427503" w:rsidRPr="004B1133" w:rsidRDefault="00427503" w:rsidP="009527D1">
            <w:pPr>
              <w:jc w:val="center"/>
              <w:rPr>
                <w:rFonts w:eastAsia="Times New Roman" w:cstheme="minorHAnsi"/>
                <w:color w:val="000000"/>
                <w:sz w:val="20"/>
                <w:szCs w:val="20"/>
              </w:rPr>
            </w:pPr>
            <w:r w:rsidRPr="004B1133">
              <w:rPr>
                <w:rFonts w:eastAsia="Times New Roman" w:cstheme="minorHAnsi"/>
                <w:color w:val="000000"/>
                <w:sz w:val="20"/>
                <w:szCs w:val="20"/>
              </w:rPr>
              <w:t>3.1</w:t>
            </w:r>
          </w:p>
        </w:tc>
        <w:tc>
          <w:tcPr>
            <w:tcW w:w="885" w:type="dxa"/>
            <w:tcBorders>
              <w:top w:val="nil"/>
              <w:left w:val="single" w:sz="4" w:space="0" w:color="auto"/>
              <w:bottom w:val="nil"/>
              <w:right w:val="nil"/>
            </w:tcBorders>
            <w:shd w:val="clear" w:color="auto" w:fill="auto"/>
            <w:noWrap/>
            <w:vAlign w:val="bottom"/>
            <w:hideMark/>
          </w:tcPr>
          <w:p w14:paraId="433BECCF" w14:textId="77777777" w:rsidR="00427503" w:rsidRPr="004B1133" w:rsidRDefault="00427503" w:rsidP="009527D1">
            <w:pPr>
              <w:jc w:val="center"/>
              <w:rPr>
                <w:rFonts w:eastAsia="Times New Roman" w:cstheme="minorHAnsi"/>
                <w:i/>
                <w:iCs/>
                <w:color w:val="000000"/>
                <w:sz w:val="20"/>
                <w:szCs w:val="20"/>
              </w:rPr>
            </w:pPr>
          </w:p>
        </w:tc>
        <w:tc>
          <w:tcPr>
            <w:tcW w:w="829" w:type="dxa"/>
            <w:tcBorders>
              <w:top w:val="nil"/>
              <w:left w:val="nil"/>
              <w:bottom w:val="nil"/>
              <w:right w:val="nil"/>
            </w:tcBorders>
            <w:shd w:val="clear" w:color="auto" w:fill="auto"/>
            <w:noWrap/>
            <w:vAlign w:val="bottom"/>
            <w:hideMark/>
          </w:tcPr>
          <w:p w14:paraId="6CF88BE6" w14:textId="77777777" w:rsidR="00427503" w:rsidRPr="004B1133" w:rsidRDefault="00427503" w:rsidP="009527D1">
            <w:pPr>
              <w:jc w:val="center"/>
              <w:rPr>
                <w:rFonts w:eastAsia="Times New Roman" w:cstheme="minorHAnsi"/>
                <w:i/>
                <w:iCs/>
                <w:color w:val="000000"/>
                <w:sz w:val="20"/>
                <w:szCs w:val="20"/>
              </w:rPr>
            </w:pPr>
          </w:p>
        </w:tc>
      </w:tr>
    </w:tbl>
    <w:p w14:paraId="4A631BD0" w14:textId="77777777" w:rsidR="00427503" w:rsidRPr="004B1133" w:rsidRDefault="00427503" w:rsidP="00427503">
      <w:pPr>
        <w:rPr>
          <w:rFonts w:cstheme="minorHAnsi"/>
          <w:sz w:val="20"/>
          <w:szCs w:val="20"/>
        </w:rPr>
      </w:pPr>
    </w:p>
    <w:p w14:paraId="3F20AB60" w14:textId="77777777" w:rsidR="00AB1819" w:rsidRPr="004B1133" w:rsidRDefault="00AB1819" w:rsidP="004A6FBD">
      <w:pPr>
        <w:rPr>
          <w:rFonts w:cstheme="minorHAnsi"/>
          <w:lang w:val="en-US"/>
        </w:rPr>
      </w:pPr>
    </w:p>
    <w:p w14:paraId="52E3446E" w14:textId="73C511D0" w:rsidR="004A6FBD" w:rsidRDefault="004A6FBD" w:rsidP="004A6FBD">
      <w:pPr>
        <w:rPr>
          <w:lang w:val="en-US"/>
        </w:rPr>
      </w:pPr>
    </w:p>
    <w:p w14:paraId="1AD5AD2B" w14:textId="77777777" w:rsidR="008247DC" w:rsidRDefault="008247DC">
      <w:pPr>
        <w:rPr>
          <w:rFonts w:asciiTheme="majorHAnsi" w:eastAsiaTheme="majorEastAsia" w:hAnsiTheme="majorHAnsi" w:cstheme="majorBidi"/>
          <w:color w:val="2F5496" w:themeColor="accent1" w:themeShade="BF"/>
          <w:sz w:val="26"/>
          <w:szCs w:val="26"/>
          <w:lang w:val="en-US"/>
        </w:rPr>
      </w:pPr>
      <w:r>
        <w:rPr>
          <w:lang w:val="en-US"/>
        </w:rPr>
        <w:br w:type="page"/>
      </w:r>
    </w:p>
    <w:p w14:paraId="4450A4BE" w14:textId="7057654C" w:rsidR="0054160D" w:rsidRDefault="0054160D" w:rsidP="0054160D">
      <w:pPr>
        <w:pStyle w:val="berschrift2"/>
        <w:rPr>
          <w:lang w:val="en-US"/>
        </w:rPr>
      </w:pPr>
      <w:r>
        <w:rPr>
          <w:lang w:val="en-US"/>
        </w:rPr>
        <w:lastRenderedPageBreak/>
        <w:t xml:space="preserve">Remotely </w:t>
      </w:r>
      <w:r w:rsidR="00B244C9">
        <w:rPr>
          <w:lang w:val="en-US"/>
        </w:rPr>
        <w:t>o</w:t>
      </w:r>
      <w:r>
        <w:rPr>
          <w:lang w:val="en-US"/>
        </w:rPr>
        <w:t xml:space="preserve">perated </w:t>
      </w:r>
      <w:r w:rsidR="00B244C9">
        <w:rPr>
          <w:lang w:val="en-US"/>
        </w:rPr>
        <w:t>v</w:t>
      </w:r>
      <w:r>
        <w:rPr>
          <w:lang w:val="en-US"/>
        </w:rPr>
        <w:t>ehicle (ROV)</w:t>
      </w:r>
    </w:p>
    <w:p w14:paraId="3BC8A53F" w14:textId="55675857" w:rsidR="00765835" w:rsidRDefault="0012351B" w:rsidP="00232F29">
      <w:pPr>
        <w:jc w:val="both"/>
        <w:rPr>
          <w:lang w:val="en-US"/>
        </w:rPr>
      </w:pPr>
      <w:r>
        <w:rPr>
          <w:lang w:val="en-US"/>
        </w:rPr>
        <w:t xml:space="preserve">The </w:t>
      </w:r>
      <w:r w:rsidR="0025091F">
        <w:rPr>
          <w:lang w:val="en-US"/>
        </w:rPr>
        <w:t>ROV</w:t>
      </w:r>
      <w:r w:rsidR="00D26A4C">
        <w:rPr>
          <w:lang w:val="en-US"/>
        </w:rPr>
        <w:t xml:space="preserve"> has been operated </w:t>
      </w:r>
      <w:r w:rsidR="009074C2">
        <w:rPr>
          <w:lang w:val="en-US"/>
        </w:rPr>
        <w:t>from different sites</w:t>
      </w:r>
      <w:r w:rsidR="00456114" w:rsidRPr="00923870">
        <w:rPr>
          <w:lang w:val="en-US"/>
        </w:rPr>
        <w:t xml:space="preserve"> due to the dynamic icescape: Site ROV 1.0 was never used for scientific dives, being immediately replaced by ROV 2.0 during Leg 1 (CO1). Site ROV 3.0 was used on CO1 during Legs 2 and 3, sites ROV 4.0 and 4.5 were operated on CO2 during Leg 4, and site ROV 5.0 was operated on CO3 during Leg 5</w:t>
      </w:r>
      <w:r w:rsidR="00185DC5">
        <w:rPr>
          <w:lang w:val="en-US"/>
        </w:rPr>
        <w:t>.</w:t>
      </w:r>
      <w:r w:rsidR="009F7AA3">
        <w:rPr>
          <w:lang w:val="en-US"/>
        </w:rPr>
        <w:t xml:space="preserve"> </w:t>
      </w:r>
      <w:r w:rsidR="00CA653E">
        <w:rPr>
          <w:lang w:val="en-US"/>
        </w:rPr>
        <w:t>Figure S3</w:t>
      </w:r>
      <w:r w:rsidR="00AC46A3">
        <w:rPr>
          <w:lang w:val="en-US"/>
        </w:rPr>
        <w:t xml:space="preserve">a </w:t>
      </w:r>
      <w:r w:rsidR="00CA653E">
        <w:rPr>
          <w:lang w:val="en-US"/>
        </w:rPr>
        <w:t>shows exemplary photographs of the set up</w:t>
      </w:r>
      <w:r w:rsidR="00AC46A3">
        <w:rPr>
          <w:lang w:val="en-US"/>
        </w:rPr>
        <w:t xml:space="preserve"> </w:t>
      </w:r>
      <w:r w:rsidR="006F39D5">
        <w:rPr>
          <w:lang w:val="en-US"/>
        </w:rPr>
        <w:t xml:space="preserve">(Leg </w:t>
      </w:r>
      <w:r w:rsidR="00232F29">
        <w:rPr>
          <w:lang w:val="en-US"/>
        </w:rPr>
        <w:t xml:space="preserve">2 and Leg 5) </w:t>
      </w:r>
      <w:r w:rsidR="00AC46A3">
        <w:rPr>
          <w:lang w:val="en-US"/>
        </w:rPr>
        <w:t xml:space="preserve">and maps to illustrate linkages to other measurements </w:t>
      </w:r>
      <w:r w:rsidR="006F39D5">
        <w:rPr>
          <w:lang w:val="en-US"/>
        </w:rPr>
        <w:t xml:space="preserve">during </w:t>
      </w:r>
      <w:r w:rsidR="00185DC5">
        <w:rPr>
          <w:lang w:val="en-US"/>
        </w:rPr>
        <w:t>spring</w:t>
      </w:r>
      <w:r w:rsidR="006F39D5">
        <w:rPr>
          <w:lang w:val="en-US"/>
        </w:rPr>
        <w:t>.</w:t>
      </w:r>
    </w:p>
    <w:p w14:paraId="6C1FBCB1" w14:textId="77777777" w:rsidR="00765835" w:rsidRPr="00765835" w:rsidRDefault="00765835" w:rsidP="00765835">
      <w:pPr>
        <w:rPr>
          <w:lang w:val="en-US"/>
        </w:rPr>
      </w:pPr>
    </w:p>
    <w:p w14:paraId="6CFAF9F8" w14:textId="7C83C0A5" w:rsidR="00C1111F" w:rsidRDefault="0054194F" w:rsidP="004A6FBD">
      <w:pPr>
        <w:jc w:val="both"/>
        <w:rPr>
          <w:color w:val="00B050"/>
          <w:lang w:val="en-US"/>
        </w:rPr>
      </w:pPr>
      <w:r>
        <w:rPr>
          <w:noProof/>
          <w:color w:val="00B050"/>
          <w:lang w:val="en-US"/>
        </w:rPr>
        <w:drawing>
          <wp:inline distT="0" distB="0" distL="0" distR="0" wp14:anchorId="658273B3" wp14:editId="7C48FEC6">
            <wp:extent cx="5756910" cy="5235575"/>
            <wp:effectExtent l="0" t="0" r="0" b="0"/>
            <wp:docPr id="3" name="Grafik 3" descr="Ein Bild, das Text, verschie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verschiede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910" cy="5235575"/>
                    </a:xfrm>
                    <a:prstGeom prst="rect">
                      <a:avLst/>
                    </a:prstGeom>
                  </pic:spPr>
                </pic:pic>
              </a:graphicData>
            </a:graphic>
          </wp:inline>
        </w:drawing>
      </w:r>
    </w:p>
    <w:p w14:paraId="78A7FD37" w14:textId="77777777" w:rsidR="00115266" w:rsidRPr="00A565F3" w:rsidRDefault="00115266" w:rsidP="00115266">
      <w:pPr>
        <w:jc w:val="both"/>
        <w:rPr>
          <w:i/>
          <w:iCs/>
          <w:color w:val="000000" w:themeColor="text1"/>
          <w:lang w:val="en-US"/>
        </w:rPr>
      </w:pPr>
      <w:r w:rsidRPr="00A565F3">
        <w:rPr>
          <w:b/>
          <w:bCs/>
          <w:i/>
          <w:iCs/>
          <w:color w:val="000000" w:themeColor="text1"/>
          <w:lang w:val="en-US"/>
        </w:rPr>
        <w:t>Figure S3:</w:t>
      </w:r>
      <w:r w:rsidRPr="00A565F3">
        <w:rPr>
          <w:i/>
          <w:iCs/>
          <w:color w:val="000000" w:themeColor="text1"/>
          <w:lang w:val="en-US"/>
        </w:rPr>
        <w:t xml:space="preserve"> ROV observations.</w:t>
      </w:r>
    </w:p>
    <w:p w14:paraId="5FAA2EC0" w14:textId="746AF0BF" w:rsidR="00115266" w:rsidRPr="00A565F3" w:rsidRDefault="00115266" w:rsidP="00115266">
      <w:pPr>
        <w:jc w:val="both"/>
        <w:rPr>
          <w:i/>
          <w:iCs/>
          <w:color w:val="000000" w:themeColor="text1"/>
          <w:lang w:val="en-US"/>
        </w:rPr>
      </w:pPr>
      <w:r w:rsidRPr="00A565F3">
        <w:rPr>
          <w:i/>
          <w:iCs/>
          <w:color w:val="000000" w:themeColor="text1"/>
          <w:lang w:val="en-US"/>
        </w:rPr>
        <w:t xml:space="preserve">(A) Remotely </w:t>
      </w:r>
      <w:r w:rsidR="0025091F">
        <w:rPr>
          <w:i/>
          <w:iCs/>
          <w:color w:val="000000" w:themeColor="text1"/>
          <w:lang w:val="en-US"/>
        </w:rPr>
        <w:t>o</w:t>
      </w:r>
      <w:r w:rsidRPr="00A565F3">
        <w:rPr>
          <w:i/>
          <w:iCs/>
          <w:color w:val="000000" w:themeColor="text1"/>
          <w:lang w:val="en-US"/>
        </w:rPr>
        <w:t xml:space="preserve">perated </w:t>
      </w:r>
      <w:r w:rsidR="0025091F">
        <w:rPr>
          <w:i/>
          <w:iCs/>
          <w:color w:val="000000" w:themeColor="text1"/>
          <w:lang w:val="en-US"/>
        </w:rPr>
        <w:t>v</w:t>
      </w:r>
      <w:r w:rsidRPr="00A565F3">
        <w:rPr>
          <w:i/>
          <w:iCs/>
          <w:color w:val="000000" w:themeColor="text1"/>
          <w:lang w:val="en-US"/>
        </w:rPr>
        <w:t xml:space="preserve">ehicle (ROV) site consisting of the power hub, the surface unit (white hut), the tent over the hole (photo March </w:t>
      </w:r>
      <w:r w:rsidR="0025091F">
        <w:rPr>
          <w:i/>
          <w:iCs/>
          <w:color w:val="000000" w:themeColor="text1"/>
          <w:lang w:val="en-US"/>
        </w:rPr>
        <w:t xml:space="preserve">14, </w:t>
      </w:r>
      <w:r w:rsidRPr="00A565F3">
        <w:rPr>
          <w:i/>
          <w:iCs/>
          <w:color w:val="000000" w:themeColor="text1"/>
          <w:lang w:val="en-US"/>
        </w:rPr>
        <w:t>2020), (B) inside the ROV tent (photo December</w:t>
      </w:r>
      <w:r w:rsidR="0025091F">
        <w:rPr>
          <w:i/>
          <w:iCs/>
          <w:color w:val="000000" w:themeColor="text1"/>
          <w:lang w:val="en-US"/>
        </w:rPr>
        <w:t xml:space="preserve"> 07,</w:t>
      </w:r>
      <w:r w:rsidRPr="00A565F3">
        <w:rPr>
          <w:i/>
          <w:iCs/>
          <w:color w:val="000000" w:themeColor="text1"/>
          <w:lang w:val="en-US"/>
        </w:rPr>
        <w:t xml:space="preserve"> 2019), (C) ROV site consisting of the surface unit and the hole without tent (photo August</w:t>
      </w:r>
      <w:r w:rsidR="0025091F">
        <w:rPr>
          <w:i/>
          <w:iCs/>
          <w:color w:val="000000" w:themeColor="text1"/>
          <w:lang w:val="en-US"/>
        </w:rPr>
        <w:t xml:space="preserve"> 25,</w:t>
      </w:r>
      <w:r w:rsidRPr="00A565F3">
        <w:rPr>
          <w:i/>
          <w:iCs/>
          <w:color w:val="000000" w:themeColor="text1"/>
          <w:lang w:val="en-US"/>
        </w:rPr>
        <w:t xml:space="preserve"> 2020), (D) dive track (yellow line) and excluded acoustic navigation fixes (red dots) as overlay on the </w:t>
      </w:r>
      <w:r w:rsidR="00D56E7E">
        <w:rPr>
          <w:i/>
          <w:iCs/>
          <w:color w:val="000000" w:themeColor="text1"/>
          <w:lang w:val="en-US"/>
        </w:rPr>
        <w:t>airborne laser scanner</w:t>
      </w:r>
      <w:r w:rsidRPr="00A565F3">
        <w:rPr>
          <w:i/>
          <w:iCs/>
          <w:color w:val="000000" w:themeColor="text1"/>
          <w:lang w:val="en-US"/>
        </w:rPr>
        <w:t xml:space="preserve"> topography surface map (dive on February </w:t>
      </w:r>
      <w:r w:rsidR="00886461">
        <w:rPr>
          <w:i/>
          <w:iCs/>
          <w:color w:val="000000" w:themeColor="text1"/>
          <w:lang w:val="en-US"/>
        </w:rPr>
        <w:t xml:space="preserve">04, </w:t>
      </w:r>
      <w:r w:rsidRPr="00A565F3">
        <w:rPr>
          <w:i/>
          <w:iCs/>
          <w:color w:val="000000" w:themeColor="text1"/>
          <w:lang w:val="en-US"/>
        </w:rPr>
        <w:t>2020), (E) schematic overview of the ROV dive range (green circle</w:t>
      </w:r>
      <w:r w:rsidR="002F443E">
        <w:rPr>
          <w:i/>
          <w:iCs/>
          <w:color w:val="000000" w:themeColor="text1"/>
          <w:lang w:val="en-US"/>
        </w:rPr>
        <w:t>)</w:t>
      </w:r>
      <w:r w:rsidRPr="00A565F3">
        <w:rPr>
          <w:i/>
          <w:iCs/>
          <w:color w:val="000000" w:themeColor="text1"/>
          <w:lang w:val="en-US"/>
        </w:rPr>
        <w:t xml:space="preserve"> during </w:t>
      </w:r>
      <w:r w:rsidR="0054194F">
        <w:rPr>
          <w:i/>
          <w:iCs/>
          <w:color w:val="000000" w:themeColor="text1"/>
          <w:lang w:val="en-US"/>
        </w:rPr>
        <w:t>autumn (</w:t>
      </w:r>
      <w:r w:rsidRPr="00A565F3">
        <w:rPr>
          <w:i/>
          <w:iCs/>
          <w:color w:val="000000" w:themeColor="text1"/>
          <w:lang w:val="en-US"/>
        </w:rPr>
        <w:t xml:space="preserve">Leg </w:t>
      </w:r>
      <w:r w:rsidR="0054194F">
        <w:rPr>
          <w:i/>
          <w:iCs/>
          <w:color w:val="000000" w:themeColor="text1"/>
          <w:lang w:val="en-US"/>
        </w:rPr>
        <w:t>5</w:t>
      </w:r>
      <w:r w:rsidR="00677999">
        <w:rPr>
          <w:i/>
          <w:iCs/>
          <w:color w:val="000000" w:themeColor="text1"/>
          <w:lang w:val="en-US"/>
        </w:rPr>
        <w:t>, aerial photo from</w:t>
      </w:r>
      <w:r w:rsidR="00886461">
        <w:rPr>
          <w:i/>
          <w:iCs/>
          <w:color w:val="000000" w:themeColor="text1"/>
          <w:lang w:val="en-US"/>
        </w:rPr>
        <w:t xml:space="preserve"> </w:t>
      </w:r>
      <w:r w:rsidR="00D60E6F">
        <w:rPr>
          <w:i/>
          <w:iCs/>
          <w:color w:val="000000" w:themeColor="text1"/>
          <w:lang w:val="en-US"/>
        </w:rPr>
        <w:t xml:space="preserve">September </w:t>
      </w:r>
      <w:r w:rsidR="00886461">
        <w:rPr>
          <w:i/>
          <w:iCs/>
          <w:color w:val="000000" w:themeColor="text1"/>
          <w:lang w:val="en-US"/>
        </w:rPr>
        <w:t xml:space="preserve">06, </w:t>
      </w:r>
      <w:r w:rsidR="00D60E6F">
        <w:rPr>
          <w:i/>
          <w:iCs/>
          <w:color w:val="000000" w:themeColor="text1"/>
          <w:lang w:val="en-US"/>
        </w:rPr>
        <w:t>2020</w:t>
      </w:r>
      <w:r w:rsidR="0054194F">
        <w:rPr>
          <w:i/>
          <w:iCs/>
          <w:color w:val="000000" w:themeColor="text1"/>
          <w:lang w:val="en-US"/>
        </w:rPr>
        <w:t>).</w:t>
      </w:r>
      <w:r w:rsidR="002F443E">
        <w:rPr>
          <w:i/>
          <w:iCs/>
          <w:color w:val="000000" w:themeColor="text1"/>
          <w:lang w:val="en-US"/>
        </w:rPr>
        <w:t xml:space="preserve"> Other sites: TLS </w:t>
      </w:r>
      <w:r w:rsidR="0027498E">
        <w:rPr>
          <w:i/>
          <w:iCs/>
          <w:color w:val="000000" w:themeColor="text1"/>
          <w:lang w:val="en-US"/>
        </w:rPr>
        <w:t xml:space="preserve">area in orange ellipse, </w:t>
      </w:r>
      <w:r w:rsidR="00886461">
        <w:rPr>
          <w:i/>
          <w:iCs/>
          <w:color w:val="000000" w:themeColor="text1"/>
          <w:lang w:val="en-US"/>
        </w:rPr>
        <w:t>t</w:t>
      </w:r>
      <w:r w:rsidR="0027498E">
        <w:rPr>
          <w:i/>
          <w:iCs/>
          <w:color w:val="000000" w:themeColor="text1"/>
          <w:lang w:val="en-US"/>
        </w:rPr>
        <w:t xml:space="preserve">ransects in orange lines, snow and surface studies in yellow patches, other </w:t>
      </w:r>
      <w:proofErr w:type="gramStart"/>
      <w:r w:rsidR="0027498E">
        <w:rPr>
          <w:i/>
          <w:iCs/>
          <w:color w:val="000000" w:themeColor="text1"/>
          <w:lang w:val="en-US"/>
        </w:rPr>
        <w:t>installations</w:t>
      </w:r>
      <w:proofErr w:type="gramEnd"/>
      <w:r w:rsidR="0027498E">
        <w:rPr>
          <w:i/>
          <w:iCs/>
          <w:color w:val="000000" w:themeColor="text1"/>
          <w:lang w:val="en-US"/>
        </w:rPr>
        <w:t xml:space="preserve"> and sites as </w:t>
      </w:r>
      <w:r w:rsidR="009E0330">
        <w:rPr>
          <w:i/>
          <w:iCs/>
          <w:color w:val="000000" w:themeColor="text1"/>
          <w:lang w:val="en-US"/>
        </w:rPr>
        <w:t xml:space="preserve">small </w:t>
      </w:r>
      <w:r w:rsidR="0027498E">
        <w:rPr>
          <w:i/>
          <w:iCs/>
          <w:color w:val="000000" w:themeColor="text1"/>
          <w:lang w:val="en-US"/>
        </w:rPr>
        <w:t xml:space="preserve">yellow </w:t>
      </w:r>
      <w:r w:rsidR="009E0330">
        <w:rPr>
          <w:i/>
          <w:iCs/>
          <w:color w:val="000000" w:themeColor="text1"/>
          <w:lang w:val="en-US"/>
        </w:rPr>
        <w:t>squares</w:t>
      </w:r>
      <w:r w:rsidRPr="00A565F3">
        <w:rPr>
          <w:i/>
          <w:iCs/>
          <w:color w:val="000000" w:themeColor="text1"/>
          <w:lang w:val="en-US"/>
        </w:rPr>
        <w:t>.</w:t>
      </w:r>
    </w:p>
    <w:p w14:paraId="1ED05AB0" w14:textId="77777777" w:rsidR="00115266" w:rsidRPr="00014C40" w:rsidRDefault="00115266" w:rsidP="00115266">
      <w:pPr>
        <w:jc w:val="both"/>
        <w:rPr>
          <w:color w:val="000000" w:themeColor="text1"/>
          <w:lang w:val="en-US"/>
        </w:rPr>
      </w:pPr>
    </w:p>
    <w:p w14:paraId="1B15F027" w14:textId="15F29E9B" w:rsidR="004A6FBD" w:rsidRDefault="004A6FBD" w:rsidP="004A6FBD">
      <w:pPr>
        <w:rPr>
          <w:lang w:val="en-US"/>
        </w:rPr>
      </w:pPr>
    </w:p>
    <w:p w14:paraId="17BB671E" w14:textId="0B6FB654" w:rsidR="004A6FBD" w:rsidRDefault="004A6FBD" w:rsidP="004A6FBD">
      <w:pPr>
        <w:rPr>
          <w:lang w:val="en-US"/>
        </w:rPr>
      </w:pPr>
    </w:p>
    <w:p w14:paraId="473F90BC" w14:textId="28DAD207" w:rsidR="0054160D" w:rsidRDefault="0054160D" w:rsidP="0054160D">
      <w:pPr>
        <w:pStyle w:val="berschrift2"/>
        <w:rPr>
          <w:lang w:val="en-US"/>
        </w:rPr>
      </w:pPr>
      <w:r>
        <w:rPr>
          <w:lang w:val="en-US"/>
        </w:rPr>
        <w:t>On-ice remote sensing</w:t>
      </w:r>
    </w:p>
    <w:p w14:paraId="2B842F16" w14:textId="23650F4C" w:rsidR="004717C8" w:rsidRPr="004717C8" w:rsidRDefault="004717C8" w:rsidP="004717C8">
      <w:pPr>
        <w:jc w:val="both"/>
        <w:rPr>
          <w:lang w:val="en-US"/>
        </w:rPr>
      </w:pPr>
      <w:r>
        <w:rPr>
          <w:lang w:val="en-US"/>
        </w:rPr>
        <w:t xml:space="preserve">The concept of the on-ice remote sensing measurements was to observe the same snow and sea ice surface, or at least the same surface type, with all instruments. In addition, other manual measurements were co-located on the same site (Figure 2) and ice conditions. Figure S4 shows the arrangement of the individual sensors around the observation site. </w:t>
      </w:r>
    </w:p>
    <w:p w14:paraId="5B799BD3" w14:textId="77777777" w:rsidR="006E540C" w:rsidRDefault="006E540C" w:rsidP="004A6FBD">
      <w:pPr>
        <w:jc w:val="both"/>
        <w:rPr>
          <w:lang w:val="en-US"/>
        </w:rPr>
      </w:pPr>
    </w:p>
    <w:p w14:paraId="70E09B9C" w14:textId="3A9F1D30" w:rsidR="00C1111F" w:rsidRDefault="004717C8" w:rsidP="004A6FBD">
      <w:pPr>
        <w:jc w:val="both"/>
        <w:rPr>
          <w:color w:val="00B050"/>
          <w:lang w:val="en-US"/>
        </w:rPr>
      </w:pPr>
      <w:r>
        <w:rPr>
          <w:noProof/>
          <w:color w:val="00B050"/>
          <w:lang w:val="en-US"/>
        </w:rPr>
        <w:drawing>
          <wp:inline distT="0" distB="0" distL="0" distR="0" wp14:anchorId="052F8D89" wp14:editId="47E02976">
            <wp:extent cx="5168900" cy="27305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68900" cy="2730500"/>
                    </a:xfrm>
                    <a:prstGeom prst="rect">
                      <a:avLst/>
                    </a:prstGeom>
                  </pic:spPr>
                </pic:pic>
              </a:graphicData>
            </a:graphic>
          </wp:inline>
        </w:drawing>
      </w:r>
    </w:p>
    <w:p w14:paraId="0DBBED65" w14:textId="0917275A" w:rsidR="00115266" w:rsidRPr="00A565F3" w:rsidRDefault="00115266" w:rsidP="00115266">
      <w:pPr>
        <w:jc w:val="both"/>
        <w:rPr>
          <w:i/>
          <w:iCs/>
          <w:color w:val="000000" w:themeColor="text1"/>
          <w:lang w:val="en-US"/>
        </w:rPr>
      </w:pPr>
      <w:r w:rsidRPr="00A565F3">
        <w:rPr>
          <w:b/>
          <w:bCs/>
          <w:i/>
          <w:iCs/>
          <w:color w:val="000000" w:themeColor="text1"/>
          <w:lang w:val="en-US"/>
        </w:rPr>
        <w:t>Figure S4:</w:t>
      </w:r>
      <w:r w:rsidRPr="00A565F3">
        <w:rPr>
          <w:i/>
          <w:iCs/>
          <w:color w:val="000000" w:themeColor="text1"/>
          <w:lang w:val="en-US"/>
        </w:rPr>
        <w:t xml:space="preserve"> On-ice remote sensing </w:t>
      </w:r>
      <w:r w:rsidR="004717C8">
        <w:rPr>
          <w:i/>
          <w:iCs/>
          <w:color w:val="000000" w:themeColor="text1"/>
          <w:lang w:val="en-US"/>
        </w:rPr>
        <w:t>concept</w:t>
      </w:r>
      <w:r w:rsidRPr="00A565F3">
        <w:rPr>
          <w:i/>
          <w:iCs/>
          <w:color w:val="000000" w:themeColor="text1"/>
          <w:lang w:val="en-US"/>
        </w:rPr>
        <w:t>.</w:t>
      </w:r>
    </w:p>
    <w:p w14:paraId="0CFE8E5C" w14:textId="39CC648D" w:rsidR="004A6FBD" w:rsidRDefault="004717C8" w:rsidP="004717C8">
      <w:pPr>
        <w:jc w:val="both"/>
        <w:rPr>
          <w:i/>
          <w:iCs/>
          <w:color w:val="000000" w:themeColor="text1"/>
          <w:lang w:val="en-US"/>
        </w:rPr>
      </w:pPr>
      <w:r w:rsidRPr="004717C8">
        <w:rPr>
          <w:i/>
          <w:iCs/>
          <w:color w:val="000000" w:themeColor="text1"/>
          <w:lang w:val="en-US"/>
        </w:rPr>
        <w:t>Conceptual layout used for the Remote Sensing Sites on the MOSAiC ice floe. For comparability all instruments looked at similar ice and snow. Physical ice and snow properties were sampled in the vicinity. Photographs of the Remote Sensing Site are shown in Figure 10. Additional sea ice remote sensing observations were performed from Polarstern.</w:t>
      </w:r>
    </w:p>
    <w:p w14:paraId="713A3881" w14:textId="25C6220C" w:rsidR="004717C8" w:rsidRDefault="004717C8" w:rsidP="004A6FBD">
      <w:pPr>
        <w:rPr>
          <w:i/>
          <w:iCs/>
          <w:color w:val="000000" w:themeColor="text1"/>
          <w:lang w:val="en-US"/>
        </w:rPr>
      </w:pPr>
    </w:p>
    <w:p w14:paraId="38380EF4" w14:textId="77777777" w:rsidR="006F20D9" w:rsidRDefault="006F20D9" w:rsidP="00765835">
      <w:pPr>
        <w:pStyle w:val="berschrift2"/>
        <w:rPr>
          <w:lang w:val="en-US"/>
        </w:rPr>
      </w:pPr>
    </w:p>
    <w:p w14:paraId="57A4A201" w14:textId="1D0DDF31" w:rsidR="00765835" w:rsidRDefault="00765835" w:rsidP="00765835">
      <w:pPr>
        <w:pStyle w:val="berschrift2"/>
        <w:rPr>
          <w:lang w:val="en-US"/>
        </w:rPr>
      </w:pPr>
      <w:r>
        <w:rPr>
          <w:lang w:val="en-US"/>
        </w:rPr>
        <w:t>Sea ice drift forecasts</w:t>
      </w:r>
    </w:p>
    <w:p w14:paraId="70BC0D4E" w14:textId="28E0CEE8" w:rsidR="00CB1898" w:rsidRDefault="00F4667B" w:rsidP="002B6D00">
      <w:pPr>
        <w:jc w:val="both"/>
        <w:rPr>
          <w:color w:val="000000" w:themeColor="text1"/>
          <w:lang w:val="en-US"/>
        </w:rPr>
      </w:pPr>
      <w:r>
        <w:rPr>
          <w:color w:val="000000" w:themeColor="text1"/>
          <w:lang w:val="en-US"/>
        </w:rPr>
        <w:t xml:space="preserve">A </w:t>
      </w:r>
      <w:r w:rsidRPr="00923870">
        <w:rPr>
          <w:color w:val="000000" w:themeColor="text1"/>
          <w:lang w:val="en-US"/>
        </w:rPr>
        <w:t>near-real-time drift forecast product for the MOSAiC floe</w:t>
      </w:r>
      <w:r w:rsidR="0091681A">
        <w:rPr>
          <w:color w:val="000000" w:themeColor="text1"/>
          <w:lang w:val="en-US"/>
        </w:rPr>
        <w:t xml:space="preserve"> </w:t>
      </w:r>
      <w:r w:rsidR="00EB3B4D" w:rsidRPr="00923870">
        <w:rPr>
          <w:color w:val="000000" w:themeColor="text1"/>
          <w:lang w:val="en-US"/>
        </w:rPr>
        <w:t xml:space="preserve">was provided by the Year of Polar Prediction </w:t>
      </w:r>
      <w:r w:rsidR="00EB3B4D" w:rsidRPr="00923870">
        <w:rPr>
          <w:color w:val="000000" w:themeColor="text1"/>
          <w:lang w:val="en-US"/>
        </w:rPr>
        <w:fldChar w:fldCharType="begin"/>
      </w:r>
      <w:r w:rsidR="00EC2B4F">
        <w:rPr>
          <w:color w:val="000000" w:themeColor="text1"/>
          <w:lang w:val="en-US"/>
        </w:rPr>
        <w:instrText xml:space="preserve"> ADDIN EN.CITE &lt;EndNote&gt;&lt;Cite&gt;&lt;Author&gt;Jung&lt;/Author&gt;&lt;Year&gt;2016&lt;/Year&gt;&lt;RecNum&gt;1603&lt;/RecNum&gt;&lt;Prefix&gt;YOPP`; &lt;/Prefix&gt;&lt;DisplayText&gt;(YOPP; Jung et al., 2016)&lt;/DisplayText&gt;&lt;record&gt;&lt;rec-number&gt;1603&lt;/rec-number&gt;&lt;foreign-keys&gt;&lt;key app="EN" db-id="2zx9epfawtaf05evvvvvzffefrpxrr0zfzvw" timestamp="1622701572" guid="f75e332a-5442-4919-ba7d-f717827b0607"&gt;1603&lt;/key&gt;&lt;/foreign-keys&gt;&lt;ref-type name="Journal Article"&gt;17&lt;/ref-type&gt;&lt;contributors&gt;&lt;authors&gt;&lt;author&gt;Jung, Thomas&lt;/author&gt;&lt;author&gt;Gordon, Neil D.&lt;/author&gt;&lt;author&gt;Bauer, Peter&lt;/author&gt;&lt;author&gt;Bromwich, David H.&lt;/author&gt;&lt;author&gt;Chevallier, Matthieu&lt;/author&gt;&lt;author&gt;Day, Jonathan J.&lt;/author&gt;&lt;author&gt;Dawson, Jackie&lt;/author&gt;&lt;author&gt;Doblas-Reyes, Francisco&lt;/author&gt;&lt;author&gt;Fairall, Christopher&lt;/author&gt;&lt;author&gt;Goessling, Helge F.&lt;/author&gt;&lt;author&gt;Holland, Marika&lt;/author&gt;&lt;author&gt;Inoue, Jun&lt;/author&gt;&lt;author&gt;Iversen, Trond&lt;/author&gt;&lt;author&gt;Klebe, Stefanie&lt;/author&gt;&lt;author&gt;Lemke, Peter&lt;/author&gt;&lt;author&gt;Losch, Martin&lt;/author&gt;&lt;author&gt;Makshtas, Alexander&lt;/author&gt;&lt;author&gt;Mills, Brian&lt;/author&gt;&lt;author&gt;Nurmi, Pertti&lt;/author&gt;&lt;author&gt;Perovich, Donald&lt;/author&gt;&lt;author&gt;Reid, Philip&lt;/author&gt;&lt;author&gt;Renfrew, Ian A.&lt;/author&gt;&lt;author&gt;Smith, Gregory&lt;/author&gt;&lt;author&gt;Svensson, Gunilla&lt;/author&gt;&lt;author&gt;Tolstykh, Mikhail&lt;/author&gt;&lt;author&gt;Yang, Qinghua&lt;/author&gt;&lt;/authors&gt;&lt;/contributors&gt;&lt;titles&gt;&lt;title&gt;Advancing Polar Prediction Capabilities on Daily to Seasonal Time Scales&lt;/title&gt;&lt;secondary-title&gt;Bulletin of the American Meteorological Society&lt;/secondary-title&gt;&lt;/titles&gt;&lt;periodical&gt;&lt;full-title&gt;Bulletin of the American Meteorological Society&lt;/full-title&gt;&lt;abbr-1&gt;B Am Meteorol Soc&lt;/abbr-1&gt;&lt;/periodical&gt;&lt;pages&gt;1631-1647&lt;/pages&gt;&lt;volume&gt;97&lt;/volume&gt;&lt;number&gt;9&lt;/number&gt;&lt;dates&gt;&lt;year&gt;2016&lt;/year&gt;&lt;pub-dates&gt;&lt;date&gt;01 Sep. 2016&lt;/date&gt;&lt;/pub-dates&gt;&lt;/dates&gt;&lt;isbn&gt;0003-0007&lt;/isbn&gt;&lt;urls&gt;&lt;related-urls&gt;&lt;url&gt;https://journals.ametsoc.org/view/journals/bams/97/9/bams-d-14-00246.1.xml&lt;/url&gt;&lt;/related-urls&gt;&lt;/urls&gt;&lt;electronic-resource-num&gt;10.1175/bams-d-14-00246.1&lt;/electronic-resource-num&gt;&lt;language&gt;English&lt;/language&gt;&lt;/record&gt;&lt;/Cite&gt;&lt;/EndNote&gt;</w:instrText>
      </w:r>
      <w:r w:rsidR="00EB3B4D" w:rsidRPr="00923870">
        <w:rPr>
          <w:color w:val="000000" w:themeColor="text1"/>
          <w:lang w:val="en-US"/>
        </w:rPr>
        <w:fldChar w:fldCharType="separate"/>
      </w:r>
      <w:r w:rsidR="00EC2B4F">
        <w:rPr>
          <w:noProof/>
          <w:color w:val="000000" w:themeColor="text1"/>
          <w:lang w:val="en-US"/>
        </w:rPr>
        <w:t>(YOPP; Jung et al., 2016)</w:t>
      </w:r>
      <w:r w:rsidR="00EB3B4D" w:rsidRPr="00923870">
        <w:rPr>
          <w:color w:val="000000" w:themeColor="text1"/>
          <w:lang w:val="en-US"/>
        </w:rPr>
        <w:fldChar w:fldCharType="end"/>
      </w:r>
      <w:r w:rsidR="00EB3B4D" w:rsidRPr="00923870">
        <w:rPr>
          <w:color w:val="000000" w:themeColor="text1"/>
          <w:lang w:val="en-US"/>
        </w:rPr>
        <w:t xml:space="preserve"> Sea Ice Drift Forecast Experiment (</w:t>
      </w:r>
      <w:proofErr w:type="spellStart"/>
      <w:r w:rsidR="00EB3B4D" w:rsidRPr="00923870">
        <w:rPr>
          <w:color w:val="000000" w:themeColor="text1"/>
          <w:lang w:val="en-US"/>
        </w:rPr>
        <w:t>SIDFEx</w:t>
      </w:r>
      <w:proofErr w:type="spellEnd"/>
      <w:r w:rsidR="00EB3B4D" w:rsidRPr="00923870">
        <w:rPr>
          <w:color w:val="000000" w:themeColor="text1"/>
          <w:lang w:val="en-US"/>
        </w:rPr>
        <w:t>)</w:t>
      </w:r>
      <w:r w:rsidR="0091681A">
        <w:rPr>
          <w:color w:val="000000" w:themeColor="text1"/>
          <w:lang w:val="en-US"/>
        </w:rPr>
        <w:t>. S</w:t>
      </w:r>
      <w:r w:rsidR="00EB3B4D" w:rsidRPr="00923870">
        <w:rPr>
          <w:color w:val="000000" w:themeColor="text1"/>
          <w:lang w:val="en-US"/>
        </w:rPr>
        <w:t>everal operational forecast centers and institutes contributed drift forecasts in near-real-time for lead times ranging from days to a year. For MOSAiC a consensus ensemble forecast product, based on the different forecast systems, was used. Typically, about five different short-term (7</w:t>
      </w:r>
      <w:r w:rsidR="00F46CC7">
        <w:rPr>
          <w:color w:val="000000" w:themeColor="text1"/>
          <w:lang w:val="en-US"/>
        </w:rPr>
        <w:t>–</w:t>
      </w:r>
      <w:r w:rsidR="00EB3B4D" w:rsidRPr="00923870">
        <w:rPr>
          <w:color w:val="000000" w:themeColor="text1"/>
          <w:lang w:val="en-US"/>
        </w:rPr>
        <w:t xml:space="preserve">10 days) single-trajectory forecasts, which </w:t>
      </w:r>
      <w:proofErr w:type="gramStart"/>
      <w:r w:rsidR="00EB3B4D" w:rsidRPr="00923870">
        <w:rPr>
          <w:color w:val="000000" w:themeColor="text1"/>
          <w:lang w:val="en-US"/>
        </w:rPr>
        <w:t>in particular use</w:t>
      </w:r>
      <w:proofErr w:type="gramEnd"/>
      <w:r w:rsidR="00EB3B4D" w:rsidRPr="00923870">
        <w:rPr>
          <w:color w:val="000000" w:themeColor="text1"/>
          <w:lang w:val="en-US"/>
        </w:rPr>
        <w:t xml:space="preserve"> recent wind forecasts for driving the ice drift, and one seasonal, climatological forecast were merged into a seamless ensemble forecast. The consensus forecasts were provided onboard </w:t>
      </w:r>
      <w:r w:rsidR="00EB3B4D" w:rsidRPr="00EC2B4F">
        <w:rPr>
          <w:i/>
          <w:iCs/>
          <w:color w:val="000000" w:themeColor="text1"/>
          <w:lang w:val="en-US"/>
        </w:rPr>
        <w:t>Polarstern</w:t>
      </w:r>
      <w:r w:rsidR="00EB3B4D" w:rsidRPr="00923870">
        <w:rPr>
          <w:color w:val="000000" w:themeColor="text1"/>
          <w:lang w:val="en-US"/>
        </w:rPr>
        <w:t xml:space="preserve"> through the </w:t>
      </w:r>
      <w:proofErr w:type="spellStart"/>
      <w:r w:rsidR="00EB3B4D" w:rsidRPr="00923870">
        <w:rPr>
          <w:color w:val="000000" w:themeColor="text1"/>
          <w:lang w:val="en-US"/>
        </w:rPr>
        <w:t>MapViewer</w:t>
      </w:r>
      <w:proofErr w:type="spellEnd"/>
      <w:r w:rsidR="00EB3B4D" w:rsidRPr="00923870">
        <w:rPr>
          <w:color w:val="000000" w:themeColor="text1"/>
          <w:lang w:val="en-US"/>
        </w:rPr>
        <w:t xml:space="preserve"> system to support decision making, and on land through an online tool (https://sidfex.polarprediction.net), for placing orders for satellite imagery. </w:t>
      </w:r>
      <w:r w:rsidR="00BD09AB">
        <w:rPr>
          <w:color w:val="000000" w:themeColor="text1"/>
          <w:lang w:val="en-US"/>
        </w:rPr>
        <w:t>Figure S5</w:t>
      </w:r>
      <w:r w:rsidR="00BD09AB" w:rsidRPr="00923870">
        <w:rPr>
          <w:color w:val="FFC000" w:themeColor="accent4"/>
          <w:lang w:val="en-US"/>
        </w:rPr>
        <w:t xml:space="preserve"> </w:t>
      </w:r>
      <w:r w:rsidR="00BD09AB" w:rsidRPr="00923870">
        <w:rPr>
          <w:color w:val="000000" w:themeColor="text1"/>
          <w:lang w:val="en-US"/>
        </w:rPr>
        <w:t>exemplifies the consensus forecasts product, showing the forecast issued on February</w:t>
      </w:r>
      <w:r w:rsidR="00DD60D3">
        <w:rPr>
          <w:color w:val="000000" w:themeColor="text1"/>
          <w:lang w:val="en-US"/>
        </w:rPr>
        <w:t xml:space="preserve"> 24,</w:t>
      </w:r>
      <w:r w:rsidR="00BD09AB" w:rsidRPr="00923870">
        <w:rPr>
          <w:color w:val="000000" w:themeColor="text1"/>
          <w:lang w:val="en-US"/>
        </w:rPr>
        <w:t xml:space="preserve"> 2020</w:t>
      </w:r>
      <w:r w:rsidR="00811AE8">
        <w:rPr>
          <w:color w:val="000000" w:themeColor="text1"/>
          <w:lang w:val="en-US"/>
        </w:rPr>
        <w:t>.</w:t>
      </w:r>
    </w:p>
    <w:p w14:paraId="4B391AC9" w14:textId="68C562B0" w:rsidR="00654DFE" w:rsidRDefault="00654DFE" w:rsidP="002B6D00">
      <w:pPr>
        <w:jc w:val="both"/>
        <w:rPr>
          <w:color w:val="000000" w:themeColor="text1"/>
          <w:lang w:val="en-US"/>
        </w:rPr>
      </w:pPr>
    </w:p>
    <w:p w14:paraId="2B81E1E1" w14:textId="77777777" w:rsidR="00B4442A" w:rsidRPr="00923870" w:rsidRDefault="00B4442A" w:rsidP="00B4442A">
      <w:pPr>
        <w:jc w:val="both"/>
        <w:rPr>
          <w:lang w:val="en-US"/>
        </w:rPr>
      </w:pPr>
      <w:r w:rsidRPr="00923870">
        <w:rPr>
          <w:rFonts w:ascii="Calibri" w:eastAsia="Calibri" w:hAnsi="Calibri" w:cs="Calibri"/>
          <w:color w:val="000000" w:themeColor="text1"/>
          <w:lang w:val="en-US"/>
        </w:rPr>
        <w:t>Beyond the drift phase, forecast products from fully coupled models were provided on a daily base as well as ensemble predictions of sea ice conditions for the coming months (https://nps.edu/web/rasm/predictions). All these sea ice model applications were most supportive for the highly complex logistical operations of the supply vessels. Advancing the fidelity of different models with the hierarchy will allow for the development of</w:t>
      </w:r>
      <w:r w:rsidRPr="00923870">
        <w:rPr>
          <w:lang w:val="en-US"/>
        </w:rPr>
        <w:t xml:space="preserve"> optimized </w:t>
      </w:r>
      <w:r w:rsidRPr="00923870">
        <w:rPr>
          <w:lang w:val="en-US"/>
        </w:rPr>
        <w:lastRenderedPageBreak/>
        <w:t>observational networks, as they may be used for sea ice monitoring or advanced field programs in the future.</w:t>
      </w:r>
    </w:p>
    <w:p w14:paraId="7767F9B0" w14:textId="77777777" w:rsidR="00654DFE" w:rsidRDefault="00654DFE" w:rsidP="002B6D00">
      <w:pPr>
        <w:jc w:val="both"/>
        <w:rPr>
          <w:color w:val="000000" w:themeColor="text1"/>
          <w:lang w:val="en-US"/>
        </w:rPr>
      </w:pPr>
    </w:p>
    <w:p w14:paraId="0074830A" w14:textId="3946EB42" w:rsidR="00115266" w:rsidRDefault="00115266" w:rsidP="002B6D00">
      <w:pPr>
        <w:jc w:val="both"/>
        <w:rPr>
          <w:color w:val="00B050"/>
          <w:lang w:val="en-US"/>
        </w:rPr>
      </w:pPr>
      <w:r>
        <w:rPr>
          <w:noProof/>
          <w:color w:val="FF0000"/>
          <w:lang w:val="en-US"/>
        </w:rPr>
        <w:drawing>
          <wp:inline distT="0" distB="0" distL="0" distR="0" wp14:anchorId="2A396C1C" wp14:editId="282167EB">
            <wp:extent cx="5756910" cy="5079365"/>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0">
                      <a:extLst>
                        <a:ext uri="{28A0092B-C50C-407E-A947-70E740481C1C}">
                          <a14:useLocalDpi xmlns:a14="http://schemas.microsoft.com/office/drawing/2010/main" val="0"/>
                        </a:ext>
                      </a:extLst>
                    </a:blip>
                    <a:stretch>
                      <a:fillRect/>
                    </a:stretch>
                  </pic:blipFill>
                  <pic:spPr>
                    <a:xfrm>
                      <a:off x="0" y="0"/>
                      <a:ext cx="5756910" cy="5079365"/>
                    </a:xfrm>
                    <a:prstGeom prst="rect">
                      <a:avLst/>
                    </a:prstGeom>
                  </pic:spPr>
                </pic:pic>
              </a:graphicData>
            </a:graphic>
          </wp:inline>
        </w:drawing>
      </w:r>
    </w:p>
    <w:p w14:paraId="3F2B1555" w14:textId="564A239D" w:rsidR="00115266" w:rsidRPr="00A565F3" w:rsidRDefault="00115266" w:rsidP="00115266">
      <w:pPr>
        <w:jc w:val="both"/>
        <w:rPr>
          <w:i/>
          <w:iCs/>
          <w:color w:val="000000" w:themeColor="text1"/>
          <w:lang w:val="en-US"/>
        </w:rPr>
      </w:pPr>
      <w:r w:rsidRPr="00A565F3">
        <w:rPr>
          <w:b/>
          <w:bCs/>
          <w:i/>
          <w:iCs/>
          <w:color w:val="000000" w:themeColor="text1"/>
          <w:lang w:val="en-US"/>
        </w:rPr>
        <w:t>Figure S5:</w:t>
      </w:r>
      <w:r w:rsidRPr="00A565F3">
        <w:rPr>
          <w:i/>
          <w:iCs/>
          <w:color w:val="000000" w:themeColor="text1"/>
          <w:lang w:val="en-US"/>
        </w:rPr>
        <w:t xml:space="preserve"> The </w:t>
      </w:r>
      <w:proofErr w:type="spellStart"/>
      <w:r w:rsidRPr="00A565F3">
        <w:rPr>
          <w:i/>
          <w:iCs/>
          <w:color w:val="000000" w:themeColor="text1"/>
          <w:lang w:val="en-US"/>
        </w:rPr>
        <w:t>SIDFEx</w:t>
      </w:r>
      <w:proofErr w:type="spellEnd"/>
      <w:r w:rsidRPr="00A565F3">
        <w:rPr>
          <w:i/>
          <w:iCs/>
          <w:color w:val="000000" w:themeColor="text1"/>
          <w:lang w:val="en-US"/>
        </w:rPr>
        <w:t xml:space="preserve"> consensus drift forecast for the MOSAiC </w:t>
      </w:r>
      <w:r w:rsidR="00AA1B4C">
        <w:rPr>
          <w:i/>
          <w:iCs/>
          <w:color w:val="000000" w:themeColor="text1"/>
          <w:lang w:val="en-US"/>
        </w:rPr>
        <w:t>c</w:t>
      </w:r>
      <w:r w:rsidRPr="00A565F3">
        <w:rPr>
          <w:i/>
          <w:iCs/>
          <w:color w:val="000000" w:themeColor="text1"/>
          <w:lang w:val="en-US"/>
        </w:rPr>
        <w:t xml:space="preserve">entral </w:t>
      </w:r>
      <w:r w:rsidR="00AA1B4C">
        <w:rPr>
          <w:i/>
          <w:iCs/>
          <w:color w:val="000000" w:themeColor="text1"/>
          <w:lang w:val="en-US"/>
        </w:rPr>
        <w:t>o</w:t>
      </w:r>
      <w:r w:rsidRPr="00A565F3">
        <w:rPr>
          <w:i/>
          <w:iCs/>
          <w:color w:val="000000" w:themeColor="text1"/>
          <w:lang w:val="en-US"/>
        </w:rPr>
        <w:t>bservatory</w:t>
      </w:r>
      <w:r w:rsidR="00AA1B4C">
        <w:rPr>
          <w:i/>
          <w:iCs/>
          <w:color w:val="000000" w:themeColor="text1"/>
          <w:lang w:val="en-US"/>
        </w:rPr>
        <w:t xml:space="preserve"> (CO1)</w:t>
      </w:r>
      <w:r w:rsidRPr="00A565F3">
        <w:rPr>
          <w:i/>
          <w:iCs/>
          <w:color w:val="000000" w:themeColor="text1"/>
          <w:lang w:val="en-US"/>
        </w:rPr>
        <w:t>.</w:t>
      </w:r>
    </w:p>
    <w:p w14:paraId="32F44261" w14:textId="29311A80" w:rsidR="004717C8" w:rsidRPr="007F35BB" w:rsidRDefault="00115266" w:rsidP="007F35BB">
      <w:pPr>
        <w:jc w:val="both"/>
        <w:rPr>
          <w:i/>
          <w:iCs/>
          <w:color w:val="000000" w:themeColor="text1"/>
          <w:lang w:val="en-US"/>
        </w:rPr>
      </w:pPr>
      <w:r w:rsidRPr="00A565F3">
        <w:rPr>
          <w:i/>
          <w:iCs/>
          <w:color w:val="000000" w:themeColor="text1"/>
          <w:lang w:val="en-US"/>
        </w:rPr>
        <w:t>The forecast of the Sea Ice Drift Forecast Experiment (</w:t>
      </w:r>
      <w:proofErr w:type="spellStart"/>
      <w:r w:rsidRPr="00A565F3">
        <w:rPr>
          <w:i/>
          <w:iCs/>
          <w:color w:val="000000" w:themeColor="text1"/>
          <w:lang w:val="en-US"/>
        </w:rPr>
        <w:t>SIDFEx</w:t>
      </w:r>
      <w:proofErr w:type="spellEnd"/>
      <w:r w:rsidR="00FD1CB0">
        <w:rPr>
          <w:i/>
          <w:iCs/>
          <w:color w:val="000000" w:themeColor="text1"/>
          <w:lang w:val="en-US"/>
        </w:rPr>
        <w:t>,</w:t>
      </w:r>
      <w:r w:rsidR="00FD1CB0" w:rsidRPr="00FD1CB0">
        <w:rPr>
          <w:lang w:val="en-US"/>
        </w:rPr>
        <w:t xml:space="preserve"> </w:t>
      </w:r>
      <w:r w:rsidR="00FD1CB0" w:rsidRPr="00FD1CB0">
        <w:rPr>
          <w:i/>
          <w:iCs/>
          <w:color w:val="000000" w:themeColor="text1"/>
          <w:lang w:val="en-US"/>
        </w:rPr>
        <w:t>https://sidfex.polarprediction.net/</w:t>
      </w:r>
      <w:r w:rsidRPr="00A565F3">
        <w:rPr>
          <w:i/>
          <w:iCs/>
          <w:color w:val="000000" w:themeColor="text1"/>
          <w:lang w:val="en-US"/>
        </w:rPr>
        <w:t xml:space="preserve">) starts on February </w:t>
      </w:r>
      <w:r w:rsidR="00DD60D3">
        <w:rPr>
          <w:i/>
          <w:iCs/>
          <w:color w:val="000000" w:themeColor="text1"/>
          <w:lang w:val="en-US"/>
        </w:rPr>
        <w:t xml:space="preserve">24, </w:t>
      </w:r>
      <w:r w:rsidRPr="00A565F3">
        <w:rPr>
          <w:i/>
          <w:iCs/>
          <w:color w:val="000000" w:themeColor="text1"/>
          <w:lang w:val="en-US"/>
        </w:rPr>
        <w:t>2020</w:t>
      </w:r>
      <w:r w:rsidR="00DD60D3">
        <w:rPr>
          <w:i/>
          <w:iCs/>
          <w:color w:val="000000" w:themeColor="text1"/>
          <w:lang w:val="en-US"/>
        </w:rPr>
        <w:t>,</w:t>
      </w:r>
      <w:r w:rsidRPr="00A565F3">
        <w:rPr>
          <w:i/>
          <w:iCs/>
          <w:color w:val="000000" w:themeColor="text1"/>
          <w:lang w:val="en-US"/>
        </w:rPr>
        <w:t xml:space="preserve"> at 00:00 UTC, when Polarstern was at the given position (grey square). Thin solid lines denote individual (merged) forecast ensemble members and the corresponding thick solid line denotes the ensemble mean (centroid). Lines are colored by calendar month. Dots denote daily observed positions of Polarstern before (black) and after (colored by calendar month) February</w:t>
      </w:r>
      <w:r w:rsidR="00DD60D3">
        <w:rPr>
          <w:i/>
          <w:iCs/>
          <w:color w:val="000000" w:themeColor="text1"/>
          <w:lang w:val="en-US"/>
        </w:rPr>
        <w:t xml:space="preserve"> 24,</w:t>
      </w:r>
      <w:r w:rsidRPr="00A565F3">
        <w:rPr>
          <w:i/>
          <w:iCs/>
          <w:color w:val="000000" w:themeColor="text1"/>
          <w:lang w:val="en-US"/>
        </w:rPr>
        <w:t xml:space="preserve"> 2020. </w:t>
      </w:r>
    </w:p>
    <w:p w14:paraId="1562660A" w14:textId="59A26A4D" w:rsidR="004717C8" w:rsidRDefault="004717C8" w:rsidP="004A6FBD">
      <w:pPr>
        <w:rPr>
          <w:lang w:val="en-US"/>
        </w:rPr>
      </w:pPr>
    </w:p>
    <w:p w14:paraId="46D4E6A3" w14:textId="77777777" w:rsidR="006F20D9" w:rsidRDefault="006F20D9" w:rsidP="004A6FBD">
      <w:pPr>
        <w:rPr>
          <w:lang w:val="en-US"/>
        </w:rPr>
      </w:pPr>
    </w:p>
    <w:p w14:paraId="1CC4699E" w14:textId="5B14E413" w:rsidR="00383D71" w:rsidRDefault="00383D71" w:rsidP="00383D71">
      <w:pPr>
        <w:pStyle w:val="berschrift2"/>
        <w:rPr>
          <w:lang w:val="en-US"/>
        </w:rPr>
      </w:pPr>
      <w:r>
        <w:rPr>
          <w:lang w:val="en-US"/>
        </w:rPr>
        <w:t>Techn</w:t>
      </w:r>
      <w:r w:rsidR="00084B28">
        <w:rPr>
          <w:lang w:val="en-US"/>
        </w:rPr>
        <w:t xml:space="preserve">ological </w:t>
      </w:r>
      <w:r>
        <w:rPr>
          <w:lang w:val="en-US"/>
        </w:rPr>
        <w:t>challenges</w:t>
      </w:r>
    </w:p>
    <w:p w14:paraId="54A82551" w14:textId="359DFA38" w:rsidR="00451024" w:rsidRDefault="00451024" w:rsidP="00383D71">
      <w:pPr>
        <w:pStyle w:val="Kommentartext"/>
        <w:jc w:val="both"/>
        <w:rPr>
          <w:rFonts w:ascii="Calibri" w:eastAsia="Calibri" w:hAnsi="Calibri" w:cs="Calibri"/>
          <w:color w:val="000000" w:themeColor="text1"/>
          <w:sz w:val="24"/>
          <w:szCs w:val="24"/>
          <w:lang w:val="en-US"/>
        </w:rPr>
      </w:pPr>
      <w:r>
        <w:rPr>
          <w:rFonts w:ascii="Calibri" w:eastAsia="Calibri" w:hAnsi="Calibri" w:cs="Calibri"/>
          <w:color w:val="000000" w:themeColor="text1"/>
          <w:sz w:val="24"/>
          <w:szCs w:val="24"/>
          <w:lang w:val="en-US"/>
        </w:rPr>
        <w:t xml:space="preserve">The year-long operations in </w:t>
      </w:r>
      <w:r w:rsidR="00D55F29">
        <w:rPr>
          <w:rFonts w:ascii="Calibri" w:eastAsia="Calibri" w:hAnsi="Calibri" w:cs="Calibri"/>
          <w:color w:val="000000" w:themeColor="text1"/>
          <w:sz w:val="24"/>
          <w:szCs w:val="24"/>
          <w:lang w:val="en-US"/>
        </w:rPr>
        <w:t xml:space="preserve">the central Arctic resulted in specific (technological and methodological challenges), </w:t>
      </w:r>
      <w:proofErr w:type="gramStart"/>
      <w:r w:rsidR="00D55F29">
        <w:rPr>
          <w:rFonts w:ascii="Calibri" w:eastAsia="Calibri" w:hAnsi="Calibri" w:cs="Calibri"/>
          <w:color w:val="000000" w:themeColor="text1"/>
          <w:sz w:val="24"/>
          <w:szCs w:val="24"/>
          <w:lang w:val="en-US"/>
        </w:rPr>
        <w:t>in particular with</w:t>
      </w:r>
      <w:proofErr w:type="gramEnd"/>
      <w:r w:rsidR="00D55F29">
        <w:rPr>
          <w:rFonts w:ascii="Calibri" w:eastAsia="Calibri" w:hAnsi="Calibri" w:cs="Calibri"/>
          <w:color w:val="000000" w:themeColor="text1"/>
          <w:sz w:val="24"/>
          <w:szCs w:val="24"/>
          <w:lang w:val="en-US"/>
        </w:rPr>
        <w:t xml:space="preserve"> respect to automated systems. </w:t>
      </w:r>
    </w:p>
    <w:p w14:paraId="0894F763" w14:textId="77777777" w:rsidR="00801FB9" w:rsidRDefault="00801FB9" w:rsidP="00383D71">
      <w:pPr>
        <w:pStyle w:val="Kommentartext"/>
        <w:jc w:val="both"/>
        <w:rPr>
          <w:rFonts w:ascii="Calibri" w:eastAsia="Calibri" w:hAnsi="Calibri" w:cs="Calibri"/>
          <w:color w:val="000000" w:themeColor="text1"/>
          <w:sz w:val="24"/>
          <w:szCs w:val="24"/>
          <w:lang w:val="en-US"/>
        </w:rPr>
      </w:pPr>
    </w:p>
    <w:p w14:paraId="0D229428" w14:textId="4DDED6ED" w:rsidR="00383D71" w:rsidRPr="00923870" w:rsidRDefault="00383D71" w:rsidP="00383D71">
      <w:pPr>
        <w:pStyle w:val="Kommentartext"/>
        <w:jc w:val="both"/>
        <w:rPr>
          <w:rFonts w:eastAsiaTheme="minorEastAsia"/>
          <w:color w:val="000000" w:themeColor="text1"/>
          <w:sz w:val="24"/>
          <w:szCs w:val="24"/>
          <w:lang w:val="en-US"/>
        </w:rPr>
      </w:pPr>
      <w:r w:rsidRPr="00923870">
        <w:rPr>
          <w:rFonts w:ascii="Calibri" w:eastAsia="Calibri" w:hAnsi="Calibri" w:cs="Calibri"/>
          <w:color w:val="000000" w:themeColor="text1"/>
          <w:sz w:val="24"/>
          <w:szCs w:val="24"/>
          <w:lang w:val="en-US"/>
        </w:rPr>
        <w:t xml:space="preserve">Challenges were observed in flying the Mavic and Spectra drones close to the North Pole, where operators needed to apply the manual mode because the compass reading was not correct.  However, similar problems were not encountered using the </w:t>
      </w:r>
      <w:proofErr w:type="spellStart"/>
      <w:r w:rsidRPr="00923870">
        <w:rPr>
          <w:rFonts w:ascii="Calibri" w:eastAsia="Calibri" w:hAnsi="Calibri" w:cs="Calibri"/>
          <w:color w:val="000000" w:themeColor="text1"/>
          <w:sz w:val="24"/>
          <w:szCs w:val="24"/>
          <w:lang w:val="en-US"/>
        </w:rPr>
        <w:t>HELiX</w:t>
      </w:r>
      <w:proofErr w:type="spellEnd"/>
      <w:r w:rsidRPr="00923870">
        <w:rPr>
          <w:rFonts w:ascii="Calibri" w:eastAsia="Calibri" w:hAnsi="Calibri" w:cs="Calibri"/>
          <w:color w:val="000000" w:themeColor="text1"/>
          <w:sz w:val="24"/>
          <w:szCs w:val="24"/>
          <w:lang w:val="en-US"/>
        </w:rPr>
        <w:t xml:space="preserve"> drone, albeit at lower latitudes.  Future studies should consider developing and leveraging advanced navigation systems such as the D-GPS navigation employed by the </w:t>
      </w:r>
      <w:proofErr w:type="spellStart"/>
      <w:r w:rsidRPr="00923870">
        <w:rPr>
          <w:rFonts w:ascii="Calibri" w:eastAsia="Calibri" w:hAnsi="Calibri" w:cs="Calibri"/>
          <w:color w:val="000000" w:themeColor="text1"/>
          <w:sz w:val="24"/>
          <w:szCs w:val="24"/>
          <w:lang w:val="en-US"/>
        </w:rPr>
        <w:t>DataHawk</w:t>
      </w:r>
      <w:proofErr w:type="spellEnd"/>
      <w:r w:rsidRPr="00923870">
        <w:rPr>
          <w:rFonts w:ascii="Calibri" w:eastAsia="Calibri" w:hAnsi="Calibri" w:cs="Calibri"/>
          <w:color w:val="000000" w:themeColor="text1"/>
          <w:sz w:val="24"/>
          <w:szCs w:val="24"/>
          <w:lang w:val="en-US"/>
        </w:rPr>
        <w:t xml:space="preserve"> </w:t>
      </w:r>
      <w:r w:rsidR="006F20D9">
        <w:rPr>
          <w:rFonts w:ascii="Calibri" w:eastAsia="Calibri" w:hAnsi="Calibri" w:cs="Calibri"/>
          <w:color w:val="000000" w:themeColor="text1"/>
          <w:sz w:val="24"/>
          <w:szCs w:val="24"/>
          <w:lang w:val="en-US"/>
        </w:rPr>
        <w:t xml:space="preserve">unmanned aerial </w:t>
      </w:r>
      <w:r w:rsidR="006F20D9">
        <w:rPr>
          <w:rFonts w:ascii="Calibri" w:eastAsia="Calibri" w:hAnsi="Calibri" w:cs="Calibri"/>
          <w:color w:val="000000" w:themeColor="text1"/>
          <w:sz w:val="24"/>
          <w:szCs w:val="24"/>
          <w:lang w:val="en-US"/>
        </w:rPr>
        <w:lastRenderedPageBreak/>
        <w:t>system</w:t>
      </w:r>
      <w:r w:rsidRPr="00923870">
        <w:rPr>
          <w:rFonts w:ascii="Calibri" w:eastAsia="Calibri" w:hAnsi="Calibri" w:cs="Calibri"/>
          <w:color w:val="000000" w:themeColor="text1"/>
          <w:sz w:val="24"/>
          <w:szCs w:val="24"/>
          <w:lang w:val="en-US"/>
        </w:rPr>
        <w:t xml:space="preserve"> deployed to make atmospheric measurements, to avoid the challenges encountered by the Mavic and Spectra copters.  In addition to challenges posed by the navigation systems, other factors, including fast ice drift velocities, fog, and icing conditions resulted in a difficult operating environment for drone systems.  Despite these challenges, the systems deployed combined to provide unique perspectives on broadband and spectral albedo and their evolution during the melt and refreezing seasons.</w:t>
      </w:r>
    </w:p>
    <w:p w14:paraId="029A7410" w14:textId="77777777" w:rsidR="00383D71" w:rsidRPr="00923870" w:rsidRDefault="00383D71" w:rsidP="00383D71">
      <w:pPr>
        <w:pStyle w:val="Kommentartext"/>
        <w:jc w:val="both"/>
        <w:rPr>
          <w:color w:val="000000" w:themeColor="text1"/>
          <w:sz w:val="24"/>
          <w:szCs w:val="24"/>
          <w:lang w:val="en-US"/>
        </w:rPr>
      </w:pPr>
    </w:p>
    <w:p w14:paraId="7A633FC2" w14:textId="1E8A18FE" w:rsidR="00383D71" w:rsidRPr="00923870" w:rsidRDefault="00383D71" w:rsidP="00383D71">
      <w:pPr>
        <w:pStyle w:val="Kommentartext"/>
        <w:jc w:val="both"/>
        <w:rPr>
          <w:rFonts w:eastAsiaTheme="minorEastAsia"/>
          <w:color w:val="000000" w:themeColor="text1"/>
          <w:sz w:val="24"/>
          <w:szCs w:val="24"/>
          <w:lang w:val="en-US"/>
        </w:rPr>
      </w:pPr>
      <w:r w:rsidRPr="00923870">
        <w:rPr>
          <w:color w:val="000000" w:themeColor="text1"/>
          <w:sz w:val="24"/>
          <w:szCs w:val="24"/>
          <w:lang w:val="en-US"/>
        </w:rPr>
        <w:t>Many complex instruments, e.g.</w:t>
      </w:r>
      <w:r w:rsidR="00824039">
        <w:rPr>
          <w:color w:val="000000" w:themeColor="text1"/>
          <w:sz w:val="24"/>
          <w:szCs w:val="24"/>
          <w:lang w:val="en-US"/>
        </w:rPr>
        <w:t>,</w:t>
      </w:r>
      <w:r w:rsidRPr="00923870">
        <w:rPr>
          <w:color w:val="000000" w:themeColor="text1"/>
          <w:sz w:val="24"/>
          <w:szCs w:val="24"/>
          <w:lang w:val="en-US"/>
        </w:rPr>
        <w:t xml:space="preserve"> most of the remote sensing sensors, were designed for shorter campaigns. Operating them continuously for a full year led to some instrument failures, which only partly could be repaired in the field, and thus led to data gaps or a complete stop of measurements for some channels (Figure 3b). This was partly compensated by the large suite of complementary </w:t>
      </w:r>
      <w:r w:rsidR="00824039" w:rsidRPr="00923870">
        <w:rPr>
          <w:color w:val="000000" w:themeColor="text1"/>
          <w:sz w:val="24"/>
          <w:szCs w:val="24"/>
          <w:lang w:val="en-US"/>
        </w:rPr>
        <w:t>measurements,</w:t>
      </w:r>
      <w:r w:rsidRPr="00923870">
        <w:rPr>
          <w:color w:val="000000" w:themeColor="text1"/>
          <w:sz w:val="24"/>
          <w:szCs w:val="24"/>
          <w:lang w:val="en-US"/>
        </w:rPr>
        <w:t xml:space="preserve"> but a larger pool of spare parts and more trained personnel could have reduced these downtimes.</w:t>
      </w:r>
    </w:p>
    <w:p w14:paraId="004D1477" w14:textId="77777777" w:rsidR="00383D71" w:rsidRDefault="00383D71" w:rsidP="00284C31">
      <w:pPr>
        <w:jc w:val="both"/>
        <w:rPr>
          <w:lang w:val="en-US"/>
        </w:rPr>
      </w:pPr>
    </w:p>
    <w:p w14:paraId="283C7C5B" w14:textId="5261845A" w:rsidR="0037637F" w:rsidRPr="007F35BB" w:rsidRDefault="0037637F" w:rsidP="007F35BB">
      <w:pPr>
        <w:pStyle w:val="berschrift2"/>
        <w:rPr>
          <w:lang w:val="en-US"/>
        </w:rPr>
      </w:pPr>
      <w:r w:rsidRPr="007F35BB">
        <w:rPr>
          <w:lang w:val="en-US"/>
        </w:rPr>
        <w:t>References</w:t>
      </w:r>
    </w:p>
    <w:p w14:paraId="2AE5A2C5" w14:textId="77777777" w:rsidR="00EC2B4F" w:rsidRPr="00EC2B4F" w:rsidRDefault="00284C31" w:rsidP="00EC2B4F">
      <w:pPr>
        <w:pStyle w:val="EndNoteBibliography"/>
        <w:ind w:left="720" w:hanging="720"/>
        <w:rPr>
          <w:noProof/>
        </w:rPr>
      </w:pPr>
      <w:r>
        <w:fldChar w:fldCharType="begin"/>
      </w:r>
      <w:r>
        <w:instrText xml:space="preserve"> ADDIN EN.REFLIST </w:instrText>
      </w:r>
      <w:r>
        <w:fldChar w:fldCharType="separate"/>
      </w:r>
      <w:r w:rsidR="00EC2B4F" w:rsidRPr="00EC2B4F">
        <w:rPr>
          <w:noProof/>
        </w:rPr>
        <w:t xml:space="preserve">Jung, T, Gordon, ND, Bauer, P, Bromwich, DH, Chevallier, M, Day, JJ, Dawson, J, Doblas-Reyes, F, Fairall, C, Goessling, HF, Holland, M, Inoue, J, Iversen, T, Klebe, S, Lemke, P, Losch, M, Makshtas, A, Mills, B, Nurmi, P, Perovich, D, Reid, P, Renfrew, IA, Smith, G, Svensson, G, Tolstykh, M, Yang, Q. 2016. Advancing Polar Prediction Capabilities on Daily to Seasonal Time Scales. </w:t>
      </w:r>
      <w:r w:rsidR="00EC2B4F" w:rsidRPr="00EC2B4F">
        <w:rPr>
          <w:i/>
          <w:noProof/>
        </w:rPr>
        <w:t>B Am Meteorol Soc</w:t>
      </w:r>
      <w:r w:rsidR="00EC2B4F" w:rsidRPr="00EC2B4F">
        <w:rPr>
          <w:noProof/>
        </w:rPr>
        <w:t xml:space="preserve"> </w:t>
      </w:r>
      <w:r w:rsidR="00EC2B4F" w:rsidRPr="00EC2B4F">
        <w:rPr>
          <w:b/>
          <w:noProof/>
        </w:rPr>
        <w:t>97</w:t>
      </w:r>
      <w:r w:rsidR="00EC2B4F" w:rsidRPr="00EC2B4F">
        <w:rPr>
          <w:noProof/>
        </w:rPr>
        <w:t>(9): 1631-1647. doi:10.1175/bams-d-14-00246.1.</w:t>
      </w:r>
    </w:p>
    <w:p w14:paraId="3A58DAFB" w14:textId="3AB41DBD" w:rsidR="004A6FBD" w:rsidRPr="004A6FBD" w:rsidRDefault="00284C31" w:rsidP="00284C31">
      <w:pPr>
        <w:jc w:val="both"/>
        <w:rPr>
          <w:lang w:val="en-US"/>
        </w:rPr>
      </w:pPr>
      <w:r>
        <w:rPr>
          <w:lang w:val="en-US"/>
        </w:rPr>
        <w:fldChar w:fldCharType="end"/>
      </w:r>
    </w:p>
    <w:sectPr w:rsidR="004A6FBD" w:rsidRPr="004A6FBD" w:rsidSect="007D47E4">
      <w:footerReference w:type="even" r:id="rId11"/>
      <w:footerReference w:type="default" r:id="rId12"/>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D9AC6" w14:textId="77777777" w:rsidR="005114B1" w:rsidRDefault="005114B1" w:rsidP="004A6FBD">
      <w:r>
        <w:separator/>
      </w:r>
    </w:p>
  </w:endnote>
  <w:endnote w:type="continuationSeparator" w:id="0">
    <w:p w14:paraId="29FF1715" w14:textId="77777777" w:rsidR="005114B1" w:rsidRDefault="005114B1" w:rsidP="004A6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855111118"/>
      <w:docPartObj>
        <w:docPartGallery w:val="Page Numbers (Bottom of Page)"/>
        <w:docPartUnique/>
      </w:docPartObj>
    </w:sdtPr>
    <w:sdtEndPr>
      <w:rPr>
        <w:rStyle w:val="Seitenzahl"/>
      </w:rPr>
    </w:sdtEndPr>
    <w:sdtContent>
      <w:p w14:paraId="7260716F" w14:textId="27426BF7" w:rsidR="004A6FBD" w:rsidRDefault="004A6FBD" w:rsidP="009C0DBB">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B5CE9F6" w14:textId="77777777" w:rsidR="004A6FBD" w:rsidRDefault="004A6FB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660763376"/>
      <w:docPartObj>
        <w:docPartGallery w:val="Page Numbers (Bottom of Page)"/>
        <w:docPartUnique/>
      </w:docPartObj>
    </w:sdtPr>
    <w:sdtEndPr>
      <w:rPr>
        <w:rStyle w:val="Seitenzahl"/>
      </w:rPr>
    </w:sdtEndPr>
    <w:sdtContent>
      <w:p w14:paraId="2BF52E4F" w14:textId="4D03DAFD" w:rsidR="004A6FBD" w:rsidRDefault="004A6FBD" w:rsidP="009C0DBB">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1BE0E56A" w14:textId="77777777" w:rsidR="004A6FBD" w:rsidRDefault="004A6FB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0CDC5" w14:textId="77777777" w:rsidR="005114B1" w:rsidRDefault="005114B1" w:rsidP="004A6FBD">
      <w:r>
        <w:separator/>
      </w:r>
    </w:p>
  </w:footnote>
  <w:footnote w:type="continuationSeparator" w:id="0">
    <w:p w14:paraId="2DA555D5" w14:textId="77777777" w:rsidR="005114B1" w:rsidRDefault="005114B1" w:rsidP="004A6F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Elementa&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4A6FBD"/>
    <w:rsid w:val="0001042C"/>
    <w:rsid w:val="00010A40"/>
    <w:rsid w:val="00012897"/>
    <w:rsid w:val="000508C6"/>
    <w:rsid w:val="00063D50"/>
    <w:rsid w:val="00065D2A"/>
    <w:rsid w:val="00074D15"/>
    <w:rsid w:val="00081C73"/>
    <w:rsid w:val="00084B28"/>
    <w:rsid w:val="0008640B"/>
    <w:rsid w:val="000A1148"/>
    <w:rsid w:val="000A7688"/>
    <w:rsid w:val="000B2E57"/>
    <w:rsid w:val="000C6FB8"/>
    <w:rsid w:val="000C7846"/>
    <w:rsid w:val="000D006B"/>
    <w:rsid w:val="000D0E26"/>
    <w:rsid w:val="000D1220"/>
    <w:rsid w:val="000D597C"/>
    <w:rsid w:val="000D7BB4"/>
    <w:rsid w:val="000D7C59"/>
    <w:rsid w:val="000E25AA"/>
    <w:rsid w:val="000E2EB9"/>
    <w:rsid w:val="000E7F77"/>
    <w:rsid w:val="0010282A"/>
    <w:rsid w:val="001116B4"/>
    <w:rsid w:val="00115266"/>
    <w:rsid w:val="001211E0"/>
    <w:rsid w:val="0012351B"/>
    <w:rsid w:val="001240AD"/>
    <w:rsid w:val="001472CA"/>
    <w:rsid w:val="001513B1"/>
    <w:rsid w:val="00156E6B"/>
    <w:rsid w:val="00157755"/>
    <w:rsid w:val="001645E6"/>
    <w:rsid w:val="00185DC5"/>
    <w:rsid w:val="00190FAB"/>
    <w:rsid w:val="00191E34"/>
    <w:rsid w:val="001973FB"/>
    <w:rsid w:val="001A45B1"/>
    <w:rsid w:val="001D26B1"/>
    <w:rsid w:val="001E13FF"/>
    <w:rsid w:val="001E3185"/>
    <w:rsid w:val="001E5C51"/>
    <w:rsid w:val="001E6158"/>
    <w:rsid w:val="001F6A2A"/>
    <w:rsid w:val="00202B71"/>
    <w:rsid w:val="00203475"/>
    <w:rsid w:val="00215C66"/>
    <w:rsid w:val="00232F29"/>
    <w:rsid w:val="002405C9"/>
    <w:rsid w:val="002465A8"/>
    <w:rsid w:val="0025091F"/>
    <w:rsid w:val="002542C2"/>
    <w:rsid w:val="00274387"/>
    <w:rsid w:val="0027498E"/>
    <w:rsid w:val="00284C31"/>
    <w:rsid w:val="0028785B"/>
    <w:rsid w:val="00292064"/>
    <w:rsid w:val="002B6D00"/>
    <w:rsid w:val="002D06FD"/>
    <w:rsid w:val="002E2C38"/>
    <w:rsid w:val="002E544C"/>
    <w:rsid w:val="002E71E7"/>
    <w:rsid w:val="002F21DB"/>
    <w:rsid w:val="002F3518"/>
    <w:rsid w:val="002F443E"/>
    <w:rsid w:val="002F68C7"/>
    <w:rsid w:val="0030273A"/>
    <w:rsid w:val="003240C1"/>
    <w:rsid w:val="00333F8F"/>
    <w:rsid w:val="00334FA3"/>
    <w:rsid w:val="0033662F"/>
    <w:rsid w:val="003578F5"/>
    <w:rsid w:val="0036103C"/>
    <w:rsid w:val="003614A7"/>
    <w:rsid w:val="00367484"/>
    <w:rsid w:val="0037637F"/>
    <w:rsid w:val="00383D71"/>
    <w:rsid w:val="0039184D"/>
    <w:rsid w:val="003939B9"/>
    <w:rsid w:val="00394948"/>
    <w:rsid w:val="003961CE"/>
    <w:rsid w:val="003B42DD"/>
    <w:rsid w:val="003B7CCC"/>
    <w:rsid w:val="003C2FFD"/>
    <w:rsid w:val="003C3AAF"/>
    <w:rsid w:val="003D3590"/>
    <w:rsid w:val="003E7F29"/>
    <w:rsid w:val="00401456"/>
    <w:rsid w:val="00427503"/>
    <w:rsid w:val="00433FD5"/>
    <w:rsid w:val="00451024"/>
    <w:rsid w:val="00456114"/>
    <w:rsid w:val="00462EFC"/>
    <w:rsid w:val="0046387C"/>
    <w:rsid w:val="004717C8"/>
    <w:rsid w:val="0047363D"/>
    <w:rsid w:val="00490212"/>
    <w:rsid w:val="004A6FBD"/>
    <w:rsid w:val="004B1133"/>
    <w:rsid w:val="004B283E"/>
    <w:rsid w:val="004C133A"/>
    <w:rsid w:val="004C36A1"/>
    <w:rsid w:val="004C3B3B"/>
    <w:rsid w:val="004D2552"/>
    <w:rsid w:val="004D3142"/>
    <w:rsid w:val="004D36D0"/>
    <w:rsid w:val="005016D9"/>
    <w:rsid w:val="005114B1"/>
    <w:rsid w:val="00517AF4"/>
    <w:rsid w:val="00520781"/>
    <w:rsid w:val="0054160D"/>
    <w:rsid w:val="0054194F"/>
    <w:rsid w:val="00546CFC"/>
    <w:rsid w:val="00550CA5"/>
    <w:rsid w:val="005568CA"/>
    <w:rsid w:val="005716F6"/>
    <w:rsid w:val="0057287E"/>
    <w:rsid w:val="005A1B7D"/>
    <w:rsid w:val="005B097C"/>
    <w:rsid w:val="005C19C4"/>
    <w:rsid w:val="005E17F6"/>
    <w:rsid w:val="005E7109"/>
    <w:rsid w:val="005F09D8"/>
    <w:rsid w:val="0061055F"/>
    <w:rsid w:val="00651FB3"/>
    <w:rsid w:val="00654DA2"/>
    <w:rsid w:val="00654DFE"/>
    <w:rsid w:val="00666451"/>
    <w:rsid w:val="00671E4A"/>
    <w:rsid w:val="006723D0"/>
    <w:rsid w:val="00672A7C"/>
    <w:rsid w:val="0067573F"/>
    <w:rsid w:val="00677999"/>
    <w:rsid w:val="006810D2"/>
    <w:rsid w:val="00682122"/>
    <w:rsid w:val="00686525"/>
    <w:rsid w:val="00686561"/>
    <w:rsid w:val="00691A9C"/>
    <w:rsid w:val="00696059"/>
    <w:rsid w:val="006A0AFF"/>
    <w:rsid w:val="006A19A3"/>
    <w:rsid w:val="006A2F5F"/>
    <w:rsid w:val="006A4BA8"/>
    <w:rsid w:val="006A5AFF"/>
    <w:rsid w:val="006B0CB0"/>
    <w:rsid w:val="006C26B0"/>
    <w:rsid w:val="006D0D90"/>
    <w:rsid w:val="006D1B8A"/>
    <w:rsid w:val="006D352E"/>
    <w:rsid w:val="006D5A50"/>
    <w:rsid w:val="006D617A"/>
    <w:rsid w:val="006D75E1"/>
    <w:rsid w:val="006E24F2"/>
    <w:rsid w:val="006E540C"/>
    <w:rsid w:val="006E7824"/>
    <w:rsid w:val="006F20D9"/>
    <w:rsid w:val="006F26D8"/>
    <w:rsid w:val="006F39D5"/>
    <w:rsid w:val="006F51DF"/>
    <w:rsid w:val="007023EE"/>
    <w:rsid w:val="0071186B"/>
    <w:rsid w:val="00711E81"/>
    <w:rsid w:val="00715949"/>
    <w:rsid w:val="007177BC"/>
    <w:rsid w:val="00730D41"/>
    <w:rsid w:val="00734AE5"/>
    <w:rsid w:val="007366DB"/>
    <w:rsid w:val="00745890"/>
    <w:rsid w:val="0075108F"/>
    <w:rsid w:val="00752A98"/>
    <w:rsid w:val="0075568F"/>
    <w:rsid w:val="00765835"/>
    <w:rsid w:val="00766C26"/>
    <w:rsid w:val="00775EF7"/>
    <w:rsid w:val="00781791"/>
    <w:rsid w:val="00785145"/>
    <w:rsid w:val="0079411C"/>
    <w:rsid w:val="007B5388"/>
    <w:rsid w:val="007B5568"/>
    <w:rsid w:val="007C0347"/>
    <w:rsid w:val="007D47E4"/>
    <w:rsid w:val="007D739B"/>
    <w:rsid w:val="007E7502"/>
    <w:rsid w:val="007F205D"/>
    <w:rsid w:val="007F3360"/>
    <w:rsid w:val="007F35BB"/>
    <w:rsid w:val="00801FB9"/>
    <w:rsid w:val="00807900"/>
    <w:rsid w:val="00811AE8"/>
    <w:rsid w:val="00823590"/>
    <w:rsid w:val="00824039"/>
    <w:rsid w:val="008247DC"/>
    <w:rsid w:val="0082581A"/>
    <w:rsid w:val="008329D7"/>
    <w:rsid w:val="00845080"/>
    <w:rsid w:val="00865156"/>
    <w:rsid w:val="00865200"/>
    <w:rsid w:val="00866EBF"/>
    <w:rsid w:val="00874A76"/>
    <w:rsid w:val="00875E8A"/>
    <w:rsid w:val="00876D88"/>
    <w:rsid w:val="008825C2"/>
    <w:rsid w:val="00886461"/>
    <w:rsid w:val="00891791"/>
    <w:rsid w:val="00896179"/>
    <w:rsid w:val="0089728B"/>
    <w:rsid w:val="00897301"/>
    <w:rsid w:val="008B5F55"/>
    <w:rsid w:val="008B7587"/>
    <w:rsid w:val="008B7963"/>
    <w:rsid w:val="008C7A99"/>
    <w:rsid w:val="008F0026"/>
    <w:rsid w:val="009074C2"/>
    <w:rsid w:val="0091681A"/>
    <w:rsid w:val="0094117A"/>
    <w:rsid w:val="00946626"/>
    <w:rsid w:val="00965B99"/>
    <w:rsid w:val="009667B9"/>
    <w:rsid w:val="009743B7"/>
    <w:rsid w:val="009806AE"/>
    <w:rsid w:val="009910A9"/>
    <w:rsid w:val="00995D42"/>
    <w:rsid w:val="009C4358"/>
    <w:rsid w:val="009C5EDF"/>
    <w:rsid w:val="009E0330"/>
    <w:rsid w:val="009E53EC"/>
    <w:rsid w:val="009F5562"/>
    <w:rsid w:val="009F7AA3"/>
    <w:rsid w:val="00A00146"/>
    <w:rsid w:val="00A11308"/>
    <w:rsid w:val="00A238BC"/>
    <w:rsid w:val="00A261A9"/>
    <w:rsid w:val="00A4367C"/>
    <w:rsid w:val="00A44058"/>
    <w:rsid w:val="00A565F3"/>
    <w:rsid w:val="00A66C69"/>
    <w:rsid w:val="00A71AD7"/>
    <w:rsid w:val="00A72D6D"/>
    <w:rsid w:val="00A76AE5"/>
    <w:rsid w:val="00A82B17"/>
    <w:rsid w:val="00A86D53"/>
    <w:rsid w:val="00AA1B4C"/>
    <w:rsid w:val="00AA4CEF"/>
    <w:rsid w:val="00AB0B8E"/>
    <w:rsid w:val="00AB1819"/>
    <w:rsid w:val="00AB1A26"/>
    <w:rsid w:val="00AC0548"/>
    <w:rsid w:val="00AC46A3"/>
    <w:rsid w:val="00AC6A94"/>
    <w:rsid w:val="00B004F6"/>
    <w:rsid w:val="00B059CC"/>
    <w:rsid w:val="00B14F5E"/>
    <w:rsid w:val="00B1643A"/>
    <w:rsid w:val="00B244C9"/>
    <w:rsid w:val="00B26813"/>
    <w:rsid w:val="00B31BB5"/>
    <w:rsid w:val="00B4442A"/>
    <w:rsid w:val="00B60062"/>
    <w:rsid w:val="00B648AD"/>
    <w:rsid w:val="00B7714A"/>
    <w:rsid w:val="00B8280E"/>
    <w:rsid w:val="00BA35DA"/>
    <w:rsid w:val="00BA6C59"/>
    <w:rsid w:val="00BB5FC6"/>
    <w:rsid w:val="00BC7041"/>
    <w:rsid w:val="00BC70D9"/>
    <w:rsid w:val="00BD09AB"/>
    <w:rsid w:val="00BD13D1"/>
    <w:rsid w:val="00BD1DFD"/>
    <w:rsid w:val="00BD3007"/>
    <w:rsid w:val="00BE5C51"/>
    <w:rsid w:val="00C052E2"/>
    <w:rsid w:val="00C1111F"/>
    <w:rsid w:val="00C23A07"/>
    <w:rsid w:val="00C27358"/>
    <w:rsid w:val="00C327EF"/>
    <w:rsid w:val="00C3288C"/>
    <w:rsid w:val="00C34572"/>
    <w:rsid w:val="00C424CB"/>
    <w:rsid w:val="00C431BA"/>
    <w:rsid w:val="00C511C5"/>
    <w:rsid w:val="00C53882"/>
    <w:rsid w:val="00C55EBD"/>
    <w:rsid w:val="00C67F18"/>
    <w:rsid w:val="00C7542A"/>
    <w:rsid w:val="00C772B8"/>
    <w:rsid w:val="00C8445F"/>
    <w:rsid w:val="00C94663"/>
    <w:rsid w:val="00CA6462"/>
    <w:rsid w:val="00CA653E"/>
    <w:rsid w:val="00CA703B"/>
    <w:rsid w:val="00CB1898"/>
    <w:rsid w:val="00CB54E2"/>
    <w:rsid w:val="00CE4173"/>
    <w:rsid w:val="00D00C9E"/>
    <w:rsid w:val="00D17964"/>
    <w:rsid w:val="00D26A4C"/>
    <w:rsid w:val="00D34401"/>
    <w:rsid w:val="00D35755"/>
    <w:rsid w:val="00D42E23"/>
    <w:rsid w:val="00D47519"/>
    <w:rsid w:val="00D47B49"/>
    <w:rsid w:val="00D55F29"/>
    <w:rsid w:val="00D56E7E"/>
    <w:rsid w:val="00D60E6F"/>
    <w:rsid w:val="00D615B0"/>
    <w:rsid w:val="00D62172"/>
    <w:rsid w:val="00D758E1"/>
    <w:rsid w:val="00D827C3"/>
    <w:rsid w:val="00D82E16"/>
    <w:rsid w:val="00D94218"/>
    <w:rsid w:val="00D97461"/>
    <w:rsid w:val="00DA162C"/>
    <w:rsid w:val="00DA7C58"/>
    <w:rsid w:val="00DC2FD9"/>
    <w:rsid w:val="00DC601F"/>
    <w:rsid w:val="00DC66C6"/>
    <w:rsid w:val="00DD022E"/>
    <w:rsid w:val="00DD60D3"/>
    <w:rsid w:val="00DE54E3"/>
    <w:rsid w:val="00DE5EDE"/>
    <w:rsid w:val="00DE72D3"/>
    <w:rsid w:val="00E01548"/>
    <w:rsid w:val="00E148A7"/>
    <w:rsid w:val="00E15955"/>
    <w:rsid w:val="00E22B2B"/>
    <w:rsid w:val="00E37481"/>
    <w:rsid w:val="00E4020D"/>
    <w:rsid w:val="00E45DF0"/>
    <w:rsid w:val="00E46324"/>
    <w:rsid w:val="00E74EE9"/>
    <w:rsid w:val="00E823B1"/>
    <w:rsid w:val="00E978CD"/>
    <w:rsid w:val="00EB0BC6"/>
    <w:rsid w:val="00EB2355"/>
    <w:rsid w:val="00EB3B4D"/>
    <w:rsid w:val="00EC04F6"/>
    <w:rsid w:val="00EC0A26"/>
    <w:rsid w:val="00EC2B4F"/>
    <w:rsid w:val="00EC711F"/>
    <w:rsid w:val="00ED05BE"/>
    <w:rsid w:val="00EE036B"/>
    <w:rsid w:val="00EE1A0E"/>
    <w:rsid w:val="00EF3617"/>
    <w:rsid w:val="00EF7478"/>
    <w:rsid w:val="00F11269"/>
    <w:rsid w:val="00F11887"/>
    <w:rsid w:val="00F1651A"/>
    <w:rsid w:val="00F31D41"/>
    <w:rsid w:val="00F4667B"/>
    <w:rsid w:val="00F46CC7"/>
    <w:rsid w:val="00F67E15"/>
    <w:rsid w:val="00F70EDD"/>
    <w:rsid w:val="00F7340D"/>
    <w:rsid w:val="00F80E4D"/>
    <w:rsid w:val="00F840FC"/>
    <w:rsid w:val="00F95AB6"/>
    <w:rsid w:val="00FA24F3"/>
    <w:rsid w:val="00FB61AA"/>
    <w:rsid w:val="00FC2B7A"/>
    <w:rsid w:val="00FD042C"/>
    <w:rsid w:val="00FD117B"/>
    <w:rsid w:val="00FD1CB0"/>
    <w:rsid w:val="00FE132E"/>
    <w:rsid w:val="00FF0AC1"/>
    <w:rsid w:val="00FF3848"/>
    <w:rsid w:val="00FF5711"/>
    <w:rsid w:val="0CC68064"/>
    <w:rsid w:val="412405CB"/>
    <w:rsid w:val="53C56920"/>
    <w:rsid w:val="57973F17"/>
    <w:rsid w:val="5C6AB03A"/>
    <w:rsid w:val="654CA5C2"/>
    <w:rsid w:val="6829FBE1"/>
    <w:rsid w:val="722EDFBD"/>
    <w:rsid w:val="7BE076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23FA3FCC"/>
  <w15:chartTrackingRefBased/>
  <w15:docId w15:val="{54DE9349-85FA-324F-8C51-40543F47D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A6FBD"/>
  </w:style>
  <w:style w:type="paragraph" w:styleId="berschrift1">
    <w:name w:val="heading 1"/>
    <w:basedOn w:val="Standard"/>
    <w:next w:val="Standard"/>
    <w:link w:val="berschrift1Zchn"/>
    <w:uiPriority w:val="9"/>
    <w:qFormat/>
    <w:rsid w:val="004A6FB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54160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A6FBD"/>
    <w:rPr>
      <w:rFonts w:asciiTheme="majorHAnsi" w:eastAsiaTheme="majorEastAsia" w:hAnsiTheme="majorHAnsi" w:cstheme="majorBidi"/>
      <w:color w:val="2F5496" w:themeColor="accent1" w:themeShade="BF"/>
      <w:sz w:val="32"/>
      <w:szCs w:val="32"/>
    </w:rPr>
  </w:style>
  <w:style w:type="character" w:styleId="Kommentarzeichen">
    <w:name w:val="annotation reference"/>
    <w:basedOn w:val="Absatz-Standardschriftart"/>
    <w:uiPriority w:val="99"/>
    <w:semiHidden/>
    <w:unhideWhenUsed/>
    <w:rsid w:val="004A6FBD"/>
    <w:rPr>
      <w:sz w:val="16"/>
      <w:szCs w:val="16"/>
    </w:rPr>
  </w:style>
  <w:style w:type="paragraph" w:styleId="Kommentartext">
    <w:name w:val="annotation text"/>
    <w:basedOn w:val="Standard"/>
    <w:link w:val="KommentartextZchn"/>
    <w:uiPriority w:val="99"/>
    <w:unhideWhenUsed/>
    <w:rsid w:val="004A6FBD"/>
    <w:rPr>
      <w:sz w:val="20"/>
      <w:szCs w:val="20"/>
    </w:rPr>
  </w:style>
  <w:style w:type="character" w:customStyle="1" w:styleId="KommentartextZchn">
    <w:name w:val="Kommentartext Zchn"/>
    <w:basedOn w:val="Absatz-Standardschriftart"/>
    <w:link w:val="Kommentartext"/>
    <w:uiPriority w:val="99"/>
    <w:rsid w:val="004A6FBD"/>
    <w:rPr>
      <w:sz w:val="20"/>
      <w:szCs w:val="20"/>
    </w:rPr>
  </w:style>
  <w:style w:type="paragraph" w:styleId="Kopfzeile">
    <w:name w:val="header"/>
    <w:basedOn w:val="Standard"/>
    <w:link w:val="KopfzeileZchn"/>
    <w:uiPriority w:val="99"/>
    <w:unhideWhenUsed/>
    <w:rsid w:val="004A6FBD"/>
    <w:pPr>
      <w:tabs>
        <w:tab w:val="center" w:pos="4536"/>
        <w:tab w:val="right" w:pos="9072"/>
      </w:tabs>
    </w:pPr>
  </w:style>
  <w:style w:type="character" w:customStyle="1" w:styleId="KopfzeileZchn">
    <w:name w:val="Kopfzeile Zchn"/>
    <w:basedOn w:val="Absatz-Standardschriftart"/>
    <w:link w:val="Kopfzeile"/>
    <w:uiPriority w:val="99"/>
    <w:rsid w:val="004A6FBD"/>
  </w:style>
  <w:style w:type="paragraph" w:styleId="Fuzeile">
    <w:name w:val="footer"/>
    <w:basedOn w:val="Standard"/>
    <w:link w:val="FuzeileZchn"/>
    <w:uiPriority w:val="99"/>
    <w:unhideWhenUsed/>
    <w:rsid w:val="004A6FBD"/>
    <w:pPr>
      <w:tabs>
        <w:tab w:val="center" w:pos="4536"/>
        <w:tab w:val="right" w:pos="9072"/>
      </w:tabs>
    </w:pPr>
  </w:style>
  <w:style w:type="character" w:customStyle="1" w:styleId="FuzeileZchn">
    <w:name w:val="Fußzeile Zchn"/>
    <w:basedOn w:val="Absatz-Standardschriftart"/>
    <w:link w:val="Fuzeile"/>
    <w:uiPriority w:val="99"/>
    <w:rsid w:val="004A6FBD"/>
  </w:style>
  <w:style w:type="character" w:styleId="Seitenzahl">
    <w:name w:val="page number"/>
    <w:basedOn w:val="Absatz-Standardschriftart"/>
    <w:uiPriority w:val="99"/>
    <w:semiHidden/>
    <w:unhideWhenUsed/>
    <w:rsid w:val="004A6FBD"/>
  </w:style>
  <w:style w:type="table" w:styleId="Tabellenraster">
    <w:name w:val="Table Grid"/>
    <w:basedOn w:val="NormaleTabelle"/>
    <w:uiPriority w:val="39"/>
    <w:rsid w:val="00C844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2F68C7"/>
    <w:rPr>
      <w:b/>
      <w:bCs/>
    </w:rPr>
  </w:style>
  <w:style w:type="character" w:customStyle="1" w:styleId="KommentarthemaZchn">
    <w:name w:val="Kommentarthema Zchn"/>
    <w:basedOn w:val="KommentartextZchn"/>
    <w:link w:val="Kommentarthema"/>
    <w:uiPriority w:val="99"/>
    <w:semiHidden/>
    <w:rsid w:val="002F68C7"/>
    <w:rPr>
      <w:b/>
      <w:bCs/>
      <w:sz w:val="20"/>
      <w:szCs w:val="20"/>
    </w:rPr>
  </w:style>
  <w:style w:type="paragraph" w:styleId="Titel">
    <w:name w:val="Title"/>
    <w:basedOn w:val="Standard"/>
    <w:next w:val="Standard"/>
    <w:link w:val="TitelZchn"/>
    <w:uiPriority w:val="10"/>
    <w:qFormat/>
    <w:rsid w:val="0054160D"/>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4160D"/>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54160D"/>
    <w:pPr>
      <w:numPr>
        <w:ilvl w:val="1"/>
      </w:numPr>
      <w:spacing w:after="160"/>
    </w:pPr>
    <w:rPr>
      <w:rFonts w:eastAsiaTheme="minorEastAsia"/>
      <w:color w:val="5A5A5A" w:themeColor="text1" w:themeTint="A5"/>
      <w:spacing w:val="15"/>
      <w:sz w:val="22"/>
      <w:szCs w:val="22"/>
    </w:rPr>
  </w:style>
  <w:style w:type="character" w:customStyle="1" w:styleId="UntertitelZchn">
    <w:name w:val="Untertitel Zchn"/>
    <w:basedOn w:val="Absatz-Standardschriftart"/>
    <w:link w:val="Untertitel"/>
    <w:uiPriority w:val="11"/>
    <w:rsid w:val="0054160D"/>
    <w:rPr>
      <w:rFonts w:eastAsiaTheme="minorEastAsia"/>
      <w:color w:val="5A5A5A" w:themeColor="text1" w:themeTint="A5"/>
      <w:spacing w:val="15"/>
      <w:sz w:val="22"/>
      <w:szCs w:val="22"/>
    </w:rPr>
  </w:style>
  <w:style w:type="character" w:customStyle="1" w:styleId="berschrift2Zchn">
    <w:name w:val="Überschrift 2 Zchn"/>
    <w:basedOn w:val="Absatz-Standardschriftart"/>
    <w:link w:val="berschrift2"/>
    <w:uiPriority w:val="9"/>
    <w:rsid w:val="0054160D"/>
    <w:rPr>
      <w:rFonts w:asciiTheme="majorHAnsi" w:eastAsiaTheme="majorEastAsia" w:hAnsiTheme="majorHAnsi" w:cstheme="majorBidi"/>
      <w:color w:val="2F5496" w:themeColor="accent1" w:themeShade="BF"/>
      <w:sz w:val="26"/>
      <w:szCs w:val="26"/>
    </w:rPr>
  </w:style>
  <w:style w:type="paragraph" w:customStyle="1" w:styleId="EndNoteBibliographyTitle">
    <w:name w:val="EndNote Bibliography Title"/>
    <w:basedOn w:val="Standard"/>
    <w:link w:val="EndNoteBibliographyTitleZchn"/>
    <w:rsid w:val="00284C31"/>
    <w:pPr>
      <w:jc w:val="center"/>
    </w:pPr>
    <w:rPr>
      <w:rFonts w:ascii="Calibri" w:hAnsi="Calibri" w:cs="Calibri"/>
      <w:lang w:val="en-US"/>
    </w:rPr>
  </w:style>
  <w:style w:type="character" w:customStyle="1" w:styleId="EndNoteBibliographyTitleZchn">
    <w:name w:val="EndNote Bibliography Title Zchn"/>
    <w:basedOn w:val="Absatz-Standardschriftart"/>
    <w:link w:val="EndNoteBibliographyTitle"/>
    <w:rsid w:val="00284C31"/>
    <w:rPr>
      <w:rFonts w:ascii="Calibri" w:hAnsi="Calibri" w:cs="Calibri"/>
      <w:lang w:val="en-US"/>
    </w:rPr>
  </w:style>
  <w:style w:type="paragraph" w:customStyle="1" w:styleId="EndNoteBibliography">
    <w:name w:val="EndNote Bibliography"/>
    <w:basedOn w:val="Standard"/>
    <w:link w:val="EndNoteBibliographyZchn"/>
    <w:rsid w:val="00284C31"/>
    <w:rPr>
      <w:rFonts w:ascii="Calibri" w:hAnsi="Calibri" w:cs="Calibri"/>
      <w:lang w:val="en-US"/>
    </w:rPr>
  </w:style>
  <w:style w:type="character" w:customStyle="1" w:styleId="EndNoteBibliographyZchn">
    <w:name w:val="EndNote Bibliography Zchn"/>
    <w:basedOn w:val="Absatz-Standardschriftart"/>
    <w:link w:val="EndNoteBibliography"/>
    <w:rsid w:val="00284C31"/>
    <w:rPr>
      <w:rFonts w:ascii="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87904">
      <w:bodyDiv w:val="1"/>
      <w:marLeft w:val="0"/>
      <w:marRight w:val="0"/>
      <w:marTop w:val="0"/>
      <w:marBottom w:val="0"/>
      <w:divBdr>
        <w:top w:val="none" w:sz="0" w:space="0" w:color="auto"/>
        <w:left w:val="none" w:sz="0" w:space="0" w:color="auto"/>
        <w:bottom w:val="none" w:sz="0" w:space="0" w:color="auto"/>
        <w:right w:val="none" w:sz="0" w:space="0" w:color="auto"/>
      </w:divBdr>
    </w:div>
    <w:div w:id="927890215">
      <w:bodyDiv w:val="1"/>
      <w:marLeft w:val="0"/>
      <w:marRight w:val="0"/>
      <w:marTop w:val="0"/>
      <w:marBottom w:val="0"/>
      <w:divBdr>
        <w:top w:val="none" w:sz="0" w:space="0" w:color="auto"/>
        <w:left w:val="none" w:sz="0" w:space="0" w:color="auto"/>
        <w:bottom w:val="none" w:sz="0" w:space="0" w:color="auto"/>
        <w:right w:val="none" w:sz="0" w:space="0" w:color="auto"/>
      </w:divBdr>
    </w:div>
    <w:div w:id="1222787387">
      <w:bodyDiv w:val="1"/>
      <w:marLeft w:val="0"/>
      <w:marRight w:val="0"/>
      <w:marTop w:val="0"/>
      <w:marBottom w:val="0"/>
      <w:divBdr>
        <w:top w:val="none" w:sz="0" w:space="0" w:color="auto"/>
        <w:left w:val="none" w:sz="0" w:space="0" w:color="auto"/>
        <w:bottom w:val="none" w:sz="0" w:space="0" w:color="auto"/>
        <w:right w:val="none" w:sz="0" w:space="0" w:color="auto"/>
      </w:divBdr>
    </w:div>
    <w:div w:id="1351834067">
      <w:bodyDiv w:val="1"/>
      <w:marLeft w:val="0"/>
      <w:marRight w:val="0"/>
      <w:marTop w:val="0"/>
      <w:marBottom w:val="0"/>
      <w:divBdr>
        <w:top w:val="none" w:sz="0" w:space="0" w:color="auto"/>
        <w:left w:val="none" w:sz="0" w:space="0" w:color="auto"/>
        <w:bottom w:val="none" w:sz="0" w:space="0" w:color="auto"/>
        <w:right w:val="none" w:sz="0" w:space="0" w:color="auto"/>
      </w:divBdr>
      <w:divsChild>
        <w:div w:id="585772187">
          <w:marLeft w:val="0"/>
          <w:marRight w:val="0"/>
          <w:marTop w:val="0"/>
          <w:marBottom w:val="0"/>
          <w:divBdr>
            <w:top w:val="none" w:sz="0" w:space="0" w:color="auto"/>
            <w:left w:val="none" w:sz="0" w:space="0" w:color="auto"/>
            <w:bottom w:val="none" w:sz="0" w:space="0" w:color="auto"/>
            <w:right w:val="none" w:sz="0" w:space="0" w:color="auto"/>
          </w:divBdr>
        </w:div>
      </w:divsChild>
    </w:div>
    <w:div w:id="1930310536">
      <w:bodyDiv w:val="1"/>
      <w:marLeft w:val="0"/>
      <w:marRight w:val="0"/>
      <w:marTop w:val="0"/>
      <w:marBottom w:val="0"/>
      <w:divBdr>
        <w:top w:val="none" w:sz="0" w:space="0" w:color="auto"/>
        <w:left w:val="none" w:sz="0" w:space="0" w:color="auto"/>
        <w:bottom w:val="none" w:sz="0" w:space="0" w:color="auto"/>
        <w:right w:val="none" w:sz="0" w:space="0" w:color="auto"/>
      </w:divBdr>
      <w:divsChild>
        <w:div w:id="1737975548">
          <w:marLeft w:val="0"/>
          <w:marRight w:val="0"/>
          <w:marTop w:val="0"/>
          <w:marBottom w:val="0"/>
          <w:divBdr>
            <w:top w:val="none" w:sz="0" w:space="0" w:color="auto"/>
            <w:left w:val="none" w:sz="0" w:space="0" w:color="auto"/>
            <w:bottom w:val="none" w:sz="0" w:space="0" w:color="auto"/>
            <w:right w:val="none" w:sz="0" w:space="0" w:color="auto"/>
          </w:divBdr>
        </w:div>
      </w:divsChild>
    </w:div>
    <w:div w:id="1989750157">
      <w:bodyDiv w:val="1"/>
      <w:marLeft w:val="0"/>
      <w:marRight w:val="0"/>
      <w:marTop w:val="0"/>
      <w:marBottom w:val="0"/>
      <w:divBdr>
        <w:top w:val="none" w:sz="0" w:space="0" w:color="auto"/>
        <w:left w:val="none" w:sz="0" w:space="0" w:color="auto"/>
        <w:bottom w:val="none" w:sz="0" w:space="0" w:color="auto"/>
        <w:right w:val="none" w:sz="0" w:space="0" w:color="auto"/>
      </w:divBdr>
    </w:div>
    <w:div w:id="213293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2780</Words>
  <Characters>17521</Characters>
  <Application>Microsoft Office Word</Application>
  <DocSecurity>0</DocSecurity>
  <Lines>146</Lines>
  <Paragraphs>40</Paragraphs>
  <ScaleCrop>false</ScaleCrop>
  <Company/>
  <LinksUpToDate>false</LinksUpToDate>
  <CharactersWithSpaces>20261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 Nicolaus</dc:creator>
  <cp:keywords/>
  <dc:description/>
  <cp:lastModifiedBy>Marcel Nicolaus</cp:lastModifiedBy>
  <cp:revision>46</cp:revision>
  <cp:lastPrinted>2021-09-01T07:50:00Z</cp:lastPrinted>
  <dcterms:created xsi:type="dcterms:W3CDTF">2021-09-01T07:50:00Z</dcterms:created>
  <dcterms:modified xsi:type="dcterms:W3CDTF">2021-12-10T07:32:00Z</dcterms:modified>
</cp:coreProperties>
</file>