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0D4FA" w14:textId="057062F0" w:rsidR="00DB2BE5" w:rsidRPr="005C6F33" w:rsidRDefault="000F57EC" w:rsidP="002E4731">
      <w:pPr>
        <w:spacing w:line="480" w:lineRule="auto"/>
        <w:jc w:val="center"/>
        <w:rPr>
          <w:rFonts w:ascii="Times New Roman" w:hAnsi="Times New Roman" w:cs="Times New Roman"/>
          <w:sz w:val="28"/>
          <w:szCs w:val="28"/>
        </w:rPr>
      </w:pPr>
      <w:r w:rsidRPr="005C6F33">
        <w:rPr>
          <w:rFonts w:ascii="Times New Roman" w:hAnsi="Times New Roman" w:cs="Times New Roman"/>
          <w:sz w:val="28"/>
          <w:szCs w:val="28"/>
        </w:rPr>
        <w:t>Supporting Information for</w:t>
      </w:r>
    </w:p>
    <w:p w14:paraId="76A0B3E1" w14:textId="4F8628EE" w:rsidR="00AC2C25" w:rsidRPr="005C6F33" w:rsidRDefault="00AC2C25" w:rsidP="000616ED">
      <w:pPr>
        <w:spacing w:line="480" w:lineRule="auto"/>
        <w:rPr>
          <w:rFonts w:ascii="Times New Roman" w:hAnsi="Times New Roman" w:cs="Times New Roman"/>
          <w:b/>
          <w:sz w:val="28"/>
          <w:szCs w:val="28"/>
        </w:rPr>
      </w:pPr>
    </w:p>
    <w:p w14:paraId="54447760" w14:textId="12A089AB" w:rsidR="002E4DB8" w:rsidRPr="005C6F33" w:rsidRDefault="0096415D" w:rsidP="002E4731">
      <w:pPr>
        <w:spacing w:line="480" w:lineRule="auto"/>
        <w:rPr>
          <w:rFonts w:ascii="Times New Roman" w:hAnsi="Times New Roman" w:cs="Times New Roman"/>
          <w:b/>
          <w:sz w:val="28"/>
          <w:szCs w:val="28"/>
        </w:rPr>
      </w:pPr>
      <w:r w:rsidRPr="005C6F33">
        <w:rPr>
          <w:rFonts w:ascii="Times New Roman" w:hAnsi="Times New Roman" w:cs="Times New Roman"/>
          <w:b/>
          <w:sz w:val="28"/>
          <w:szCs w:val="28"/>
        </w:rPr>
        <w:t>Quantifying contributions of internal variability and external forcing to Atlantic multidecadal variability since 1870</w:t>
      </w:r>
    </w:p>
    <w:p w14:paraId="0ABF9C8B" w14:textId="26FD88B4" w:rsidR="00C25B55" w:rsidRPr="005C6F33" w:rsidRDefault="00740E8E" w:rsidP="002E4731">
      <w:pPr>
        <w:spacing w:line="480" w:lineRule="auto"/>
        <w:rPr>
          <w:rFonts w:ascii="Times New Roman" w:hAnsi="Times New Roman" w:cs="Times New Roman"/>
          <w:sz w:val="24"/>
          <w:szCs w:val="24"/>
        </w:rPr>
      </w:pPr>
      <w:proofErr w:type="spellStart"/>
      <w:r w:rsidRPr="005C6F33">
        <w:rPr>
          <w:rFonts w:ascii="Times New Roman" w:hAnsi="Times New Roman" w:cs="Times New Roman"/>
          <w:sz w:val="24"/>
          <w:szCs w:val="24"/>
        </w:rPr>
        <w:t>Minhua</w:t>
      </w:r>
      <w:proofErr w:type="spellEnd"/>
      <w:r w:rsidRPr="005C6F33">
        <w:rPr>
          <w:rFonts w:ascii="Times New Roman" w:hAnsi="Times New Roman" w:cs="Times New Roman"/>
          <w:sz w:val="24"/>
          <w:szCs w:val="24"/>
        </w:rPr>
        <w:t xml:space="preserve"> Qin, </w:t>
      </w:r>
      <w:proofErr w:type="spellStart"/>
      <w:r w:rsidRPr="005C6F33">
        <w:rPr>
          <w:rFonts w:ascii="Times New Roman" w:hAnsi="Times New Roman" w:cs="Times New Roman" w:hint="eastAsia"/>
          <w:sz w:val="24"/>
          <w:szCs w:val="24"/>
        </w:rPr>
        <w:t>Aiguo</w:t>
      </w:r>
      <w:proofErr w:type="spellEnd"/>
      <w:r w:rsidRPr="005C6F33">
        <w:rPr>
          <w:rFonts w:ascii="Times New Roman" w:hAnsi="Times New Roman" w:cs="Times New Roman"/>
          <w:sz w:val="24"/>
          <w:szCs w:val="24"/>
        </w:rPr>
        <w:t xml:space="preserve"> Dai, </w:t>
      </w:r>
      <w:r w:rsidR="00017C54" w:rsidRPr="005C6F33">
        <w:rPr>
          <w:rFonts w:ascii="Times New Roman" w:hAnsi="Times New Roman" w:cs="Times New Roman"/>
          <w:sz w:val="24"/>
          <w:szCs w:val="24"/>
        </w:rPr>
        <w:t xml:space="preserve">and </w:t>
      </w:r>
      <w:r w:rsidR="00C25B55" w:rsidRPr="005C6F33">
        <w:rPr>
          <w:rFonts w:ascii="Times New Roman" w:hAnsi="Times New Roman" w:cs="Times New Roman"/>
          <w:sz w:val="24"/>
          <w:szCs w:val="24"/>
        </w:rPr>
        <w:t>Wenjian Hua</w:t>
      </w:r>
    </w:p>
    <w:p w14:paraId="73E52A14" w14:textId="611A2CCA" w:rsidR="00C25B55" w:rsidRPr="005C6F33" w:rsidRDefault="00D078A7" w:rsidP="002E4731">
      <w:pPr>
        <w:spacing w:line="480" w:lineRule="auto"/>
        <w:rPr>
          <w:rFonts w:ascii="Times New Roman" w:hAnsi="Times New Roman" w:cs="Times New Roman"/>
          <w:sz w:val="24"/>
          <w:szCs w:val="24"/>
        </w:rPr>
      </w:pPr>
      <w:r w:rsidRPr="005C6F33">
        <w:rPr>
          <w:rFonts w:ascii="Times New Roman" w:hAnsi="Times New Roman" w:cs="Times New Roman"/>
          <w:sz w:val="24"/>
          <w:szCs w:val="24"/>
        </w:rPr>
        <w:t>Correspondence to</w:t>
      </w:r>
      <w:r w:rsidR="00C328E2" w:rsidRPr="005C6F33">
        <w:rPr>
          <w:rFonts w:ascii="Times New Roman" w:hAnsi="Times New Roman" w:cs="Times New Roman"/>
          <w:sz w:val="24"/>
          <w:szCs w:val="24"/>
        </w:rPr>
        <w:t xml:space="preserve">: </w:t>
      </w:r>
      <w:hyperlink r:id="rId10" w:history="1">
        <w:r w:rsidR="006C5439" w:rsidRPr="005C6F33">
          <w:rPr>
            <w:rStyle w:val="a8"/>
            <w:rFonts w:ascii="Times New Roman" w:hAnsi="Times New Roman" w:cs="Times New Roman"/>
            <w:color w:val="auto"/>
            <w:sz w:val="24"/>
            <w:szCs w:val="24"/>
            <w:u w:val="none"/>
          </w:rPr>
          <w:t>adai@albany.edu</w:t>
        </w:r>
      </w:hyperlink>
      <w:r w:rsidR="006C5439" w:rsidRPr="005C6F33">
        <w:rPr>
          <w:rFonts w:ascii="Times New Roman" w:hAnsi="Times New Roman" w:cs="Times New Roman"/>
          <w:sz w:val="24"/>
          <w:szCs w:val="24"/>
        </w:rPr>
        <w:t xml:space="preserve"> (A.D.)</w:t>
      </w:r>
      <w:r w:rsidR="00740E8E" w:rsidRPr="005C6F33">
        <w:rPr>
          <w:rFonts w:ascii="Times New Roman" w:hAnsi="Times New Roman" w:cs="Times New Roman"/>
          <w:sz w:val="24"/>
          <w:szCs w:val="24"/>
        </w:rPr>
        <w:t xml:space="preserve">, </w:t>
      </w:r>
      <w:hyperlink r:id="rId11" w:history="1">
        <w:r w:rsidR="006C5439" w:rsidRPr="005C6F33">
          <w:rPr>
            <w:rStyle w:val="a8"/>
            <w:rFonts w:ascii="Times New Roman" w:hAnsi="Times New Roman" w:cs="Times New Roman"/>
            <w:color w:val="auto"/>
            <w:sz w:val="24"/>
            <w:szCs w:val="24"/>
            <w:u w:val="none"/>
          </w:rPr>
          <w:t>wenjian@nuist.edu.cn</w:t>
        </w:r>
      </w:hyperlink>
      <w:r w:rsidR="006C5439" w:rsidRPr="005C6F33">
        <w:rPr>
          <w:rFonts w:ascii="Times New Roman" w:hAnsi="Times New Roman" w:cs="Times New Roman"/>
          <w:sz w:val="24"/>
          <w:szCs w:val="24"/>
        </w:rPr>
        <w:t xml:space="preserve"> (W.H.)</w:t>
      </w:r>
    </w:p>
    <w:p w14:paraId="398C3A33" w14:textId="77777777" w:rsidR="00C25B55" w:rsidRPr="005C6F33" w:rsidRDefault="00C25B55" w:rsidP="002E4731">
      <w:pPr>
        <w:spacing w:line="480" w:lineRule="auto"/>
        <w:rPr>
          <w:rFonts w:ascii="Times New Roman" w:hAnsi="Times New Roman" w:cs="Times New Roman"/>
          <w:sz w:val="24"/>
          <w:szCs w:val="24"/>
        </w:rPr>
      </w:pPr>
    </w:p>
    <w:p w14:paraId="53A196F6" w14:textId="2537B970" w:rsidR="002B4D98" w:rsidRPr="005C6F33" w:rsidRDefault="00161017" w:rsidP="002E4731">
      <w:pPr>
        <w:widowControl/>
        <w:spacing w:line="480" w:lineRule="auto"/>
        <w:jc w:val="left"/>
        <w:rPr>
          <w:rFonts w:ascii="Times New Roman" w:hAnsi="Times New Roman" w:cs="Times New Roman"/>
          <w:b/>
          <w:sz w:val="24"/>
          <w:szCs w:val="24"/>
        </w:rPr>
      </w:pPr>
      <w:r w:rsidRPr="005C6F33">
        <w:rPr>
          <w:rFonts w:ascii="Times New Roman" w:hAnsi="Times New Roman" w:cs="Times New Roman"/>
          <w:b/>
          <w:sz w:val="24"/>
          <w:szCs w:val="24"/>
        </w:rPr>
        <w:t>Contents of this file</w:t>
      </w:r>
    </w:p>
    <w:p w14:paraId="7BCE5166" w14:textId="324ED480" w:rsidR="0073232C" w:rsidRPr="005C6F33" w:rsidRDefault="0073232C" w:rsidP="002E4731">
      <w:pPr>
        <w:widowControl/>
        <w:spacing w:line="480" w:lineRule="auto"/>
        <w:jc w:val="left"/>
        <w:rPr>
          <w:rFonts w:ascii="Times New Roman" w:hAnsi="Times New Roman" w:cs="Times New Roman"/>
          <w:sz w:val="24"/>
          <w:szCs w:val="24"/>
        </w:rPr>
      </w:pPr>
      <w:r w:rsidRPr="005C6F33">
        <w:rPr>
          <w:rFonts w:ascii="Times New Roman" w:hAnsi="Times New Roman" w:cs="Times New Roman"/>
          <w:sz w:val="24"/>
          <w:szCs w:val="24"/>
        </w:rPr>
        <w:t>Supplementary Text</w:t>
      </w:r>
    </w:p>
    <w:p w14:paraId="3B9AB30F" w14:textId="710B2F7F" w:rsidR="00AF2BD2" w:rsidRPr="005C6F33" w:rsidRDefault="002B4D98" w:rsidP="002E4731">
      <w:pPr>
        <w:widowControl/>
        <w:spacing w:line="480" w:lineRule="auto"/>
        <w:jc w:val="left"/>
        <w:rPr>
          <w:rFonts w:ascii="Times New Roman" w:hAnsi="Times New Roman" w:cs="Times New Roman"/>
          <w:sz w:val="24"/>
          <w:szCs w:val="24"/>
        </w:rPr>
      </w:pPr>
      <w:r w:rsidRPr="005C6F33">
        <w:rPr>
          <w:rFonts w:ascii="Times New Roman" w:hAnsi="Times New Roman" w:cs="Times New Roman"/>
          <w:sz w:val="24"/>
          <w:szCs w:val="24"/>
        </w:rPr>
        <w:t>Figures S1 to S</w:t>
      </w:r>
      <w:r w:rsidR="00D90487" w:rsidRPr="005C6F33">
        <w:rPr>
          <w:rFonts w:ascii="Times New Roman" w:hAnsi="Times New Roman" w:cs="Times New Roman"/>
          <w:sz w:val="24"/>
          <w:szCs w:val="24"/>
        </w:rPr>
        <w:t>10</w:t>
      </w:r>
    </w:p>
    <w:p w14:paraId="13FB3D04" w14:textId="6B45EA80" w:rsidR="00AF2BD2" w:rsidRPr="005C6F33" w:rsidRDefault="002B3884" w:rsidP="002E4731">
      <w:pPr>
        <w:widowControl/>
        <w:spacing w:line="480" w:lineRule="auto"/>
        <w:jc w:val="left"/>
        <w:rPr>
          <w:rFonts w:ascii="Times New Roman" w:hAnsi="Times New Roman" w:cs="Times New Roman"/>
          <w:sz w:val="24"/>
          <w:szCs w:val="24"/>
        </w:rPr>
      </w:pPr>
      <w:r w:rsidRPr="005C6F33">
        <w:rPr>
          <w:rFonts w:ascii="Times New Roman" w:hAnsi="Times New Roman" w:cs="Times New Roman"/>
          <w:sz w:val="24"/>
          <w:szCs w:val="24"/>
        </w:rPr>
        <w:t>Tables S1</w:t>
      </w:r>
      <w:r w:rsidR="00484355" w:rsidRPr="005C6F33">
        <w:rPr>
          <w:rFonts w:ascii="Times New Roman" w:hAnsi="Times New Roman" w:cs="Times New Roman"/>
          <w:sz w:val="24"/>
          <w:szCs w:val="24"/>
        </w:rPr>
        <w:t xml:space="preserve"> to </w:t>
      </w:r>
      <w:r w:rsidRPr="005C6F33">
        <w:rPr>
          <w:rFonts w:ascii="Times New Roman" w:hAnsi="Times New Roman" w:cs="Times New Roman"/>
          <w:sz w:val="24"/>
          <w:szCs w:val="24"/>
        </w:rPr>
        <w:t>S</w:t>
      </w:r>
      <w:r w:rsidRPr="005C6F33">
        <w:rPr>
          <w:rFonts w:ascii="Times New Roman" w:hAnsi="Times New Roman" w:cs="Times New Roman" w:hint="eastAsia"/>
          <w:sz w:val="24"/>
          <w:szCs w:val="24"/>
        </w:rPr>
        <w:t>2</w:t>
      </w:r>
      <w:r w:rsidR="00AF2BD2" w:rsidRPr="005C6F33">
        <w:rPr>
          <w:rFonts w:ascii="Times New Roman" w:hAnsi="Times New Roman" w:cs="Times New Roman"/>
          <w:sz w:val="24"/>
          <w:szCs w:val="24"/>
        </w:rPr>
        <w:br w:type="page"/>
      </w:r>
    </w:p>
    <w:p w14:paraId="36831327" w14:textId="71795E2B" w:rsidR="003610B0" w:rsidRPr="005C6F33" w:rsidRDefault="003610B0" w:rsidP="003B237D">
      <w:pPr>
        <w:widowControl/>
        <w:rPr>
          <w:rFonts w:ascii="Times New Roman" w:hAnsi="Times New Roman" w:cs="Times New Roman"/>
          <w:b/>
          <w:sz w:val="24"/>
          <w:szCs w:val="24"/>
        </w:rPr>
      </w:pPr>
      <w:r w:rsidRPr="005C6F33">
        <w:rPr>
          <w:rFonts w:ascii="Times New Roman" w:hAnsi="Times New Roman" w:cs="Times New Roman"/>
          <w:b/>
          <w:sz w:val="24"/>
          <w:szCs w:val="24"/>
        </w:rPr>
        <w:lastRenderedPageBreak/>
        <w:t>Supplementary Text</w:t>
      </w:r>
    </w:p>
    <w:p w14:paraId="67753A29" w14:textId="77777777" w:rsidR="00D313EB" w:rsidRPr="005C6F33" w:rsidRDefault="00D313EB" w:rsidP="003B237D">
      <w:pPr>
        <w:widowControl/>
        <w:rPr>
          <w:rFonts w:ascii="Times New Roman" w:hAnsi="Times New Roman" w:cs="Times New Roman"/>
          <w:b/>
          <w:i/>
          <w:sz w:val="24"/>
          <w:szCs w:val="24"/>
        </w:rPr>
      </w:pPr>
    </w:p>
    <w:p w14:paraId="7DE57B18" w14:textId="167D7EC6" w:rsidR="00F56D11" w:rsidRPr="005C6F33" w:rsidRDefault="0096415D" w:rsidP="003B237D">
      <w:pPr>
        <w:widowControl/>
        <w:rPr>
          <w:rFonts w:ascii="Times New Roman" w:hAnsi="Times New Roman" w:cs="Times New Roman"/>
          <w:b/>
          <w:i/>
          <w:sz w:val="24"/>
          <w:szCs w:val="24"/>
        </w:rPr>
      </w:pPr>
      <w:r w:rsidRPr="005C6F33">
        <w:rPr>
          <w:rFonts w:ascii="Times New Roman" w:hAnsi="Times New Roman" w:cs="Times New Roman"/>
          <w:b/>
          <w:i/>
          <w:sz w:val="24"/>
          <w:szCs w:val="24"/>
        </w:rPr>
        <w:t>Methods</w:t>
      </w:r>
    </w:p>
    <w:p w14:paraId="12F79190" w14:textId="41990E6F" w:rsidR="00876449" w:rsidRPr="005C6F33" w:rsidRDefault="00F85DBD" w:rsidP="00876449">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 xml:space="preserve">To derive the </w:t>
      </w:r>
      <w:r w:rsidR="00FB5506" w:rsidRPr="005C6F33">
        <w:rPr>
          <w:rFonts w:ascii="Times New Roman" w:hAnsi="Times New Roman" w:cs="Times New Roman"/>
          <w:sz w:val="24"/>
          <w:szCs w:val="24"/>
        </w:rPr>
        <w:t xml:space="preserve">multi-model </w:t>
      </w:r>
      <w:proofErr w:type="gramStart"/>
      <w:r w:rsidR="00FB5506" w:rsidRPr="005C6F33">
        <w:rPr>
          <w:rFonts w:ascii="Times New Roman" w:hAnsi="Times New Roman" w:cs="Times New Roman"/>
          <w:sz w:val="24"/>
          <w:szCs w:val="24"/>
        </w:rPr>
        <w:t>ensemble</w:t>
      </w:r>
      <w:proofErr w:type="gramEnd"/>
      <w:r w:rsidR="00FB5506" w:rsidRPr="005C6F33">
        <w:rPr>
          <w:rFonts w:ascii="Times New Roman" w:hAnsi="Times New Roman" w:cs="Times New Roman"/>
          <w:sz w:val="24"/>
          <w:szCs w:val="24"/>
        </w:rPr>
        <w:t xml:space="preserve"> mean</w:t>
      </w:r>
      <w:r w:rsidRPr="005C6F33">
        <w:rPr>
          <w:rFonts w:ascii="Times New Roman" w:hAnsi="Times New Roman" w:cs="Times New Roman"/>
          <w:sz w:val="24"/>
          <w:szCs w:val="24"/>
        </w:rPr>
        <w:t xml:space="preserve"> (MMM), w</w:t>
      </w:r>
      <w:r w:rsidR="00876449" w:rsidRPr="005C6F33">
        <w:rPr>
          <w:rFonts w:ascii="Times New Roman" w:hAnsi="Times New Roman" w:cs="Times New Roman"/>
          <w:sz w:val="24"/>
          <w:szCs w:val="24"/>
        </w:rPr>
        <w:t>e first averaged the ensemble runs to derive the ensemble mean for each model and then averaged the ensemble mean over all the models with the same weight for each model</w:t>
      </w:r>
      <w:r w:rsidRPr="005C6F33">
        <w:rPr>
          <w:rFonts w:ascii="Times New Roman" w:hAnsi="Times New Roman" w:cs="Times New Roman"/>
          <w:sz w:val="24"/>
          <w:szCs w:val="24"/>
        </w:rPr>
        <w:t>.</w:t>
      </w:r>
      <w:r w:rsidR="00876449" w:rsidRPr="005C6F33">
        <w:rPr>
          <w:rFonts w:ascii="Times New Roman" w:hAnsi="Times New Roman" w:cs="Times New Roman"/>
          <w:sz w:val="24"/>
          <w:szCs w:val="24"/>
        </w:rPr>
        <w:t xml:space="preserve"> The results are similar if all the ensemble runs from all the models were weighted equally without averaging for each model first.</w:t>
      </w:r>
    </w:p>
    <w:p w14:paraId="4AB29AD3" w14:textId="77777777" w:rsidR="00211885" w:rsidRPr="005C6F33" w:rsidRDefault="00211885" w:rsidP="003B237D">
      <w:pPr>
        <w:widowControl/>
        <w:rPr>
          <w:rFonts w:ascii="Times New Roman" w:hAnsi="Times New Roman" w:cs="Times New Roman"/>
          <w:b/>
          <w:sz w:val="24"/>
          <w:szCs w:val="24"/>
        </w:rPr>
      </w:pPr>
    </w:p>
    <w:p w14:paraId="0296002C" w14:textId="742300E0" w:rsidR="003B237D" w:rsidRPr="005C6F33" w:rsidRDefault="003B237D" w:rsidP="003B237D">
      <w:pPr>
        <w:widowControl/>
        <w:rPr>
          <w:rFonts w:ascii="Times New Roman" w:hAnsi="Times New Roman" w:cs="Times New Roman"/>
          <w:b/>
          <w:i/>
          <w:sz w:val="24"/>
          <w:szCs w:val="24"/>
        </w:rPr>
      </w:pPr>
      <w:r w:rsidRPr="005C6F33">
        <w:rPr>
          <w:rFonts w:ascii="Times New Roman" w:hAnsi="Times New Roman" w:cs="Times New Roman"/>
          <w:b/>
          <w:i/>
          <w:sz w:val="24"/>
          <w:szCs w:val="24"/>
        </w:rPr>
        <w:t>S</w:t>
      </w:r>
      <w:r w:rsidR="00662A09" w:rsidRPr="005C6F33">
        <w:rPr>
          <w:rFonts w:ascii="Times New Roman" w:hAnsi="Times New Roman" w:cs="Times New Roman"/>
          <w:b/>
          <w:i/>
          <w:sz w:val="24"/>
          <w:szCs w:val="24"/>
        </w:rPr>
        <w:t>1</w:t>
      </w:r>
      <w:r w:rsidRPr="005C6F33">
        <w:rPr>
          <w:rFonts w:ascii="Times New Roman" w:hAnsi="Times New Roman" w:cs="Times New Roman"/>
          <w:b/>
          <w:i/>
          <w:sz w:val="24"/>
          <w:szCs w:val="24"/>
        </w:rPr>
        <w:t>. Estimates of the forced and internal components</w:t>
      </w:r>
    </w:p>
    <w:p w14:paraId="5D6DAC79" w14:textId="0E1F59DD" w:rsidR="006C2107" w:rsidRPr="005C6F33" w:rsidRDefault="00313133" w:rsidP="006C2107">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 xml:space="preserve">An implicit assumption in this study is that externally-forced </w:t>
      </w:r>
      <w:r w:rsidR="00D2758E" w:rsidRPr="005C6F33">
        <w:rPr>
          <w:rFonts w:ascii="Times New Roman" w:hAnsi="Times New Roman" w:cs="Times New Roman"/>
          <w:sz w:val="24"/>
          <w:szCs w:val="24"/>
        </w:rPr>
        <w:t xml:space="preserve">(EX) </w:t>
      </w:r>
      <w:r w:rsidRPr="005C6F33">
        <w:rPr>
          <w:rFonts w:ascii="Times New Roman" w:hAnsi="Times New Roman" w:cs="Times New Roman"/>
          <w:sz w:val="24"/>
          <w:szCs w:val="24"/>
        </w:rPr>
        <w:t xml:space="preserve">responses and internally-generated </w:t>
      </w:r>
      <w:r w:rsidR="00D2758E" w:rsidRPr="005C6F33">
        <w:rPr>
          <w:rFonts w:ascii="Times New Roman" w:hAnsi="Times New Roman" w:cs="Times New Roman"/>
          <w:sz w:val="24"/>
          <w:szCs w:val="24"/>
        </w:rPr>
        <w:t xml:space="preserve">(IV) </w:t>
      </w:r>
      <w:r w:rsidRPr="005C6F33">
        <w:rPr>
          <w:rFonts w:ascii="Times New Roman" w:hAnsi="Times New Roman" w:cs="Times New Roman"/>
          <w:sz w:val="24"/>
          <w:szCs w:val="24"/>
        </w:rPr>
        <w:t xml:space="preserve">variations are linearly separable in NASST. </w:t>
      </w:r>
      <w:r w:rsidR="008F6451" w:rsidRPr="005C6F33">
        <w:rPr>
          <w:rFonts w:ascii="Times New Roman" w:hAnsi="Times New Roman" w:cs="Times New Roman"/>
          <w:sz w:val="24"/>
          <w:szCs w:val="24"/>
        </w:rPr>
        <w:t>To separate the internally-generated and externally-forced variations in observed SSTs</w:t>
      </w:r>
      <w:r w:rsidR="003B237D" w:rsidRPr="005C6F33">
        <w:rPr>
          <w:rFonts w:ascii="Times New Roman" w:hAnsi="Times New Roman" w:cs="Times New Roman"/>
          <w:sz w:val="24"/>
          <w:szCs w:val="24"/>
        </w:rPr>
        <w:t xml:space="preserve">, </w:t>
      </w:r>
      <w:r w:rsidR="00F25AF5" w:rsidRPr="005C6F33">
        <w:rPr>
          <w:rFonts w:ascii="Times New Roman" w:hAnsi="Times New Roman" w:cs="Times New Roman"/>
          <w:sz w:val="24"/>
          <w:szCs w:val="24"/>
        </w:rPr>
        <w:t xml:space="preserve">we </w:t>
      </w:r>
      <w:r w:rsidR="005D4D13" w:rsidRPr="005C6F33">
        <w:rPr>
          <w:rFonts w:ascii="Times New Roman" w:hAnsi="Times New Roman" w:cs="Times New Roman"/>
          <w:sz w:val="24"/>
          <w:szCs w:val="24"/>
        </w:rPr>
        <w:t>used</w:t>
      </w:r>
      <w:r w:rsidR="00F25AF5" w:rsidRPr="005C6F33">
        <w:rPr>
          <w:rFonts w:ascii="Times New Roman" w:hAnsi="Times New Roman" w:cs="Times New Roman"/>
          <w:sz w:val="24"/>
          <w:szCs w:val="24"/>
        </w:rPr>
        <w:t xml:space="preserve"> </w:t>
      </w:r>
      <w:r w:rsidR="00793B39" w:rsidRPr="005C6F33">
        <w:rPr>
          <w:rFonts w:ascii="Times New Roman" w:hAnsi="Times New Roman" w:cs="Times New Roman"/>
          <w:sz w:val="24"/>
          <w:szCs w:val="24"/>
        </w:rPr>
        <w:t xml:space="preserve">the </w:t>
      </w:r>
      <w:r w:rsidR="001116DA" w:rsidRPr="005C6F33">
        <w:rPr>
          <w:rFonts w:ascii="Times New Roman" w:hAnsi="Times New Roman" w:cs="Times New Roman"/>
          <w:sz w:val="24"/>
          <w:szCs w:val="24"/>
        </w:rPr>
        <w:t xml:space="preserve">sum of rescaled </w:t>
      </w:r>
      <w:r w:rsidR="00F25AF5" w:rsidRPr="005C6F33">
        <w:rPr>
          <w:rFonts w:ascii="Times New Roman" w:hAnsi="Times New Roman" w:cs="Times New Roman"/>
          <w:sz w:val="24"/>
          <w:szCs w:val="24"/>
        </w:rPr>
        <w:t>global-mean SST (GMSST, exclude the area above 60°N and below 60°S because of low SST data coverage) time series from the MMM</w:t>
      </w:r>
      <w:r w:rsidR="0006799B" w:rsidRPr="005C6F33">
        <w:rPr>
          <w:rFonts w:ascii="Times New Roman" w:hAnsi="Times New Roman" w:cs="Times New Roman"/>
          <w:sz w:val="24"/>
          <w:szCs w:val="24"/>
        </w:rPr>
        <w:t xml:space="preserve"> </w:t>
      </w:r>
      <w:r w:rsidR="0006799B" w:rsidRPr="005C6F33">
        <w:rPr>
          <w:rFonts w:ascii="Times New Roman" w:hAnsi="Times New Roman" w:cs="Times New Roman" w:hint="eastAsia"/>
          <w:sz w:val="24"/>
          <w:szCs w:val="24"/>
        </w:rPr>
        <w:t>of</w:t>
      </w:r>
      <w:r w:rsidR="0006799B" w:rsidRPr="005C6F33">
        <w:rPr>
          <w:rFonts w:ascii="Times New Roman" w:hAnsi="Times New Roman" w:cs="Times New Roman"/>
          <w:sz w:val="24"/>
          <w:szCs w:val="24"/>
        </w:rPr>
        <w:t xml:space="preserve"> </w:t>
      </w:r>
      <w:r w:rsidR="0006799B" w:rsidRPr="005C6F33">
        <w:rPr>
          <w:rFonts w:ascii="Times New Roman" w:hAnsi="Times New Roman" w:cs="Times New Roman" w:hint="eastAsia"/>
          <w:sz w:val="24"/>
          <w:szCs w:val="24"/>
        </w:rPr>
        <w:t>individual</w:t>
      </w:r>
      <w:r w:rsidR="0006799B" w:rsidRPr="005C6F33">
        <w:rPr>
          <w:rFonts w:ascii="Times New Roman" w:hAnsi="Times New Roman" w:cs="Times New Roman"/>
          <w:sz w:val="24"/>
          <w:szCs w:val="24"/>
        </w:rPr>
        <w:t xml:space="preserve"> </w:t>
      </w:r>
      <w:proofErr w:type="spellStart"/>
      <w:r w:rsidR="0006799B" w:rsidRPr="005C6F33">
        <w:rPr>
          <w:rFonts w:ascii="Times New Roman" w:hAnsi="Times New Roman" w:cs="Times New Roman" w:hint="eastAsia"/>
          <w:sz w:val="24"/>
          <w:szCs w:val="24"/>
        </w:rPr>
        <w:t>foricngs</w:t>
      </w:r>
      <w:proofErr w:type="spellEnd"/>
      <w:r w:rsidR="0006799B" w:rsidRPr="005C6F33">
        <w:rPr>
          <w:rFonts w:ascii="Times New Roman" w:hAnsi="Times New Roman" w:cs="Times New Roman"/>
          <w:sz w:val="24"/>
          <w:szCs w:val="24"/>
        </w:rPr>
        <w:t xml:space="preserve"> (i.e., GHG, NAT and AA)</w:t>
      </w:r>
      <w:r w:rsidR="005D4D13" w:rsidRPr="005C6F33">
        <w:rPr>
          <w:rFonts w:ascii="Times New Roman" w:hAnsi="Times New Roman" w:cs="Times New Roman"/>
          <w:sz w:val="24"/>
          <w:szCs w:val="24"/>
        </w:rPr>
        <w:t xml:space="preserve"> as the first-order estimate of the externally-forced component (</w:t>
      </w:r>
      <w:r w:rsidR="00415396" w:rsidRPr="005C6F33">
        <w:rPr>
          <w:rFonts w:ascii="Times New Roman" w:hAnsi="Times New Roman" w:cs="Times New Roman"/>
          <w:sz w:val="24"/>
          <w:szCs w:val="24"/>
        </w:rPr>
        <w:t xml:space="preserve">e.g., </w:t>
      </w:r>
      <w:r w:rsidR="008D3526" w:rsidRPr="005C6F33">
        <w:rPr>
          <w:rFonts w:ascii="Times New Roman" w:hAnsi="Times New Roman" w:cs="Times New Roman"/>
          <w:sz w:val="24"/>
          <w:szCs w:val="24"/>
        </w:rPr>
        <w:t xml:space="preserve">regressed it against the observed </w:t>
      </w:r>
      <w:r w:rsidR="008D3526" w:rsidRPr="005C6F33">
        <w:rPr>
          <w:rFonts w:ascii="Times New Roman" w:hAnsi="Times New Roman" w:cs="Times New Roman" w:hint="eastAsia"/>
          <w:sz w:val="24"/>
          <w:szCs w:val="24"/>
        </w:rPr>
        <w:t>GMSST</w:t>
      </w:r>
      <w:r w:rsidR="008D3526" w:rsidRPr="005C6F33">
        <w:rPr>
          <w:rFonts w:ascii="Times New Roman" w:hAnsi="Times New Roman" w:cs="Times New Roman"/>
          <w:sz w:val="24"/>
          <w:szCs w:val="24"/>
        </w:rPr>
        <w:t xml:space="preserve"> via </w:t>
      </w:r>
      <w:r w:rsidR="005D4D13" w:rsidRPr="005C6F33">
        <w:rPr>
          <w:rFonts w:ascii="Times New Roman" w:hAnsi="Times New Roman" w:cs="Times New Roman"/>
          <w:sz w:val="24"/>
          <w:szCs w:val="24"/>
        </w:rPr>
        <w:t>multiple linear regression). And w</w:t>
      </w:r>
      <w:r w:rsidR="00FF1B2F" w:rsidRPr="005C6F33">
        <w:rPr>
          <w:rFonts w:ascii="Times New Roman" w:hAnsi="Times New Roman" w:cs="Times New Roman"/>
          <w:sz w:val="24"/>
          <w:szCs w:val="24"/>
        </w:rPr>
        <w:t>e removed this forced signal through linear regression from the observed SSTs at each grid point to produce the residual SST fields that contain primarily internal component.</w:t>
      </w:r>
      <w:r w:rsidR="008D3526" w:rsidRPr="005C6F33">
        <w:rPr>
          <w:rFonts w:ascii="Times New Roman" w:hAnsi="Times New Roman" w:cs="Times New Roman"/>
          <w:sz w:val="24"/>
          <w:szCs w:val="24"/>
        </w:rPr>
        <w:t xml:space="preserve"> </w:t>
      </w:r>
      <w:r w:rsidR="004F18C4" w:rsidRPr="005C6F33">
        <w:rPr>
          <w:rFonts w:ascii="Times New Roman" w:hAnsi="Times New Roman" w:cs="Times New Roman"/>
          <w:sz w:val="24"/>
          <w:szCs w:val="24"/>
        </w:rPr>
        <w:t xml:space="preserve">This method can remove model biases </w:t>
      </w:r>
      <w:r w:rsidR="00FC0F45" w:rsidRPr="005C6F33">
        <w:rPr>
          <w:rFonts w:ascii="Times New Roman" w:hAnsi="Times New Roman" w:cs="Times New Roman"/>
          <w:sz w:val="24"/>
          <w:szCs w:val="24"/>
        </w:rPr>
        <w:t xml:space="preserve">in response to individual </w:t>
      </w:r>
      <w:proofErr w:type="spellStart"/>
      <w:r w:rsidR="00FC0F45" w:rsidRPr="005C6F33">
        <w:rPr>
          <w:rFonts w:ascii="Times New Roman" w:hAnsi="Times New Roman" w:cs="Times New Roman"/>
          <w:sz w:val="24"/>
          <w:szCs w:val="24"/>
        </w:rPr>
        <w:t>forcings</w:t>
      </w:r>
      <w:proofErr w:type="spellEnd"/>
      <w:r w:rsidR="004F18C4" w:rsidRPr="005C6F33">
        <w:rPr>
          <w:rFonts w:ascii="Times New Roman" w:hAnsi="Times New Roman" w:cs="Times New Roman"/>
          <w:sz w:val="24"/>
          <w:szCs w:val="24"/>
        </w:rPr>
        <w:t xml:space="preserve">. </w:t>
      </w:r>
      <w:r w:rsidR="00344872" w:rsidRPr="005C6F33">
        <w:rPr>
          <w:rFonts w:ascii="Times New Roman" w:hAnsi="Times New Roman" w:cs="Times New Roman"/>
          <w:sz w:val="24"/>
          <w:szCs w:val="24"/>
        </w:rPr>
        <w:t xml:space="preserve">Dai &amp; </w:t>
      </w:r>
      <w:proofErr w:type="spellStart"/>
      <w:r w:rsidR="00344872" w:rsidRPr="005C6F33">
        <w:rPr>
          <w:rFonts w:ascii="Times New Roman" w:hAnsi="Times New Roman" w:cs="Times New Roman"/>
          <w:sz w:val="24"/>
          <w:szCs w:val="24"/>
        </w:rPr>
        <w:t>Bloecker</w:t>
      </w:r>
      <w:proofErr w:type="spellEnd"/>
      <w:r w:rsidR="00344872" w:rsidRPr="005C6F33">
        <w:rPr>
          <w:rFonts w:ascii="Times New Roman" w:hAnsi="Times New Roman" w:cs="Times New Roman"/>
          <w:sz w:val="24"/>
          <w:szCs w:val="24"/>
        </w:rPr>
        <w:t xml:space="preserve"> (2019) suggested that using the GMSST time series from the MMM simulations is a preferred way to define the forced signal, which has the same temporal evolution over all grid boxes because it is determined by the external forcing series.</w:t>
      </w:r>
      <w:r w:rsidR="00225805" w:rsidRPr="005C6F33">
        <w:rPr>
          <w:rFonts w:ascii="Times New Roman" w:hAnsi="Times New Roman" w:cs="Times New Roman"/>
          <w:sz w:val="24"/>
          <w:szCs w:val="24"/>
        </w:rPr>
        <w:t xml:space="preserve"> </w:t>
      </w:r>
      <w:r w:rsidR="000A3268" w:rsidRPr="005C6F33">
        <w:rPr>
          <w:rFonts w:ascii="Times New Roman" w:hAnsi="Times New Roman" w:cs="Times New Roman"/>
          <w:sz w:val="24"/>
          <w:szCs w:val="24"/>
        </w:rPr>
        <w:t xml:space="preserve">Following Dai et al. (2015), we also tested the use of </w:t>
      </w:r>
      <w:r w:rsidR="007D5971" w:rsidRPr="005C6F33">
        <w:rPr>
          <w:rFonts w:ascii="Times New Roman" w:hAnsi="Times New Roman" w:cs="Times New Roman"/>
          <w:sz w:val="24"/>
          <w:szCs w:val="24"/>
        </w:rPr>
        <w:t xml:space="preserve">GMSST of all-forcing </w:t>
      </w:r>
      <w:r w:rsidR="000A3268" w:rsidRPr="005C6F33">
        <w:rPr>
          <w:rFonts w:ascii="Times New Roman" w:hAnsi="Times New Roman" w:cs="Times New Roman"/>
          <w:sz w:val="24"/>
          <w:szCs w:val="24"/>
        </w:rPr>
        <w:t>MMM (with 321 runs from 27 CMIP6 models, Table S2)</w:t>
      </w:r>
      <w:r w:rsidR="007D5971" w:rsidRPr="005C6F33">
        <w:rPr>
          <w:rFonts w:ascii="Times New Roman" w:hAnsi="Times New Roman" w:cs="Times New Roman"/>
          <w:sz w:val="24"/>
          <w:szCs w:val="24"/>
        </w:rPr>
        <w:t xml:space="preserve"> as the estimate of the forced signal</w:t>
      </w:r>
      <w:r w:rsidR="000A3268" w:rsidRPr="005C6F33">
        <w:rPr>
          <w:rFonts w:ascii="Times New Roman" w:hAnsi="Times New Roman" w:cs="Times New Roman"/>
          <w:sz w:val="24"/>
          <w:szCs w:val="24"/>
        </w:rPr>
        <w:t xml:space="preserve"> </w:t>
      </w:r>
      <w:r w:rsidR="007D5971" w:rsidRPr="005C6F33">
        <w:rPr>
          <w:rFonts w:ascii="Times New Roman" w:hAnsi="Times New Roman" w:cs="Times New Roman"/>
          <w:sz w:val="24"/>
          <w:szCs w:val="24"/>
        </w:rPr>
        <w:t>(Figure S1</w:t>
      </w:r>
      <w:r w:rsidR="00C64EA5" w:rsidRPr="005C6F33">
        <w:rPr>
          <w:rFonts w:ascii="Times New Roman" w:hAnsi="Times New Roman" w:cs="Times New Roman"/>
          <w:sz w:val="24"/>
          <w:szCs w:val="24"/>
        </w:rPr>
        <w:t>b</w:t>
      </w:r>
      <w:r w:rsidR="007D5971" w:rsidRPr="005C6F33">
        <w:rPr>
          <w:rFonts w:ascii="Times New Roman" w:hAnsi="Times New Roman" w:cs="Times New Roman"/>
          <w:sz w:val="24"/>
          <w:szCs w:val="24"/>
        </w:rPr>
        <w:t xml:space="preserve">). </w:t>
      </w:r>
      <w:r w:rsidR="00D329CA" w:rsidRPr="005C6F33">
        <w:rPr>
          <w:rFonts w:ascii="Times New Roman" w:hAnsi="Times New Roman" w:cs="Times New Roman"/>
          <w:sz w:val="24"/>
          <w:szCs w:val="24"/>
        </w:rPr>
        <w:t xml:space="preserve">There is </w:t>
      </w:r>
      <w:r w:rsidR="00A0431F" w:rsidRPr="005C6F33">
        <w:rPr>
          <w:rFonts w:ascii="Times New Roman" w:hAnsi="Times New Roman" w:cs="Times New Roman"/>
          <w:sz w:val="24"/>
          <w:szCs w:val="24"/>
        </w:rPr>
        <w:t xml:space="preserve">a difference between these two methods, in particular since the 1990s (Figure S1). </w:t>
      </w:r>
      <w:r w:rsidR="006C2107" w:rsidRPr="005C6F33">
        <w:rPr>
          <w:rFonts w:ascii="Times New Roman" w:hAnsi="Times New Roman" w:cs="Times New Roman"/>
          <w:sz w:val="24"/>
          <w:szCs w:val="24"/>
        </w:rPr>
        <w:t xml:space="preserve">Note that the CMIP5 or CMIP6 models may overestimate the SST response to aerosol changes (Sato et al., 2018; Toll et al., 2019; </w:t>
      </w:r>
      <w:proofErr w:type="spellStart"/>
      <w:r w:rsidR="006C2107" w:rsidRPr="005C6F33">
        <w:rPr>
          <w:rFonts w:ascii="Times New Roman" w:hAnsi="Times New Roman" w:cs="Times New Roman"/>
          <w:sz w:val="24"/>
          <w:szCs w:val="24"/>
        </w:rPr>
        <w:t>Chylek</w:t>
      </w:r>
      <w:proofErr w:type="spellEnd"/>
      <w:r w:rsidR="006C2107" w:rsidRPr="005C6F33">
        <w:rPr>
          <w:rFonts w:ascii="Times New Roman" w:hAnsi="Times New Roman" w:cs="Times New Roman"/>
          <w:sz w:val="24"/>
          <w:szCs w:val="24"/>
        </w:rPr>
        <w:t xml:space="preserve"> et al., 2020), making the estimated amplitude of the aerosol-forced signal biased. To account for different rescaling factors in response to individual </w:t>
      </w:r>
      <w:proofErr w:type="spellStart"/>
      <w:r w:rsidR="006C2107" w:rsidRPr="005C6F33">
        <w:rPr>
          <w:rFonts w:ascii="Times New Roman" w:hAnsi="Times New Roman" w:cs="Times New Roman"/>
          <w:sz w:val="24"/>
          <w:szCs w:val="24"/>
        </w:rPr>
        <w:t>forcings</w:t>
      </w:r>
      <w:proofErr w:type="spellEnd"/>
      <w:r w:rsidR="006C2107" w:rsidRPr="005C6F33">
        <w:rPr>
          <w:rFonts w:ascii="Times New Roman" w:hAnsi="Times New Roman" w:cs="Times New Roman"/>
          <w:sz w:val="24"/>
          <w:szCs w:val="24"/>
        </w:rPr>
        <w:t xml:space="preserve">, we used the re-scaling through multiple linear regression (see </w:t>
      </w:r>
      <w:r w:rsidR="00845CD7" w:rsidRPr="005C6F33">
        <w:rPr>
          <w:rFonts w:ascii="Times New Roman" w:hAnsi="Times New Roman" w:cs="Times New Roman"/>
          <w:sz w:val="24"/>
          <w:szCs w:val="24"/>
        </w:rPr>
        <w:t>Methods</w:t>
      </w:r>
      <w:r w:rsidR="006C2107" w:rsidRPr="005C6F33">
        <w:rPr>
          <w:rFonts w:ascii="Times New Roman" w:hAnsi="Times New Roman" w:cs="Times New Roman"/>
          <w:sz w:val="24"/>
          <w:szCs w:val="24"/>
        </w:rPr>
        <w:t>) to remove any systematic biases in model simulated response</w:t>
      </w:r>
      <w:r w:rsidR="00B23421" w:rsidRPr="005C6F33">
        <w:rPr>
          <w:rFonts w:ascii="Times New Roman" w:hAnsi="Times New Roman" w:cs="Times New Roman"/>
          <w:sz w:val="24"/>
          <w:szCs w:val="24"/>
        </w:rPr>
        <w:t>s</w:t>
      </w:r>
      <w:r w:rsidR="006C2107" w:rsidRPr="005C6F33">
        <w:rPr>
          <w:rFonts w:ascii="Times New Roman" w:hAnsi="Times New Roman" w:cs="Times New Roman"/>
          <w:sz w:val="24"/>
          <w:szCs w:val="24"/>
        </w:rPr>
        <w:t>.</w:t>
      </w:r>
    </w:p>
    <w:p w14:paraId="1779B62F" w14:textId="60A67BC2" w:rsidR="00F200CC" w:rsidRPr="005C6F33" w:rsidRDefault="00F200CC" w:rsidP="00D313EB">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 xml:space="preserve">We also estimated the internally-generated and externally-forced GMSST variations in observations. The IV-induced multidecadal GMSST variations in observations show a negative anomaly since </w:t>
      </w:r>
      <w:r w:rsidR="00D2758E" w:rsidRPr="005C6F33">
        <w:rPr>
          <w:rFonts w:ascii="Times New Roman" w:hAnsi="Times New Roman" w:cs="Times New Roman"/>
          <w:sz w:val="24"/>
          <w:szCs w:val="24"/>
        </w:rPr>
        <w:t xml:space="preserve">the early </w:t>
      </w:r>
      <w:r w:rsidRPr="005C6F33">
        <w:rPr>
          <w:rFonts w:ascii="Times New Roman" w:hAnsi="Times New Roman" w:cs="Times New Roman"/>
          <w:sz w:val="24"/>
          <w:szCs w:val="24"/>
        </w:rPr>
        <w:t>2000</w:t>
      </w:r>
      <w:r w:rsidR="00D2758E" w:rsidRPr="005C6F33">
        <w:rPr>
          <w:rFonts w:ascii="Times New Roman" w:hAnsi="Times New Roman" w:cs="Times New Roman"/>
          <w:sz w:val="24"/>
          <w:szCs w:val="24"/>
        </w:rPr>
        <w:t>s</w:t>
      </w:r>
      <w:r w:rsidRPr="005C6F33">
        <w:rPr>
          <w:rFonts w:ascii="Times New Roman" w:hAnsi="Times New Roman" w:cs="Times New Roman"/>
          <w:sz w:val="24"/>
          <w:szCs w:val="24"/>
        </w:rPr>
        <w:t xml:space="preserve"> but most positively anomalies from about 193</w:t>
      </w:r>
      <w:r w:rsidR="00193EF9" w:rsidRPr="005C6F33">
        <w:rPr>
          <w:rFonts w:ascii="Times New Roman" w:hAnsi="Times New Roman" w:cs="Times New Roman"/>
          <w:sz w:val="24"/>
          <w:szCs w:val="24"/>
        </w:rPr>
        <w:t>3</w:t>
      </w:r>
      <w:r w:rsidRPr="005C6F33">
        <w:rPr>
          <w:rFonts w:ascii="Times New Roman" w:hAnsi="Times New Roman" w:cs="Times New Roman"/>
          <w:sz w:val="24"/>
          <w:szCs w:val="24"/>
        </w:rPr>
        <w:t>-</w:t>
      </w:r>
      <w:r w:rsidR="006502E6" w:rsidRPr="005C6F33">
        <w:rPr>
          <w:rFonts w:ascii="Times New Roman" w:hAnsi="Times New Roman" w:cs="Times New Roman"/>
          <w:sz w:val="24"/>
          <w:szCs w:val="24"/>
        </w:rPr>
        <w:t>1970</w:t>
      </w:r>
      <w:r w:rsidRPr="005C6F33">
        <w:rPr>
          <w:rFonts w:ascii="Times New Roman" w:hAnsi="Times New Roman" w:cs="Times New Roman"/>
          <w:sz w:val="24"/>
          <w:szCs w:val="24"/>
        </w:rPr>
        <w:t xml:space="preserve">, whereas EX-induced GMSST variations (relative to the forced long-term trend) exhibit a positive anomaly since about </w:t>
      </w:r>
      <w:r w:rsidR="00B437D3" w:rsidRPr="005C6F33">
        <w:rPr>
          <w:rFonts w:ascii="Times New Roman" w:hAnsi="Times New Roman" w:cs="Times New Roman"/>
          <w:sz w:val="24"/>
          <w:szCs w:val="24"/>
        </w:rPr>
        <w:t>1970</w:t>
      </w:r>
      <w:r w:rsidRPr="005C6F33">
        <w:rPr>
          <w:rFonts w:ascii="Times New Roman" w:hAnsi="Times New Roman" w:cs="Times New Roman"/>
          <w:sz w:val="24"/>
          <w:szCs w:val="24"/>
        </w:rPr>
        <w:t xml:space="preserve"> (Figure S10). Th</w:t>
      </w:r>
      <w:r w:rsidR="00B437D3" w:rsidRPr="005C6F33">
        <w:rPr>
          <w:rFonts w:ascii="Times New Roman" w:hAnsi="Times New Roman" w:cs="Times New Roman"/>
          <w:sz w:val="24"/>
          <w:szCs w:val="24"/>
        </w:rPr>
        <w:t>e</w:t>
      </w:r>
      <w:r w:rsidRPr="005C6F33">
        <w:rPr>
          <w:rFonts w:ascii="Times New Roman" w:hAnsi="Times New Roman" w:cs="Times New Roman"/>
          <w:sz w:val="24"/>
          <w:szCs w:val="24"/>
        </w:rPr>
        <w:t xml:space="preserve"> apparent anti-correlation between the IV-induced and externally-forced GMSST multidecadal variations </w:t>
      </w:r>
      <w:r w:rsidR="00B437D3" w:rsidRPr="005C6F33">
        <w:rPr>
          <w:rFonts w:ascii="Times New Roman" w:hAnsi="Times New Roman" w:cs="Times New Roman"/>
          <w:sz w:val="24"/>
          <w:szCs w:val="24"/>
        </w:rPr>
        <w:t xml:space="preserve">around the late 1990s </w:t>
      </w:r>
      <w:r w:rsidRPr="005C6F33">
        <w:rPr>
          <w:rFonts w:ascii="Times New Roman" w:hAnsi="Times New Roman" w:cs="Times New Roman"/>
          <w:sz w:val="24"/>
          <w:szCs w:val="24"/>
        </w:rPr>
        <w:t>is largely due to the phase change of the Interdecadal Pacific Oscillation (IPO, Dai et al., 2015) or Pacific Multidecadal Oscillation (PMO, Steinman et al., 2015) that have greatly contributed to the IV-induce variations. The AMV has only a secondary contribution to the global-mean temperature variations (Dai et al., 2015).</w:t>
      </w:r>
    </w:p>
    <w:p w14:paraId="1B22921A" w14:textId="77777777" w:rsidR="00F91C64" w:rsidRPr="005C6F33" w:rsidRDefault="00F91C64" w:rsidP="00F91C64">
      <w:pPr>
        <w:ind w:firstLineChars="200" w:firstLine="480"/>
        <w:rPr>
          <w:rFonts w:ascii="Times New Roman" w:hAnsi="Times New Roman" w:cs="Times New Roman"/>
          <w:sz w:val="24"/>
          <w:szCs w:val="24"/>
        </w:rPr>
      </w:pPr>
    </w:p>
    <w:p w14:paraId="184BA09A" w14:textId="46C10BAD" w:rsidR="00F91C64" w:rsidRPr="005C6F33" w:rsidRDefault="00F91C64" w:rsidP="00F91C64">
      <w:pPr>
        <w:widowControl/>
        <w:rPr>
          <w:rFonts w:ascii="Times New Roman" w:hAnsi="Times New Roman" w:cs="Times New Roman"/>
          <w:b/>
          <w:i/>
          <w:sz w:val="24"/>
          <w:szCs w:val="24"/>
        </w:rPr>
      </w:pPr>
      <w:r w:rsidRPr="005C6F33">
        <w:rPr>
          <w:rFonts w:ascii="Times New Roman" w:hAnsi="Times New Roman" w:cs="Times New Roman"/>
          <w:b/>
          <w:i/>
          <w:sz w:val="24"/>
          <w:szCs w:val="24"/>
        </w:rPr>
        <w:t>S</w:t>
      </w:r>
      <w:r w:rsidR="00662A09" w:rsidRPr="005C6F33">
        <w:rPr>
          <w:rFonts w:ascii="Times New Roman" w:hAnsi="Times New Roman" w:cs="Times New Roman"/>
          <w:b/>
          <w:i/>
          <w:sz w:val="24"/>
          <w:szCs w:val="24"/>
        </w:rPr>
        <w:t>2</w:t>
      </w:r>
      <w:r w:rsidRPr="005C6F33">
        <w:rPr>
          <w:rFonts w:ascii="Times New Roman" w:hAnsi="Times New Roman" w:cs="Times New Roman"/>
          <w:b/>
          <w:i/>
          <w:sz w:val="24"/>
          <w:szCs w:val="24"/>
        </w:rPr>
        <w:t xml:space="preserve">. Definition of the </w:t>
      </w:r>
      <w:r w:rsidR="005E1B66" w:rsidRPr="005C6F33">
        <w:rPr>
          <w:rFonts w:ascii="Times New Roman" w:hAnsi="Times New Roman" w:cs="Times New Roman"/>
          <w:b/>
          <w:i/>
          <w:sz w:val="24"/>
          <w:szCs w:val="24"/>
        </w:rPr>
        <w:t>AMV</w:t>
      </w:r>
      <w:r w:rsidR="00021E93" w:rsidRPr="005C6F33">
        <w:rPr>
          <w:rFonts w:ascii="Times New Roman" w:hAnsi="Times New Roman" w:cs="Times New Roman"/>
          <w:b/>
          <w:i/>
          <w:sz w:val="24"/>
          <w:szCs w:val="24"/>
        </w:rPr>
        <w:t xml:space="preserve"> index</w:t>
      </w:r>
    </w:p>
    <w:p w14:paraId="483276FC" w14:textId="46175143" w:rsidR="0089219B" w:rsidRPr="005C6F33" w:rsidRDefault="00876449" w:rsidP="00876449">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Many different methods have been used to define the index and spatial pattern associated with AMV or AMO. A common method is to use the 10-year smoothed, area-weighted average of locally linearly detrended SSTs over the North Atlantic to define the AMO index (</w:t>
      </w:r>
      <w:r w:rsidR="00172F29" w:rsidRPr="005C6F33">
        <w:rPr>
          <w:rFonts w:ascii="Times New Roman" w:hAnsi="Times New Roman" w:cs="Times New Roman"/>
          <w:sz w:val="24"/>
          <w:szCs w:val="24"/>
        </w:rPr>
        <w:t xml:space="preserve">Enfield et </w:t>
      </w:r>
      <w:r w:rsidR="00172F29" w:rsidRPr="005C6F33">
        <w:rPr>
          <w:rFonts w:ascii="Times New Roman" w:hAnsi="Times New Roman" w:cs="Times New Roman"/>
          <w:sz w:val="24"/>
          <w:szCs w:val="24"/>
        </w:rPr>
        <w:lastRenderedPageBreak/>
        <w:t>al., 2001</w:t>
      </w:r>
      <w:r w:rsidRPr="005C6F33">
        <w:rPr>
          <w:rFonts w:ascii="Times New Roman" w:hAnsi="Times New Roman" w:cs="Times New Roman"/>
          <w:sz w:val="24"/>
          <w:szCs w:val="24"/>
        </w:rPr>
        <w:t xml:space="preserve">). </w:t>
      </w:r>
      <w:r w:rsidR="000B3D3E" w:rsidRPr="005C6F33">
        <w:rPr>
          <w:rFonts w:ascii="Times New Roman" w:hAnsi="Times New Roman" w:cs="Times New Roman"/>
          <w:sz w:val="24"/>
          <w:szCs w:val="24"/>
        </w:rPr>
        <w:t xml:space="preserve">This follows the generic definition of oscillations in a time series; thus, it provides a good measure of the total multidecadal variations in NASST from both internal dynamics and external forcing. </w:t>
      </w:r>
      <w:r w:rsidRPr="005C6F33">
        <w:rPr>
          <w:rFonts w:ascii="Times New Roman" w:hAnsi="Times New Roman" w:cs="Times New Roman"/>
          <w:sz w:val="24"/>
          <w:szCs w:val="24"/>
        </w:rPr>
        <w:t>However, the externally-forced long-term warming signal is nonlinear and thus the linear detrending would not accurately remove the externally-forced component from NASST (</w:t>
      </w:r>
      <w:r w:rsidR="00172F29" w:rsidRPr="005C6F33">
        <w:rPr>
          <w:rFonts w:ascii="Times New Roman" w:hAnsi="Times New Roman" w:cs="Times New Roman"/>
          <w:sz w:val="24"/>
          <w:szCs w:val="24"/>
        </w:rPr>
        <w:t>Yan et al., 2019</w:t>
      </w:r>
      <w:r w:rsidRPr="005C6F33">
        <w:rPr>
          <w:rFonts w:ascii="Times New Roman" w:hAnsi="Times New Roman" w:cs="Times New Roman"/>
          <w:sz w:val="24"/>
          <w:szCs w:val="24"/>
        </w:rPr>
        <w:t xml:space="preserve">). Trenberth </w:t>
      </w:r>
      <w:r w:rsidR="00172F29" w:rsidRPr="005C6F33">
        <w:rPr>
          <w:rFonts w:ascii="Times New Roman" w:hAnsi="Times New Roman" w:cs="Times New Roman"/>
          <w:sz w:val="24"/>
          <w:szCs w:val="24"/>
        </w:rPr>
        <w:t>&amp;</w:t>
      </w:r>
      <w:r w:rsidRPr="005C6F33">
        <w:rPr>
          <w:rFonts w:ascii="Times New Roman" w:hAnsi="Times New Roman" w:cs="Times New Roman"/>
          <w:sz w:val="24"/>
          <w:szCs w:val="24"/>
        </w:rPr>
        <w:t xml:space="preserve"> Shea (</w:t>
      </w:r>
      <w:r w:rsidR="00172F29" w:rsidRPr="005C6F33">
        <w:rPr>
          <w:rFonts w:ascii="Times New Roman" w:hAnsi="Times New Roman" w:cs="Times New Roman"/>
          <w:sz w:val="24"/>
          <w:szCs w:val="24"/>
        </w:rPr>
        <w:t>2006</w:t>
      </w:r>
      <w:r w:rsidRPr="005C6F33">
        <w:rPr>
          <w:rFonts w:ascii="Times New Roman" w:hAnsi="Times New Roman" w:cs="Times New Roman"/>
          <w:sz w:val="24"/>
          <w:szCs w:val="24"/>
        </w:rPr>
        <w:t xml:space="preserve">) proposed a revised AMO index by subtracting GMSST directly from NASST (without </w:t>
      </w:r>
      <w:r w:rsidR="002974FF" w:rsidRPr="005C6F33">
        <w:rPr>
          <w:rFonts w:ascii="Times New Roman" w:hAnsi="Times New Roman" w:cs="Times New Roman"/>
          <w:sz w:val="24"/>
          <w:szCs w:val="24"/>
        </w:rPr>
        <w:t xml:space="preserve">re-scaling through </w:t>
      </w:r>
      <w:r w:rsidRPr="005C6F33">
        <w:rPr>
          <w:rFonts w:ascii="Times New Roman" w:hAnsi="Times New Roman" w:cs="Times New Roman"/>
          <w:sz w:val="24"/>
          <w:szCs w:val="24"/>
        </w:rPr>
        <w:t>regression). Sutton and Dong (</w:t>
      </w:r>
      <w:r w:rsidR="00172F29" w:rsidRPr="005C6F33">
        <w:rPr>
          <w:rFonts w:ascii="Times New Roman" w:hAnsi="Times New Roman" w:cs="Times New Roman"/>
          <w:sz w:val="24"/>
          <w:szCs w:val="24"/>
        </w:rPr>
        <w:t>2012</w:t>
      </w:r>
      <w:r w:rsidRPr="005C6F33">
        <w:rPr>
          <w:rFonts w:ascii="Times New Roman" w:hAnsi="Times New Roman" w:cs="Times New Roman"/>
          <w:sz w:val="24"/>
          <w:szCs w:val="24"/>
        </w:rPr>
        <w:t xml:space="preserve">) defined the AMO index by removing the low-pass filtered GMSST (with the North Atlantic being excluded) from NASST. Similarly, </w:t>
      </w:r>
      <w:proofErr w:type="spellStart"/>
      <w:r w:rsidRPr="005C6F33">
        <w:rPr>
          <w:rFonts w:ascii="Times New Roman" w:hAnsi="Times New Roman" w:cs="Times New Roman"/>
          <w:sz w:val="24"/>
          <w:szCs w:val="24"/>
        </w:rPr>
        <w:t>Mohino</w:t>
      </w:r>
      <w:proofErr w:type="spellEnd"/>
      <w:r w:rsidRPr="005C6F33">
        <w:rPr>
          <w:rFonts w:ascii="Times New Roman" w:hAnsi="Times New Roman" w:cs="Times New Roman"/>
          <w:sz w:val="24"/>
          <w:szCs w:val="24"/>
        </w:rPr>
        <w:t xml:space="preserve"> et al. (</w:t>
      </w:r>
      <w:r w:rsidR="00172F29" w:rsidRPr="005C6F33">
        <w:rPr>
          <w:rFonts w:ascii="Times New Roman" w:hAnsi="Times New Roman" w:cs="Times New Roman"/>
          <w:sz w:val="24"/>
          <w:szCs w:val="24"/>
        </w:rPr>
        <w:t>2011</w:t>
      </w:r>
      <w:r w:rsidRPr="005C6F33">
        <w:rPr>
          <w:rFonts w:ascii="Times New Roman" w:hAnsi="Times New Roman" w:cs="Times New Roman"/>
          <w:sz w:val="24"/>
          <w:szCs w:val="24"/>
        </w:rPr>
        <w:t xml:space="preserve">) used the low-pass filtered time series of averaged SST between 45°S and 60°N to represent the global warming signal and removed it from NASST before computing the EOFs to derive an AMO index. </w:t>
      </w:r>
      <w:r w:rsidR="0089219B" w:rsidRPr="005C6F33">
        <w:rPr>
          <w:rFonts w:ascii="Times New Roman" w:hAnsi="Times New Roman" w:cs="Times New Roman"/>
          <w:sz w:val="24"/>
          <w:szCs w:val="24"/>
        </w:rPr>
        <w:t>Ting et al. (2009) extracted the externally-forced signal by applying a signal-to-noise (S/N) maximizing EOF analysis of the global surface temperature fields from individual model simulations, and found that the S/N-maximizing leading principal component and GMSST both can effectively isolate the global warming signal in observations.</w:t>
      </w:r>
    </w:p>
    <w:p w14:paraId="19A286C3" w14:textId="1FE32414" w:rsidR="00876449" w:rsidRPr="005C6F33" w:rsidRDefault="00A7140A" w:rsidP="00876449">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Recently, some studies (Sutton et al.</w:t>
      </w:r>
      <w:r w:rsidR="008B4976" w:rsidRPr="005C6F33">
        <w:rPr>
          <w:rFonts w:ascii="Times New Roman" w:hAnsi="Times New Roman" w:cs="Times New Roman"/>
          <w:sz w:val="24"/>
          <w:szCs w:val="24"/>
        </w:rPr>
        <w:t>,</w:t>
      </w:r>
      <w:r w:rsidRPr="005C6F33">
        <w:rPr>
          <w:rFonts w:ascii="Times New Roman" w:hAnsi="Times New Roman" w:cs="Times New Roman"/>
          <w:sz w:val="24"/>
          <w:szCs w:val="24"/>
        </w:rPr>
        <w:t xml:space="preserve"> 2018; Yan et al.</w:t>
      </w:r>
      <w:r w:rsidR="008B4976" w:rsidRPr="005C6F33">
        <w:rPr>
          <w:rFonts w:ascii="Times New Roman" w:hAnsi="Times New Roman" w:cs="Times New Roman"/>
          <w:sz w:val="24"/>
          <w:szCs w:val="24"/>
        </w:rPr>
        <w:t>,</w:t>
      </w:r>
      <w:r w:rsidRPr="005C6F33">
        <w:rPr>
          <w:rFonts w:ascii="Times New Roman" w:hAnsi="Times New Roman" w:cs="Times New Roman"/>
          <w:sz w:val="24"/>
          <w:szCs w:val="24"/>
        </w:rPr>
        <w:t xml:space="preserve"> 2019; Zhang et al.</w:t>
      </w:r>
      <w:r w:rsidR="008B4976" w:rsidRPr="005C6F33">
        <w:rPr>
          <w:rFonts w:ascii="Times New Roman" w:hAnsi="Times New Roman" w:cs="Times New Roman"/>
          <w:sz w:val="24"/>
          <w:szCs w:val="24"/>
        </w:rPr>
        <w:t>,</w:t>
      </w:r>
      <w:r w:rsidRPr="005C6F33">
        <w:rPr>
          <w:rFonts w:ascii="Times New Roman" w:hAnsi="Times New Roman" w:cs="Times New Roman"/>
          <w:sz w:val="24"/>
          <w:szCs w:val="24"/>
        </w:rPr>
        <w:t xml:space="preserve"> 2019) suggest that AMV should be used to describe the multidecadal variability </w:t>
      </w:r>
      <w:r w:rsidR="00BF6116" w:rsidRPr="005C6F33">
        <w:rPr>
          <w:rFonts w:ascii="Times New Roman" w:hAnsi="Times New Roman" w:cs="Times New Roman"/>
          <w:sz w:val="24"/>
          <w:szCs w:val="24"/>
        </w:rPr>
        <w:t xml:space="preserve">unique in its coherent multivariate feature and they removed GMSST and consider the residual as unique to the North Atlantic from a multivariate perspective. It does not provide any attribution information. </w:t>
      </w:r>
      <w:r w:rsidRPr="005C6F33">
        <w:rPr>
          <w:rFonts w:ascii="Times New Roman" w:hAnsi="Times New Roman" w:cs="Times New Roman"/>
          <w:sz w:val="24"/>
          <w:szCs w:val="24"/>
        </w:rPr>
        <w:t xml:space="preserve">Yan et al. (2019) used a multivariate AMV index (MAI) to define the AMV by combining the associated variations in NASST, surface salinity, upper (top 700m) ocean heat and salt content. </w:t>
      </w:r>
      <w:r w:rsidR="0087343B" w:rsidRPr="005C6F33">
        <w:rPr>
          <w:rFonts w:ascii="Times New Roman" w:hAnsi="Times New Roman" w:cs="Times New Roman"/>
          <w:sz w:val="24"/>
          <w:szCs w:val="24"/>
        </w:rPr>
        <w:t>They</w:t>
      </w:r>
      <w:r w:rsidRPr="005C6F33">
        <w:rPr>
          <w:rFonts w:ascii="Times New Roman" w:hAnsi="Times New Roman" w:cs="Times New Roman"/>
          <w:sz w:val="24"/>
          <w:szCs w:val="24"/>
        </w:rPr>
        <w:t xml:space="preserve"> suggested that the observed AMV, after removal of the signal associated with GMSST, is not dominated by external forcing and is unique to the Atlantic and is linked to multidecadal variations of the AMOC. This conclusion is consistent with our findings regarding the unforced internal component.</w:t>
      </w:r>
    </w:p>
    <w:p w14:paraId="13E42584" w14:textId="4C5440AA" w:rsidR="004502B7" w:rsidRPr="005C6F33" w:rsidRDefault="00DA66EA" w:rsidP="004502B7">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Kim et al. (2018) suggested that the observed AMV anomaly pattern during 1996-2005 is dominated by internal variability, not by externally-forced variations based on CESM large ensemble simulations. However, the quantitative contributions from internal variability and external forcing since the 1990s remain unknown. We further decomposed the observed NASST into a component caused by internal variability and another caused by external forcing. The well-known horseshoe pattern in the observed NASST from 1996-2005 is indeed caused by internal variability (e.g., AMOC), as the IV-induced SST anomaly patterns roughly match the observed SST anomaly patterns (not shown). However, external forcing (including GHGs and aerosols) is in phase with and amplifies the IV-induced SST anomaly, although the externally-forced SST anomaly pattern differs from the observed or IV-induced patterns in the North Atlantic.</w:t>
      </w:r>
      <w:r w:rsidR="004502B7" w:rsidRPr="005C6F33">
        <w:rPr>
          <w:rFonts w:ascii="Times New Roman" w:hAnsi="Times New Roman" w:cs="Times New Roman"/>
          <w:sz w:val="24"/>
          <w:szCs w:val="24"/>
        </w:rPr>
        <w:t xml:space="preserve"> Furthermore, our results are consistent with previous study (Hua et al., 2019) who showed the CMIP5 MMM of all-forcing runs shows a weak AMV in phase with the observed AMV. Yan et al. (2019) also showed a weak but non-negligible AMV component from the CMIP5 MMM of all-forcing runs (after linear detrending over 1945-2012, see their Fig. 2j). Thus, these earlier results based on CMIP5 MMM support our conclusion that the observed AMV over the past ~150 years is mainly IV-driven but with significant enhancements by volcanic and anthropogenic aerosols, especially for the recent period since the 19</w:t>
      </w:r>
      <w:r w:rsidR="00BD0C46" w:rsidRPr="005C6F33">
        <w:rPr>
          <w:rFonts w:ascii="Times New Roman" w:hAnsi="Times New Roman" w:cs="Times New Roman"/>
          <w:sz w:val="24"/>
          <w:szCs w:val="24"/>
        </w:rPr>
        <w:t>3</w:t>
      </w:r>
      <w:r w:rsidR="004502B7" w:rsidRPr="005C6F33">
        <w:rPr>
          <w:rFonts w:ascii="Times New Roman" w:hAnsi="Times New Roman" w:cs="Times New Roman"/>
          <w:sz w:val="24"/>
          <w:szCs w:val="24"/>
        </w:rPr>
        <w:t>0s.</w:t>
      </w:r>
    </w:p>
    <w:p w14:paraId="16A93963" w14:textId="77777777" w:rsidR="00A809D8" w:rsidRPr="005C6F33" w:rsidRDefault="00A809D8" w:rsidP="004F10F7">
      <w:pPr>
        <w:ind w:firstLineChars="200" w:firstLine="480"/>
        <w:rPr>
          <w:rFonts w:ascii="Times New Roman" w:hAnsi="Times New Roman" w:cs="Times New Roman"/>
          <w:sz w:val="24"/>
          <w:szCs w:val="24"/>
        </w:rPr>
      </w:pPr>
    </w:p>
    <w:p w14:paraId="41F480EE" w14:textId="19A399DB" w:rsidR="00A809D8" w:rsidRPr="005C6F33" w:rsidRDefault="00A809D8" w:rsidP="00A809D8">
      <w:pPr>
        <w:widowControl/>
        <w:rPr>
          <w:rFonts w:ascii="Times New Roman" w:hAnsi="Times New Roman" w:cs="Times New Roman"/>
          <w:b/>
          <w:i/>
          <w:sz w:val="24"/>
          <w:szCs w:val="24"/>
        </w:rPr>
      </w:pPr>
      <w:r w:rsidRPr="005C6F33">
        <w:rPr>
          <w:rFonts w:ascii="Times New Roman" w:hAnsi="Times New Roman" w:cs="Times New Roman"/>
          <w:b/>
          <w:i/>
          <w:sz w:val="24"/>
          <w:szCs w:val="24"/>
        </w:rPr>
        <w:t xml:space="preserve">S3. </w:t>
      </w:r>
      <w:r w:rsidR="004F4052" w:rsidRPr="005C6F33">
        <w:rPr>
          <w:rFonts w:ascii="Times New Roman" w:hAnsi="Times New Roman" w:cs="Times New Roman"/>
          <w:b/>
          <w:i/>
          <w:sz w:val="24"/>
          <w:szCs w:val="24"/>
        </w:rPr>
        <w:t>Oceanic response to GHGs</w:t>
      </w:r>
    </w:p>
    <w:p w14:paraId="6E8286AD" w14:textId="0CC3786B" w:rsidR="00260EA2" w:rsidRPr="005C6F33" w:rsidRDefault="00A809D8" w:rsidP="004F10F7">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 xml:space="preserve">SST and surface ocean and wind circulation change patterns similar to that due to </w:t>
      </w:r>
      <w:r w:rsidRPr="005C6F33">
        <w:rPr>
          <w:rFonts w:ascii="Times New Roman" w:hAnsi="Times New Roman" w:cs="Times New Roman"/>
          <w:sz w:val="24"/>
          <w:szCs w:val="24"/>
        </w:rPr>
        <w:lastRenderedPageBreak/>
        <w:t>decreasing aerosol forcing are seen in coupled model simulations with increasing GHGs (</w:t>
      </w:r>
      <w:proofErr w:type="spellStart"/>
      <w:r w:rsidRPr="005C6F33">
        <w:rPr>
          <w:rFonts w:ascii="Times New Roman" w:hAnsi="Times New Roman" w:cs="Times New Roman"/>
          <w:sz w:val="24"/>
          <w:szCs w:val="24"/>
        </w:rPr>
        <w:t>Chemke</w:t>
      </w:r>
      <w:proofErr w:type="spellEnd"/>
      <w:r w:rsidRPr="005C6F33">
        <w:rPr>
          <w:rFonts w:ascii="Times New Roman" w:hAnsi="Times New Roman" w:cs="Times New Roman"/>
          <w:sz w:val="24"/>
          <w:szCs w:val="24"/>
        </w:rPr>
        <w:t xml:space="preserve"> et al., 2020; Figure S8), and </w:t>
      </w:r>
      <w:r w:rsidR="00046F11" w:rsidRPr="005C6F33">
        <w:rPr>
          <w:rFonts w:ascii="Times New Roman" w:hAnsi="Times New Roman" w:cs="Times New Roman"/>
          <w:sz w:val="24"/>
          <w:szCs w:val="24"/>
        </w:rPr>
        <w:t>the strong cooling (warming) along the U.S. Northeast coast (Figure. S7a,</w:t>
      </w:r>
      <w:r w:rsidR="000437EC" w:rsidRPr="005C6F33">
        <w:rPr>
          <w:rFonts w:ascii="Times New Roman" w:hAnsi="Times New Roman" w:cs="Times New Roman"/>
          <w:sz w:val="24"/>
          <w:szCs w:val="24"/>
        </w:rPr>
        <w:t xml:space="preserve"> </w:t>
      </w:r>
      <w:r w:rsidR="00046F11" w:rsidRPr="005C6F33">
        <w:rPr>
          <w:rFonts w:ascii="Times New Roman" w:hAnsi="Times New Roman" w:cs="Times New Roman"/>
          <w:sz w:val="24"/>
          <w:szCs w:val="24"/>
        </w:rPr>
        <w:t xml:space="preserve">d) is a common response in climate models to an AMOC strengthening (weakening), which is due to the interaction of AMOC-induced changes in the deep western boundary current (DWBC) and bottom topography (Zhang &amp; </w:t>
      </w:r>
      <w:proofErr w:type="spellStart"/>
      <w:r w:rsidR="00046F11" w:rsidRPr="005C6F33">
        <w:rPr>
          <w:rFonts w:ascii="Times New Roman" w:hAnsi="Times New Roman" w:cs="Times New Roman"/>
          <w:sz w:val="24"/>
          <w:szCs w:val="24"/>
        </w:rPr>
        <w:t>Vallis</w:t>
      </w:r>
      <w:proofErr w:type="spellEnd"/>
      <w:r w:rsidR="00046F11" w:rsidRPr="005C6F33">
        <w:rPr>
          <w:rFonts w:ascii="Times New Roman" w:hAnsi="Times New Roman" w:cs="Times New Roman"/>
          <w:sz w:val="24"/>
          <w:szCs w:val="24"/>
        </w:rPr>
        <w:t xml:space="preserve">, 2007; Zhang, 2008; Zhang et al., 2011; Caesar et al., 2018). Such a dipole pattern (i.e., opposite signs between the subpolar gyre and the Gulf Stream path) is a distinctive fingerprint of AMOC variability (Zhang, 2008). Bottom vortex stretching induced by a downslope DWBC near the south of the Grand Banks leads to the formation of a cyclonic northern recirculation gyre and keeps the path of the depth-integrated western boundary current downstream of Cape Hatteras separated from the North American coast (Zhang &amp; </w:t>
      </w:r>
      <w:proofErr w:type="spellStart"/>
      <w:r w:rsidR="00046F11" w:rsidRPr="005C6F33">
        <w:rPr>
          <w:rFonts w:ascii="Times New Roman" w:hAnsi="Times New Roman" w:cs="Times New Roman"/>
          <w:sz w:val="24"/>
          <w:szCs w:val="24"/>
        </w:rPr>
        <w:t>Vallis</w:t>
      </w:r>
      <w:proofErr w:type="spellEnd"/>
      <w:r w:rsidR="00046F11" w:rsidRPr="005C6F33">
        <w:rPr>
          <w:rFonts w:ascii="Times New Roman" w:hAnsi="Times New Roman" w:cs="Times New Roman"/>
          <w:sz w:val="24"/>
          <w:szCs w:val="24"/>
        </w:rPr>
        <w:t>, 2007).</w:t>
      </w:r>
    </w:p>
    <w:p w14:paraId="077B8894" w14:textId="77777777" w:rsidR="00260EA2" w:rsidRPr="005C6F33" w:rsidRDefault="00260EA2" w:rsidP="00260EA2">
      <w:pPr>
        <w:ind w:firstLineChars="200" w:firstLine="480"/>
        <w:rPr>
          <w:rFonts w:ascii="Times New Roman" w:hAnsi="Times New Roman" w:cs="Times New Roman"/>
          <w:sz w:val="24"/>
          <w:szCs w:val="24"/>
        </w:rPr>
      </w:pPr>
    </w:p>
    <w:p w14:paraId="2933475F" w14:textId="112A2EA8" w:rsidR="00260EA2" w:rsidRPr="005C6F33" w:rsidRDefault="00260EA2" w:rsidP="00260EA2">
      <w:pPr>
        <w:widowControl/>
        <w:rPr>
          <w:rFonts w:ascii="Times New Roman" w:hAnsi="Times New Roman" w:cs="Times New Roman"/>
          <w:b/>
          <w:i/>
          <w:sz w:val="24"/>
          <w:szCs w:val="24"/>
        </w:rPr>
      </w:pPr>
      <w:r w:rsidRPr="005C6F33">
        <w:rPr>
          <w:rFonts w:ascii="Times New Roman" w:hAnsi="Times New Roman" w:cs="Times New Roman"/>
          <w:b/>
          <w:i/>
          <w:sz w:val="24"/>
          <w:szCs w:val="24"/>
        </w:rPr>
        <w:t xml:space="preserve">S4. </w:t>
      </w:r>
      <w:r w:rsidR="0058666F" w:rsidRPr="005C6F33">
        <w:rPr>
          <w:rFonts w:ascii="Times New Roman" w:hAnsi="Times New Roman" w:cs="Times New Roman"/>
          <w:b/>
          <w:i/>
          <w:sz w:val="24"/>
          <w:szCs w:val="24"/>
        </w:rPr>
        <w:t>Comparison of simulated externally-forced AMOC changes with AMOC-related observations</w:t>
      </w:r>
    </w:p>
    <w:p w14:paraId="67DB64EC" w14:textId="1F5BC1A8" w:rsidR="00322A0F" w:rsidRPr="005C6F33" w:rsidRDefault="0058666F" w:rsidP="0058666F">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t xml:space="preserve">Note that the externally-forced AMOC changes in the historical simulations have opposite phases with AMOC-related </w:t>
      </w:r>
      <w:r w:rsidR="00001B5A" w:rsidRPr="005C6F33">
        <w:rPr>
          <w:rFonts w:ascii="Times New Roman" w:hAnsi="Times New Roman" w:cs="Times New Roman"/>
          <w:sz w:val="24"/>
          <w:szCs w:val="24"/>
        </w:rPr>
        <w:t xml:space="preserve">changes in </w:t>
      </w:r>
      <w:r w:rsidRPr="005C6F33">
        <w:rPr>
          <w:rFonts w:ascii="Times New Roman" w:hAnsi="Times New Roman" w:cs="Times New Roman"/>
          <w:sz w:val="24"/>
          <w:szCs w:val="24"/>
        </w:rPr>
        <w:t xml:space="preserve">observations (e.g., Yan et al., 2019). For example, the AMOC changes from historical simulations (i.e. strengthening of AMOC during 1950-1980 and weakening of AMOC after 1980, Figures S7 and S8) are opposite to the observational-based AMOC proxies (e.g. weakening of AMOC during 1950-1980 and strengthening of AMOC over 1990-2005, see their Figure 3a in Chen &amp; Tung, 2018). Furthermore, direct observations from the Labrador Sea western boundary sections suggest a strengthening of the AMOC outflow from the late 1990s to the early 2000s, opposite to the decline found in the GHG-forced and AA-forced simulations (Figures S7 and S8). These discrepancies suggest that the observed multidecadal AMOC changes are dominated by internal variability, while external forcing (e.g., GHG and aerosols) may play a role, especially since the 1990s. </w:t>
      </w:r>
    </w:p>
    <w:p w14:paraId="1A4CA4AC" w14:textId="303EFD45" w:rsidR="0058666F" w:rsidRPr="005C6F33" w:rsidRDefault="00261135" w:rsidP="0058666F">
      <w:pPr>
        <w:ind w:firstLineChars="200" w:firstLine="480"/>
        <w:rPr>
          <w:rFonts w:ascii="Times New Roman" w:hAnsi="Times New Roman" w:cs="Times New Roman"/>
          <w:b/>
          <w:i/>
          <w:sz w:val="24"/>
          <w:szCs w:val="24"/>
        </w:rPr>
      </w:pPr>
      <w:r w:rsidRPr="005C6F33">
        <w:rPr>
          <w:rFonts w:ascii="Times New Roman" w:hAnsi="Times New Roman" w:cs="Times New Roman"/>
          <w:sz w:val="24"/>
          <w:szCs w:val="24"/>
        </w:rPr>
        <w:t>In addition</w:t>
      </w:r>
      <w:r w:rsidR="005F3FA1" w:rsidRPr="005C6F33">
        <w:rPr>
          <w:rFonts w:ascii="Times New Roman" w:hAnsi="Times New Roman" w:cs="Times New Roman"/>
          <w:sz w:val="24"/>
          <w:szCs w:val="24"/>
        </w:rPr>
        <w:t xml:space="preserve">, </w:t>
      </w:r>
      <w:r w:rsidR="00B53675" w:rsidRPr="005C6F33">
        <w:rPr>
          <w:rFonts w:ascii="Times New Roman" w:hAnsi="Times New Roman" w:cs="Times New Roman"/>
          <w:sz w:val="24"/>
          <w:szCs w:val="24"/>
        </w:rPr>
        <w:t xml:space="preserve">the magnitudes of </w:t>
      </w:r>
      <w:r w:rsidR="00146EDE" w:rsidRPr="005C6F33">
        <w:rPr>
          <w:rFonts w:ascii="Times New Roman" w:hAnsi="Times New Roman" w:cs="Times New Roman"/>
          <w:sz w:val="24"/>
          <w:szCs w:val="24"/>
        </w:rPr>
        <w:t>IV-induced SST variations during the recent positive AMV phase (199</w:t>
      </w:r>
      <w:r w:rsidR="00166D85" w:rsidRPr="005C6F33">
        <w:rPr>
          <w:rFonts w:ascii="Times New Roman" w:hAnsi="Times New Roman" w:cs="Times New Roman"/>
          <w:sz w:val="24"/>
          <w:szCs w:val="24"/>
        </w:rPr>
        <w:t>7</w:t>
      </w:r>
      <w:r w:rsidR="00146EDE" w:rsidRPr="005C6F33">
        <w:rPr>
          <w:rFonts w:ascii="Times New Roman" w:hAnsi="Times New Roman" w:cs="Times New Roman"/>
          <w:sz w:val="24"/>
          <w:szCs w:val="24"/>
        </w:rPr>
        <w:t>-2005) is smaller than that during the negative AMV phase (19</w:t>
      </w:r>
      <w:r w:rsidR="00166D85" w:rsidRPr="005C6F33">
        <w:rPr>
          <w:rFonts w:ascii="Times New Roman" w:hAnsi="Times New Roman" w:cs="Times New Roman"/>
          <w:sz w:val="24"/>
          <w:szCs w:val="24"/>
        </w:rPr>
        <w:t>66</w:t>
      </w:r>
      <w:r w:rsidR="00146EDE" w:rsidRPr="005C6F33">
        <w:rPr>
          <w:rFonts w:ascii="Times New Roman" w:hAnsi="Times New Roman" w:cs="Times New Roman"/>
          <w:sz w:val="24"/>
          <w:szCs w:val="24"/>
        </w:rPr>
        <w:t>-199</w:t>
      </w:r>
      <w:r w:rsidR="00166D85" w:rsidRPr="005C6F33">
        <w:rPr>
          <w:rFonts w:ascii="Times New Roman" w:hAnsi="Times New Roman" w:cs="Times New Roman"/>
          <w:sz w:val="24"/>
          <w:szCs w:val="24"/>
        </w:rPr>
        <w:t>6</w:t>
      </w:r>
      <w:r w:rsidR="00146EDE" w:rsidRPr="005C6F33">
        <w:rPr>
          <w:rFonts w:ascii="Times New Roman" w:hAnsi="Times New Roman" w:cs="Times New Roman"/>
          <w:sz w:val="24"/>
          <w:szCs w:val="24"/>
        </w:rPr>
        <w:t>) (</w:t>
      </w:r>
      <w:r w:rsidR="005F3FA1" w:rsidRPr="005C6F33">
        <w:rPr>
          <w:rFonts w:ascii="Times New Roman" w:hAnsi="Times New Roman" w:cs="Times New Roman"/>
          <w:sz w:val="24"/>
          <w:szCs w:val="24"/>
        </w:rPr>
        <w:t xml:space="preserve">see </w:t>
      </w:r>
      <w:r w:rsidR="00146EDE" w:rsidRPr="005C6F33">
        <w:rPr>
          <w:rFonts w:ascii="Times New Roman" w:hAnsi="Times New Roman" w:cs="Times New Roman"/>
          <w:sz w:val="24"/>
          <w:szCs w:val="24"/>
        </w:rPr>
        <w:t>blue lines in Figure 2a and S1a). Th</w:t>
      </w:r>
      <w:r w:rsidR="00B53675" w:rsidRPr="005C6F33">
        <w:rPr>
          <w:rFonts w:ascii="Times New Roman" w:hAnsi="Times New Roman" w:cs="Times New Roman"/>
          <w:sz w:val="24"/>
          <w:szCs w:val="24"/>
        </w:rPr>
        <w:t>e</w:t>
      </w:r>
      <w:r w:rsidR="00146EDE" w:rsidRPr="005C6F33">
        <w:rPr>
          <w:rFonts w:ascii="Times New Roman" w:hAnsi="Times New Roman" w:cs="Times New Roman"/>
          <w:sz w:val="24"/>
          <w:szCs w:val="24"/>
        </w:rPr>
        <w:t xml:space="preserve"> weak IV-induced SST signal is inconsistent with the </w:t>
      </w:r>
      <w:r w:rsidR="00B53675" w:rsidRPr="005C6F33">
        <w:rPr>
          <w:rFonts w:ascii="Times New Roman" w:hAnsi="Times New Roman" w:cs="Times New Roman"/>
          <w:sz w:val="24"/>
          <w:szCs w:val="24"/>
        </w:rPr>
        <w:t xml:space="preserve">recent strengthening of </w:t>
      </w:r>
      <w:r w:rsidR="00146EDE" w:rsidRPr="005C6F33">
        <w:rPr>
          <w:rFonts w:ascii="Times New Roman" w:hAnsi="Times New Roman" w:cs="Times New Roman"/>
          <w:sz w:val="24"/>
          <w:szCs w:val="24"/>
        </w:rPr>
        <w:t xml:space="preserve">AMOC changes </w:t>
      </w:r>
      <w:r w:rsidR="00B53675" w:rsidRPr="005C6F33">
        <w:rPr>
          <w:rFonts w:ascii="Times New Roman" w:hAnsi="Times New Roman" w:cs="Times New Roman"/>
          <w:sz w:val="24"/>
          <w:szCs w:val="24"/>
        </w:rPr>
        <w:t xml:space="preserve">since 1990 </w:t>
      </w:r>
      <w:r w:rsidR="00146EDE" w:rsidRPr="005C6F33">
        <w:rPr>
          <w:rFonts w:ascii="Times New Roman" w:hAnsi="Times New Roman" w:cs="Times New Roman"/>
          <w:sz w:val="24"/>
          <w:szCs w:val="24"/>
        </w:rPr>
        <w:t>(Chen &amp; Tung, 2018)</w:t>
      </w:r>
      <w:r w:rsidR="00B53675" w:rsidRPr="005C6F33">
        <w:rPr>
          <w:rFonts w:ascii="Times New Roman" w:hAnsi="Times New Roman" w:cs="Times New Roman"/>
          <w:sz w:val="24"/>
          <w:szCs w:val="24"/>
        </w:rPr>
        <w:t xml:space="preserve">, </w:t>
      </w:r>
      <w:r w:rsidR="00146EDE" w:rsidRPr="005C6F33">
        <w:rPr>
          <w:rFonts w:ascii="Times New Roman" w:hAnsi="Times New Roman" w:cs="Times New Roman"/>
          <w:sz w:val="24"/>
          <w:szCs w:val="24"/>
        </w:rPr>
        <w:t xml:space="preserve">the strong internally induced AMV-related subpolar North Atlantic sea surface salinity (SSS) signal since 1990 (Yan et al. 2019), </w:t>
      </w:r>
      <w:r w:rsidR="00B53675" w:rsidRPr="005C6F33">
        <w:rPr>
          <w:rFonts w:ascii="Times New Roman" w:hAnsi="Times New Roman" w:cs="Times New Roman"/>
          <w:sz w:val="24"/>
          <w:szCs w:val="24"/>
        </w:rPr>
        <w:t xml:space="preserve">and </w:t>
      </w:r>
      <w:r w:rsidR="00146EDE" w:rsidRPr="005C6F33">
        <w:rPr>
          <w:rFonts w:ascii="Times New Roman" w:hAnsi="Times New Roman" w:cs="Times New Roman"/>
          <w:sz w:val="24"/>
          <w:szCs w:val="24"/>
        </w:rPr>
        <w:t xml:space="preserve">surface turbulent heat flux signal during 1990-2005 (Kim et al. 2018). </w:t>
      </w:r>
      <w:r w:rsidR="0058666F" w:rsidRPr="005C6F33">
        <w:rPr>
          <w:rFonts w:ascii="Times New Roman" w:hAnsi="Times New Roman" w:cs="Times New Roman"/>
          <w:sz w:val="24"/>
          <w:szCs w:val="24"/>
        </w:rPr>
        <w:t xml:space="preserve">Therefore, the magnitudes of externally-forced positive AMV shift since 1990 may exist uncertainties. One of the causes is that current </w:t>
      </w:r>
      <w:r w:rsidR="00FE03F6" w:rsidRPr="005C6F33">
        <w:rPr>
          <w:rFonts w:ascii="Times New Roman" w:hAnsi="Times New Roman" w:cs="Times New Roman"/>
          <w:sz w:val="24"/>
          <w:szCs w:val="24"/>
        </w:rPr>
        <w:t xml:space="preserve">climate </w:t>
      </w:r>
      <w:r w:rsidR="0058666F" w:rsidRPr="005C6F33">
        <w:rPr>
          <w:rFonts w:ascii="Times New Roman" w:hAnsi="Times New Roman" w:cs="Times New Roman"/>
          <w:sz w:val="24"/>
          <w:szCs w:val="24"/>
        </w:rPr>
        <w:t>models overestimate the responses to volcanic and anthropogenic aerosols (</w:t>
      </w:r>
      <w:proofErr w:type="spellStart"/>
      <w:r w:rsidR="0058666F" w:rsidRPr="005C6F33">
        <w:rPr>
          <w:rFonts w:ascii="Times New Roman" w:hAnsi="Times New Roman" w:cs="Times New Roman"/>
          <w:sz w:val="24"/>
          <w:szCs w:val="24"/>
        </w:rPr>
        <w:t>Chylek</w:t>
      </w:r>
      <w:proofErr w:type="spellEnd"/>
      <w:r w:rsidR="0058666F" w:rsidRPr="005C6F33">
        <w:rPr>
          <w:rFonts w:ascii="Times New Roman" w:hAnsi="Times New Roman" w:cs="Times New Roman"/>
          <w:sz w:val="24"/>
          <w:szCs w:val="24"/>
        </w:rPr>
        <w:t xml:space="preserve"> et al., 2020; Sato et al., 2018; Toll et al., 2019).</w:t>
      </w:r>
    </w:p>
    <w:p w14:paraId="168DD729" w14:textId="5A0C860B" w:rsidR="00EF5EB6" w:rsidRPr="005C6F33" w:rsidRDefault="00EF5EB6" w:rsidP="004F10F7">
      <w:pPr>
        <w:ind w:firstLineChars="200" w:firstLine="480"/>
        <w:rPr>
          <w:rFonts w:ascii="Times New Roman" w:hAnsi="Times New Roman" w:cs="Times New Roman"/>
          <w:sz w:val="24"/>
          <w:szCs w:val="24"/>
        </w:rPr>
      </w:pPr>
      <w:r w:rsidRPr="005C6F33">
        <w:rPr>
          <w:rFonts w:ascii="Times New Roman" w:hAnsi="Times New Roman" w:cs="Times New Roman"/>
          <w:sz w:val="24"/>
          <w:szCs w:val="24"/>
        </w:rPr>
        <w:br w:type="page"/>
      </w:r>
    </w:p>
    <w:p w14:paraId="3D3C7940" w14:textId="341AC70E" w:rsidR="008E5B05" w:rsidRPr="005C6F33" w:rsidRDefault="00D56E24" w:rsidP="00D56E24">
      <w:pPr>
        <w:widowControl/>
        <w:jc w:val="center"/>
        <w:rPr>
          <w:rFonts w:ascii="Times New Roman" w:hAnsi="Times New Roman" w:cs="Times New Roman"/>
          <w:sz w:val="24"/>
          <w:szCs w:val="24"/>
        </w:rPr>
      </w:pPr>
      <w:r w:rsidRPr="005C6F33">
        <w:rPr>
          <w:noProof/>
        </w:rPr>
        <w:lastRenderedPageBreak/>
        <w:drawing>
          <wp:inline distT="0" distB="0" distL="0" distR="0" wp14:anchorId="0750AA59" wp14:editId="572B0827">
            <wp:extent cx="5396400" cy="5274000"/>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6400" cy="5274000"/>
                    </a:xfrm>
                    <a:prstGeom prst="rect">
                      <a:avLst/>
                    </a:prstGeom>
                    <a:noFill/>
                    <a:ln>
                      <a:noFill/>
                    </a:ln>
                  </pic:spPr>
                </pic:pic>
              </a:graphicData>
            </a:graphic>
          </wp:inline>
        </w:drawing>
      </w:r>
    </w:p>
    <w:p w14:paraId="017ADA2E" w14:textId="74601C8A" w:rsidR="001B7621" w:rsidRPr="005C6F33" w:rsidRDefault="003249E5" w:rsidP="001C181E">
      <w:pPr>
        <w:widowControl/>
        <w:rPr>
          <w:rFonts w:ascii="Times New Roman" w:hAnsi="Times New Roman" w:cs="Times New Roman"/>
          <w:sz w:val="24"/>
          <w:szCs w:val="24"/>
        </w:rPr>
      </w:pPr>
      <w:r w:rsidRPr="005C6F33">
        <w:rPr>
          <w:rFonts w:ascii="Times New Roman" w:hAnsi="Times New Roman" w:cs="Times New Roman"/>
          <w:b/>
          <w:sz w:val="24"/>
          <w:szCs w:val="24"/>
        </w:rPr>
        <w:t>Figure S</w:t>
      </w:r>
      <w:r w:rsidR="00872BC9" w:rsidRPr="005C6F33">
        <w:rPr>
          <w:rFonts w:ascii="Times New Roman" w:hAnsi="Times New Roman" w:cs="Times New Roman"/>
          <w:b/>
          <w:sz w:val="24"/>
          <w:szCs w:val="24"/>
        </w:rPr>
        <w:t>1</w:t>
      </w:r>
      <w:r w:rsidRPr="005C6F33">
        <w:rPr>
          <w:rFonts w:ascii="Times New Roman" w:hAnsi="Times New Roman" w:cs="Times New Roman"/>
          <w:b/>
          <w:sz w:val="24"/>
          <w:szCs w:val="24"/>
        </w:rPr>
        <w:t xml:space="preserve">. </w:t>
      </w:r>
      <w:r w:rsidR="008164B3" w:rsidRPr="005C6F33">
        <w:rPr>
          <w:rFonts w:ascii="Times New Roman" w:hAnsi="Times New Roman" w:cs="Times New Roman"/>
          <w:b/>
          <w:noProof/>
          <w:sz w:val="24"/>
          <w:szCs w:val="24"/>
        </w:rPr>
        <w:t>Forced and internal decadal NASST variations.</w:t>
      </w:r>
      <w:r w:rsidR="008164B3" w:rsidRPr="005C6F33">
        <w:rPr>
          <w:rFonts w:ascii="Times New Roman" w:hAnsi="Times New Roman" w:cs="Times New Roman"/>
          <w:noProof/>
          <w:sz w:val="24"/>
          <w:szCs w:val="24"/>
        </w:rPr>
        <w:t xml:space="preserve"> </w:t>
      </w:r>
      <w:r w:rsidR="00C83E4F" w:rsidRPr="005C6F33">
        <w:rPr>
          <w:rFonts w:ascii="Times New Roman" w:hAnsi="Times New Roman" w:cs="Times New Roman"/>
          <w:noProof/>
          <w:sz w:val="24"/>
          <w:szCs w:val="24"/>
        </w:rPr>
        <w:t>(</w:t>
      </w:r>
      <w:r w:rsidR="00C83E4F" w:rsidRPr="005C6F33">
        <w:rPr>
          <w:rFonts w:ascii="Times New Roman" w:hAnsi="Times New Roman" w:cs="Times New Roman"/>
          <w:b/>
          <w:bCs/>
          <w:noProof/>
          <w:sz w:val="24"/>
          <w:szCs w:val="24"/>
        </w:rPr>
        <w:t>a</w:t>
      </w:r>
      <w:r w:rsidR="00C83E4F" w:rsidRPr="005C6F33">
        <w:rPr>
          <w:rFonts w:ascii="Times New Roman" w:hAnsi="Times New Roman" w:cs="Times New Roman"/>
          <w:noProof/>
          <w:sz w:val="24"/>
          <w:szCs w:val="24"/>
        </w:rPr>
        <w:t xml:space="preserve">) </w:t>
      </w:r>
      <w:r w:rsidR="00C83E4F" w:rsidRPr="005C6F33">
        <w:rPr>
          <w:rFonts w:ascii="Times New Roman" w:hAnsi="Times New Roman" w:cs="Times New Roman"/>
          <w:sz w:val="24"/>
          <w:szCs w:val="24"/>
        </w:rPr>
        <w:t xml:space="preserve">Time series of </w:t>
      </w:r>
      <w:r w:rsidR="00AA340F" w:rsidRPr="005C6F33">
        <w:rPr>
          <w:rFonts w:ascii="Times New Roman" w:hAnsi="Times New Roman" w:cs="Times New Roman"/>
          <w:sz w:val="24"/>
          <w:szCs w:val="24"/>
        </w:rPr>
        <w:t xml:space="preserve">the </w:t>
      </w:r>
      <w:r w:rsidR="00C83E4F" w:rsidRPr="005C6F33">
        <w:rPr>
          <w:rFonts w:ascii="Times New Roman" w:hAnsi="Times New Roman" w:cs="Times New Roman"/>
          <w:sz w:val="24"/>
          <w:szCs w:val="24"/>
        </w:rPr>
        <w:t>low-pass filtered, annual-mean SST anomalies (ºC</w:t>
      </w:r>
      <w:r w:rsidR="00AA340F" w:rsidRPr="005C6F33">
        <w:rPr>
          <w:rFonts w:ascii="Times New Roman" w:hAnsi="Times New Roman" w:cs="Times New Roman"/>
          <w:sz w:val="24"/>
          <w:szCs w:val="24"/>
        </w:rPr>
        <w:t>, relative to</w:t>
      </w:r>
      <w:r w:rsidR="00BF4527" w:rsidRPr="005C6F33">
        <w:rPr>
          <w:rFonts w:ascii="Times New Roman" w:hAnsi="Times New Roman" w:cs="Times New Roman"/>
          <w:sz w:val="24"/>
          <w:szCs w:val="24"/>
        </w:rPr>
        <w:t xml:space="preserve"> </w:t>
      </w:r>
      <w:r w:rsidR="00E3767F" w:rsidRPr="005C6F33">
        <w:rPr>
          <w:rFonts w:ascii="Times New Roman" w:hAnsi="Times New Roman" w:cs="Times New Roman"/>
          <w:sz w:val="24"/>
          <w:szCs w:val="24"/>
        </w:rPr>
        <w:t>1901</w:t>
      </w:r>
      <w:r w:rsidR="00BF4527" w:rsidRPr="005C6F33">
        <w:rPr>
          <w:rFonts w:ascii="Times New Roman" w:hAnsi="Times New Roman" w:cs="Times New Roman"/>
          <w:sz w:val="24"/>
          <w:szCs w:val="24"/>
        </w:rPr>
        <w:t>-</w:t>
      </w:r>
      <w:r w:rsidR="00E3767F" w:rsidRPr="005C6F33">
        <w:rPr>
          <w:rFonts w:ascii="Times New Roman" w:hAnsi="Times New Roman" w:cs="Times New Roman"/>
          <w:sz w:val="24"/>
          <w:szCs w:val="24"/>
        </w:rPr>
        <w:t>1970</w:t>
      </w:r>
      <w:r w:rsidR="00AA340F" w:rsidRPr="005C6F33">
        <w:rPr>
          <w:rFonts w:ascii="Times New Roman" w:hAnsi="Times New Roman" w:cs="Times New Roman"/>
          <w:sz w:val="24"/>
          <w:szCs w:val="24"/>
        </w:rPr>
        <w:t xml:space="preserve"> mean</w:t>
      </w:r>
      <w:r w:rsidR="00C83E4F" w:rsidRPr="005C6F33">
        <w:rPr>
          <w:rFonts w:ascii="Times New Roman" w:hAnsi="Times New Roman" w:cs="Times New Roman"/>
          <w:sz w:val="24"/>
          <w:szCs w:val="24"/>
        </w:rPr>
        <w:t>) averaged over the North Atlantic (80°W–0°W, 0°–60°N) fr</w:t>
      </w:r>
      <w:r w:rsidR="001C181E" w:rsidRPr="005C6F33">
        <w:rPr>
          <w:rFonts w:ascii="Times New Roman" w:hAnsi="Times New Roman" w:cs="Times New Roman"/>
          <w:sz w:val="24"/>
          <w:szCs w:val="24"/>
        </w:rPr>
        <w:t>om</w:t>
      </w:r>
      <w:r w:rsidR="00C83E4F" w:rsidRPr="005C6F33">
        <w:rPr>
          <w:rFonts w:ascii="Times New Roman" w:hAnsi="Times New Roman" w:cs="Times New Roman"/>
          <w:sz w:val="24"/>
          <w:szCs w:val="24"/>
        </w:rPr>
        <w:t xml:space="preserve"> observations (HadISST1, </w:t>
      </w:r>
      <w:proofErr w:type="spellStart"/>
      <w:r w:rsidR="00C83E4F" w:rsidRPr="005C6F33">
        <w:rPr>
          <w:rFonts w:ascii="Times New Roman" w:hAnsi="Times New Roman" w:cs="Times New Roman"/>
          <w:sz w:val="24"/>
          <w:szCs w:val="24"/>
        </w:rPr>
        <w:t>Obs</w:t>
      </w:r>
      <w:proofErr w:type="spellEnd"/>
      <w:r w:rsidR="00C83E4F" w:rsidRPr="005C6F33">
        <w:rPr>
          <w:rFonts w:ascii="Times New Roman" w:hAnsi="Times New Roman" w:cs="Times New Roman"/>
          <w:sz w:val="24"/>
          <w:szCs w:val="24"/>
        </w:rPr>
        <w:t xml:space="preserve">, black line) </w:t>
      </w:r>
      <w:r w:rsidR="001C181E" w:rsidRPr="005C6F33">
        <w:rPr>
          <w:rFonts w:ascii="Times New Roman" w:hAnsi="Times New Roman" w:cs="Times New Roman"/>
          <w:sz w:val="24"/>
          <w:szCs w:val="24"/>
        </w:rPr>
        <w:t xml:space="preserve">and the </w:t>
      </w:r>
      <w:r w:rsidR="00C83E4F" w:rsidRPr="005C6F33">
        <w:rPr>
          <w:rFonts w:ascii="Times New Roman" w:hAnsi="Times New Roman" w:cs="Times New Roman"/>
          <w:sz w:val="24"/>
          <w:szCs w:val="24"/>
        </w:rPr>
        <w:t>estimated</w:t>
      </w:r>
      <w:r w:rsidR="001C181E" w:rsidRPr="005C6F33">
        <w:rPr>
          <w:rFonts w:ascii="Times New Roman" w:hAnsi="Times New Roman" w:cs="Times New Roman"/>
          <w:sz w:val="24"/>
          <w:szCs w:val="24"/>
        </w:rPr>
        <w:t xml:space="preserve"> </w:t>
      </w:r>
      <w:r w:rsidR="00C83E4F" w:rsidRPr="005C6F33">
        <w:rPr>
          <w:rFonts w:ascii="Times New Roman" w:hAnsi="Times New Roman" w:cs="Times New Roman"/>
          <w:sz w:val="24"/>
          <w:szCs w:val="24"/>
        </w:rPr>
        <w:t>externally</w:t>
      </w:r>
      <w:r w:rsidR="001C181E" w:rsidRPr="005C6F33">
        <w:rPr>
          <w:rFonts w:ascii="Times New Roman" w:hAnsi="Times New Roman" w:cs="Times New Roman"/>
          <w:sz w:val="24"/>
          <w:szCs w:val="24"/>
        </w:rPr>
        <w:t>-</w:t>
      </w:r>
      <w:r w:rsidR="00C83E4F" w:rsidRPr="005C6F33">
        <w:rPr>
          <w:rFonts w:ascii="Times New Roman" w:hAnsi="Times New Roman" w:cs="Times New Roman"/>
          <w:sz w:val="24"/>
          <w:szCs w:val="24"/>
        </w:rPr>
        <w:t>forced (EX, red) and internal</w:t>
      </w:r>
      <w:r w:rsidR="001C181E" w:rsidRPr="005C6F33">
        <w:rPr>
          <w:rFonts w:ascii="Times New Roman" w:hAnsi="Times New Roman" w:cs="Times New Roman"/>
          <w:sz w:val="24"/>
          <w:szCs w:val="24"/>
        </w:rPr>
        <w:t xml:space="preserve">ly-generated </w:t>
      </w:r>
      <w:r w:rsidR="00C83E4F" w:rsidRPr="005C6F33">
        <w:rPr>
          <w:rFonts w:ascii="Times New Roman" w:hAnsi="Times New Roman" w:cs="Times New Roman"/>
          <w:sz w:val="24"/>
          <w:szCs w:val="24"/>
        </w:rPr>
        <w:t xml:space="preserve">(IV, blue) </w:t>
      </w:r>
      <w:r w:rsidR="001C181E" w:rsidRPr="005C6F33">
        <w:rPr>
          <w:rFonts w:ascii="Times New Roman" w:hAnsi="Times New Roman" w:cs="Times New Roman"/>
          <w:sz w:val="24"/>
          <w:szCs w:val="24"/>
        </w:rPr>
        <w:t xml:space="preserve">components </w:t>
      </w:r>
      <w:r w:rsidR="00C83E4F" w:rsidRPr="005C6F33">
        <w:rPr>
          <w:rFonts w:ascii="Times New Roman" w:hAnsi="Times New Roman" w:cs="Times New Roman"/>
          <w:sz w:val="24"/>
          <w:szCs w:val="24"/>
        </w:rPr>
        <w:t>in the observations</w:t>
      </w:r>
      <w:r w:rsidR="00672E80" w:rsidRPr="005C6F33">
        <w:rPr>
          <w:rFonts w:ascii="Times New Roman" w:hAnsi="Times New Roman" w:cs="Times New Roman"/>
          <w:sz w:val="24"/>
          <w:szCs w:val="24"/>
        </w:rPr>
        <w:t xml:space="preserve"> fr</w:t>
      </w:r>
      <w:r w:rsidR="001C181E" w:rsidRPr="005C6F33">
        <w:rPr>
          <w:rFonts w:ascii="Times New Roman" w:hAnsi="Times New Roman" w:cs="Times New Roman"/>
          <w:sz w:val="24"/>
          <w:szCs w:val="24"/>
        </w:rPr>
        <w:t>om</w:t>
      </w:r>
      <w:r w:rsidR="00672E80" w:rsidRPr="005C6F33">
        <w:rPr>
          <w:rFonts w:ascii="Times New Roman" w:hAnsi="Times New Roman" w:cs="Times New Roman"/>
          <w:sz w:val="24"/>
          <w:szCs w:val="24"/>
        </w:rPr>
        <w:t xml:space="preserve"> 1870-2014</w:t>
      </w:r>
      <w:r w:rsidR="00C83E4F" w:rsidRPr="005C6F33">
        <w:rPr>
          <w:rFonts w:ascii="Times New Roman" w:hAnsi="Times New Roman" w:cs="Times New Roman"/>
          <w:sz w:val="24"/>
          <w:szCs w:val="24"/>
        </w:rPr>
        <w:t xml:space="preserve">. The data near the two ends </w:t>
      </w:r>
      <w:r w:rsidR="00C44D44" w:rsidRPr="005C6F33">
        <w:rPr>
          <w:rFonts w:ascii="Times New Roman" w:hAnsi="Times New Roman" w:cs="Times New Roman" w:hint="eastAsia"/>
          <w:sz w:val="24"/>
          <w:szCs w:val="24"/>
        </w:rPr>
        <w:t>are</w:t>
      </w:r>
      <w:r w:rsidR="00C83E4F" w:rsidRPr="005C6F33">
        <w:rPr>
          <w:rFonts w:ascii="Times New Roman" w:hAnsi="Times New Roman" w:cs="Times New Roman"/>
          <w:sz w:val="24"/>
          <w:szCs w:val="24"/>
        </w:rPr>
        <w:t xml:space="preserve"> derived with mirrored data in the filtering and thus are less reliable, they are marked by the dashed lines. </w:t>
      </w:r>
      <w:r w:rsidR="00FF413F" w:rsidRPr="005C6F33">
        <w:rPr>
          <w:rFonts w:ascii="Times New Roman" w:hAnsi="Times New Roman" w:cs="Times New Roman"/>
          <w:sz w:val="24"/>
          <w:szCs w:val="24"/>
        </w:rPr>
        <w:t>We used the global-mean SST (GMSST) time series from CMIP</w:t>
      </w:r>
      <w:r w:rsidR="00F65774" w:rsidRPr="005C6F33">
        <w:rPr>
          <w:rFonts w:ascii="Times New Roman" w:hAnsi="Times New Roman" w:cs="Times New Roman"/>
          <w:sz w:val="24"/>
          <w:szCs w:val="24"/>
        </w:rPr>
        <w:t>6</w:t>
      </w:r>
      <w:r w:rsidR="00FF413F" w:rsidRPr="005C6F33">
        <w:rPr>
          <w:rFonts w:ascii="Times New Roman" w:hAnsi="Times New Roman" w:cs="Times New Roman"/>
          <w:sz w:val="24"/>
          <w:szCs w:val="24"/>
        </w:rPr>
        <w:t xml:space="preserve"> multi-model ensemble mean (MMM) of individual forcing (i.e., GHG, NAT, AA) simulations as the estimate of externally forced signal</w:t>
      </w:r>
      <w:r w:rsidR="00B24600" w:rsidRPr="005C6F33">
        <w:rPr>
          <w:rFonts w:ascii="Times New Roman" w:hAnsi="Times New Roman" w:cs="Times New Roman"/>
          <w:sz w:val="24"/>
          <w:szCs w:val="24"/>
        </w:rPr>
        <w:t xml:space="preserve">. We regressed </w:t>
      </w:r>
      <w:r w:rsidR="009E46DF" w:rsidRPr="005C6F33">
        <w:rPr>
          <w:rFonts w:ascii="Times New Roman" w:hAnsi="Times New Roman" w:cs="Times New Roman"/>
          <w:sz w:val="24"/>
          <w:szCs w:val="24"/>
        </w:rPr>
        <w:t xml:space="preserve">the GMSST </w:t>
      </w:r>
      <w:r w:rsidR="009E46DF" w:rsidRPr="005C6F33">
        <w:rPr>
          <w:rFonts w:ascii="Times New Roman" w:hAnsi="Times New Roman" w:cs="Times New Roman" w:hint="eastAsia"/>
          <w:sz w:val="24"/>
          <w:szCs w:val="24"/>
        </w:rPr>
        <w:t>MM</w:t>
      </w:r>
      <w:r w:rsidR="009E46DF" w:rsidRPr="005C6F33">
        <w:rPr>
          <w:rFonts w:ascii="Times New Roman" w:hAnsi="Times New Roman" w:cs="Times New Roman"/>
          <w:sz w:val="24"/>
          <w:szCs w:val="24"/>
        </w:rPr>
        <w:t xml:space="preserve">M of individual </w:t>
      </w:r>
      <w:proofErr w:type="spellStart"/>
      <w:r w:rsidR="009E46DF" w:rsidRPr="005C6F33">
        <w:rPr>
          <w:rFonts w:ascii="Times New Roman" w:hAnsi="Times New Roman" w:cs="Times New Roman"/>
          <w:sz w:val="24"/>
          <w:szCs w:val="24"/>
        </w:rPr>
        <w:t>forcings</w:t>
      </w:r>
      <w:proofErr w:type="spellEnd"/>
      <w:r w:rsidR="00B24600" w:rsidRPr="005C6F33">
        <w:rPr>
          <w:rFonts w:ascii="Times New Roman" w:hAnsi="Times New Roman" w:cs="Times New Roman"/>
          <w:sz w:val="24"/>
          <w:szCs w:val="24"/>
        </w:rPr>
        <w:t xml:space="preserve"> against the observed </w:t>
      </w:r>
      <w:r w:rsidR="00B24600" w:rsidRPr="005C6F33">
        <w:rPr>
          <w:rFonts w:ascii="Times New Roman" w:hAnsi="Times New Roman" w:cs="Times New Roman" w:hint="eastAsia"/>
          <w:sz w:val="24"/>
          <w:szCs w:val="24"/>
        </w:rPr>
        <w:t>GMSST</w:t>
      </w:r>
      <w:r w:rsidR="00B24600" w:rsidRPr="005C6F33">
        <w:rPr>
          <w:rFonts w:ascii="Times New Roman" w:hAnsi="Times New Roman" w:cs="Times New Roman"/>
          <w:sz w:val="24"/>
          <w:szCs w:val="24"/>
        </w:rPr>
        <w:t xml:space="preserve"> </w:t>
      </w:r>
      <w:r w:rsidR="009E46DF" w:rsidRPr="005C6F33">
        <w:rPr>
          <w:rFonts w:ascii="Times New Roman" w:hAnsi="Times New Roman" w:cs="Times New Roman"/>
          <w:sz w:val="24"/>
          <w:szCs w:val="24"/>
        </w:rPr>
        <w:t xml:space="preserve">time series </w:t>
      </w:r>
      <w:r w:rsidR="00B24600" w:rsidRPr="005C6F33">
        <w:rPr>
          <w:rFonts w:ascii="Times New Roman" w:hAnsi="Times New Roman" w:cs="Times New Roman"/>
          <w:sz w:val="24"/>
          <w:szCs w:val="24"/>
        </w:rPr>
        <w:t>via multiple linear regression</w:t>
      </w:r>
      <w:r w:rsidR="009E46DF" w:rsidRPr="005C6F33">
        <w:rPr>
          <w:rFonts w:ascii="Times New Roman" w:hAnsi="Times New Roman" w:cs="Times New Roman"/>
          <w:sz w:val="24"/>
          <w:szCs w:val="24"/>
        </w:rPr>
        <w:t xml:space="preserve"> to obtain the forced signal and </w:t>
      </w:r>
      <w:r w:rsidR="00FF413F" w:rsidRPr="005C6F33">
        <w:rPr>
          <w:rFonts w:ascii="Times New Roman" w:hAnsi="Times New Roman" w:cs="Times New Roman"/>
          <w:sz w:val="24"/>
          <w:szCs w:val="24"/>
        </w:rPr>
        <w:t>removed it from the observed SSTs at each grid point to produce the residual SST fields that contain primarily internal component.</w:t>
      </w:r>
      <w:r w:rsidR="00F65774" w:rsidRPr="005C6F33">
        <w:rPr>
          <w:rFonts w:ascii="Times New Roman" w:hAnsi="Times New Roman" w:cs="Times New Roman"/>
          <w:sz w:val="24"/>
          <w:szCs w:val="24"/>
        </w:rPr>
        <w:t xml:space="preserve"> </w:t>
      </w:r>
      <w:r w:rsidR="00C83E4F" w:rsidRPr="005C6F33">
        <w:rPr>
          <w:rFonts w:ascii="Times New Roman" w:hAnsi="Times New Roman" w:cs="Times New Roman"/>
          <w:sz w:val="24"/>
          <w:szCs w:val="24"/>
        </w:rPr>
        <w:t xml:space="preserve">The thin red dashed line represents the linear trend </w:t>
      </w:r>
      <w:r w:rsidR="001C181E" w:rsidRPr="005C6F33">
        <w:rPr>
          <w:rFonts w:ascii="Times New Roman" w:hAnsi="Times New Roman" w:cs="Times New Roman"/>
          <w:sz w:val="24"/>
          <w:szCs w:val="24"/>
        </w:rPr>
        <w:t>of the</w:t>
      </w:r>
      <w:r w:rsidR="00C83E4F" w:rsidRPr="005C6F33">
        <w:rPr>
          <w:rFonts w:ascii="Times New Roman" w:hAnsi="Times New Roman" w:cs="Times New Roman"/>
          <w:sz w:val="24"/>
          <w:szCs w:val="24"/>
        </w:rPr>
        <w:t xml:space="preserve"> EX</w:t>
      </w:r>
      <w:r w:rsidR="001C181E" w:rsidRPr="005C6F33">
        <w:rPr>
          <w:rFonts w:ascii="Times New Roman" w:hAnsi="Times New Roman" w:cs="Times New Roman"/>
          <w:sz w:val="24"/>
          <w:szCs w:val="24"/>
        </w:rPr>
        <w:t xml:space="preserve"> component</w:t>
      </w:r>
      <w:r w:rsidR="00C83E4F" w:rsidRPr="005C6F33">
        <w:rPr>
          <w:rFonts w:ascii="Times New Roman" w:hAnsi="Times New Roman" w:cs="Times New Roman"/>
          <w:sz w:val="24"/>
          <w:szCs w:val="24"/>
        </w:rPr>
        <w:t xml:space="preserve">. The correlation coefficients (r) between the </w:t>
      </w:r>
      <w:proofErr w:type="spellStart"/>
      <w:r w:rsidR="00C83E4F" w:rsidRPr="005C6F33">
        <w:rPr>
          <w:rFonts w:ascii="Times New Roman" w:hAnsi="Times New Roman" w:cs="Times New Roman"/>
          <w:sz w:val="24"/>
          <w:szCs w:val="24"/>
        </w:rPr>
        <w:t>Obs</w:t>
      </w:r>
      <w:proofErr w:type="spellEnd"/>
      <w:r w:rsidR="00C83E4F" w:rsidRPr="005C6F33">
        <w:rPr>
          <w:rFonts w:ascii="Times New Roman" w:hAnsi="Times New Roman" w:cs="Times New Roman"/>
          <w:sz w:val="24"/>
          <w:szCs w:val="24"/>
        </w:rPr>
        <w:t xml:space="preserve"> and IV or EX, together with the attained significance (p), are also shown.</w:t>
      </w:r>
      <w:r w:rsidR="00B61A6F" w:rsidRPr="005C6F33">
        <w:rPr>
          <w:rFonts w:ascii="Times New Roman" w:hAnsi="Times New Roman" w:cs="Times New Roman"/>
          <w:sz w:val="24"/>
          <w:szCs w:val="24"/>
        </w:rPr>
        <w:t xml:space="preserve"> (</w:t>
      </w:r>
      <w:r w:rsidR="00B61A6F" w:rsidRPr="005C6F33">
        <w:rPr>
          <w:rFonts w:ascii="Times New Roman" w:hAnsi="Times New Roman" w:cs="Times New Roman"/>
          <w:b/>
          <w:bCs/>
          <w:sz w:val="24"/>
          <w:szCs w:val="24"/>
        </w:rPr>
        <w:t>b</w:t>
      </w:r>
      <w:r w:rsidR="00B61A6F" w:rsidRPr="005C6F33">
        <w:rPr>
          <w:rFonts w:ascii="Times New Roman" w:hAnsi="Times New Roman" w:cs="Times New Roman"/>
          <w:sz w:val="24"/>
          <w:szCs w:val="24"/>
        </w:rPr>
        <w:t xml:space="preserve">) </w:t>
      </w:r>
      <w:r w:rsidR="00727AFE" w:rsidRPr="005C6F33">
        <w:rPr>
          <w:rFonts w:ascii="Times New Roman" w:hAnsi="Times New Roman" w:cs="Times New Roman"/>
          <w:sz w:val="24"/>
          <w:szCs w:val="24"/>
        </w:rPr>
        <w:t xml:space="preserve">Same as (a), </w:t>
      </w:r>
      <w:r w:rsidR="000A772D" w:rsidRPr="005C6F33">
        <w:rPr>
          <w:rFonts w:ascii="Times New Roman" w:hAnsi="Times New Roman" w:cs="Times New Roman"/>
          <w:sz w:val="24"/>
          <w:szCs w:val="24"/>
        </w:rPr>
        <w:t xml:space="preserve">but </w:t>
      </w:r>
      <w:r w:rsidR="00D01FAF" w:rsidRPr="005C6F33">
        <w:rPr>
          <w:rFonts w:ascii="Times New Roman" w:hAnsi="Times New Roman" w:cs="Times New Roman"/>
          <w:sz w:val="24"/>
          <w:szCs w:val="24"/>
        </w:rPr>
        <w:t>using</w:t>
      </w:r>
      <w:r w:rsidR="00292C9A" w:rsidRPr="005C6F33">
        <w:rPr>
          <w:rFonts w:ascii="Times New Roman" w:hAnsi="Times New Roman" w:cs="Times New Roman"/>
          <w:sz w:val="24"/>
          <w:szCs w:val="24"/>
        </w:rPr>
        <w:t xml:space="preserve"> the GMSST time series from CMIP6 MMM of all-forcing historical simulations as the externally-forced signal and regressed it against local observed SST to estimate the EX component.</w:t>
      </w:r>
      <w:r w:rsidR="00F65774" w:rsidRPr="005C6F33">
        <w:rPr>
          <w:rFonts w:ascii="Times New Roman" w:hAnsi="Times New Roman" w:cs="Times New Roman"/>
          <w:sz w:val="24"/>
          <w:szCs w:val="24"/>
        </w:rPr>
        <w:t xml:space="preserve"> The residual from the observation was used to estimate the IV component.</w:t>
      </w:r>
      <w:r w:rsidR="000A772D" w:rsidRPr="005C6F33">
        <w:rPr>
          <w:rFonts w:ascii="Times New Roman" w:hAnsi="Times New Roman" w:cs="Times New Roman"/>
          <w:sz w:val="24"/>
          <w:szCs w:val="24"/>
        </w:rPr>
        <w:t xml:space="preserve"> </w:t>
      </w:r>
      <w:r w:rsidR="001B7621" w:rsidRPr="005C6F33">
        <w:rPr>
          <w:rFonts w:ascii="Times New Roman" w:hAnsi="Times New Roman" w:cs="Times New Roman"/>
          <w:sz w:val="24"/>
          <w:szCs w:val="24"/>
        </w:rPr>
        <w:br w:type="page"/>
      </w:r>
    </w:p>
    <w:p w14:paraId="57CD32D8" w14:textId="16AA1CAC" w:rsidR="001B7621" w:rsidRPr="005C6F33" w:rsidRDefault="00B027C4" w:rsidP="001B7621">
      <w:pPr>
        <w:widowControl/>
        <w:jc w:val="left"/>
        <w:rPr>
          <w:rFonts w:ascii="Times New Roman" w:hAnsi="Times New Roman" w:cs="Times New Roman"/>
          <w:sz w:val="24"/>
          <w:szCs w:val="24"/>
        </w:rPr>
      </w:pPr>
      <w:r w:rsidRPr="005C6F33">
        <w:rPr>
          <w:noProof/>
        </w:rPr>
        <w:lastRenderedPageBreak/>
        <w:drawing>
          <wp:inline distT="0" distB="0" distL="0" distR="0" wp14:anchorId="25199209" wp14:editId="373D0131">
            <wp:extent cx="5731510" cy="43148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314825"/>
                    </a:xfrm>
                    <a:prstGeom prst="rect">
                      <a:avLst/>
                    </a:prstGeom>
                    <a:noFill/>
                    <a:ln>
                      <a:noFill/>
                    </a:ln>
                  </pic:spPr>
                </pic:pic>
              </a:graphicData>
            </a:graphic>
          </wp:inline>
        </w:drawing>
      </w:r>
    </w:p>
    <w:p w14:paraId="4CD9CE8A" w14:textId="09416CBB" w:rsidR="00F8654A" w:rsidRPr="005C6F33" w:rsidRDefault="001B7621" w:rsidP="000A4ABC">
      <w:pPr>
        <w:widowControl/>
        <w:rPr>
          <w:rFonts w:ascii="Times New Roman" w:hAnsi="Times New Roman" w:cs="Times New Roman"/>
          <w:sz w:val="24"/>
          <w:szCs w:val="24"/>
        </w:rPr>
      </w:pPr>
      <w:r w:rsidRPr="005C6F33">
        <w:rPr>
          <w:rFonts w:ascii="Times New Roman" w:hAnsi="Times New Roman" w:cs="Times New Roman"/>
          <w:b/>
          <w:sz w:val="24"/>
          <w:szCs w:val="24"/>
        </w:rPr>
        <w:t>Figure S</w:t>
      </w:r>
      <w:r w:rsidR="00AD3A12" w:rsidRPr="005C6F33">
        <w:rPr>
          <w:rFonts w:ascii="Times New Roman" w:hAnsi="Times New Roman" w:cs="Times New Roman"/>
          <w:b/>
          <w:sz w:val="24"/>
          <w:szCs w:val="24"/>
        </w:rPr>
        <w:t>2</w:t>
      </w:r>
      <w:r w:rsidRPr="005C6F33">
        <w:rPr>
          <w:rFonts w:ascii="Times New Roman" w:hAnsi="Times New Roman" w:cs="Times New Roman"/>
          <w:sz w:val="24"/>
          <w:szCs w:val="24"/>
        </w:rPr>
        <w:t xml:space="preserve">. </w:t>
      </w:r>
      <w:r w:rsidR="002525C5" w:rsidRPr="005C6F33">
        <w:rPr>
          <w:rFonts w:ascii="Times New Roman" w:hAnsi="Times New Roman" w:cs="Times New Roman"/>
          <w:b/>
          <w:bCs/>
          <w:sz w:val="24"/>
          <w:szCs w:val="24"/>
        </w:rPr>
        <w:t>Regionally</w:t>
      </w:r>
      <w:r w:rsidR="00AA340F" w:rsidRPr="005C6F33">
        <w:rPr>
          <w:rFonts w:ascii="Times New Roman" w:hAnsi="Times New Roman" w:cs="Times New Roman"/>
          <w:b/>
          <w:bCs/>
          <w:sz w:val="24"/>
          <w:szCs w:val="24"/>
        </w:rPr>
        <w:t>-</w:t>
      </w:r>
      <w:r w:rsidR="002525C5" w:rsidRPr="005C6F33">
        <w:rPr>
          <w:rFonts w:ascii="Times New Roman" w:hAnsi="Times New Roman" w:cs="Times New Roman"/>
          <w:b/>
          <w:bCs/>
          <w:sz w:val="24"/>
          <w:szCs w:val="24"/>
        </w:rPr>
        <w:t>averaged time series of the low-pass filtered SST anomalies</w:t>
      </w:r>
      <w:r w:rsidR="00D25A30" w:rsidRPr="005C6F33">
        <w:rPr>
          <w:rFonts w:ascii="Times New Roman" w:hAnsi="Times New Roman" w:cs="Times New Roman"/>
          <w:b/>
          <w:bCs/>
          <w:sz w:val="24"/>
          <w:szCs w:val="24"/>
        </w:rPr>
        <w:t>.</w:t>
      </w:r>
      <w:r w:rsidR="00D25A30" w:rsidRPr="005C6F33">
        <w:rPr>
          <w:rFonts w:ascii="Times New Roman" w:hAnsi="Times New Roman" w:cs="Times New Roman"/>
          <w:sz w:val="24"/>
          <w:szCs w:val="24"/>
        </w:rPr>
        <w:t xml:space="preserve"> SST anomalies </w:t>
      </w:r>
      <w:r w:rsidR="002525C5" w:rsidRPr="005C6F33">
        <w:rPr>
          <w:rFonts w:ascii="Times New Roman" w:hAnsi="Times New Roman" w:cs="Times New Roman"/>
          <w:sz w:val="24"/>
          <w:szCs w:val="24"/>
        </w:rPr>
        <w:t>(°C</w:t>
      </w:r>
      <w:r w:rsidR="002D6643" w:rsidRPr="005C6F33">
        <w:rPr>
          <w:rFonts w:ascii="Times New Roman" w:hAnsi="Times New Roman" w:cs="Times New Roman"/>
          <w:sz w:val="24"/>
          <w:szCs w:val="24"/>
        </w:rPr>
        <w:t>, relative to 1</w:t>
      </w:r>
      <w:r w:rsidR="00480D1D" w:rsidRPr="005C6F33">
        <w:rPr>
          <w:rFonts w:ascii="Times New Roman" w:hAnsi="Times New Roman" w:cs="Times New Roman"/>
          <w:sz w:val="24"/>
          <w:szCs w:val="24"/>
        </w:rPr>
        <w:t>901</w:t>
      </w:r>
      <w:r w:rsidR="002D6643" w:rsidRPr="005C6F33">
        <w:rPr>
          <w:rFonts w:ascii="Times New Roman" w:hAnsi="Times New Roman" w:cs="Times New Roman"/>
          <w:sz w:val="24"/>
          <w:szCs w:val="24"/>
        </w:rPr>
        <w:t>-</w:t>
      </w:r>
      <w:r w:rsidR="00480D1D" w:rsidRPr="005C6F33">
        <w:rPr>
          <w:rFonts w:ascii="Times New Roman" w:hAnsi="Times New Roman" w:cs="Times New Roman"/>
          <w:sz w:val="24"/>
          <w:szCs w:val="24"/>
        </w:rPr>
        <w:t>1970</w:t>
      </w:r>
      <w:r w:rsidR="002D6643" w:rsidRPr="005C6F33">
        <w:rPr>
          <w:rFonts w:ascii="Times New Roman" w:hAnsi="Times New Roman" w:cs="Times New Roman"/>
          <w:sz w:val="24"/>
          <w:szCs w:val="24"/>
        </w:rPr>
        <w:t xml:space="preserve"> mean</w:t>
      </w:r>
      <w:r w:rsidR="002525C5" w:rsidRPr="005C6F33">
        <w:rPr>
          <w:rFonts w:ascii="Times New Roman" w:hAnsi="Times New Roman" w:cs="Times New Roman"/>
          <w:sz w:val="24"/>
          <w:szCs w:val="24"/>
        </w:rPr>
        <w:t xml:space="preserve">) </w:t>
      </w:r>
      <w:r w:rsidR="00AA340F" w:rsidRPr="005C6F33">
        <w:rPr>
          <w:rFonts w:ascii="Times New Roman" w:hAnsi="Times New Roman" w:cs="Times New Roman"/>
          <w:sz w:val="24"/>
          <w:szCs w:val="24"/>
        </w:rPr>
        <w:t xml:space="preserve">averaged </w:t>
      </w:r>
      <w:r w:rsidR="00854091" w:rsidRPr="005C6F33">
        <w:rPr>
          <w:rFonts w:ascii="Times New Roman" w:hAnsi="Times New Roman" w:cs="Times New Roman"/>
          <w:sz w:val="24"/>
          <w:szCs w:val="24"/>
        </w:rPr>
        <w:t xml:space="preserve">over the North Atlantic (80°W–0°W, 0°–60°N) </w:t>
      </w:r>
      <w:r w:rsidR="002525C5" w:rsidRPr="005C6F33">
        <w:rPr>
          <w:rFonts w:ascii="Times New Roman" w:hAnsi="Times New Roman" w:cs="Times New Roman"/>
          <w:sz w:val="24"/>
          <w:szCs w:val="24"/>
        </w:rPr>
        <w:t xml:space="preserve">from the CMIP5 </w:t>
      </w:r>
      <w:r w:rsidR="00854091" w:rsidRPr="005C6F33">
        <w:rPr>
          <w:rFonts w:ascii="Times New Roman" w:hAnsi="Times New Roman" w:cs="Times New Roman"/>
          <w:sz w:val="24"/>
          <w:szCs w:val="24"/>
        </w:rPr>
        <w:t xml:space="preserve">single </w:t>
      </w:r>
      <w:r w:rsidR="002525C5" w:rsidRPr="005C6F33">
        <w:rPr>
          <w:rFonts w:ascii="Times New Roman" w:hAnsi="Times New Roman" w:cs="Times New Roman"/>
          <w:sz w:val="24"/>
          <w:szCs w:val="24"/>
        </w:rPr>
        <w:t xml:space="preserve">forcing only </w:t>
      </w:r>
      <w:r w:rsidR="00AA340F" w:rsidRPr="005C6F33">
        <w:rPr>
          <w:rFonts w:ascii="Times New Roman" w:hAnsi="Times New Roman" w:cs="Times New Roman"/>
          <w:sz w:val="24"/>
          <w:szCs w:val="24"/>
        </w:rPr>
        <w:t>simulation</w:t>
      </w:r>
      <w:r w:rsidR="002525C5" w:rsidRPr="005C6F33">
        <w:rPr>
          <w:rFonts w:ascii="Times New Roman" w:hAnsi="Times New Roman" w:cs="Times New Roman"/>
          <w:sz w:val="24"/>
          <w:szCs w:val="24"/>
        </w:rPr>
        <w:t>s</w:t>
      </w:r>
      <w:r w:rsidR="00854091" w:rsidRPr="005C6F33">
        <w:rPr>
          <w:rFonts w:ascii="Times New Roman" w:hAnsi="Times New Roman" w:cs="Times New Roman"/>
          <w:sz w:val="24"/>
          <w:szCs w:val="24"/>
        </w:rPr>
        <w:t xml:space="preserve"> fr</w:t>
      </w:r>
      <w:r w:rsidR="00AA340F" w:rsidRPr="005C6F33">
        <w:rPr>
          <w:rFonts w:ascii="Times New Roman" w:hAnsi="Times New Roman" w:cs="Times New Roman"/>
          <w:sz w:val="24"/>
          <w:szCs w:val="24"/>
        </w:rPr>
        <w:t>om</w:t>
      </w:r>
      <w:r w:rsidR="00854091" w:rsidRPr="005C6F33">
        <w:rPr>
          <w:rFonts w:ascii="Times New Roman" w:hAnsi="Times New Roman" w:cs="Times New Roman"/>
          <w:sz w:val="24"/>
          <w:szCs w:val="24"/>
        </w:rPr>
        <w:t xml:space="preserve"> 1870-2005</w:t>
      </w:r>
      <w:r w:rsidR="00AA340F" w:rsidRPr="005C6F33">
        <w:rPr>
          <w:rFonts w:ascii="Times New Roman" w:hAnsi="Times New Roman" w:cs="Times New Roman"/>
          <w:sz w:val="24"/>
          <w:szCs w:val="24"/>
        </w:rPr>
        <w:t xml:space="preserve"> for</w:t>
      </w:r>
      <w:r w:rsidR="00854091" w:rsidRPr="005C6F33">
        <w:rPr>
          <w:rFonts w:ascii="Times New Roman" w:hAnsi="Times New Roman" w:cs="Times New Roman"/>
          <w:sz w:val="24"/>
          <w:szCs w:val="24"/>
        </w:rPr>
        <w:t xml:space="preserve"> (</w:t>
      </w:r>
      <w:r w:rsidR="00854091" w:rsidRPr="005C6F33">
        <w:rPr>
          <w:rFonts w:ascii="Times New Roman" w:hAnsi="Times New Roman" w:cs="Times New Roman"/>
          <w:b/>
          <w:bCs/>
          <w:sz w:val="24"/>
          <w:szCs w:val="24"/>
        </w:rPr>
        <w:t>a</w:t>
      </w:r>
      <w:r w:rsidR="00854091" w:rsidRPr="005C6F33">
        <w:rPr>
          <w:rFonts w:ascii="Times New Roman" w:hAnsi="Times New Roman" w:cs="Times New Roman"/>
          <w:sz w:val="24"/>
          <w:szCs w:val="24"/>
        </w:rPr>
        <w:t xml:space="preserve">) </w:t>
      </w:r>
      <w:r w:rsidR="00014226" w:rsidRPr="005C6F33">
        <w:rPr>
          <w:rFonts w:ascii="Times New Roman" w:hAnsi="Times New Roman" w:cs="Times New Roman"/>
          <w:sz w:val="24"/>
          <w:szCs w:val="24"/>
        </w:rPr>
        <w:t>VA</w:t>
      </w:r>
      <w:r w:rsidR="00AA340F" w:rsidRPr="005C6F33">
        <w:rPr>
          <w:rFonts w:ascii="Times New Roman" w:hAnsi="Times New Roman" w:cs="Times New Roman"/>
          <w:sz w:val="24"/>
          <w:szCs w:val="24"/>
        </w:rPr>
        <w:t xml:space="preserve"> and</w:t>
      </w:r>
      <w:r w:rsidR="00854091" w:rsidRPr="005C6F33">
        <w:rPr>
          <w:rFonts w:ascii="Times New Roman" w:hAnsi="Times New Roman" w:cs="Times New Roman"/>
          <w:sz w:val="24"/>
          <w:szCs w:val="24"/>
        </w:rPr>
        <w:t xml:space="preserve"> (</w:t>
      </w:r>
      <w:r w:rsidR="00854091" w:rsidRPr="005C6F33">
        <w:rPr>
          <w:rFonts w:ascii="Times New Roman" w:hAnsi="Times New Roman" w:cs="Times New Roman"/>
          <w:b/>
          <w:bCs/>
          <w:sz w:val="24"/>
          <w:szCs w:val="24"/>
        </w:rPr>
        <w:t>b</w:t>
      </w:r>
      <w:r w:rsidR="00854091" w:rsidRPr="005C6F33">
        <w:rPr>
          <w:rFonts w:ascii="Times New Roman" w:hAnsi="Times New Roman" w:cs="Times New Roman"/>
          <w:sz w:val="24"/>
          <w:szCs w:val="24"/>
        </w:rPr>
        <w:t xml:space="preserve">) </w:t>
      </w:r>
      <w:r w:rsidR="00014226" w:rsidRPr="005C6F33">
        <w:rPr>
          <w:rFonts w:ascii="Times New Roman" w:hAnsi="Times New Roman" w:cs="Times New Roman"/>
          <w:sz w:val="24"/>
          <w:szCs w:val="24"/>
        </w:rPr>
        <w:t>A</w:t>
      </w:r>
      <w:r w:rsidR="00854091" w:rsidRPr="005C6F33">
        <w:rPr>
          <w:rFonts w:ascii="Times New Roman" w:hAnsi="Times New Roman" w:cs="Times New Roman"/>
          <w:sz w:val="24"/>
          <w:szCs w:val="24"/>
        </w:rPr>
        <w:t>A</w:t>
      </w:r>
      <w:r w:rsidR="00AA340F" w:rsidRPr="005C6F33">
        <w:rPr>
          <w:rFonts w:ascii="Times New Roman" w:hAnsi="Times New Roman" w:cs="Times New Roman"/>
          <w:sz w:val="24"/>
          <w:szCs w:val="24"/>
        </w:rPr>
        <w:t xml:space="preserve"> forcing</w:t>
      </w:r>
      <w:r w:rsidR="00854091" w:rsidRPr="005C6F33">
        <w:rPr>
          <w:rFonts w:ascii="Times New Roman" w:hAnsi="Times New Roman" w:cs="Times New Roman"/>
          <w:sz w:val="24"/>
          <w:szCs w:val="24"/>
        </w:rPr>
        <w:t xml:space="preserve">. </w:t>
      </w:r>
      <w:r w:rsidR="002525C5" w:rsidRPr="005C6F33">
        <w:rPr>
          <w:rFonts w:ascii="Times New Roman" w:hAnsi="Times New Roman" w:cs="Times New Roman"/>
          <w:sz w:val="24"/>
          <w:szCs w:val="24"/>
        </w:rPr>
        <w:t xml:space="preserve">The </w:t>
      </w:r>
      <w:r w:rsidR="00854091" w:rsidRPr="005C6F33">
        <w:rPr>
          <w:rFonts w:ascii="Times New Roman" w:hAnsi="Times New Roman" w:cs="Times New Roman"/>
          <w:sz w:val="24"/>
          <w:szCs w:val="24"/>
        </w:rPr>
        <w:t>model</w:t>
      </w:r>
      <w:r w:rsidR="002525C5" w:rsidRPr="005C6F33">
        <w:rPr>
          <w:rFonts w:ascii="Times New Roman" w:hAnsi="Times New Roman" w:cs="Times New Roman"/>
          <w:sz w:val="24"/>
          <w:szCs w:val="24"/>
        </w:rPr>
        <w:t xml:space="preserve"> simulations were linearly detrended before calculating the anomalies. The black lines represent the </w:t>
      </w:r>
      <w:r w:rsidR="00AA340F" w:rsidRPr="005C6F33">
        <w:rPr>
          <w:rFonts w:ascii="Times New Roman" w:hAnsi="Times New Roman" w:cs="Times New Roman"/>
          <w:sz w:val="24"/>
          <w:szCs w:val="24"/>
        </w:rPr>
        <w:t xml:space="preserve">ensemble </w:t>
      </w:r>
      <w:r w:rsidR="00D75CAA" w:rsidRPr="005C6F33">
        <w:rPr>
          <w:rFonts w:ascii="Times New Roman" w:hAnsi="Times New Roman" w:cs="Times New Roman"/>
          <w:sz w:val="24"/>
          <w:szCs w:val="24"/>
        </w:rPr>
        <w:t>mean</w:t>
      </w:r>
      <w:r w:rsidR="002525C5" w:rsidRPr="005C6F33">
        <w:rPr>
          <w:rFonts w:ascii="Times New Roman" w:hAnsi="Times New Roman" w:cs="Times New Roman"/>
          <w:sz w:val="24"/>
          <w:szCs w:val="24"/>
        </w:rPr>
        <w:t xml:space="preserve"> of </w:t>
      </w:r>
      <w:r w:rsidR="00AA340F" w:rsidRPr="005C6F33">
        <w:rPr>
          <w:rFonts w:ascii="Times New Roman" w:hAnsi="Times New Roman" w:cs="Times New Roman"/>
          <w:sz w:val="24"/>
          <w:szCs w:val="24"/>
        </w:rPr>
        <w:t xml:space="preserve">the individual </w:t>
      </w:r>
      <w:r w:rsidR="002525C5" w:rsidRPr="005C6F33">
        <w:rPr>
          <w:rFonts w:ascii="Times New Roman" w:hAnsi="Times New Roman" w:cs="Times New Roman"/>
          <w:sz w:val="24"/>
          <w:szCs w:val="24"/>
        </w:rPr>
        <w:t>simulations</w:t>
      </w:r>
      <w:r w:rsidR="00AA340F" w:rsidRPr="005C6F33">
        <w:rPr>
          <w:rFonts w:ascii="Times New Roman" w:hAnsi="Times New Roman" w:cs="Times New Roman"/>
          <w:sz w:val="24"/>
          <w:szCs w:val="24"/>
        </w:rPr>
        <w:t xml:space="preserve"> represented by the grey lines</w:t>
      </w:r>
      <w:r w:rsidR="002525C5" w:rsidRPr="005C6F33">
        <w:rPr>
          <w:rFonts w:ascii="Times New Roman" w:hAnsi="Times New Roman" w:cs="Times New Roman"/>
          <w:sz w:val="24"/>
          <w:szCs w:val="24"/>
        </w:rPr>
        <w:t xml:space="preserve">. </w:t>
      </w:r>
      <w:r w:rsidR="00854091" w:rsidRPr="005C6F33">
        <w:rPr>
          <w:rFonts w:ascii="Times New Roman" w:hAnsi="Times New Roman" w:cs="Times New Roman"/>
          <w:sz w:val="24"/>
          <w:szCs w:val="24"/>
        </w:rPr>
        <w:t xml:space="preserve">The data near the two ends </w:t>
      </w:r>
      <w:r w:rsidR="004B69D2" w:rsidRPr="005C6F33">
        <w:rPr>
          <w:rFonts w:ascii="Times New Roman" w:hAnsi="Times New Roman" w:cs="Times New Roman"/>
          <w:sz w:val="24"/>
          <w:szCs w:val="24"/>
        </w:rPr>
        <w:t>are</w:t>
      </w:r>
      <w:r w:rsidR="00854091" w:rsidRPr="005C6F33">
        <w:rPr>
          <w:rFonts w:ascii="Times New Roman" w:hAnsi="Times New Roman" w:cs="Times New Roman"/>
          <w:sz w:val="24"/>
          <w:szCs w:val="24"/>
        </w:rPr>
        <w:t xml:space="preserve"> derived with mirrored data in the filtering and thus are less reliable, they are marked by the dashed lines.</w:t>
      </w:r>
      <w:r w:rsidR="00014226" w:rsidRPr="005C6F33">
        <w:rPr>
          <w:rFonts w:ascii="Times New Roman" w:hAnsi="Times New Roman" w:cs="Times New Roman"/>
          <w:sz w:val="24"/>
          <w:szCs w:val="24"/>
        </w:rPr>
        <w:t xml:space="preserve"> (</w:t>
      </w:r>
      <w:r w:rsidR="00014226" w:rsidRPr="005C6F33">
        <w:rPr>
          <w:rFonts w:ascii="Times New Roman" w:hAnsi="Times New Roman" w:cs="Times New Roman"/>
          <w:b/>
          <w:bCs/>
          <w:sz w:val="24"/>
          <w:szCs w:val="24"/>
        </w:rPr>
        <w:t>c-d</w:t>
      </w:r>
      <w:r w:rsidR="00014226" w:rsidRPr="005C6F33">
        <w:rPr>
          <w:rFonts w:ascii="Times New Roman" w:hAnsi="Times New Roman" w:cs="Times New Roman"/>
          <w:sz w:val="24"/>
          <w:szCs w:val="24"/>
        </w:rPr>
        <w:t xml:space="preserve">) </w:t>
      </w:r>
      <w:r w:rsidR="00014226" w:rsidRPr="005C6F33">
        <w:rPr>
          <w:rFonts w:ascii="Times New Roman" w:hAnsi="Times New Roman" w:cs="Times New Roman" w:hint="eastAsia"/>
          <w:sz w:val="24"/>
          <w:szCs w:val="24"/>
        </w:rPr>
        <w:t>Same</w:t>
      </w:r>
      <w:r w:rsidR="00014226" w:rsidRPr="005C6F33">
        <w:rPr>
          <w:rFonts w:ascii="Times New Roman" w:hAnsi="Times New Roman" w:cs="Times New Roman"/>
          <w:sz w:val="24"/>
          <w:szCs w:val="24"/>
        </w:rPr>
        <w:t xml:space="preserve"> as a-b, but for </w:t>
      </w:r>
      <w:r w:rsidR="003D3086" w:rsidRPr="005C6F33">
        <w:rPr>
          <w:rFonts w:ascii="Times New Roman" w:hAnsi="Times New Roman" w:cs="Times New Roman"/>
          <w:sz w:val="24"/>
          <w:szCs w:val="24"/>
        </w:rPr>
        <w:t xml:space="preserve">the SST anomalies (°C) from </w:t>
      </w:r>
      <w:r w:rsidR="00014226" w:rsidRPr="005C6F33">
        <w:rPr>
          <w:rFonts w:ascii="Times New Roman" w:hAnsi="Times New Roman" w:cs="Times New Roman"/>
          <w:sz w:val="24"/>
          <w:szCs w:val="24"/>
        </w:rPr>
        <w:t>CMIP6 single forcing</w:t>
      </w:r>
      <w:r w:rsidR="00AA340F" w:rsidRPr="005C6F33">
        <w:rPr>
          <w:rFonts w:ascii="Times New Roman" w:hAnsi="Times New Roman" w:cs="Times New Roman"/>
          <w:sz w:val="24"/>
          <w:szCs w:val="24"/>
        </w:rPr>
        <w:t>-</w:t>
      </w:r>
      <w:r w:rsidR="00014226" w:rsidRPr="005C6F33">
        <w:rPr>
          <w:rFonts w:ascii="Times New Roman" w:hAnsi="Times New Roman" w:cs="Times New Roman"/>
          <w:sz w:val="24"/>
          <w:szCs w:val="24"/>
        </w:rPr>
        <w:t xml:space="preserve">only </w:t>
      </w:r>
      <w:r w:rsidR="00AA340F" w:rsidRPr="005C6F33">
        <w:rPr>
          <w:rFonts w:ascii="Times New Roman" w:hAnsi="Times New Roman" w:cs="Times New Roman"/>
          <w:sz w:val="24"/>
          <w:szCs w:val="24"/>
        </w:rPr>
        <w:t>simulation</w:t>
      </w:r>
      <w:r w:rsidR="00014226" w:rsidRPr="005C6F33">
        <w:rPr>
          <w:rFonts w:ascii="Times New Roman" w:hAnsi="Times New Roman" w:cs="Times New Roman"/>
          <w:sz w:val="24"/>
          <w:szCs w:val="24"/>
        </w:rPr>
        <w:t>s fr</w:t>
      </w:r>
      <w:r w:rsidR="00AA340F" w:rsidRPr="005C6F33">
        <w:rPr>
          <w:rFonts w:ascii="Times New Roman" w:hAnsi="Times New Roman" w:cs="Times New Roman"/>
          <w:sz w:val="24"/>
          <w:szCs w:val="24"/>
        </w:rPr>
        <w:t>om</w:t>
      </w:r>
      <w:r w:rsidR="00014226" w:rsidRPr="005C6F33">
        <w:rPr>
          <w:rFonts w:ascii="Times New Roman" w:hAnsi="Times New Roman" w:cs="Times New Roman"/>
          <w:sz w:val="24"/>
          <w:szCs w:val="24"/>
        </w:rPr>
        <w:t xml:space="preserve"> 1870-2014</w:t>
      </w:r>
      <w:r w:rsidR="002F666C" w:rsidRPr="005C6F33">
        <w:rPr>
          <w:rFonts w:ascii="Times New Roman" w:hAnsi="Times New Roman" w:cs="Times New Roman"/>
          <w:sz w:val="24"/>
          <w:szCs w:val="24"/>
        </w:rPr>
        <w:t>. (</w:t>
      </w:r>
      <w:r w:rsidR="002F666C" w:rsidRPr="005C6F33">
        <w:rPr>
          <w:rFonts w:ascii="Times New Roman" w:hAnsi="Times New Roman" w:cs="Times New Roman"/>
          <w:b/>
          <w:bCs/>
          <w:sz w:val="24"/>
          <w:szCs w:val="24"/>
        </w:rPr>
        <w:t>e</w:t>
      </w:r>
      <w:r w:rsidR="002F666C" w:rsidRPr="005C6F33">
        <w:rPr>
          <w:rFonts w:ascii="Times New Roman" w:hAnsi="Times New Roman" w:cs="Times New Roman"/>
          <w:sz w:val="24"/>
          <w:szCs w:val="24"/>
        </w:rPr>
        <w:t xml:space="preserve">) Same as (b), but for </w:t>
      </w:r>
      <w:r w:rsidR="00AA340F" w:rsidRPr="005C6F33">
        <w:rPr>
          <w:rFonts w:ascii="Times New Roman" w:hAnsi="Times New Roman" w:cs="Times New Roman"/>
          <w:sz w:val="24"/>
          <w:szCs w:val="24"/>
        </w:rPr>
        <w:t xml:space="preserve">the </w:t>
      </w:r>
      <w:r w:rsidR="003D3086" w:rsidRPr="005C6F33">
        <w:rPr>
          <w:rFonts w:ascii="Times New Roman" w:hAnsi="Times New Roman" w:cs="Times New Roman"/>
          <w:sz w:val="24"/>
          <w:szCs w:val="24"/>
        </w:rPr>
        <w:t xml:space="preserve">SST anomalies (°C, relative to 1920-2018 mean) </w:t>
      </w:r>
      <w:r w:rsidR="00480D1D" w:rsidRPr="005C6F33">
        <w:rPr>
          <w:rFonts w:ascii="Times New Roman" w:hAnsi="Times New Roman" w:cs="Times New Roman"/>
          <w:sz w:val="24"/>
          <w:szCs w:val="24"/>
        </w:rPr>
        <w:t xml:space="preserve">from </w:t>
      </w:r>
      <w:r w:rsidR="002F666C" w:rsidRPr="005C6F33">
        <w:rPr>
          <w:rFonts w:ascii="Times New Roman" w:hAnsi="Times New Roman" w:cs="Times New Roman"/>
          <w:sz w:val="24"/>
          <w:szCs w:val="24"/>
        </w:rPr>
        <w:t>CESM1 AER simulations fr</w:t>
      </w:r>
      <w:r w:rsidR="00AA340F" w:rsidRPr="005C6F33">
        <w:rPr>
          <w:rFonts w:ascii="Times New Roman" w:hAnsi="Times New Roman" w:cs="Times New Roman"/>
          <w:sz w:val="24"/>
          <w:szCs w:val="24"/>
        </w:rPr>
        <w:t>om</w:t>
      </w:r>
      <w:r w:rsidR="002F666C" w:rsidRPr="005C6F33">
        <w:rPr>
          <w:rFonts w:ascii="Times New Roman" w:hAnsi="Times New Roman" w:cs="Times New Roman"/>
          <w:sz w:val="24"/>
          <w:szCs w:val="24"/>
        </w:rPr>
        <w:t xml:space="preserve"> 1920-201</w:t>
      </w:r>
      <w:r w:rsidR="003D3086" w:rsidRPr="005C6F33">
        <w:rPr>
          <w:rFonts w:ascii="Times New Roman" w:hAnsi="Times New Roman" w:cs="Times New Roman"/>
          <w:sz w:val="24"/>
          <w:szCs w:val="24"/>
        </w:rPr>
        <w:t>8</w:t>
      </w:r>
      <w:r w:rsidR="002F666C" w:rsidRPr="005C6F33">
        <w:rPr>
          <w:rFonts w:ascii="Times New Roman" w:hAnsi="Times New Roman" w:cs="Times New Roman"/>
          <w:sz w:val="24"/>
          <w:szCs w:val="24"/>
        </w:rPr>
        <w:t>.</w:t>
      </w:r>
      <w:r w:rsidR="00F8654A" w:rsidRPr="005C6F33">
        <w:rPr>
          <w:rFonts w:ascii="Times New Roman" w:hAnsi="Times New Roman" w:cs="Times New Roman"/>
          <w:sz w:val="24"/>
          <w:szCs w:val="24"/>
        </w:rPr>
        <w:br w:type="page"/>
      </w:r>
    </w:p>
    <w:p w14:paraId="70D23378" w14:textId="7C56CE2E" w:rsidR="0057367B" w:rsidRPr="005C6F33" w:rsidRDefault="00B027C4" w:rsidP="00341D97">
      <w:pPr>
        <w:widowControl/>
        <w:jc w:val="center"/>
        <w:rPr>
          <w:rFonts w:ascii="Times New Roman" w:hAnsi="Times New Roman" w:cs="Times New Roman"/>
          <w:b/>
          <w:sz w:val="24"/>
          <w:szCs w:val="24"/>
        </w:rPr>
      </w:pPr>
      <w:r w:rsidRPr="005C6F33">
        <w:rPr>
          <w:noProof/>
        </w:rPr>
        <w:lastRenderedPageBreak/>
        <w:drawing>
          <wp:inline distT="0" distB="0" distL="0" distR="0" wp14:anchorId="106FDD02" wp14:editId="36307720">
            <wp:extent cx="4142105" cy="673798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2105" cy="6737985"/>
                    </a:xfrm>
                    <a:prstGeom prst="rect">
                      <a:avLst/>
                    </a:prstGeom>
                    <a:noFill/>
                    <a:ln>
                      <a:noFill/>
                    </a:ln>
                  </pic:spPr>
                </pic:pic>
              </a:graphicData>
            </a:graphic>
          </wp:inline>
        </w:drawing>
      </w:r>
    </w:p>
    <w:p w14:paraId="55C49B9C" w14:textId="1D92BAA9" w:rsidR="000A4ABC" w:rsidRPr="005C6F33" w:rsidRDefault="0057367B" w:rsidP="000A4ABC">
      <w:pPr>
        <w:widowControl/>
        <w:rPr>
          <w:rFonts w:ascii="Times New Roman" w:hAnsi="Times New Roman" w:cs="Times New Roman"/>
          <w:bCs/>
          <w:sz w:val="24"/>
          <w:szCs w:val="24"/>
        </w:rPr>
      </w:pPr>
      <w:r w:rsidRPr="005C6F33">
        <w:rPr>
          <w:rFonts w:ascii="Times New Roman" w:hAnsi="Times New Roman" w:cs="Times New Roman" w:hint="eastAsia"/>
          <w:b/>
          <w:sz w:val="24"/>
          <w:szCs w:val="24"/>
        </w:rPr>
        <w:t>F</w:t>
      </w:r>
      <w:r w:rsidRPr="005C6F33">
        <w:rPr>
          <w:rFonts w:ascii="Times New Roman" w:hAnsi="Times New Roman" w:cs="Times New Roman"/>
          <w:b/>
          <w:sz w:val="24"/>
          <w:szCs w:val="24"/>
        </w:rPr>
        <w:t>igure S</w:t>
      </w:r>
      <w:r w:rsidR="00AD3A12" w:rsidRPr="005C6F33">
        <w:rPr>
          <w:rFonts w:ascii="Times New Roman" w:hAnsi="Times New Roman" w:cs="Times New Roman"/>
          <w:b/>
          <w:sz w:val="24"/>
          <w:szCs w:val="24"/>
        </w:rPr>
        <w:t>3</w:t>
      </w:r>
      <w:r w:rsidRPr="005C6F33">
        <w:rPr>
          <w:rFonts w:ascii="Times New Roman" w:hAnsi="Times New Roman" w:cs="Times New Roman"/>
          <w:b/>
          <w:sz w:val="24"/>
          <w:szCs w:val="24"/>
        </w:rPr>
        <w:t xml:space="preserve">. </w:t>
      </w:r>
      <w:r w:rsidR="005B4304" w:rsidRPr="005C6F33">
        <w:rPr>
          <w:rFonts w:ascii="Times New Roman" w:hAnsi="Times New Roman" w:cs="Times New Roman"/>
          <w:b/>
          <w:sz w:val="24"/>
          <w:szCs w:val="24"/>
        </w:rPr>
        <w:t>Time series of anthropogenic aerosol loading.</w:t>
      </w:r>
      <w:r w:rsidR="005B4304" w:rsidRPr="005C6F33">
        <w:rPr>
          <w:rFonts w:ascii="Times New Roman" w:hAnsi="Times New Roman" w:cs="Times New Roman"/>
          <w:bCs/>
          <w:sz w:val="24"/>
          <w:szCs w:val="24"/>
        </w:rPr>
        <w:t xml:space="preserve"> </w:t>
      </w:r>
      <w:r w:rsidR="00870D43" w:rsidRPr="005C6F33">
        <w:rPr>
          <w:rFonts w:ascii="Times New Roman" w:hAnsi="Times New Roman" w:cs="Times New Roman"/>
          <w:bCs/>
          <w:sz w:val="24"/>
          <w:szCs w:val="24"/>
        </w:rPr>
        <w:t>Regionally-averaged</w:t>
      </w:r>
      <w:r w:rsidR="00AA340F" w:rsidRPr="005C6F33">
        <w:rPr>
          <w:rFonts w:ascii="Times New Roman" w:hAnsi="Times New Roman" w:cs="Times New Roman"/>
          <w:bCs/>
          <w:sz w:val="24"/>
          <w:szCs w:val="24"/>
        </w:rPr>
        <w:t>,</w:t>
      </w:r>
      <w:r w:rsidR="00870D43" w:rsidRPr="005C6F33">
        <w:rPr>
          <w:rFonts w:ascii="Times New Roman" w:hAnsi="Times New Roman" w:cs="Times New Roman"/>
          <w:bCs/>
          <w:sz w:val="24"/>
          <w:szCs w:val="24"/>
        </w:rPr>
        <w:t xml:space="preserve"> normalized </w:t>
      </w:r>
      <w:r w:rsidR="00AA340F" w:rsidRPr="005C6F33">
        <w:rPr>
          <w:rFonts w:ascii="Times New Roman" w:hAnsi="Times New Roman" w:cs="Times New Roman"/>
          <w:bCs/>
          <w:sz w:val="24"/>
          <w:szCs w:val="24"/>
        </w:rPr>
        <w:t xml:space="preserve">anomaly </w:t>
      </w:r>
      <w:r w:rsidR="00404136" w:rsidRPr="005C6F33">
        <w:rPr>
          <w:rFonts w:ascii="Times New Roman" w:hAnsi="Times New Roman" w:cs="Times New Roman"/>
          <w:bCs/>
          <w:sz w:val="24"/>
          <w:szCs w:val="24"/>
        </w:rPr>
        <w:t xml:space="preserve">(relative to 1901-1970 for (a) and (b), 1920-2018 for (c)) </w:t>
      </w:r>
      <w:r w:rsidR="00870D43" w:rsidRPr="005C6F33">
        <w:rPr>
          <w:rFonts w:ascii="Times New Roman" w:hAnsi="Times New Roman" w:cs="Times New Roman"/>
          <w:bCs/>
          <w:sz w:val="24"/>
          <w:szCs w:val="24"/>
        </w:rPr>
        <w:t>time series of the smoothed ambient aerosol optical depth (AOD) at λ = 550 nm averaged over the near-glob</w:t>
      </w:r>
      <w:r w:rsidR="00AA340F" w:rsidRPr="005C6F33">
        <w:rPr>
          <w:rFonts w:ascii="Times New Roman" w:hAnsi="Times New Roman" w:cs="Times New Roman"/>
          <w:bCs/>
          <w:sz w:val="24"/>
          <w:szCs w:val="24"/>
        </w:rPr>
        <w:t>e</w:t>
      </w:r>
      <w:r w:rsidR="00870D43" w:rsidRPr="005C6F33">
        <w:rPr>
          <w:rFonts w:ascii="Times New Roman" w:hAnsi="Times New Roman" w:cs="Times New Roman"/>
          <w:bCs/>
          <w:sz w:val="24"/>
          <w:szCs w:val="24"/>
        </w:rPr>
        <w:t xml:space="preserve"> (</w:t>
      </w:r>
      <w:r w:rsidR="00313782" w:rsidRPr="005C6F33">
        <w:rPr>
          <w:rFonts w:ascii="Times New Roman" w:hAnsi="Times New Roman" w:cs="Times New Roman"/>
          <w:bCs/>
          <w:sz w:val="24"/>
          <w:szCs w:val="24"/>
        </w:rPr>
        <w:t xml:space="preserve">GL: </w:t>
      </w:r>
      <w:r w:rsidR="00870D43" w:rsidRPr="005C6F33">
        <w:rPr>
          <w:rFonts w:ascii="Times New Roman" w:hAnsi="Times New Roman" w:cs="Times New Roman"/>
          <w:bCs/>
          <w:sz w:val="24"/>
          <w:szCs w:val="24"/>
        </w:rPr>
        <w:t xml:space="preserve">60°S–60°N, </w:t>
      </w:r>
      <w:r w:rsidR="00313782" w:rsidRPr="005C6F33">
        <w:rPr>
          <w:rFonts w:ascii="Times New Roman" w:hAnsi="Times New Roman" w:cs="Times New Roman"/>
          <w:bCs/>
          <w:sz w:val="24"/>
          <w:szCs w:val="24"/>
        </w:rPr>
        <w:t>black</w:t>
      </w:r>
      <w:r w:rsidR="00870D43" w:rsidRPr="005C6F33">
        <w:rPr>
          <w:rFonts w:ascii="Times New Roman" w:hAnsi="Times New Roman" w:cs="Times New Roman"/>
          <w:bCs/>
          <w:sz w:val="24"/>
          <w:szCs w:val="24"/>
        </w:rPr>
        <w:t>), North America and Europe (NE:</w:t>
      </w:r>
      <w:r w:rsidR="00D752C7" w:rsidRPr="005C6F33">
        <w:rPr>
          <w:rFonts w:ascii="Times New Roman" w:hAnsi="Times New Roman" w:cs="Times New Roman"/>
          <w:bCs/>
          <w:sz w:val="24"/>
          <w:szCs w:val="24"/>
        </w:rPr>
        <w:t xml:space="preserve"> 20°N–65°N, 130°W–70°E</w:t>
      </w:r>
      <w:r w:rsidR="00870D43" w:rsidRPr="005C6F33">
        <w:rPr>
          <w:rFonts w:ascii="Times New Roman" w:hAnsi="Times New Roman" w:cs="Times New Roman"/>
          <w:bCs/>
          <w:sz w:val="24"/>
          <w:szCs w:val="24"/>
        </w:rPr>
        <w:t xml:space="preserve">, </w:t>
      </w:r>
      <w:r w:rsidR="000332FF" w:rsidRPr="005C6F33">
        <w:rPr>
          <w:rFonts w:ascii="Times New Roman" w:hAnsi="Times New Roman" w:cs="Times New Roman"/>
          <w:bCs/>
          <w:sz w:val="24"/>
          <w:szCs w:val="24"/>
        </w:rPr>
        <w:t xml:space="preserve">land only, </w:t>
      </w:r>
      <w:r w:rsidR="00313782" w:rsidRPr="005C6F33">
        <w:rPr>
          <w:rFonts w:ascii="Times New Roman" w:hAnsi="Times New Roman" w:cs="Times New Roman"/>
          <w:bCs/>
          <w:sz w:val="24"/>
          <w:szCs w:val="24"/>
        </w:rPr>
        <w:t>blue</w:t>
      </w:r>
      <w:r w:rsidR="00870D43" w:rsidRPr="005C6F33">
        <w:rPr>
          <w:rFonts w:ascii="Times New Roman" w:hAnsi="Times New Roman" w:cs="Times New Roman"/>
          <w:bCs/>
          <w:sz w:val="24"/>
          <w:szCs w:val="24"/>
        </w:rPr>
        <w:t>), North Atlantic (NA:</w:t>
      </w:r>
      <w:r w:rsidR="00D752C7" w:rsidRPr="005C6F33">
        <w:rPr>
          <w:rFonts w:ascii="Times New Roman" w:hAnsi="Times New Roman" w:cs="Times New Roman"/>
          <w:bCs/>
          <w:sz w:val="24"/>
          <w:szCs w:val="24"/>
        </w:rPr>
        <w:t xml:space="preserve"> 0°N–60°N, 80°W–0°W</w:t>
      </w:r>
      <w:r w:rsidR="00870D43" w:rsidRPr="005C6F33">
        <w:rPr>
          <w:rFonts w:ascii="Times New Roman" w:hAnsi="Times New Roman" w:cs="Times New Roman"/>
          <w:bCs/>
          <w:sz w:val="24"/>
          <w:szCs w:val="24"/>
        </w:rPr>
        <w:t xml:space="preserve">, </w:t>
      </w:r>
      <w:r w:rsidR="00313782" w:rsidRPr="005C6F33">
        <w:rPr>
          <w:rFonts w:ascii="Times New Roman" w:hAnsi="Times New Roman" w:cs="Times New Roman"/>
          <w:bCs/>
          <w:sz w:val="24"/>
          <w:szCs w:val="24"/>
        </w:rPr>
        <w:t>yellow</w:t>
      </w:r>
      <w:r w:rsidR="00870D43" w:rsidRPr="005C6F33">
        <w:rPr>
          <w:rFonts w:ascii="Times New Roman" w:hAnsi="Times New Roman" w:cs="Times New Roman"/>
          <w:bCs/>
          <w:sz w:val="24"/>
          <w:szCs w:val="24"/>
        </w:rPr>
        <w:t>) and East Asia (EA: 20°</w:t>
      </w:r>
      <w:r w:rsidR="00D752C7" w:rsidRPr="005C6F33">
        <w:rPr>
          <w:rFonts w:ascii="Times New Roman" w:hAnsi="Times New Roman" w:cs="Times New Roman"/>
          <w:bCs/>
          <w:sz w:val="24"/>
          <w:szCs w:val="24"/>
        </w:rPr>
        <w:t>N</w:t>
      </w:r>
      <w:r w:rsidR="00870D43" w:rsidRPr="005C6F33">
        <w:rPr>
          <w:rFonts w:ascii="Times New Roman" w:hAnsi="Times New Roman" w:cs="Times New Roman"/>
          <w:bCs/>
          <w:sz w:val="24"/>
          <w:szCs w:val="24"/>
        </w:rPr>
        <w:t>–40°N, 100°E–160°E, red)</w:t>
      </w:r>
      <w:r w:rsidR="00A45530" w:rsidRPr="005C6F33">
        <w:rPr>
          <w:rFonts w:ascii="Times New Roman" w:hAnsi="Times New Roman" w:cs="Times New Roman"/>
          <w:bCs/>
          <w:sz w:val="24"/>
          <w:szCs w:val="24"/>
        </w:rPr>
        <w:t xml:space="preserve"> derived from </w:t>
      </w:r>
      <w:r w:rsidR="00AA340F" w:rsidRPr="005C6F33">
        <w:rPr>
          <w:rFonts w:ascii="Times New Roman" w:hAnsi="Times New Roman" w:cs="Times New Roman"/>
          <w:bCs/>
          <w:sz w:val="24"/>
          <w:szCs w:val="24"/>
        </w:rPr>
        <w:t xml:space="preserve">the </w:t>
      </w:r>
      <w:r w:rsidR="00A45530" w:rsidRPr="005C6F33">
        <w:rPr>
          <w:rFonts w:ascii="Times New Roman" w:hAnsi="Times New Roman" w:cs="Times New Roman"/>
          <w:bCs/>
          <w:sz w:val="24"/>
          <w:szCs w:val="24"/>
        </w:rPr>
        <w:t>(</w:t>
      </w:r>
      <w:r w:rsidR="00A45530" w:rsidRPr="005C6F33">
        <w:rPr>
          <w:rFonts w:ascii="Times New Roman" w:hAnsi="Times New Roman" w:cs="Times New Roman"/>
          <w:b/>
          <w:sz w:val="24"/>
          <w:szCs w:val="24"/>
        </w:rPr>
        <w:t>a</w:t>
      </w:r>
      <w:r w:rsidR="00A45530" w:rsidRPr="005C6F33">
        <w:rPr>
          <w:rFonts w:ascii="Times New Roman" w:hAnsi="Times New Roman" w:cs="Times New Roman"/>
          <w:bCs/>
          <w:sz w:val="24"/>
          <w:szCs w:val="24"/>
        </w:rPr>
        <w:t>) CMIP5</w:t>
      </w:r>
      <w:r w:rsidR="00AA340F" w:rsidRPr="005C6F33">
        <w:rPr>
          <w:rFonts w:ascii="Times New Roman" w:hAnsi="Times New Roman" w:cs="Times New Roman"/>
          <w:bCs/>
          <w:sz w:val="24"/>
          <w:szCs w:val="24"/>
        </w:rPr>
        <w:t xml:space="preserve"> and</w:t>
      </w:r>
      <w:r w:rsidR="00093EF3" w:rsidRPr="005C6F33">
        <w:rPr>
          <w:rFonts w:ascii="Times New Roman" w:hAnsi="Times New Roman" w:cs="Times New Roman"/>
          <w:bCs/>
          <w:sz w:val="24"/>
          <w:szCs w:val="24"/>
        </w:rPr>
        <w:t xml:space="preserve"> </w:t>
      </w:r>
      <w:r w:rsidR="00A45530" w:rsidRPr="005C6F33">
        <w:rPr>
          <w:rFonts w:ascii="Times New Roman" w:hAnsi="Times New Roman" w:cs="Times New Roman"/>
          <w:bCs/>
          <w:sz w:val="24"/>
          <w:szCs w:val="24"/>
        </w:rPr>
        <w:t>(</w:t>
      </w:r>
      <w:r w:rsidR="00A45530" w:rsidRPr="005C6F33">
        <w:rPr>
          <w:rFonts w:ascii="Times New Roman" w:hAnsi="Times New Roman" w:cs="Times New Roman"/>
          <w:b/>
          <w:sz w:val="24"/>
          <w:szCs w:val="24"/>
        </w:rPr>
        <w:t>b</w:t>
      </w:r>
      <w:r w:rsidR="00A45530" w:rsidRPr="005C6F33">
        <w:rPr>
          <w:rFonts w:ascii="Times New Roman" w:hAnsi="Times New Roman" w:cs="Times New Roman"/>
          <w:bCs/>
          <w:sz w:val="24"/>
          <w:szCs w:val="24"/>
        </w:rPr>
        <w:t xml:space="preserve">) </w:t>
      </w:r>
      <w:r w:rsidR="00093EF3" w:rsidRPr="005C6F33">
        <w:rPr>
          <w:rFonts w:ascii="Times New Roman" w:hAnsi="Times New Roman" w:cs="Times New Roman"/>
          <w:bCs/>
          <w:sz w:val="24"/>
          <w:szCs w:val="24"/>
        </w:rPr>
        <w:t xml:space="preserve">CMIP6 </w:t>
      </w:r>
      <w:r w:rsidR="00CF6025" w:rsidRPr="005C6F33">
        <w:rPr>
          <w:rFonts w:ascii="Times New Roman" w:hAnsi="Times New Roman" w:cs="Times New Roman"/>
          <w:bCs/>
          <w:sz w:val="24"/>
          <w:szCs w:val="24"/>
        </w:rPr>
        <w:t>simulations fr</w:t>
      </w:r>
      <w:r w:rsidR="00AA340F" w:rsidRPr="005C6F33">
        <w:rPr>
          <w:rFonts w:ascii="Times New Roman" w:hAnsi="Times New Roman" w:cs="Times New Roman"/>
          <w:bCs/>
          <w:sz w:val="24"/>
          <w:szCs w:val="24"/>
        </w:rPr>
        <w:t>om</w:t>
      </w:r>
      <w:r w:rsidR="00CF6025" w:rsidRPr="005C6F33">
        <w:rPr>
          <w:rFonts w:ascii="Times New Roman" w:hAnsi="Times New Roman" w:cs="Times New Roman"/>
          <w:bCs/>
          <w:sz w:val="24"/>
          <w:szCs w:val="24"/>
        </w:rPr>
        <w:t xml:space="preserve"> 1870-2014</w:t>
      </w:r>
      <w:r w:rsidR="00AA340F" w:rsidRPr="005C6F33">
        <w:rPr>
          <w:rFonts w:ascii="Times New Roman" w:hAnsi="Times New Roman" w:cs="Times New Roman"/>
          <w:bCs/>
          <w:sz w:val="24"/>
          <w:szCs w:val="24"/>
        </w:rPr>
        <w:t>,</w:t>
      </w:r>
      <w:r w:rsidR="00CF6025" w:rsidRPr="005C6F33">
        <w:rPr>
          <w:rFonts w:ascii="Times New Roman" w:hAnsi="Times New Roman" w:cs="Times New Roman"/>
          <w:bCs/>
          <w:sz w:val="24"/>
          <w:szCs w:val="24"/>
        </w:rPr>
        <w:t xml:space="preserve"> </w:t>
      </w:r>
      <w:r w:rsidR="00093EF3" w:rsidRPr="005C6F33">
        <w:rPr>
          <w:rFonts w:ascii="Times New Roman" w:hAnsi="Times New Roman" w:cs="Times New Roman"/>
          <w:bCs/>
          <w:sz w:val="24"/>
          <w:szCs w:val="24"/>
        </w:rPr>
        <w:t>and (</w:t>
      </w:r>
      <w:r w:rsidR="00093EF3" w:rsidRPr="005C6F33">
        <w:rPr>
          <w:rFonts w:ascii="Times New Roman" w:hAnsi="Times New Roman" w:cs="Times New Roman"/>
          <w:b/>
          <w:sz w:val="24"/>
          <w:szCs w:val="24"/>
        </w:rPr>
        <w:t>c</w:t>
      </w:r>
      <w:r w:rsidR="00093EF3" w:rsidRPr="005C6F33">
        <w:rPr>
          <w:rFonts w:ascii="Times New Roman" w:hAnsi="Times New Roman" w:cs="Times New Roman"/>
          <w:bCs/>
          <w:sz w:val="24"/>
          <w:szCs w:val="24"/>
        </w:rPr>
        <w:t xml:space="preserve">) CESM1 </w:t>
      </w:r>
      <w:r w:rsidR="00A45530" w:rsidRPr="005C6F33">
        <w:rPr>
          <w:rFonts w:ascii="Times New Roman" w:hAnsi="Times New Roman" w:cs="Times New Roman"/>
          <w:bCs/>
          <w:sz w:val="24"/>
          <w:szCs w:val="24"/>
        </w:rPr>
        <w:t>simulations</w:t>
      </w:r>
      <w:r w:rsidR="00CF6025" w:rsidRPr="005C6F33">
        <w:rPr>
          <w:rFonts w:ascii="Times New Roman" w:hAnsi="Times New Roman" w:cs="Times New Roman"/>
          <w:bCs/>
          <w:sz w:val="24"/>
          <w:szCs w:val="24"/>
        </w:rPr>
        <w:t xml:space="preserve"> fr</w:t>
      </w:r>
      <w:r w:rsidR="00AA340F" w:rsidRPr="005C6F33">
        <w:rPr>
          <w:rFonts w:ascii="Times New Roman" w:hAnsi="Times New Roman" w:cs="Times New Roman"/>
          <w:bCs/>
          <w:sz w:val="24"/>
          <w:szCs w:val="24"/>
        </w:rPr>
        <w:t>om</w:t>
      </w:r>
      <w:r w:rsidR="00CF6025" w:rsidRPr="005C6F33">
        <w:rPr>
          <w:rFonts w:ascii="Times New Roman" w:hAnsi="Times New Roman" w:cs="Times New Roman"/>
          <w:bCs/>
          <w:sz w:val="24"/>
          <w:szCs w:val="24"/>
        </w:rPr>
        <w:t xml:space="preserve"> 1920-201</w:t>
      </w:r>
      <w:r w:rsidR="000332FF" w:rsidRPr="005C6F33">
        <w:rPr>
          <w:rFonts w:ascii="Times New Roman" w:hAnsi="Times New Roman" w:cs="Times New Roman"/>
          <w:bCs/>
          <w:sz w:val="24"/>
          <w:szCs w:val="24"/>
        </w:rPr>
        <w:t>8</w:t>
      </w:r>
      <w:r w:rsidR="00870D43" w:rsidRPr="005C6F33">
        <w:rPr>
          <w:rFonts w:ascii="Times New Roman" w:hAnsi="Times New Roman" w:cs="Times New Roman"/>
          <w:bCs/>
          <w:sz w:val="24"/>
          <w:szCs w:val="24"/>
        </w:rPr>
        <w:t xml:space="preserve">. </w:t>
      </w:r>
      <w:r w:rsidR="000A4ABC" w:rsidRPr="005C6F33">
        <w:rPr>
          <w:rFonts w:ascii="Times New Roman" w:hAnsi="Times New Roman" w:cs="Times New Roman"/>
          <w:bCs/>
          <w:sz w:val="24"/>
          <w:szCs w:val="24"/>
        </w:rPr>
        <w:br w:type="page"/>
      </w:r>
    </w:p>
    <w:p w14:paraId="00910009" w14:textId="141113D6" w:rsidR="000A4ABC" w:rsidRPr="005C6F33" w:rsidRDefault="00B027C4" w:rsidP="000A4ABC">
      <w:pPr>
        <w:widowControl/>
        <w:rPr>
          <w:rFonts w:ascii="Times New Roman" w:hAnsi="Times New Roman" w:cs="Times New Roman"/>
          <w:sz w:val="24"/>
          <w:szCs w:val="24"/>
        </w:rPr>
      </w:pPr>
      <w:r w:rsidRPr="005C6F33">
        <w:rPr>
          <w:noProof/>
        </w:rPr>
        <w:lastRenderedPageBreak/>
        <w:drawing>
          <wp:inline distT="0" distB="0" distL="0" distR="0" wp14:anchorId="37BE527F" wp14:editId="2CDACDD1">
            <wp:extent cx="5731510" cy="541718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417185"/>
                    </a:xfrm>
                    <a:prstGeom prst="rect">
                      <a:avLst/>
                    </a:prstGeom>
                    <a:noFill/>
                    <a:ln>
                      <a:noFill/>
                    </a:ln>
                  </pic:spPr>
                </pic:pic>
              </a:graphicData>
            </a:graphic>
          </wp:inline>
        </w:drawing>
      </w:r>
    </w:p>
    <w:p w14:paraId="6EFF7283" w14:textId="64CBA586" w:rsidR="006C1B5E" w:rsidRPr="005C6F33" w:rsidRDefault="000A4ABC" w:rsidP="00685273">
      <w:pPr>
        <w:widowControl/>
        <w:rPr>
          <w:rFonts w:ascii="Times New Roman" w:hAnsi="Times New Roman" w:cs="Times New Roman"/>
          <w:sz w:val="24"/>
          <w:szCs w:val="24"/>
        </w:rPr>
      </w:pPr>
      <w:r w:rsidRPr="005C6F33">
        <w:rPr>
          <w:rFonts w:ascii="Times New Roman" w:hAnsi="Times New Roman" w:cs="Times New Roman"/>
          <w:b/>
          <w:sz w:val="24"/>
          <w:szCs w:val="24"/>
        </w:rPr>
        <w:t>Figure S</w:t>
      </w:r>
      <w:r w:rsidR="00126C7B" w:rsidRPr="005C6F33">
        <w:rPr>
          <w:rFonts w:ascii="Times New Roman" w:hAnsi="Times New Roman" w:cs="Times New Roman"/>
          <w:b/>
          <w:sz w:val="24"/>
          <w:szCs w:val="24"/>
        </w:rPr>
        <w:t>4</w:t>
      </w:r>
      <w:r w:rsidRPr="005C6F33">
        <w:rPr>
          <w:rFonts w:ascii="Times New Roman" w:hAnsi="Times New Roman" w:cs="Times New Roman"/>
          <w:b/>
          <w:sz w:val="24"/>
          <w:szCs w:val="24"/>
        </w:rPr>
        <w:t xml:space="preserve">. </w:t>
      </w:r>
      <w:r w:rsidR="00C165B7" w:rsidRPr="005C6F33">
        <w:rPr>
          <w:rFonts w:ascii="Times New Roman" w:hAnsi="Times New Roman" w:cs="Times New Roman"/>
          <w:b/>
          <w:sz w:val="24"/>
          <w:szCs w:val="24"/>
        </w:rPr>
        <w:t>Differences in spatial response between warm and cold AMOC phases.</w:t>
      </w:r>
      <w:r w:rsidR="00C165B7" w:rsidRPr="005C6F33">
        <w:rPr>
          <w:rFonts w:ascii="Times New Roman" w:hAnsi="Times New Roman" w:cs="Times New Roman"/>
          <w:sz w:val="24"/>
          <w:szCs w:val="24"/>
        </w:rPr>
        <w:t xml:space="preserve"> </w:t>
      </w:r>
      <w:r w:rsidR="00776A38" w:rsidRPr="005C6F33">
        <w:rPr>
          <w:rFonts w:ascii="Times New Roman" w:hAnsi="Times New Roman" w:cs="Times New Roman"/>
          <w:sz w:val="24"/>
          <w:szCs w:val="24"/>
        </w:rPr>
        <w:t xml:space="preserve">Composite </w:t>
      </w:r>
      <w:r w:rsidRPr="005C6F33">
        <w:rPr>
          <w:rFonts w:ascii="Times New Roman" w:hAnsi="Times New Roman" w:cs="Times New Roman"/>
          <w:sz w:val="24"/>
          <w:szCs w:val="24"/>
        </w:rPr>
        <w:t>(</w:t>
      </w:r>
      <w:r w:rsidRPr="005C6F33">
        <w:rPr>
          <w:rFonts w:ascii="Times New Roman" w:hAnsi="Times New Roman" w:cs="Times New Roman"/>
          <w:b/>
          <w:bCs/>
          <w:sz w:val="24"/>
          <w:szCs w:val="24"/>
        </w:rPr>
        <w:t>a-b</w:t>
      </w:r>
      <w:r w:rsidRPr="005C6F33">
        <w:rPr>
          <w:rFonts w:ascii="Times New Roman" w:hAnsi="Times New Roman" w:cs="Times New Roman"/>
          <w:sz w:val="24"/>
          <w:szCs w:val="24"/>
        </w:rPr>
        <w:t>) SST</w:t>
      </w:r>
      <w:r w:rsidR="00D50026" w:rsidRPr="005C6F33">
        <w:rPr>
          <w:rFonts w:ascii="Times New Roman" w:hAnsi="Times New Roman" w:cs="Times New Roman"/>
          <w:sz w:val="24"/>
          <w:szCs w:val="24"/>
        </w:rPr>
        <w:t xml:space="preserve"> (</w:t>
      </w:r>
      <w:r w:rsidR="0034633D" w:rsidRPr="005C6F33">
        <w:rPr>
          <w:rFonts w:ascii="Times New Roman" w:hAnsi="Times New Roman" w:cs="Times New Roman"/>
          <w:sz w:val="24"/>
          <w:szCs w:val="24"/>
        </w:rPr>
        <w:t>°C</w:t>
      </w:r>
      <w:r w:rsidR="00D50026" w:rsidRPr="005C6F33">
        <w:rPr>
          <w:rFonts w:ascii="Times New Roman" w:hAnsi="Times New Roman" w:cs="Times New Roman"/>
          <w:sz w:val="24"/>
          <w:szCs w:val="24"/>
        </w:rPr>
        <w:t>)</w:t>
      </w:r>
      <w:r w:rsidRPr="005C6F33">
        <w:rPr>
          <w:rFonts w:ascii="Times New Roman" w:hAnsi="Times New Roman" w:cs="Times New Roman"/>
          <w:sz w:val="24"/>
          <w:szCs w:val="24"/>
        </w:rPr>
        <w:t>, (</w:t>
      </w:r>
      <w:r w:rsidRPr="005C6F33">
        <w:rPr>
          <w:rFonts w:ascii="Times New Roman" w:hAnsi="Times New Roman" w:cs="Times New Roman"/>
          <w:b/>
          <w:bCs/>
          <w:sz w:val="24"/>
          <w:szCs w:val="24"/>
        </w:rPr>
        <w:t>c-d</w:t>
      </w:r>
      <w:r w:rsidRPr="005C6F33">
        <w:rPr>
          <w:rFonts w:ascii="Times New Roman" w:hAnsi="Times New Roman" w:cs="Times New Roman"/>
          <w:sz w:val="24"/>
          <w:szCs w:val="24"/>
        </w:rPr>
        <w:t xml:space="preserve">) SSH </w:t>
      </w:r>
      <w:r w:rsidR="00D50026" w:rsidRPr="005C6F33">
        <w:rPr>
          <w:rFonts w:ascii="Times New Roman" w:hAnsi="Times New Roman" w:cs="Times New Roman"/>
          <w:sz w:val="24"/>
          <w:szCs w:val="24"/>
        </w:rPr>
        <w:t>(</w:t>
      </w:r>
      <w:r w:rsidR="0034633D" w:rsidRPr="005C6F33">
        <w:rPr>
          <w:rFonts w:ascii="Times New Roman" w:hAnsi="Times New Roman" w:cs="Times New Roman"/>
          <w:sz w:val="24"/>
          <w:szCs w:val="24"/>
        </w:rPr>
        <w:t>c</w:t>
      </w:r>
      <w:r w:rsidR="00D50026" w:rsidRPr="005C6F33">
        <w:rPr>
          <w:rFonts w:ascii="Times New Roman" w:hAnsi="Times New Roman" w:cs="Times New Roman"/>
          <w:sz w:val="24"/>
          <w:szCs w:val="24"/>
        </w:rPr>
        <w:t xml:space="preserve">m) </w:t>
      </w:r>
      <w:r w:rsidRPr="005C6F33">
        <w:rPr>
          <w:rFonts w:ascii="Times New Roman" w:hAnsi="Times New Roman" w:cs="Times New Roman"/>
          <w:sz w:val="24"/>
          <w:szCs w:val="24"/>
        </w:rPr>
        <w:t>and (</w:t>
      </w:r>
      <w:r w:rsidRPr="005C6F33">
        <w:rPr>
          <w:rFonts w:ascii="Times New Roman" w:hAnsi="Times New Roman" w:cs="Times New Roman"/>
          <w:b/>
          <w:bCs/>
          <w:sz w:val="24"/>
          <w:szCs w:val="24"/>
        </w:rPr>
        <w:t>e-f</w:t>
      </w:r>
      <w:r w:rsidRPr="005C6F33">
        <w:rPr>
          <w:rFonts w:ascii="Times New Roman" w:hAnsi="Times New Roman" w:cs="Times New Roman"/>
          <w:sz w:val="24"/>
          <w:szCs w:val="24"/>
        </w:rPr>
        <w:t xml:space="preserve">) </w:t>
      </w:r>
      <w:r w:rsidR="00443E76" w:rsidRPr="005C6F33">
        <w:rPr>
          <w:rFonts w:ascii="Times New Roman" w:hAnsi="Times New Roman" w:cs="Times New Roman"/>
          <w:sz w:val="24"/>
          <w:szCs w:val="24"/>
        </w:rPr>
        <w:t>Atlantic meridional overturning circulation stream-function</w:t>
      </w:r>
      <w:r w:rsidRPr="005C6F33">
        <w:rPr>
          <w:rFonts w:ascii="Times New Roman" w:hAnsi="Times New Roman" w:cs="Times New Roman"/>
          <w:sz w:val="24"/>
          <w:szCs w:val="24"/>
        </w:rPr>
        <w:t xml:space="preserve"> </w:t>
      </w:r>
      <w:r w:rsidR="00D50026" w:rsidRPr="005C6F33">
        <w:rPr>
          <w:rFonts w:ascii="Times New Roman" w:hAnsi="Times New Roman" w:cs="Times New Roman"/>
          <w:sz w:val="24"/>
          <w:szCs w:val="24"/>
        </w:rPr>
        <w:t>(</w:t>
      </w:r>
      <w:proofErr w:type="spellStart"/>
      <w:r w:rsidR="00443E76" w:rsidRPr="005C6F33">
        <w:rPr>
          <w:rFonts w:ascii="Times New Roman" w:hAnsi="Times New Roman" w:cs="Times New Roman"/>
          <w:sz w:val="24"/>
          <w:szCs w:val="24"/>
        </w:rPr>
        <w:t>Sv</w:t>
      </w:r>
      <w:proofErr w:type="spellEnd"/>
      <w:r w:rsidR="00D50026" w:rsidRPr="005C6F33">
        <w:rPr>
          <w:rFonts w:ascii="Times New Roman" w:hAnsi="Times New Roman" w:cs="Times New Roman"/>
          <w:sz w:val="24"/>
          <w:szCs w:val="24"/>
        </w:rPr>
        <w:t xml:space="preserve">) anomaly </w:t>
      </w:r>
      <w:r w:rsidRPr="005C6F33">
        <w:rPr>
          <w:rFonts w:ascii="Times New Roman" w:hAnsi="Times New Roman" w:cs="Times New Roman"/>
          <w:sz w:val="24"/>
          <w:szCs w:val="24"/>
        </w:rPr>
        <w:t xml:space="preserve">patterns during </w:t>
      </w:r>
      <w:r w:rsidR="00D50026" w:rsidRPr="005C6F33">
        <w:rPr>
          <w:rFonts w:ascii="Times New Roman" w:hAnsi="Times New Roman" w:cs="Times New Roman"/>
          <w:sz w:val="24"/>
          <w:szCs w:val="24"/>
        </w:rPr>
        <w:t>the positive (left column) and negative (right column) phases of the</w:t>
      </w:r>
      <w:r w:rsidRPr="005C6F33">
        <w:rPr>
          <w:rFonts w:ascii="Times New Roman" w:hAnsi="Times New Roman" w:cs="Times New Roman"/>
          <w:sz w:val="24"/>
          <w:szCs w:val="24"/>
        </w:rPr>
        <w:t xml:space="preserve"> </w:t>
      </w:r>
      <w:r w:rsidR="002355A4" w:rsidRPr="005C6F33">
        <w:rPr>
          <w:rFonts w:ascii="Times New Roman" w:hAnsi="Times New Roman" w:cs="Times New Roman"/>
          <w:sz w:val="24"/>
          <w:szCs w:val="24"/>
        </w:rPr>
        <w:t>AMOC</w:t>
      </w:r>
      <w:r w:rsidR="00D50026" w:rsidRPr="005C6F33">
        <w:rPr>
          <w:rFonts w:ascii="Times New Roman" w:hAnsi="Times New Roman" w:cs="Times New Roman"/>
          <w:sz w:val="24"/>
          <w:szCs w:val="24"/>
        </w:rPr>
        <w:t xml:space="preserve"> in the CESM1 preindustrial control run</w:t>
      </w:r>
      <w:r w:rsidRPr="005C6F33">
        <w:rPr>
          <w:rFonts w:ascii="Times New Roman" w:hAnsi="Times New Roman" w:cs="Times New Roman"/>
          <w:sz w:val="24"/>
          <w:szCs w:val="24"/>
        </w:rPr>
        <w:t xml:space="preserve">. </w:t>
      </w:r>
      <w:r w:rsidR="00D50026" w:rsidRPr="005C6F33">
        <w:rPr>
          <w:rFonts w:ascii="Times New Roman" w:hAnsi="Times New Roman" w:cs="Times New Roman"/>
          <w:sz w:val="24"/>
          <w:szCs w:val="24"/>
        </w:rPr>
        <w:t xml:space="preserve">The </w:t>
      </w:r>
      <w:r w:rsidRPr="005C6F33">
        <w:rPr>
          <w:rFonts w:ascii="Times New Roman" w:hAnsi="Times New Roman" w:cs="Times New Roman"/>
          <w:sz w:val="24"/>
          <w:szCs w:val="24"/>
        </w:rPr>
        <w:t>different AMO</w:t>
      </w:r>
      <w:r w:rsidR="002355A4" w:rsidRPr="005C6F33">
        <w:rPr>
          <w:rFonts w:ascii="Times New Roman" w:hAnsi="Times New Roman" w:cs="Times New Roman"/>
          <w:sz w:val="24"/>
          <w:szCs w:val="24"/>
        </w:rPr>
        <w:t>C</w:t>
      </w:r>
      <w:r w:rsidRPr="005C6F33">
        <w:rPr>
          <w:rFonts w:ascii="Times New Roman" w:hAnsi="Times New Roman" w:cs="Times New Roman"/>
          <w:sz w:val="24"/>
          <w:szCs w:val="24"/>
        </w:rPr>
        <w:t xml:space="preserve"> phases </w:t>
      </w:r>
      <w:r w:rsidR="00D50026" w:rsidRPr="005C6F33">
        <w:rPr>
          <w:rFonts w:ascii="Times New Roman" w:hAnsi="Times New Roman" w:cs="Times New Roman"/>
          <w:sz w:val="24"/>
          <w:szCs w:val="24"/>
        </w:rPr>
        <w:t>are</w:t>
      </w:r>
      <w:r w:rsidRPr="005C6F33">
        <w:rPr>
          <w:rFonts w:ascii="Times New Roman" w:hAnsi="Times New Roman" w:cs="Times New Roman"/>
          <w:sz w:val="24"/>
          <w:szCs w:val="24"/>
        </w:rPr>
        <w:t xml:space="preserve"> </w:t>
      </w:r>
      <w:r w:rsidR="00D50026" w:rsidRPr="005C6F33">
        <w:rPr>
          <w:rFonts w:ascii="Times New Roman" w:hAnsi="Times New Roman" w:cs="Times New Roman"/>
          <w:sz w:val="24"/>
          <w:szCs w:val="24"/>
        </w:rPr>
        <w:t xml:space="preserve">defined as the periods with the AMOC index </w:t>
      </w:r>
      <w:r w:rsidRPr="005C6F33">
        <w:rPr>
          <w:rFonts w:ascii="Times New Roman" w:hAnsi="Times New Roman" w:cs="Times New Roman"/>
          <w:sz w:val="24"/>
          <w:szCs w:val="24"/>
        </w:rPr>
        <w:t xml:space="preserve">larger or lower than </w:t>
      </w:r>
      <w:r w:rsidR="00D50026" w:rsidRPr="005C6F33">
        <w:rPr>
          <w:rFonts w:ascii="Times New Roman" w:hAnsi="Times New Roman" w:cs="Times New Roman"/>
          <w:sz w:val="24"/>
          <w:szCs w:val="24"/>
        </w:rPr>
        <w:t>one</w:t>
      </w:r>
      <w:r w:rsidRPr="005C6F33">
        <w:rPr>
          <w:rFonts w:ascii="Times New Roman" w:hAnsi="Times New Roman" w:cs="Times New Roman"/>
          <w:sz w:val="24"/>
          <w:szCs w:val="24"/>
        </w:rPr>
        <w:t xml:space="preserve"> standard deviation. Stippled regions indicate</w:t>
      </w:r>
      <w:r w:rsidRPr="005C6F33">
        <w:t xml:space="preserve"> </w:t>
      </w:r>
      <w:r w:rsidRPr="005C6F33">
        <w:rPr>
          <w:rFonts w:ascii="Times New Roman" w:hAnsi="Times New Roman" w:cs="Times New Roman"/>
          <w:sz w:val="24"/>
          <w:szCs w:val="24"/>
        </w:rPr>
        <w:t>the anomalies are statistically significant at the 5% level based on a Student's t-test.</w:t>
      </w:r>
      <w:r w:rsidR="006C1B5E" w:rsidRPr="005C6F33">
        <w:rPr>
          <w:rFonts w:ascii="Times New Roman" w:hAnsi="Times New Roman" w:cs="Times New Roman"/>
          <w:sz w:val="24"/>
          <w:szCs w:val="24"/>
        </w:rPr>
        <w:br w:type="page"/>
      </w:r>
    </w:p>
    <w:p w14:paraId="52D15F1E" w14:textId="52244F78" w:rsidR="007555BB" w:rsidRPr="005C6F33" w:rsidRDefault="00AD03C3" w:rsidP="007555BB">
      <w:pPr>
        <w:widowControl/>
        <w:jc w:val="center"/>
        <w:rPr>
          <w:rFonts w:ascii="Times New Roman" w:hAnsi="Times New Roman" w:cs="Times New Roman"/>
          <w:sz w:val="24"/>
          <w:szCs w:val="24"/>
        </w:rPr>
      </w:pPr>
      <w:r w:rsidRPr="005C6F33">
        <w:rPr>
          <w:noProof/>
        </w:rPr>
        <w:lastRenderedPageBreak/>
        <w:drawing>
          <wp:inline distT="0" distB="0" distL="0" distR="0" wp14:anchorId="65D28FA2" wp14:editId="3715078D">
            <wp:extent cx="5256000" cy="3956400"/>
            <wp:effectExtent l="0" t="0" r="190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6000" cy="3956400"/>
                    </a:xfrm>
                    <a:prstGeom prst="rect">
                      <a:avLst/>
                    </a:prstGeom>
                    <a:noFill/>
                    <a:ln>
                      <a:noFill/>
                    </a:ln>
                  </pic:spPr>
                </pic:pic>
              </a:graphicData>
            </a:graphic>
          </wp:inline>
        </w:drawing>
      </w:r>
    </w:p>
    <w:p w14:paraId="219BCDE0" w14:textId="373F534B" w:rsidR="00AE68FB" w:rsidRPr="005C6F33" w:rsidRDefault="007555BB" w:rsidP="00A41B2C">
      <w:pPr>
        <w:widowControl/>
        <w:rPr>
          <w:rFonts w:ascii="Times New Roman" w:hAnsi="Times New Roman" w:cs="Times New Roman"/>
          <w:sz w:val="24"/>
          <w:szCs w:val="24"/>
        </w:rPr>
      </w:pPr>
      <w:r w:rsidRPr="005C6F33">
        <w:rPr>
          <w:rFonts w:ascii="Times New Roman" w:hAnsi="Times New Roman" w:cs="Times New Roman"/>
          <w:b/>
          <w:sz w:val="24"/>
          <w:szCs w:val="24"/>
        </w:rPr>
        <w:t xml:space="preserve">Figure S5. </w:t>
      </w:r>
      <w:r w:rsidRPr="005C6F33">
        <w:rPr>
          <w:rFonts w:ascii="Times New Roman" w:hAnsi="Times New Roman"/>
          <w:b/>
          <w:sz w:val="24"/>
          <w:szCs w:val="24"/>
        </w:rPr>
        <w:t>Contributions of internal variability and external forcing.</w:t>
      </w:r>
      <w:r w:rsidRPr="005C6F33">
        <w:rPr>
          <w:rFonts w:ascii="Times New Roman" w:hAnsi="Times New Roman" w:cs="Times New Roman"/>
          <w:sz w:val="24"/>
          <w:szCs w:val="24"/>
        </w:rPr>
        <w:t xml:space="preserve"> Annual-mean SST anomalies (</w:t>
      </w:r>
      <w:proofErr w:type="spellStart"/>
      <w:r w:rsidRPr="005C6F33">
        <w:rPr>
          <w:rFonts w:ascii="Times New Roman" w:hAnsi="Times New Roman" w:cs="Times New Roman"/>
          <w:sz w:val="24"/>
          <w:szCs w:val="24"/>
          <w:vertAlign w:val="superscript"/>
        </w:rPr>
        <w:t>o</w:t>
      </w:r>
      <w:r w:rsidRPr="005C6F33">
        <w:rPr>
          <w:rFonts w:ascii="Times New Roman" w:hAnsi="Times New Roman" w:cs="Times New Roman"/>
          <w:sz w:val="24"/>
          <w:szCs w:val="24"/>
        </w:rPr>
        <w:t>C</w:t>
      </w:r>
      <w:proofErr w:type="spellEnd"/>
      <w:r w:rsidRPr="005C6F33">
        <w:rPr>
          <w:rFonts w:ascii="Times New Roman" w:hAnsi="Times New Roman" w:cs="Times New Roman"/>
          <w:sz w:val="24"/>
          <w:szCs w:val="24"/>
        </w:rPr>
        <w:t>) for the warm periods (192</w:t>
      </w:r>
      <w:r w:rsidR="0068241A" w:rsidRPr="005C6F33">
        <w:rPr>
          <w:rFonts w:ascii="Times New Roman" w:hAnsi="Times New Roman" w:cs="Times New Roman"/>
          <w:sz w:val="24"/>
          <w:szCs w:val="24"/>
        </w:rPr>
        <w:t>7</w:t>
      </w:r>
      <w:r w:rsidRPr="005C6F33">
        <w:rPr>
          <w:rFonts w:ascii="Times New Roman" w:hAnsi="Times New Roman" w:cs="Times New Roman"/>
          <w:sz w:val="24"/>
          <w:szCs w:val="24"/>
        </w:rPr>
        <w:t>-196</w:t>
      </w:r>
      <w:r w:rsidR="0068241A" w:rsidRPr="005C6F33">
        <w:rPr>
          <w:rFonts w:ascii="Times New Roman" w:hAnsi="Times New Roman" w:cs="Times New Roman"/>
          <w:sz w:val="24"/>
          <w:szCs w:val="24"/>
        </w:rPr>
        <w:t>5</w:t>
      </w:r>
      <w:r w:rsidRPr="005C6F33">
        <w:rPr>
          <w:rFonts w:ascii="Times New Roman" w:hAnsi="Times New Roman" w:cs="Times New Roman"/>
          <w:sz w:val="24"/>
          <w:szCs w:val="24"/>
        </w:rPr>
        <w:t xml:space="preserve"> and 199</w:t>
      </w:r>
      <w:r w:rsidR="0068241A" w:rsidRPr="005C6F33">
        <w:rPr>
          <w:rFonts w:ascii="Times New Roman" w:hAnsi="Times New Roman" w:cs="Times New Roman"/>
          <w:sz w:val="24"/>
          <w:szCs w:val="24"/>
        </w:rPr>
        <w:t>7</w:t>
      </w:r>
      <w:r w:rsidRPr="005C6F33">
        <w:rPr>
          <w:rFonts w:ascii="Times New Roman" w:hAnsi="Times New Roman" w:cs="Times New Roman"/>
          <w:sz w:val="24"/>
          <w:szCs w:val="24"/>
        </w:rPr>
        <w:t>-2005) relative to the cold periods (1</w:t>
      </w:r>
      <w:r w:rsidR="0068241A" w:rsidRPr="005C6F33">
        <w:rPr>
          <w:rFonts w:ascii="Times New Roman" w:hAnsi="Times New Roman" w:cs="Times New Roman"/>
          <w:sz w:val="24"/>
          <w:szCs w:val="24"/>
        </w:rPr>
        <w:t>900</w:t>
      </w:r>
      <w:r w:rsidRPr="005C6F33">
        <w:rPr>
          <w:rFonts w:ascii="Times New Roman" w:hAnsi="Times New Roman" w:cs="Times New Roman"/>
          <w:sz w:val="24"/>
          <w:szCs w:val="24"/>
        </w:rPr>
        <w:t>-192</w:t>
      </w:r>
      <w:r w:rsidR="0068241A" w:rsidRPr="005C6F33">
        <w:rPr>
          <w:rFonts w:ascii="Times New Roman" w:hAnsi="Times New Roman" w:cs="Times New Roman"/>
          <w:sz w:val="24"/>
          <w:szCs w:val="24"/>
        </w:rPr>
        <w:t>6</w:t>
      </w:r>
      <w:r w:rsidRPr="005C6F33">
        <w:rPr>
          <w:rFonts w:ascii="Times New Roman" w:hAnsi="Times New Roman" w:cs="Times New Roman"/>
          <w:sz w:val="24"/>
          <w:szCs w:val="24"/>
        </w:rPr>
        <w:t xml:space="preserve"> and 19</w:t>
      </w:r>
      <w:r w:rsidR="0068241A" w:rsidRPr="005C6F33">
        <w:rPr>
          <w:rFonts w:ascii="Times New Roman" w:hAnsi="Times New Roman" w:cs="Times New Roman"/>
          <w:sz w:val="24"/>
          <w:szCs w:val="24"/>
        </w:rPr>
        <w:t>66</w:t>
      </w:r>
      <w:r w:rsidRPr="005C6F33">
        <w:rPr>
          <w:rFonts w:ascii="Times New Roman" w:hAnsi="Times New Roman" w:cs="Times New Roman"/>
          <w:sz w:val="24"/>
          <w:szCs w:val="24"/>
        </w:rPr>
        <w:t>-199</w:t>
      </w:r>
      <w:r w:rsidR="0068241A" w:rsidRPr="005C6F33">
        <w:rPr>
          <w:rFonts w:ascii="Times New Roman" w:hAnsi="Times New Roman" w:cs="Times New Roman"/>
          <w:sz w:val="24"/>
          <w:szCs w:val="24"/>
        </w:rPr>
        <w:t>6</w:t>
      </w:r>
      <w:r w:rsidRPr="005C6F33">
        <w:rPr>
          <w:rFonts w:ascii="Times New Roman" w:hAnsi="Times New Roman" w:cs="Times New Roman"/>
          <w:sz w:val="24"/>
          <w:szCs w:val="24"/>
        </w:rPr>
        <w:t>) based on the IV-induced AMV index (blue line in Fig</w:t>
      </w:r>
      <w:r w:rsidR="00F21441" w:rsidRPr="005C6F33">
        <w:rPr>
          <w:rFonts w:ascii="Times New Roman" w:hAnsi="Times New Roman" w:cs="Times New Roman"/>
          <w:sz w:val="24"/>
          <w:szCs w:val="24"/>
        </w:rPr>
        <w:t>ure</w:t>
      </w:r>
      <w:r w:rsidRPr="005C6F33">
        <w:rPr>
          <w:rFonts w:ascii="Times New Roman" w:hAnsi="Times New Roman" w:cs="Times New Roman"/>
          <w:sz w:val="24"/>
          <w:szCs w:val="24"/>
        </w:rPr>
        <w:t xml:space="preserve"> 2a) from (</w:t>
      </w:r>
      <w:r w:rsidRPr="005C6F33">
        <w:rPr>
          <w:rFonts w:ascii="Times New Roman" w:hAnsi="Times New Roman" w:cs="Times New Roman"/>
          <w:b/>
          <w:bCs/>
          <w:sz w:val="24"/>
          <w:szCs w:val="24"/>
        </w:rPr>
        <w:t>a</w:t>
      </w:r>
      <w:r w:rsidRPr="005C6F33">
        <w:rPr>
          <w:rFonts w:ascii="Times New Roman" w:hAnsi="Times New Roman" w:cs="Times New Roman"/>
          <w:sz w:val="24"/>
          <w:szCs w:val="24"/>
        </w:rPr>
        <w:t>) observations, (</w:t>
      </w:r>
      <w:r w:rsidRPr="005C6F33">
        <w:rPr>
          <w:rFonts w:ascii="Times New Roman" w:hAnsi="Times New Roman" w:cs="Times New Roman"/>
          <w:b/>
          <w:bCs/>
          <w:sz w:val="24"/>
          <w:szCs w:val="24"/>
        </w:rPr>
        <w:t>b</w:t>
      </w:r>
      <w:r w:rsidRPr="005C6F33">
        <w:rPr>
          <w:rFonts w:ascii="Times New Roman" w:hAnsi="Times New Roman" w:cs="Times New Roman"/>
          <w:sz w:val="24"/>
          <w:szCs w:val="24"/>
        </w:rPr>
        <w:t>) IV-induced variations, (</w:t>
      </w:r>
      <w:r w:rsidRPr="005C6F33">
        <w:rPr>
          <w:rFonts w:ascii="Times New Roman" w:hAnsi="Times New Roman" w:cs="Times New Roman"/>
          <w:b/>
          <w:bCs/>
          <w:sz w:val="24"/>
          <w:szCs w:val="24"/>
        </w:rPr>
        <w:t>c</w:t>
      </w:r>
      <w:r w:rsidRPr="005C6F33">
        <w:rPr>
          <w:rFonts w:ascii="Times New Roman" w:hAnsi="Times New Roman" w:cs="Times New Roman"/>
          <w:sz w:val="24"/>
          <w:szCs w:val="24"/>
        </w:rPr>
        <w:t>) non-GHG forced and (</w:t>
      </w:r>
      <w:r w:rsidRPr="005C6F33">
        <w:rPr>
          <w:rFonts w:ascii="Times New Roman" w:hAnsi="Times New Roman" w:cs="Times New Roman"/>
          <w:b/>
          <w:bCs/>
          <w:sz w:val="24"/>
          <w:szCs w:val="24"/>
        </w:rPr>
        <w:t>d</w:t>
      </w:r>
      <w:r w:rsidRPr="005C6F33">
        <w:rPr>
          <w:rFonts w:ascii="Times New Roman" w:hAnsi="Times New Roman" w:cs="Times New Roman"/>
          <w:sz w:val="24"/>
          <w:szCs w:val="24"/>
        </w:rPr>
        <w:t>) GHG-forced changes. To derive the IV-induced variations, we removed the externally-forced changes and variations in observed SSTs</w:t>
      </w:r>
      <w:r w:rsidR="00CF20F7" w:rsidRPr="005C6F33">
        <w:rPr>
          <w:rFonts w:ascii="Times New Roman" w:hAnsi="Times New Roman" w:cs="Times New Roman"/>
          <w:sz w:val="24"/>
          <w:szCs w:val="24"/>
        </w:rPr>
        <w:t xml:space="preserve"> (see Methods)</w:t>
      </w:r>
      <w:r w:rsidRPr="005C6F33">
        <w:rPr>
          <w:rFonts w:ascii="Times New Roman" w:hAnsi="Times New Roman" w:cs="Times New Roman"/>
          <w:sz w:val="24"/>
          <w:szCs w:val="24"/>
        </w:rPr>
        <w:t>. The differences between (a) and (b) denotes the externally-forced (EX) variations. We regressed the local observed SST against the GMSST from the GHG-only MMM to estimate the GHG-forced component in observations (shown in d). The differences between the EX and GHG-forced variations show the non-GHG forced signal (shown in c).</w:t>
      </w:r>
      <w:r w:rsidR="00092371" w:rsidRPr="005C6F33">
        <w:rPr>
          <w:rFonts w:ascii="Times New Roman" w:hAnsi="Times New Roman" w:cs="Times New Roman"/>
          <w:sz w:val="24"/>
          <w:szCs w:val="24"/>
        </w:rPr>
        <w:t xml:space="preserve"> </w:t>
      </w:r>
      <w:r w:rsidR="00092371" w:rsidRPr="005C6F33">
        <w:rPr>
          <w:rFonts w:ascii="Times New Roman" w:hAnsi="Times New Roman" w:cs="Times New Roman"/>
          <w:b/>
          <w:bCs/>
          <w:sz w:val="24"/>
          <w:szCs w:val="24"/>
        </w:rPr>
        <w:t xml:space="preserve">The aerosol forcing enlarges the IV-induced AMV amplitude over most of the North Atlantic, especially along the eastern part, but with little influence over the subpolar region (c). The GHG forcing also enhances the IV-induced AMV amplitude over most of the North Atlantic, except the </w:t>
      </w:r>
      <w:r w:rsidR="00B90431" w:rsidRPr="005C6F33">
        <w:rPr>
          <w:rFonts w:ascii="Times New Roman" w:hAnsi="Times New Roman" w:cs="Times New Roman" w:hint="eastAsia"/>
          <w:b/>
          <w:bCs/>
          <w:sz w:val="24"/>
          <w:szCs w:val="24"/>
        </w:rPr>
        <w:t>inner</w:t>
      </w:r>
      <w:r w:rsidR="00B90431" w:rsidRPr="005C6F33">
        <w:rPr>
          <w:rFonts w:ascii="Times New Roman" w:hAnsi="Times New Roman" w:cs="Times New Roman"/>
          <w:b/>
          <w:bCs/>
          <w:sz w:val="24"/>
          <w:szCs w:val="24"/>
        </w:rPr>
        <w:t xml:space="preserve"> </w:t>
      </w:r>
      <w:r w:rsidR="00092371" w:rsidRPr="005C6F33">
        <w:rPr>
          <w:rFonts w:ascii="Times New Roman" w:hAnsi="Times New Roman" w:cs="Times New Roman"/>
          <w:b/>
          <w:bCs/>
          <w:sz w:val="24"/>
          <w:szCs w:val="24"/>
        </w:rPr>
        <w:t>subpolar region where it damps the SST anomalies (d).</w:t>
      </w:r>
      <w:r w:rsidR="00AE68FB" w:rsidRPr="005C6F33">
        <w:rPr>
          <w:rFonts w:ascii="Times New Roman" w:hAnsi="Times New Roman" w:cs="Times New Roman"/>
          <w:sz w:val="24"/>
          <w:szCs w:val="24"/>
        </w:rPr>
        <w:br w:type="page"/>
      </w:r>
    </w:p>
    <w:p w14:paraId="03081DBE" w14:textId="3664EE68" w:rsidR="00AE68FB" w:rsidRPr="005C6F33" w:rsidRDefault="004B1220" w:rsidP="00AE68FB">
      <w:pPr>
        <w:widowControl/>
        <w:jc w:val="center"/>
        <w:rPr>
          <w:rFonts w:ascii="Times New Roman" w:hAnsi="Times New Roman" w:cs="Times New Roman"/>
          <w:b/>
          <w:sz w:val="24"/>
          <w:szCs w:val="24"/>
        </w:rPr>
      </w:pPr>
      <w:r w:rsidRPr="005C6F33">
        <w:rPr>
          <w:noProof/>
        </w:rPr>
        <w:lastRenderedPageBreak/>
        <w:drawing>
          <wp:inline distT="0" distB="0" distL="0" distR="0" wp14:anchorId="40A85FF5" wp14:editId="25B4B2B8">
            <wp:extent cx="5731510" cy="63087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308725"/>
                    </a:xfrm>
                    <a:prstGeom prst="rect">
                      <a:avLst/>
                    </a:prstGeom>
                    <a:noFill/>
                    <a:ln>
                      <a:noFill/>
                    </a:ln>
                  </pic:spPr>
                </pic:pic>
              </a:graphicData>
            </a:graphic>
          </wp:inline>
        </w:drawing>
      </w:r>
    </w:p>
    <w:p w14:paraId="7DBC9E7F" w14:textId="6B52FD3D" w:rsidR="00811787" w:rsidRPr="005C6F33" w:rsidRDefault="00AE68FB" w:rsidP="00811787">
      <w:pPr>
        <w:widowControl/>
        <w:rPr>
          <w:rFonts w:ascii="Times New Roman" w:hAnsi="Times New Roman" w:cs="Times New Roman"/>
          <w:sz w:val="24"/>
          <w:szCs w:val="24"/>
        </w:rPr>
      </w:pPr>
      <w:r w:rsidRPr="005C6F33">
        <w:rPr>
          <w:rFonts w:ascii="Times New Roman" w:hAnsi="Times New Roman" w:cs="Times New Roman"/>
          <w:b/>
          <w:sz w:val="24"/>
          <w:szCs w:val="24"/>
        </w:rPr>
        <w:t>Figure S</w:t>
      </w:r>
      <w:r w:rsidR="00811787" w:rsidRPr="005C6F33">
        <w:rPr>
          <w:rFonts w:ascii="Times New Roman" w:hAnsi="Times New Roman" w:cs="Times New Roman"/>
          <w:b/>
          <w:sz w:val="24"/>
          <w:szCs w:val="24"/>
        </w:rPr>
        <w:t>6</w:t>
      </w:r>
      <w:r w:rsidRPr="005C6F33">
        <w:rPr>
          <w:rFonts w:ascii="Times New Roman" w:hAnsi="Times New Roman" w:cs="Times New Roman"/>
          <w:b/>
          <w:sz w:val="24"/>
          <w:szCs w:val="24"/>
        </w:rPr>
        <w:t xml:space="preserve">. </w:t>
      </w:r>
      <w:r w:rsidR="002F1FED" w:rsidRPr="005C6F33">
        <w:rPr>
          <w:rFonts w:ascii="Times New Roman" w:hAnsi="Times New Roman" w:cs="Times New Roman"/>
          <w:b/>
          <w:sz w:val="24"/>
          <w:szCs w:val="24"/>
        </w:rPr>
        <w:t>Analysis of SST and surface solar radiation patterns in models.</w:t>
      </w:r>
      <w:r w:rsidR="002F1FED" w:rsidRPr="005C6F33">
        <w:rPr>
          <w:rFonts w:ascii="Times New Roman" w:hAnsi="Times New Roman" w:cs="Times New Roman"/>
          <w:sz w:val="24"/>
          <w:szCs w:val="24"/>
        </w:rPr>
        <w:t xml:space="preserve"> </w:t>
      </w:r>
      <w:r w:rsidRPr="005C6F33">
        <w:rPr>
          <w:rFonts w:ascii="Times New Roman" w:hAnsi="Times New Roman" w:cs="Times New Roman"/>
          <w:sz w:val="24"/>
          <w:szCs w:val="24"/>
        </w:rPr>
        <w:t>Annual-mean anomalies for the warm period (</w:t>
      </w:r>
      <w:r w:rsidRPr="005C6F33">
        <w:rPr>
          <w:rFonts w:ascii="Times New Roman" w:hAnsi="Times New Roman" w:cs="Times New Roman" w:hint="eastAsia"/>
          <w:sz w:val="24"/>
          <w:szCs w:val="24"/>
        </w:rPr>
        <w:t>192</w:t>
      </w:r>
      <w:r w:rsidR="002127CE" w:rsidRPr="005C6F33">
        <w:rPr>
          <w:rFonts w:ascii="Times New Roman" w:hAnsi="Times New Roman" w:cs="Times New Roman"/>
          <w:sz w:val="24"/>
          <w:szCs w:val="24"/>
        </w:rPr>
        <w:t>7</w:t>
      </w:r>
      <w:r w:rsidRPr="005C6F33">
        <w:rPr>
          <w:rFonts w:ascii="Times New Roman" w:hAnsi="Times New Roman" w:cs="Times New Roman" w:hint="eastAsia"/>
          <w:sz w:val="24"/>
          <w:szCs w:val="24"/>
        </w:rPr>
        <w:t>-196</w:t>
      </w:r>
      <w:r w:rsidR="002127CE" w:rsidRPr="005C6F33">
        <w:rPr>
          <w:rFonts w:ascii="Times New Roman" w:hAnsi="Times New Roman" w:cs="Times New Roman"/>
          <w:sz w:val="24"/>
          <w:szCs w:val="24"/>
        </w:rPr>
        <w:t>5</w:t>
      </w:r>
      <w:r w:rsidRPr="005C6F33">
        <w:rPr>
          <w:rFonts w:ascii="Times New Roman" w:hAnsi="Times New Roman" w:cs="Times New Roman"/>
          <w:sz w:val="24"/>
          <w:szCs w:val="24"/>
        </w:rPr>
        <w:t xml:space="preserve"> </w:t>
      </w:r>
      <w:r w:rsidRPr="005C6F33">
        <w:rPr>
          <w:rFonts w:ascii="Times New Roman" w:hAnsi="Times New Roman" w:cs="Times New Roman" w:hint="eastAsia"/>
          <w:sz w:val="24"/>
          <w:szCs w:val="24"/>
        </w:rPr>
        <w:t>a</w:t>
      </w:r>
      <w:r w:rsidRPr="005C6F33">
        <w:rPr>
          <w:rFonts w:ascii="Times New Roman" w:hAnsi="Times New Roman" w:cs="Times New Roman"/>
          <w:sz w:val="24"/>
          <w:szCs w:val="24"/>
        </w:rPr>
        <w:t xml:space="preserve">nd </w:t>
      </w:r>
      <w:r w:rsidRPr="005C6F33">
        <w:rPr>
          <w:rFonts w:ascii="Times New Roman" w:hAnsi="Times New Roman" w:cs="Times New Roman" w:hint="eastAsia"/>
          <w:sz w:val="24"/>
          <w:szCs w:val="24"/>
        </w:rPr>
        <w:t>199</w:t>
      </w:r>
      <w:r w:rsidR="002127CE" w:rsidRPr="005C6F33">
        <w:rPr>
          <w:rFonts w:ascii="Times New Roman" w:hAnsi="Times New Roman" w:cs="Times New Roman"/>
          <w:sz w:val="24"/>
          <w:szCs w:val="24"/>
        </w:rPr>
        <w:t>7</w:t>
      </w:r>
      <w:r w:rsidRPr="005C6F33">
        <w:rPr>
          <w:rFonts w:ascii="Times New Roman" w:hAnsi="Times New Roman" w:cs="Times New Roman" w:hint="eastAsia"/>
          <w:sz w:val="24"/>
          <w:szCs w:val="24"/>
        </w:rPr>
        <w:t>-2005</w:t>
      </w:r>
      <w:r w:rsidRPr="005C6F33">
        <w:rPr>
          <w:rFonts w:ascii="Times New Roman" w:hAnsi="Times New Roman" w:cs="Times New Roman"/>
          <w:sz w:val="24"/>
          <w:szCs w:val="24"/>
        </w:rPr>
        <w:t>) relative to the cold period (</w:t>
      </w:r>
      <w:r w:rsidR="002127CE" w:rsidRPr="005C6F33">
        <w:rPr>
          <w:rFonts w:ascii="Times New Roman" w:hAnsi="Times New Roman" w:cs="Times New Roman"/>
          <w:sz w:val="24"/>
          <w:szCs w:val="24"/>
        </w:rPr>
        <w:t>1900</w:t>
      </w:r>
      <w:r w:rsidRPr="005C6F33">
        <w:rPr>
          <w:rFonts w:ascii="Times New Roman" w:hAnsi="Times New Roman" w:cs="Times New Roman" w:hint="eastAsia"/>
          <w:sz w:val="24"/>
          <w:szCs w:val="24"/>
        </w:rPr>
        <w:t>-192</w:t>
      </w:r>
      <w:r w:rsidR="002127CE" w:rsidRPr="005C6F33">
        <w:rPr>
          <w:rFonts w:ascii="Times New Roman" w:hAnsi="Times New Roman" w:cs="Times New Roman"/>
          <w:sz w:val="24"/>
          <w:szCs w:val="24"/>
        </w:rPr>
        <w:t>6</w:t>
      </w:r>
      <w:r w:rsidRPr="005C6F33">
        <w:rPr>
          <w:rFonts w:ascii="Times New Roman" w:hAnsi="Times New Roman" w:cs="Times New Roman"/>
          <w:sz w:val="24"/>
          <w:szCs w:val="24"/>
        </w:rPr>
        <w:t xml:space="preserve"> and</w:t>
      </w:r>
      <w:r w:rsidRPr="005C6F33">
        <w:rPr>
          <w:rFonts w:ascii="Times New Roman" w:hAnsi="Times New Roman" w:cs="Times New Roman" w:hint="eastAsia"/>
          <w:sz w:val="24"/>
          <w:szCs w:val="24"/>
        </w:rPr>
        <w:t xml:space="preserve"> 19</w:t>
      </w:r>
      <w:r w:rsidR="002127CE" w:rsidRPr="005C6F33">
        <w:rPr>
          <w:rFonts w:ascii="Times New Roman" w:hAnsi="Times New Roman" w:cs="Times New Roman"/>
          <w:sz w:val="24"/>
          <w:szCs w:val="24"/>
        </w:rPr>
        <w:t>66</w:t>
      </w:r>
      <w:r w:rsidRPr="005C6F33">
        <w:rPr>
          <w:rFonts w:ascii="Times New Roman" w:hAnsi="Times New Roman" w:cs="Times New Roman" w:hint="eastAsia"/>
          <w:sz w:val="24"/>
          <w:szCs w:val="24"/>
        </w:rPr>
        <w:t>-199</w:t>
      </w:r>
      <w:r w:rsidR="002127CE" w:rsidRPr="005C6F33">
        <w:rPr>
          <w:rFonts w:ascii="Times New Roman" w:hAnsi="Times New Roman" w:cs="Times New Roman"/>
          <w:sz w:val="24"/>
          <w:szCs w:val="24"/>
        </w:rPr>
        <w:t>6</w:t>
      </w:r>
      <w:r w:rsidRPr="005C6F33">
        <w:rPr>
          <w:rFonts w:ascii="Times New Roman" w:hAnsi="Times New Roman" w:cs="Times New Roman"/>
          <w:sz w:val="24"/>
          <w:szCs w:val="24"/>
        </w:rPr>
        <w:t xml:space="preserve">) </w:t>
      </w:r>
      <w:r w:rsidR="00DB2CEB" w:rsidRPr="005C6F33">
        <w:rPr>
          <w:rFonts w:ascii="Times New Roman" w:hAnsi="Times New Roman" w:cs="Times New Roman"/>
          <w:sz w:val="24"/>
          <w:szCs w:val="24"/>
        </w:rPr>
        <w:t>based on the IV-induced AMO index (blue line in Fig</w:t>
      </w:r>
      <w:r w:rsidR="00F21441" w:rsidRPr="005C6F33">
        <w:rPr>
          <w:rFonts w:ascii="Times New Roman" w:hAnsi="Times New Roman" w:cs="Times New Roman"/>
          <w:sz w:val="24"/>
          <w:szCs w:val="24"/>
        </w:rPr>
        <w:t>ure</w:t>
      </w:r>
      <w:r w:rsidR="00DB2CEB" w:rsidRPr="005C6F33">
        <w:rPr>
          <w:rFonts w:ascii="Times New Roman" w:hAnsi="Times New Roman" w:cs="Times New Roman"/>
          <w:sz w:val="24"/>
          <w:szCs w:val="24"/>
        </w:rPr>
        <w:t xml:space="preserve"> 2a) </w:t>
      </w:r>
      <w:r w:rsidRPr="005C6F33">
        <w:rPr>
          <w:rFonts w:ascii="Times New Roman" w:hAnsi="Times New Roman" w:cs="Times New Roman"/>
          <w:sz w:val="24"/>
          <w:szCs w:val="24"/>
        </w:rPr>
        <w:t>for (</w:t>
      </w:r>
      <w:r w:rsidRPr="005C6F33">
        <w:rPr>
          <w:rFonts w:ascii="Times New Roman" w:hAnsi="Times New Roman" w:cs="Times New Roman"/>
          <w:b/>
          <w:bCs/>
          <w:sz w:val="24"/>
          <w:szCs w:val="24"/>
        </w:rPr>
        <w:t>a</w:t>
      </w:r>
      <w:r w:rsidRPr="005C6F33">
        <w:rPr>
          <w:rFonts w:ascii="Times New Roman" w:hAnsi="Times New Roman" w:cs="Times New Roman"/>
          <w:sz w:val="24"/>
          <w:szCs w:val="24"/>
        </w:rPr>
        <w:t>) surface net shortwave radiation (W m</w:t>
      </w:r>
      <w:r w:rsidRPr="005C6F33">
        <w:rPr>
          <w:rFonts w:ascii="Times New Roman" w:hAnsi="Times New Roman" w:cs="Times New Roman"/>
          <w:sz w:val="24"/>
          <w:szCs w:val="24"/>
          <w:vertAlign w:val="superscript"/>
        </w:rPr>
        <w:t>-2</w:t>
      </w:r>
      <w:r w:rsidRPr="005C6F33">
        <w:rPr>
          <w:rFonts w:ascii="Times New Roman" w:hAnsi="Times New Roman" w:cs="Times New Roman"/>
          <w:sz w:val="24"/>
          <w:szCs w:val="24"/>
        </w:rPr>
        <w:t>, downward positive), and (</w:t>
      </w:r>
      <w:r w:rsidRPr="005C6F33">
        <w:rPr>
          <w:rFonts w:ascii="Times New Roman" w:hAnsi="Times New Roman" w:cs="Times New Roman"/>
          <w:b/>
          <w:bCs/>
          <w:sz w:val="24"/>
          <w:szCs w:val="24"/>
        </w:rPr>
        <w:t>b</w:t>
      </w:r>
      <w:r w:rsidRPr="005C6F33">
        <w:rPr>
          <w:rFonts w:ascii="Times New Roman" w:hAnsi="Times New Roman" w:cs="Times New Roman"/>
          <w:sz w:val="24"/>
          <w:szCs w:val="24"/>
        </w:rPr>
        <w:t xml:space="preserve">) SST (ºC) from the CMIP6 multi-model ensemble mean (MMM) </w:t>
      </w:r>
      <w:r w:rsidR="00AA340F" w:rsidRPr="005C6F33">
        <w:rPr>
          <w:rFonts w:ascii="Times New Roman" w:hAnsi="Times New Roman" w:cs="Times New Roman"/>
          <w:sz w:val="24"/>
          <w:szCs w:val="24"/>
        </w:rPr>
        <w:t xml:space="preserve">of the </w:t>
      </w:r>
      <w:r w:rsidRPr="005C6F33">
        <w:rPr>
          <w:rFonts w:ascii="Times New Roman" w:hAnsi="Times New Roman" w:cs="Times New Roman"/>
          <w:sz w:val="24"/>
          <w:szCs w:val="24"/>
        </w:rPr>
        <w:t>all-forcing simulations. (</w:t>
      </w:r>
      <w:r w:rsidRPr="005C6F33">
        <w:rPr>
          <w:rFonts w:ascii="Times New Roman" w:hAnsi="Times New Roman" w:cs="Times New Roman"/>
          <w:b/>
          <w:bCs/>
          <w:sz w:val="24"/>
          <w:szCs w:val="24"/>
        </w:rPr>
        <w:t>c-d</w:t>
      </w:r>
      <w:r w:rsidRPr="005C6F33">
        <w:rPr>
          <w:rFonts w:ascii="Times New Roman" w:hAnsi="Times New Roman" w:cs="Times New Roman"/>
          <w:sz w:val="24"/>
          <w:szCs w:val="24"/>
        </w:rPr>
        <w:t xml:space="preserve">) </w:t>
      </w:r>
      <w:r w:rsidRPr="005C6F33">
        <w:rPr>
          <w:rFonts w:ascii="Times New Roman" w:hAnsi="Times New Roman" w:cs="Times New Roman" w:hint="eastAsia"/>
          <w:sz w:val="24"/>
          <w:szCs w:val="24"/>
        </w:rPr>
        <w:t>Same</w:t>
      </w:r>
      <w:r w:rsidRPr="005C6F33">
        <w:rPr>
          <w:rFonts w:ascii="Times New Roman" w:hAnsi="Times New Roman" w:cs="Times New Roman"/>
          <w:sz w:val="24"/>
          <w:szCs w:val="24"/>
        </w:rPr>
        <w:t xml:space="preserve"> as (a-b), but for</w:t>
      </w:r>
      <w:r w:rsidR="00AA340F" w:rsidRPr="005C6F33">
        <w:rPr>
          <w:rFonts w:ascii="Times New Roman" w:hAnsi="Times New Roman" w:cs="Times New Roman"/>
          <w:sz w:val="24"/>
          <w:szCs w:val="24"/>
        </w:rPr>
        <w:t xml:space="preserve"> the CMIP6</w:t>
      </w:r>
      <w:r w:rsidRPr="005C6F33">
        <w:rPr>
          <w:rFonts w:ascii="Times New Roman" w:hAnsi="Times New Roman" w:cs="Times New Roman"/>
          <w:sz w:val="24"/>
          <w:szCs w:val="24"/>
        </w:rPr>
        <w:t xml:space="preserve"> AA forcing</w:t>
      </w:r>
      <w:r w:rsidR="00AA340F" w:rsidRPr="005C6F33">
        <w:rPr>
          <w:rFonts w:ascii="Times New Roman" w:hAnsi="Times New Roman" w:cs="Times New Roman"/>
          <w:sz w:val="24"/>
          <w:szCs w:val="24"/>
        </w:rPr>
        <w:t xml:space="preserve"> only</w:t>
      </w:r>
      <w:r w:rsidRPr="005C6F33">
        <w:rPr>
          <w:rFonts w:ascii="Times New Roman" w:hAnsi="Times New Roman" w:cs="Times New Roman"/>
          <w:sz w:val="24"/>
          <w:szCs w:val="24"/>
        </w:rPr>
        <w:t xml:space="preserve"> simulations. (</w:t>
      </w:r>
      <w:r w:rsidRPr="005C6F33">
        <w:rPr>
          <w:rFonts w:ascii="Times New Roman" w:hAnsi="Times New Roman" w:cs="Times New Roman"/>
          <w:b/>
          <w:bCs/>
          <w:sz w:val="24"/>
          <w:szCs w:val="24"/>
        </w:rPr>
        <w:t>e-f</w:t>
      </w:r>
      <w:r w:rsidRPr="005C6F33">
        <w:rPr>
          <w:rFonts w:ascii="Times New Roman" w:hAnsi="Times New Roman" w:cs="Times New Roman"/>
          <w:sz w:val="24"/>
          <w:szCs w:val="24"/>
        </w:rPr>
        <w:t xml:space="preserve">) Same as (a-b), but for </w:t>
      </w:r>
      <w:r w:rsidR="00AA340F" w:rsidRPr="005C6F33">
        <w:rPr>
          <w:rFonts w:ascii="Times New Roman" w:hAnsi="Times New Roman" w:cs="Times New Roman"/>
          <w:sz w:val="24"/>
          <w:szCs w:val="24"/>
        </w:rPr>
        <w:t xml:space="preserve">CMIP6 </w:t>
      </w:r>
      <w:proofErr w:type="spellStart"/>
      <w:r w:rsidRPr="005C6F33">
        <w:rPr>
          <w:rFonts w:ascii="Times New Roman" w:hAnsi="Times New Roman" w:cs="Times New Roman"/>
          <w:sz w:val="24"/>
          <w:szCs w:val="24"/>
        </w:rPr>
        <w:t>piAA</w:t>
      </w:r>
      <w:proofErr w:type="spellEnd"/>
      <w:r w:rsidRPr="005C6F33">
        <w:rPr>
          <w:rFonts w:ascii="Times New Roman" w:hAnsi="Times New Roman" w:cs="Times New Roman"/>
          <w:sz w:val="24"/>
          <w:szCs w:val="24"/>
        </w:rPr>
        <w:t xml:space="preserve"> simulations. The model simulations were linearly detrended before calculating the anomalies to highlight the decadal variability. The stippling indicates that the anomalies are statistically significant at the 5% level based on a Student's t-test.</w:t>
      </w:r>
      <w:r w:rsidR="00811787" w:rsidRPr="005C6F33">
        <w:rPr>
          <w:rFonts w:ascii="Times New Roman" w:hAnsi="Times New Roman" w:cs="Times New Roman"/>
          <w:sz w:val="24"/>
          <w:szCs w:val="24"/>
        </w:rPr>
        <w:br w:type="page"/>
      </w:r>
    </w:p>
    <w:p w14:paraId="2C46D48A" w14:textId="77777777" w:rsidR="00811787" w:rsidRPr="005C6F33" w:rsidRDefault="00811787" w:rsidP="00811787">
      <w:pPr>
        <w:widowControl/>
        <w:jc w:val="center"/>
        <w:rPr>
          <w:rFonts w:ascii="Times New Roman" w:hAnsi="Times New Roman" w:cs="Times New Roman"/>
          <w:sz w:val="24"/>
          <w:szCs w:val="24"/>
        </w:rPr>
      </w:pPr>
      <w:r w:rsidRPr="005C6F33">
        <w:rPr>
          <w:noProof/>
        </w:rPr>
        <w:lastRenderedPageBreak/>
        <w:drawing>
          <wp:inline distT="0" distB="0" distL="0" distR="0" wp14:anchorId="27AAC23D" wp14:editId="5CEA645E">
            <wp:extent cx="5731510" cy="54552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455285"/>
                    </a:xfrm>
                    <a:prstGeom prst="rect">
                      <a:avLst/>
                    </a:prstGeom>
                    <a:noFill/>
                    <a:ln>
                      <a:noFill/>
                    </a:ln>
                  </pic:spPr>
                </pic:pic>
              </a:graphicData>
            </a:graphic>
          </wp:inline>
        </w:drawing>
      </w:r>
    </w:p>
    <w:p w14:paraId="56A29217" w14:textId="1785FA08" w:rsidR="009A3784" w:rsidRPr="005C6F33" w:rsidRDefault="00811787" w:rsidP="008D25CC">
      <w:pPr>
        <w:widowControl/>
        <w:rPr>
          <w:rFonts w:ascii="Times New Roman" w:hAnsi="Times New Roman" w:cs="Times New Roman"/>
          <w:sz w:val="24"/>
          <w:szCs w:val="24"/>
        </w:rPr>
      </w:pPr>
      <w:r w:rsidRPr="005C6F33">
        <w:rPr>
          <w:rFonts w:ascii="Times New Roman" w:hAnsi="Times New Roman" w:cs="Times New Roman"/>
          <w:b/>
          <w:sz w:val="24"/>
          <w:szCs w:val="24"/>
        </w:rPr>
        <w:t>Figure S7. North Atlantic responses to industrial aerosol forcing from CESM1 AER ensemble of simulations.</w:t>
      </w:r>
      <w:r w:rsidRPr="005C6F33">
        <w:rPr>
          <w:rFonts w:ascii="Times New Roman" w:hAnsi="Times New Roman" w:cs="Times New Roman"/>
          <w:sz w:val="24"/>
          <w:szCs w:val="24"/>
        </w:rPr>
        <w:t xml:space="preserve"> Shown are linear trends for (</w:t>
      </w:r>
      <w:r w:rsidRPr="005C6F33">
        <w:rPr>
          <w:rFonts w:ascii="Times New Roman" w:hAnsi="Times New Roman" w:cs="Times New Roman"/>
          <w:b/>
          <w:bCs/>
          <w:sz w:val="24"/>
          <w:szCs w:val="24"/>
        </w:rPr>
        <w:t>a</w:t>
      </w:r>
      <w:r w:rsidRPr="005C6F33">
        <w:rPr>
          <w:rFonts w:ascii="Times New Roman" w:hAnsi="Times New Roman" w:cs="Times New Roman"/>
          <w:sz w:val="24"/>
          <w:szCs w:val="24"/>
        </w:rPr>
        <w:t xml:space="preserve">) SST (shading, </w:t>
      </w:r>
      <w:r w:rsidRPr="005C6F33">
        <w:rPr>
          <w:rFonts w:ascii="Arial" w:hAnsi="Arial" w:cs="Arial"/>
          <w:sz w:val="24"/>
          <w:szCs w:val="24"/>
        </w:rPr>
        <w:t>º</w:t>
      </w:r>
      <w:r w:rsidRPr="005C6F33">
        <w:rPr>
          <w:rFonts w:ascii="Times New Roman" w:hAnsi="Times New Roman" w:cs="Times New Roman"/>
          <w:sz w:val="24"/>
          <w:szCs w:val="24"/>
        </w:rPr>
        <w:t>C decade</w:t>
      </w:r>
      <w:r w:rsidRPr="005C6F33">
        <w:rPr>
          <w:rFonts w:ascii="Times New Roman" w:hAnsi="Times New Roman" w:cs="Times New Roman"/>
          <w:sz w:val="24"/>
          <w:szCs w:val="24"/>
          <w:vertAlign w:val="superscript"/>
        </w:rPr>
        <w:t>-1</w:t>
      </w:r>
      <w:r w:rsidRPr="005C6F33">
        <w:rPr>
          <w:rFonts w:ascii="Times New Roman" w:hAnsi="Times New Roman" w:cs="Times New Roman"/>
          <w:sz w:val="24"/>
          <w:szCs w:val="24"/>
        </w:rPr>
        <w:t>) and sea level pressure (Pa decade</w:t>
      </w:r>
      <w:r w:rsidRPr="005C6F33">
        <w:rPr>
          <w:rFonts w:ascii="Times New Roman" w:hAnsi="Times New Roman" w:cs="Times New Roman"/>
          <w:sz w:val="24"/>
          <w:szCs w:val="24"/>
          <w:vertAlign w:val="superscript"/>
        </w:rPr>
        <w:t>-1</w:t>
      </w:r>
      <w:r w:rsidRPr="005C6F33">
        <w:rPr>
          <w:rFonts w:ascii="Times New Roman" w:hAnsi="Times New Roman" w:cs="Times New Roman"/>
          <w:sz w:val="24"/>
          <w:szCs w:val="24"/>
        </w:rPr>
        <w:t>, contours, dashed lines for negative values), (</w:t>
      </w:r>
      <w:r w:rsidRPr="005C6F33">
        <w:rPr>
          <w:rFonts w:ascii="Times New Roman" w:hAnsi="Times New Roman" w:cs="Times New Roman"/>
          <w:b/>
          <w:sz w:val="24"/>
          <w:szCs w:val="24"/>
        </w:rPr>
        <w:t>b)</w:t>
      </w:r>
      <w:r w:rsidRPr="005C6F33">
        <w:rPr>
          <w:rFonts w:ascii="Times New Roman" w:hAnsi="Times New Roman" w:cs="Times New Roman"/>
          <w:sz w:val="24"/>
          <w:szCs w:val="24"/>
        </w:rPr>
        <w:t xml:space="preserve"> wind stress (vectors, </w:t>
      </w:r>
      <w:proofErr w:type="spellStart"/>
      <w:r w:rsidRPr="005C6F33">
        <w:rPr>
          <w:rFonts w:ascii="Times New Roman" w:hAnsi="Times New Roman" w:cs="Times New Roman"/>
          <w:sz w:val="24"/>
          <w:szCs w:val="24"/>
        </w:rPr>
        <w:t>dyn</w:t>
      </w:r>
      <w:proofErr w:type="spellEnd"/>
      <w:r w:rsidRPr="005C6F33">
        <w:rPr>
          <w:rFonts w:ascii="Times New Roman" w:hAnsi="Times New Roman" w:cs="Times New Roman"/>
          <w:sz w:val="24"/>
          <w:szCs w:val="24"/>
        </w:rPr>
        <w:t xml:space="preserve"> cm</w:t>
      </w:r>
      <w:r w:rsidRPr="005C6F33">
        <w:rPr>
          <w:rFonts w:ascii="Times New Roman" w:hAnsi="Times New Roman" w:cs="Times New Roman"/>
          <w:sz w:val="24"/>
          <w:szCs w:val="24"/>
          <w:vertAlign w:val="superscript"/>
        </w:rPr>
        <w:t>-2</w:t>
      </w:r>
      <w:r w:rsidRPr="005C6F33">
        <w:rPr>
          <w:rFonts w:ascii="Times New Roman" w:hAnsi="Times New Roman" w:cs="Times New Roman"/>
          <w:sz w:val="24"/>
          <w:szCs w:val="24"/>
        </w:rPr>
        <w:t xml:space="preserve"> decade</w:t>
      </w:r>
      <w:r w:rsidRPr="005C6F33">
        <w:rPr>
          <w:rFonts w:ascii="Times New Roman" w:hAnsi="Times New Roman" w:cs="Times New Roman"/>
          <w:sz w:val="24"/>
          <w:szCs w:val="24"/>
          <w:vertAlign w:val="superscript"/>
        </w:rPr>
        <w:t>-1</w:t>
      </w:r>
      <w:r w:rsidRPr="005C6F33">
        <w:rPr>
          <w:rFonts w:ascii="Times New Roman" w:hAnsi="Times New Roman" w:cs="Times New Roman"/>
          <w:sz w:val="24"/>
          <w:szCs w:val="24"/>
        </w:rPr>
        <w:t>) and surface heat flux (shading, W m</w:t>
      </w:r>
      <w:r w:rsidRPr="005C6F33">
        <w:rPr>
          <w:rFonts w:ascii="Times New Roman" w:hAnsi="Times New Roman" w:cs="Times New Roman"/>
          <w:sz w:val="24"/>
          <w:szCs w:val="24"/>
          <w:vertAlign w:val="superscript"/>
        </w:rPr>
        <w:t xml:space="preserve">-2 </w:t>
      </w:r>
      <w:r w:rsidRPr="005C6F33">
        <w:rPr>
          <w:rFonts w:ascii="Times New Roman" w:hAnsi="Times New Roman" w:cs="Times New Roman"/>
          <w:sz w:val="24"/>
          <w:szCs w:val="24"/>
        </w:rPr>
        <w:t>decade</w:t>
      </w:r>
      <w:r w:rsidRPr="005C6F33">
        <w:rPr>
          <w:rFonts w:ascii="Times New Roman" w:hAnsi="Times New Roman" w:cs="Times New Roman"/>
          <w:sz w:val="24"/>
          <w:szCs w:val="24"/>
          <w:vertAlign w:val="superscript"/>
        </w:rPr>
        <w:t>-1</w:t>
      </w:r>
      <w:r w:rsidRPr="005C6F33">
        <w:rPr>
          <w:rFonts w:ascii="Times New Roman" w:hAnsi="Times New Roman" w:cs="Times New Roman"/>
          <w:sz w:val="24"/>
          <w:szCs w:val="24"/>
        </w:rPr>
        <w:t>), and (</w:t>
      </w:r>
      <w:r w:rsidRPr="005C6F33">
        <w:rPr>
          <w:rFonts w:ascii="Times New Roman" w:hAnsi="Times New Roman" w:cs="Times New Roman"/>
          <w:b/>
          <w:sz w:val="24"/>
          <w:szCs w:val="24"/>
        </w:rPr>
        <w:t>c</w:t>
      </w:r>
      <w:r w:rsidRPr="005C6F33">
        <w:rPr>
          <w:rFonts w:ascii="Times New Roman" w:hAnsi="Times New Roman" w:cs="Times New Roman"/>
          <w:sz w:val="24"/>
          <w:szCs w:val="24"/>
        </w:rPr>
        <w:t>) Atlantic meridional overturning circulation stream-function (</w:t>
      </w:r>
      <w:proofErr w:type="spellStart"/>
      <w:r w:rsidRPr="005C6F33">
        <w:rPr>
          <w:rFonts w:ascii="Times New Roman" w:hAnsi="Times New Roman" w:cs="Times New Roman"/>
          <w:sz w:val="24"/>
          <w:szCs w:val="24"/>
        </w:rPr>
        <w:t>Sv</w:t>
      </w:r>
      <w:proofErr w:type="spellEnd"/>
      <w:r w:rsidRPr="005C6F33">
        <w:rPr>
          <w:rFonts w:ascii="Times New Roman" w:hAnsi="Times New Roman" w:cs="Times New Roman"/>
          <w:sz w:val="24"/>
          <w:szCs w:val="24"/>
        </w:rPr>
        <w:t xml:space="preserve"> decade</w:t>
      </w:r>
      <w:r w:rsidRPr="005C6F33">
        <w:rPr>
          <w:rFonts w:ascii="Times New Roman" w:hAnsi="Times New Roman" w:cs="Times New Roman"/>
          <w:sz w:val="24"/>
          <w:szCs w:val="24"/>
          <w:vertAlign w:val="superscript"/>
        </w:rPr>
        <w:t>-1</w:t>
      </w:r>
      <w:r w:rsidRPr="005C6F33">
        <w:rPr>
          <w:rFonts w:ascii="Times New Roman" w:hAnsi="Times New Roman" w:cs="Times New Roman"/>
          <w:sz w:val="24"/>
          <w:szCs w:val="24"/>
        </w:rPr>
        <w:t>) during 1950-1980 when North Atlantic aerosol loading was increasing. (</w:t>
      </w:r>
      <w:r w:rsidRPr="005C6F33">
        <w:rPr>
          <w:rFonts w:ascii="Times New Roman" w:hAnsi="Times New Roman" w:cs="Times New Roman"/>
          <w:b/>
          <w:sz w:val="24"/>
          <w:szCs w:val="24"/>
        </w:rPr>
        <w:t>d-f</w:t>
      </w:r>
      <w:r w:rsidRPr="005C6F33">
        <w:rPr>
          <w:rFonts w:ascii="Times New Roman" w:hAnsi="Times New Roman" w:cs="Times New Roman"/>
          <w:sz w:val="24"/>
          <w:szCs w:val="24"/>
        </w:rPr>
        <w:t>) Same as (</w:t>
      </w:r>
      <w:r w:rsidRPr="005C6F33">
        <w:rPr>
          <w:rFonts w:ascii="Times New Roman" w:hAnsi="Times New Roman" w:cs="Times New Roman"/>
          <w:bCs/>
          <w:sz w:val="24"/>
          <w:szCs w:val="24"/>
        </w:rPr>
        <w:t>a-c</w:t>
      </w:r>
      <w:r w:rsidRPr="005C6F33">
        <w:rPr>
          <w:rFonts w:ascii="Times New Roman" w:hAnsi="Times New Roman" w:cs="Times New Roman"/>
          <w:sz w:val="24"/>
          <w:szCs w:val="24"/>
        </w:rPr>
        <w:t>) but during 1980-2014 when North Atlantic aerosol loading was decreasing. The stippling indicates that the anomalies are statistically significant at the 5% level based on a Student's t-test.</w:t>
      </w:r>
      <w:r w:rsidR="009A3784" w:rsidRPr="005C6F33">
        <w:rPr>
          <w:rFonts w:ascii="Times New Roman" w:hAnsi="Times New Roman" w:cs="Times New Roman"/>
          <w:sz w:val="24"/>
          <w:szCs w:val="24"/>
        </w:rPr>
        <w:br w:type="page"/>
      </w:r>
    </w:p>
    <w:p w14:paraId="683AAE69" w14:textId="6DE968DE" w:rsidR="00354B84" w:rsidRPr="005C6F33" w:rsidRDefault="00B027C4" w:rsidP="00E109CB">
      <w:pPr>
        <w:widowControl/>
        <w:jc w:val="center"/>
        <w:rPr>
          <w:rFonts w:ascii="Times New Roman" w:hAnsi="Times New Roman" w:cs="Times New Roman"/>
          <w:b/>
          <w:sz w:val="24"/>
          <w:szCs w:val="24"/>
        </w:rPr>
      </w:pPr>
      <w:r w:rsidRPr="005C6F33">
        <w:rPr>
          <w:noProof/>
        </w:rPr>
        <w:lastRenderedPageBreak/>
        <w:drawing>
          <wp:inline distT="0" distB="0" distL="0" distR="0" wp14:anchorId="39715244" wp14:editId="1FCAC204">
            <wp:extent cx="5731510" cy="54552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455285"/>
                    </a:xfrm>
                    <a:prstGeom prst="rect">
                      <a:avLst/>
                    </a:prstGeom>
                    <a:noFill/>
                    <a:ln>
                      <a:noFill/>
                    </a:ln>
                  </pic:spPr>
                </pic:pic>
              </a:graphicData>
            </a:graphic>
          </wp:inline>
        </w:drawing>
      </w:r>
    </w:p>
    <w:p w14:paraId="6B4C8104" w14:textId="6DE41035" w:rsidR="000A2251" w:rsidRPr="005C6F33" w:rsidRDefault="00B96D87" w:rsidP="000A2251">
      <w:pPr>
        <w:widowControl/>
        <w:rPr>
          <w:rFonts w:ascii="Times New Roman" w:hAnsi="Times New Roman" w:cs="Times New Roman"/>
          <w:sz w:val="24"/>
          <w:szCs w:val="24"/>
        </w:rPr>
      </w:pPr>
      <w:r w:rsidRPr="005C6F33">
        <w:rPr>
          <w:rFonts w:ascii="Times New Roman" w:hAnsi="Times New Roman" w:cs="Times New Roman"/>
          <w:b/>
          <w:sz w:val="24"/>
          <w:szCs w:val="24"/>
        </w:rPr>
        <w:t>Figure S</w:t>
      </w:r>
      <w:r w:rsidR="00811787" w:rsidRPr="005C6F33">
        <w:rPr>
          <w:rFonts w:ascii="Times New Roman" w:hAnsi="Times New Roman" w:cs="Times New Roman"/>
          <w:b/>
          <w:sz w:val="24"/>
          <w:szCs w:val="24"/>
        </w:rPr>
        <w:t>8</w:t>
      </w:r>
      <w:r w:rsidRPr="005C6F33">
        <w:rPr>
          <w:rFonts w:ascii="Times New Roman" w:hAnsi="Times New Roman" w:cs="Times New Roman"/>
          <w:b/>
          <w:sz w:val="24"/>
          <w:szCs w:val="24"/>
        </w:rPr>
        <w:t xml:space="preserve">. </w:t>
      </w:r>
      <w:r w:rsidR="00A36D66" w:rsidRPr="005C6F33">
        <w:rPr>
          <w:rFonts w:ascii="Times New Roman" w:hAnsi="Times New Roman" w:cs="Times New Roman"/>
          <w:b/>
          <w:sz w:val="24"/>
          <w:szCs w:val="24"/>
        </w:rPr>
        <w:t xml:space="preserve">North Atlantic responses </w:t>
      </w:r>
      <w:r w:rsidR="00F6706F" w:rsidRPr="005C6F33">
        <w:rPr>
          <w:rFonts w:ascii="Times New Roman" w:hAnsi="Times New Roman" w:cs="Times New Roman"/>
          <w:b/>
          <w:sz w:val="24"/>
          <w:szCs w:val="24"/>
        </w:rPr>
        <w:t>to GHG forcing from CESM1 GHG ensemble of simulations</w:t>
      </w:r>
      <w:r w:rsidR="00F6706F" w:rsidRPr="005C6F33">
        <w:rPr>
          <w:rFonts w:ascii="Times New Roman" w:hAnsi="Times New Roman" w:cs="Times New Roman"/>
          <w:sz w:val="24"/>
          <w:szCs w:val="24"/>
        </w:rPr>
        <w:t>.</w:t>
      </w:r>
      <w:r w:rsidR="00A36D66" w:rsidRPr="005C6F33">
        <w:rPr>
          <w:rFonts w:ascii="Times New Roman" w:hAnsi="Times New Roman" w:cs="Times New Roman"/>
          <w:sz w:val="24"/>
          <w:szCs w:val="24"/>
        </w:rPr>
        <w:t xml:space="preserve"> </w:t>
      </w:r>
      <w:r w:rsidR="00F6706F" w:rsidRPr="005C6F33">
        <w:rPr>
          <w:rFonts w:ascii="Times New Roman" w:hAnsi="Times New Roman" w:cs="Times New Roman"/>
          <w:sz w:val="24"/>
          <w:szCs w:val="24"/>
        </w:rPr>
        <w:t>Shown are linear trends for (</w:t>
      </w:r>
      <w:r w:rsidR="00F6706F" w:rsidRPr="005C6F33">
        <w:rPr>
          <w:rFonts w:ascii="Times New Roman" w:hAnsi="Times New Roman" w:cs="Times New Roman"/>
          <w:b/>
          <w:bCs/>
          <w:sz w:val="24"/>
          <w:szCs w:val="24"/>
        </w:rPr>
        <w:t>a</w:t>
      </w:r>
      <w:r w:rsidR="00F6706F" w:rsidRPr="005C6F33">
        <w:rPr>
          <w:rFonts w:ascii="Times New Roman" w:hAnsi="Times New Roman" w:cs="Times New Roman"/>
          <w:sz w:val="24"/>
          <w:szCs w:val="24"/>
        </w:rPr>
        <w:t xml:space="preserve">) SST (shading, </w:t>
      </w:r>
      <w:r w:rsidR="00F6706F" w:rsidRPr="005C6F33">
        <w:rPr>
          <w:rFonts w:ascii="Arial" w:hAnsi="Arial" w:cs="Arial"/>
          <w:sz w:val="24"/>
          <w:szCs w:val="24"/>
        </w:rPr>
        <w:t>º</w:t>
      </w:r>
      <w:r w:rsidR="00F6706F" w:rsidRPr="005C6F33">
        <w:rPr>
          <w:rFonts w:ascii="Times New Roman" w:hAnsi="Times New Roman" w:cs="Times New Roman"/>
          <w:sz w:val="24"/>
          <w:szCs w:val="24"/>
        </w:rPr>
        <w:t>C decade</w:t>
      </w:r>
      <w:r w:rsidR="00F6706F" w:rsidRPr="005C6F33">
        <w:rPr>
          <w:rFonts w:ascii="Times New Roman" w:hAnsi="Times New Roman" w:cs="Times New Roman"/>
          <w:sz w:val="24"/>
          <w:szCs w:val="24"/>
          <w:vertAlign w:val="superscript"/>
        </w:rPr>
        <w:t>-1</w:t>
      </w:r>
      <w:r w:rsidR="00F6706F" w:rsidRPr="005C6F33">
        <w:rPr>
          <w:rFonts w:ascii="Times New Roman" w:hAnsi="Times New Roman" w:cs="Times New Roman"/>
          <w:sz w:val="24"/>
          <w:szCs w:val="24"/>
        </w:rPr>
        <w:t>) and sea level pressure (Pa decade</w:t>
      </w:r>
      <w:r w:rsidR="00F6706F" w:rsidRPr="005C6F33">
        <w:rPr>
          <w:rFonts w:ascii="Times New Roman" w:hAnsi="Times New Roman" w:cs="Times New Roman"/>
          <w:sz w:val="24"/>
          <w:szCs w:val="24"/>
          <w:vertAlign w:val="superscript"/>
        </w:rPr>
        <w:t>-1</w:t>
      </w:r>
      <w:r w:rsidR="00F6706F" w:rsidRPr="005C6F33">
        <w:rPr>
          <w:rFonts w:ascii="Times New Roman" w:hAnsi="Times New Roman" w:cs="Times New Roman"/>
          <w:sz w:val="24"/>
          <w:szCs w:val="24"/>
        </w:rPr>
        <w:t>, contours, dashed lines for negative values), (</w:t>
      </w:r>
      <w:r w:rsidR="00F6706F" w:rsidRPr="005C6F33">
        <w:rPr>
          <w:rFonts w:ascii="Times New Roman" w:hAnsi="Times New Roman" w:cs="Times New Roman"/>
          <w:b/>
          <w:sz w:val="24"/>
          <w:szCs w:val="24"/>
        </w:rPr>
        <w:t>b)</w:t>
      </w:r>
      <w:r w:rsidR="00F6706F" w:rsidRPr="005C6F33">
        <w:rPr>
          <w:rFonts w:ascii="Times New Roman" w:hAnsi="Times New Roman" w:cs="Times New Roman"/>
          <w:sz w:val="24"/>
          <w:szCs w:val="24"/>
        </w:rPr>
        <w:t xml:space="preserve"> wind stress (vectors, </w:t>
      </w:r>
      <w:proofErr w:type="spellStart"/>
      <w:r w:rsidR="00F6706F" w:rsidRPr="005C6F33">
        <w:rPr>
          <w:rFonts w:ascii="Times New Roman" w:hAnsi="Times New Roman" w:cs="Times New Roman"/>
          <w:sz w:val="24"/>
          <w:szCs w:val="24"/>
        </w:rPr>
        <w:t>dyn</w:t>
      </w:r>
      <w:proofErr w:type="spellEnd"/>
      <w:r w:rsidR="00F6706F" w:rsidRPr="005C6F33">
        <w:rPr>
          <w:rFonts w:ascii="Times New Roman" w:hAnsi="Times New Roman" w:cs="Times New Roman"/>
          <w:sz w:val="24"/>
          <w:szCs w:val="24"/>
        </w:rPr>
        <w:t xml:space="preserve"> cm</w:t>
      </w:r>
      <w:r w:rsidR="00F6706F" w:rsidRPr="005C6F33">
        <w:rPr>
          <w:rFonts w:ascii="Times New Roman" w:hAnsi="Times New Roman" w:cs="Times New Roman"/>
          <w:sz w:val="24"/>
          <w:szCs w:val="24"/>
          <w:vertAlign w:val="superscript"/>
        </w:rPr>
        <w:t>-2</w:t>
      </w:r>
      <w:r w:rsidR="00F6706F" w:rsidRPr="005C6F33">
        <w:rPr>
          <w:rFonts w:ascii="Times New Roman" w:hAnsi="Times New Roman" w:cs="Times New Roman"/>
          <w:sz w:val="24"/>
          <w:szCs w:val="24"/>
        </w:rPr>
        <w:t xml:space="preserve"> decade</w:t>
      </w:r>
      <w:r w:rsidR="00F6706F" w:rsidRPr="005C6F33">
        <w:rPr>
          <w:rFonts w:ascii="Times New Roman" w:hAnsi="Times New Roman" w:cs="Times New Roman"/>
          <w:sz w:val="24"/>
          <w:szCs w:val="24"/>
          <w:vertAlign w:val="superscript"/>
        </w:rPr>
        <w:t>-1</w:t>
      </w:r>
      <w:r w:rsidR="00F6706F" w:rsidRPr="005C6F33">
        <w:rPr>
          <w:rFonts w:ascii="Times New Roman" w:hAnsi="Times New Roman" w:cs="Times New Roman"/>
          <w:sz w:val="24"/>
          <w:szCs w:val="24"/>
        </w:rPr>
        <w:t>) and surface heat flux (shading, W m</w:t>
      </w:r>
      <w:r w:rsidR="00F6706F" w:rsidRPr="005C6F33">
        <w:rPr>
          <w:rFonts w:ascii="Times New Roman" w:hAnsi="Times New Roman" w:cs="Times New Roman"/>
          <w:sz w:val="24"/>
          <w:szCs w:val="24"/>
          <w:vertAlign w:val="superscript"/>
        </w:rPr>
        <w:t xml:space="preserve">-2 </w:t>
      </w:r>
      <w:r w:rsidR="00F6706F" w:rsidRPr="005C6F33">
        <w:rPr>
          <w:rFonts w:ascii="Times New Roman" w:hAnsi="Times New Roman" w:cs="Times New Roman"/>
          <w:sz w:val="24"/>
          <w:szCs w:val="24"/>
        </w:rPr>
        <w:t>decade</w:t>
      </w:r>
      <w:r w:rsidR="00F6706F" w:rsidRPr="005C6F33">
        <w:rPr>
          <w:rFonts w:ascii="Times New Roman" w:hAnsi="Times New Roman" w:cs="Times New Roman"/>
          <w:sz w:val="24"/>
          <w:szCs w:val="24"/>
          <w:vertAlign w:val="superscript"/>
        </w:rPr>
        <w:t>-1</w:t>
      </w:r>
      <w:r w:rsidR="00F6706F" w:rsidRPr="005C6F33">
        <w:rPr>
          <w:rFonts w:ascii="Times New Roman" w:hAnsi="Times New Roman" w:cs="Times New Roman"/>
          <w:sz w:val="24"/>
          <w:szCs w:val="24"/>
        </w:rPr>
        <w:t>), and (</w:t>
      </w:r>
      <w:r w:rsidR="00F6706F" w:rsidRPr="005C6F33">
        <w:rPr>
          <w:rFonts w:ascii="Times New Roman" w:hAnsi="Times New Roman" w:cs="Times New Roman"/>
          <w:b/>
          <w:sz w:val="24"/>
          <w:szCs w:val="24"/>
        </w:rPr>
        <w:t>c</w:t>
      </w:r>
      <w:r w:rsidR="00F6706F" w:rsidRPr="005C6F33">
        <w:rPr>
          <w:rFonts w:ascii="Times New Roman" w:hAnsi="Times New Roman" w:cs="Times New Roman"/>
          <w:sz w:val="24"/>
          <w:szCs w:val="24"/>
        </w:rPr>
        <w:t>) Atlantic meridional overturning circulation stream-function (</w:t>
      </w:r>
      <w:proofErr w:type="spellStart"/>
      <w:r w:rsidR="00F6706F" w:rsidRPr="005C6F33">
        <w:rPr>
          <w:rFonts w:ascii="Times New Roman" w:hAnsi="Times New Roman" w:cs="Times New Roman"/>
          <w:sz w:val="24"/>
          <w:szCs w:val="24"/>
        </w:rPr>
        <w:t>Sv</w:t>
      </w:r>
      <w:proofErr w:type="spellEnd"/>
      <w:r w:rsidR="00F6706F" w:rsidRPr="005C6F33">
        <w:rPr>
          <w:rFonts w:ascii="Times New Roman" w:hAnsi="Times New Roman" w:cs="Times New Roman"/>
          <w:sz w:val="24"/>
          <w:szCs w:val="24"/>
        </w:rPr>
        <w:t xml:space="preserve"> decade</w:t>
      </w:r>
      <w:r w:rsidR="00F6706F" w:rsidRPr="005C6F33">
        <w:rPr>
          <w:rFonts w:ascii="Times New Roman" w:hAnsi="Times New Roman" w:cs="Times New Roman"/>
          <w:sz w:val="24"/>
          <w:szCs w:val="24"/>
          <w:vertAlign w:val="superscript"/>
        </w:rPr>
        <w:t>-1</w:t>
      </w:r>
      <w:r w:rsidR="00F6706F" w:rsidRPr="005C6F33">
        <w:rPr>
          <w:rFonts w:ascii="Times New Roman" w:hAnsi="Times New Roman" w:cs="Times New Roman"/>
          <w:sz w:val="24"/>
          <w:szCs w:val="24"/>
        </w:rPr>
        <w:t>) during 1950-1980</w:t>
      </w:r>
      <w:r w:rsidR="00D97B39" w:rsidRPr="005C6F33">
        <w:rPr>
          <w:rFonts w:ascii="Times New Roman" w:hAnsi="Times New Roman" w:cs="Times New Roman"/>
          <w:sz w:val="24"/>
          <w:szCs w:val="24"/>
        </w:rPr>
        <w:t xml:space="preserve"> (with relatively slow warming)</w:t>
      </w:r>
      <w:r w:rsidR="00F6706F" w:rsidRPr="005C6F33">
        <w:rPr>
          <w:rFonts w:ascii="Times New Roman" w:hAnsi="Times New Roman" w:cs="Times New Roman"/>
          <w:sz w:val="24"/>
          <w:szCs w:val="24"/>
        </w:rPr>
        <w:t>. (</w:t>
      </w:r>
      <w:r w:rsidR="00F6706F" w:rsidRPr="005C6F33">
        <w:rPr>
          <w:rFonts w:ascii="Times New Roman" w:hAnsi="Times New Roman" w:cs="Times New Roman"/>
          <w:b/>
          <w:sz w:val="24"/>
          <w:szCs w:val="24"/>
        </w:rPr>
        <w:t>d-f</w:t>
      </w:r>
      <w:r w:rsidR="00F6706F" w:rsidRPr="005C6F33">
        <w:rPr>
          <w:rFonts w:ascii="Times New Roman" w:hAnsi="Times New Roman" w:cs="Times New Roman"/>
          <w:sz w:val="24"/>
          <w:szCs w:val="24"/>
        </w:rPr>
        <w:t>) Same as (</w:t>
      </w:r>
      <w:r w:rsidR="00F6706F" w:rsidRPr="005C6F33">
        <w:rPr>
          <w:rFonts w:ascii="Times New Roman" w:hAnsi="Times New Roman" w:cs="Times New Roman"/>
          <w:bCs/>
          <w:sz w:val="24"/>
          <w:szCs w:val="24"/>
        </w:rPr>
        <w:t>a-c</w:t>
      </w:r>
      <w:r w:rsidR="00F6706F" w:rsidRPr="005C6F33">
        <w:rPr>
          <w:rFonts w:ascii="Times New Roman" w:hAnsi="Times New Roman" w:cs="Times New Roman"/>
          <w:sz w:val="24"/>
          <w:szCs w:val="24"/>
        </w:rPr>
        <w:t>) but during 1980-2014</w:t>
      </w:r>
      <w:r w:rsidR="00D97B39" w:rsidRPr="005C6F33">
        <w:rPr>
          <w:rFonts w:ascii="Times New Roman" w:hAnsi="Times New Roman" w:cs="Times New Roman"/>
          <w:sz w:val="24"/>
          <w:szCs w:val="24"/>
        </w:rPr>
        <w:t xml:space="preserve"> (with relatively rapid warming)</w:t>
      </w:r>
      <w:r w:rsidR="00F6706F" w:rsidRPr="005C6F33">
        <w:rPr>
          <w:rFonts w:ascii="Times New Roman" w:hAnsi="Times New Roman" w:cs="Times New Roman"/>
          <w:sz w:val="24"/>
          <w:szCs w:val="24"/>
        </w:rPr>
        <w:t>. The stippling indicates that the anomalies are statistically significant at the 5% level based on a Student's t-test.</w:t>
      </w:r>
      <w:r w:rsidR="00A36D66" w:rsidRPr="005C6F33">
        <w:rPr>
          <w:rFonts w:ascii="Times New Roman" w:hAnsi="Times New Roman" w:cs="Times New Roman"/>
          <w:sz w:val="24"/>
          <w:szCs w:val="24"/>
        </w:rPr>
        <w:t xml:space="preserve"> </w:t>
      </w:r>
      <w:r w:rsidR="000A2251" w:rsidRPr="005C6F33">
        <w:rPr>
          <w:rFonts w:ascii="Times New Roman" w:hAnsi="Times New Roman" w:cs="Times New Roman"/>
          <w:sz w:val="24"/>
          <w:szCs w:val="24"/>
        </w:rPr>
        <w:br w:type="page"/>
      </w:r>
    </w:p>
    <w:p w14:paraId="37CDDAB0" w14:textId="77B249CF" w:rsidR="000A2251" w:rsidRPr="005C6F33" w:rsidRDefault="00BD07DD" w:rsidP="00E109CB">
      <w:pPr>
        <w:widowControl/>
        <w:rPr>
          <w:rFonts w:ascii="Times New Roman" w:hAnsi="Times New Roman" w:cs="Times New Roman"/>
          <w:sz w:val="24"/>
          <w:szCs w:val="24"/>
        </w:rPr>
      </w:pPr>
      <w:r w:rsidRPr="005C6F33">
        <w:rPr>
          <w:noProof/>
        </w:rPr>
        <w:lastRenderedPageBreak/>
        <w:drawing>
          <wp:inline distT="0" distB="0" distL="0" distR="0" wp14:anchorId="0DC684A3" wp14:editId="13DB0D33">
            <wp:extent cx="5166000" cy="2541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6000" cy="2541600"/>
                    </a:xfrm>
                    <a:prstGeom prst="rect">
                      <a:avLst/>
                    </a:prstGeom>
                    <a:noFill/>
                    <a:ln>
                      <a:noFill/>
                    </a:ln>
                  </pic:spPr>
                </pic:pic>
              </a:graphicData>
            </a:graphic>
          </wp:inline>
        </w:drawing>
      </w:r>
    </w:p>
    <w:p w14:paraId="0718B593" w14:textId="7CFFCC6E" w:rsidR="001D3FE8" w:rsidRPr="005C6F33" w:rsidRDefault="00BD07DD" w:rsidP="00E109CB">
      <w:pPr>
        <w:widowControl/>
        <w:rPr>
          <w:rFonts w:ascii="Times New Roman" w:hAnsi="Times New Roman" w:cs="Times New Roman"/>
          <w:sz w:val="24"/>
          <w:szCs w:val="24"/>
        </w:rPr>
      </w:pPr>
      <w:r w:rsidRPr="005C6F33">
        <w:rPr>
          <w:rFonts w:ascii="Times New Roman" w:hAnsi="Times New Roman" w:cs="Times New Roman"/>
          <w:b/>
          <w:sz w:val="24"/>
          <w:szCs w:val="24"/>
        </w:rPr>
        <w:t xml:space="preserve">Figure S9. </w:t>
      </w:r>
      <w:r w:rsidR="00944116" w:rsidRPr="005C6F33">
        <w:rPr>
          <w:rFonts w:ascii="Times New Roman" w:hAnsi="Times New Roman" w:cs="Times New Roman"/>
          <w:b/>
          <w:sz w:val="24"/>
          <w:szCs w:val="24"/>
        </w:rPr>
        <w:t>Regionally-averaged time series of SST anomalies in observations and models.</w:t>
      </w:r>
      <w:r w:rsidR="00944116" w:rsidRPr="005C6F33">
        <w:rPr>
          <w:rFonts w:ascii="Times New Roman" w:hAnsi="Times New Roman" w:cs="Times New Roman"/>
          <w:sz w:val="24"/>
          <w:szCs w:val="24"/>
        </w:rPr>
        <w:t xml:space="preserve"> </w:t>
      </w:r>
      <w:r w:rsidR="00406CA6" w:rsidRPr="005C6F33">
        <w:rPr>
          <w:rFonts w:ascii="Times New Roman" w:hAnsi="Times New Roman" w:cs="Times New Roman"/>
          <w:sz w:val="24"/>
          <w:szCs w:val="24"/>
        </w:rPr>
        <w:t xml:space="preserve">Time series of the local linearly-detrended, low-pass filtered, annual-mean SST anomalies (ºC, relative to 1901-1970 mean) averaged over the North Atlantic (80°W–0°W, 0°–60°N) from observations (HadISST1, </w:t>
      </w:r>
      <w:proofErr w:type="spellStart"/>
      <w:r w:rsidR="00406CA6" w:rsidRPr="005C6F33">
        <w:rPr>
          <w:rFonts w:ascii="Times New Roman" w:hAnsi="Times New Roman" w:cs="Times New Roman"/>
          <w:sz w:val="24"/>
          <w:szCs w:val="24"/>
        </w:rPr>
        <w:t>Obs</w:t>
      </w:r>
      <w:proofErr w:type="spellEnd"/>
      <w:r w:rsidR="00406CA6" w:rsidRPr="005C6F33">
        <w:rPr>
          <w:rFonts w:ascii="Times New Roman" w:hAnsi="Times New Roman" w:cs="Times New Roman"/>
          <w:sz w:val="24"/>
          <w:szCs w:val="24"/>
        </w:rPr>
        <w:t>, black line) and individual CMIP5 model runs (121 runs in total, pink lines) from 1870-2018. The thick red line shows the ensemble mean of the individual runs. The data near the two ends are derived with mirrored data in the filtering and thus are less reliable, they are marked by the dashed lines.</w:t>
      </w:r>
    </w:p>
    <w:p w14:paraId="7C528414" w14:textId="77777777" w:rsidR="001D3FE8" w:rsidRPr="005C6F33" w:rsidRDefault="001D3FE8">
      <w:pPr>
        <w:widowControl/>
        <w:jc w:val="left"/>
        <w:rPr>
          <w:rFonts w:ascii="Times New Roman" w:hAnsi="Times New Roman" w:cs="Times New Roman"/>
          <w:sz w:val="24"/>
          <w:szCs w:val="24"/>
        </w:rPr>
      </w:pPr>
      <w:r w:rsidRPr="005C6F33">
        <w:rPr>
          <w:rFonts w:ascii="Times New Roman" w:hAnsi="Times New Roman" w:cs="Times New Roman"/>
          <w:sz w:val="24"/>
          <w:szCs w:val="24"/>
        </w:rPr>
        <w:br w:type="page"/>
      </w:r>
    </w:p>
    <w:p w14:paraId="217ABF0B" w14:textId="53330FB0" w:rsidR="0094735E" w:rsidRPr="005C6F33" w:rsidRDefault="00C72D0F" w:rsidP="00C72D0F">
      <w:pPr>
        <w:widowControl/>
        <w:jc w:val="center"/>
        <w:rPr>
          <w:rFonts w:ascii="Times New Roman" w:hAnsi="Times New Roman" w:cs="Times New Roman"/>
          <w:sz w:val="24"/>
          <w:szCs w:val="24"/>
        </w:rPr>
      </w:pPr>
      <w:r w:rsidRPr="005C6F33">
        <w:rPr>
          <w:noProof/>
        </w:rPr>
        <w:lastRenderedPageBreak/>
        <w:drawing>
          <wp:inline distT="0" distB="0" distL="0" distR="0" wp14:anchorId="406A100E" wp14:editId="5E6BF832">
            <wp:extent cx="5392800" cy="2667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2800" cy="2667600"/>
                    </a:xfrm>
                    <a:prstGeom prst="rect">
                      <a:avLst/>
                    </a:prstGeom>
                    <a:noFill/>
                    <a:ln>
                      <a:noFill/>
                    </a:ln>
                  </pic:spPr>
                </pic:pic>
              </a:graphicData>
            </a:graphic>
          </wp:inline>
        </w:drawing>
      </w:r>
    </w:p>
    <w:p w14:paraId="32C4A850" w14:textId="0D426B88" w:rsidR="0094735E" w:rsidRPr="005C6F33" w:rsidRDefault="001D3FE8" w:rsidP="00D568BC">
      <w:pPr>
        <w:widowControl/>
        <w:rPr>
          <w:rFonts w:ascii="Times New Roman" w:hAnsi="Times New Roman" w:cs="Times New Roman"/>
          <w:sz w:val="24"/>
          <w:szCs w:val="24"/>
        </w:rPr>
      </w:pPr>
      <w:r w:rsidRPr="005C6F33">
        <w:rPr>
          <w:rFonts w:ascii="Times New Roman" w:hAnsi="Times New Roman" w:cs="Times New Roman"/>
          <w:b/>
          <w:sz w:val="24"/>
          <w:szCs w:val="24"/>
        </w:rPr>
        <w:t>Figure S</w:t>
      </w:r>
      <w:r w:rsidRPr="005C6F33">
        <w:rPr>
          <w:rFonts w:ascii="Times New Roman" w:hAnsi="Times New Roman" w:cs="Times New Roman" w:hint="eastAsia"/>
          <w:b/>
          <w:sz w:val="24"/>
          <w:szCs w:val="24"/>
        </w:rPr>
        <w:t>10</w:t>
      </w:r>
      <w:r w:rsidRPr="005C6F33">
        <w:rPr>
          <w:rFonts w:ascii="Times New Roman" w:hAnsi="Times New Roman" w:cs="Times New Roman"/>
          <w:b/>
          <w:sz w:val="24"/>
          <w:szCs w:val="24"/>
        </w:rPr>
        <w:t xml:space="preserve">. Regionally-averaged time series of </w:t>
      </w:r>
      <w:r w:rsidRPr="005C6F33">
        <w:rPr>
          <w:rFonts w:ascii="Times New Roman" w:hAnsi="Times New Roman" w:cs="Times New Roman" w:hint="eastAsia"/>
          <w:b/>
          <w:sz w:val="24"/>
          <w:szCs w:val="24"/>
        </w:rPr>
        <w:t>GM</w:t>
      </w:r>
      <w:r w:rsidRPr="005C6F33">
        <w:rPr>
          <w:rFonts w:ascii="Times New Roman" w:hAnsi="Times New Roman" w:cs="Times New Roman"/>
          <w:b/>
          <w:sz w:val="24"/>
          <w:szCs w:val="24"/>
        </w:rPr>
        <w:t>SST anomalies.</w:t>
      </w:r>
      <w:r w:rsidRPr="005C6F33">
        <w:rPr>
          <w:rFonts w:ascii="Times New Roman" w:hAnsi="Times New Roman" w:cs="Times New Roman"/>
          <w:sz w:val="24"/>
          <w:szCs w:val="24"/>
        </w:rPr>
        <w:t xml:space="preserve"> Time series of low-pass filtered, annual-mean global (60°S–60°N) SST anomalies (ºC, relative to the mean of </w:t>
      </w:r>
      <w:r w:rsidR="00D838C8" w:rsidRPr="005C6F33">
        <w:rPr>
          <w:rFonts w:ascii="Times New Roman" w:hAnsi="Times New Roman" w:cs="Times New Roman"/>
          <w:sz w:val="24"/>
          <w:szCs w:val="24"/>
        </w:rPr>
        <w:t>1901</w:t>
      </w:r>
      <w:r w:rsidRPr="005C6F33">
        <w:rPr>
          <w:rFonts w:ascii="Times New Roman" w:hAnsi="Times New Roman" w:cs="Times New Roman"/>
          <w:sz w:val="24"/>
          <w:szCs w:val="24"/>
        </w:rPr>
        <w:t>-</w:t>
      </w:r>
      <w:r w:rsidR="00D838C8" w:rsidRPr="005C6F33">
        <w:rPr>
          <w:rFonts w:ascii="Times New Roman" w:hAnsi="Times New Roman" w:cs="Times New Roman"/>
          <w:sz w:val="24"/>
          <w:szCs w:val="24"/>
        </w:rPr>
        <w:t>1970</w:t>
      </w:r>
      <w:r w:rsidRPr="005C6F33">
        <w:rPr>
          <w:rFonts w:ascii="Times New Roman" w:hAnsi="Times New Roman" w:cs="Times New Roman"/>
          <w:sz w:val="24"/>
          <w:szCs w:val="24"/>
        </w:rPr>
        <w:t>) for the observations from 1870-201</w:t>
      </w:r>
      <w:r w:rsidR="00444FE7" w:rsidRPr="005C6F33">
        <w:rPr>
          <w:rFonts w:ascii="Times New Roman" w:hAnsi="Times New Roman" w:cs="Times New Roman"/>
          <w:sz w:val="24"/>
          <w:szCs w:val="24"/>
        </w:rPr>
        <w:t>2</w:t>
      </w:r>
      <w:r w:rsidRPr="005C6F33">
        <w:rPr>
          <w:rFonts w:ascii="Times New Roman" w:hAnsi="Times New Roman" w:cs="Times New Roman"/>
          <w:sz w:val="24"/>
          <w:szCs w:val="24"/>
        </w:rPr>
        <w:t xml:space="preserve"> (</w:t>
      </w:r>
      <w:proofErr w:type="spellStart"/>
      <w:r w:rsidRPr="005C6F33">
        <w:rPr>
          <w:rFonts w:ascii="Times New Roman" w:hAnsi="Times New Roman" w:cs="Times New Roman"/>
          <w:sz w:val="24"/>
          <w:szCs w:val="24"/>
        </w:rPr>
        <w:t>Obs</w:t>
      </w:r>
      <w:proofErr w:type="spellEnd"/>
      <w:r w:rsidRPr="005C6F33">
        <w:rPr>
          <w:rFonts w:ascii="Times New Roman" w:hAnsi="Times New Roman" w:cs="Times New Roman"/>
          <w:sz w:val="24"/>
          <w:szCs w:val="24"/>
        </w:rPr>
        <w:t xml:space="preserve">, black line), estimated externally forced signal (EX, red) and internal variability (IV, blue) in the observations. The data near the two ends are derived with mirrored data in the filtering and thus are less reliable, they are marked by the dashed lines. We rescaled the CMIP5 multi-model ensemble mean (MMM) of the global-mean SST time series from the </w:t>
      </w:r>
      <w:r w:rsidR="00BB3F35" w:rsidRPr="005C6F33">
        <w:rPr>
          <w:rFonts w:ascii="Times New Roman" w:hAnsi="Times New Roman" w:cs="Times New Roman"/>
          <w:sz w:val="24"/>
          <w:szCs w:val="24"/>
        </w:rPr>
        <w:t>individual forcing (i.e., GHG, NAT, AA) simulations</w:t>
      </w:r>
      <w:r w:rsidRPr="005C6F33">
        <w:rPr>
          <w:rFonts w:ascii="Times New Roman" w:hAnsi="Times New Roman" w:cs="Times New Roman"/>
          <w:sz w:val="24"/>
          <w:szCs w:val="24"/>
        </w:rPr>
        <w:t xml:space="preserve"> to the observed long-term change via </w:t>
      </w:r>
      <w:r w:rsidR="00BB3F35" w:rsidRPr="005C6F33">
        <w:rPr>
          <w:rFonts w:ascii="Times New Roman" w:hAnsi="Times New Roman" w:cs="Times New Roman"/>
          <w:sz w:val="24"/>
          <w:szCs w:val="24"/>
        </w:rPr>
        <w:t>multiple linear regression</w:t>
      </w:r>
      <w:r w:rsidRPr="005C6F33">
        <w:rPr>
          <w:rFonts w:ascii="Times New Roman" w:hAnsi="Times New Roman" w:cs="Times New Roman"/>
          <w:sz w:val="24"/>
          <w:szCs w:val="24"/>
        </w:rPr>
        <w:t xml:space="preserve"> as the </w:t>
      </w:r>
      <w:r w:rsidR="00BB3F35" w:rsidRPr="005C6F33">
        <w:rPr>
          <w:rFonts w:ascii="Times New Roman" w:hAnsi="Times New Roman" w:cs="Times New Roman"/>
          <w:sz w:val="24"/>
          <w:szCs w:val="24"/>
        </w:rPr>
        <w:t xml:space="preserve">estimate of </w:t>
      </w:r>
      <w:r w:rsidRPr="005C6F33">
        <w:rPr>
          <w:rFonts w:ascii="Times New Roman" w:hAnsi="Times New Roman" w:cs="Times New Roman"/>
          <w:sz w:val="24"/>
          <w:szCs w:val="24"/>
        </w:rPr>
        <w:t>externally forced signal, and the difference between the observations and the external signal is used as the IV component in the observations. The pink line shows the multidecadal variations in EX after linearly detrending it.</w:t>
      </w:r>
      <w:r w:rsidR="0094735E" w:rsidRPr="005C6F33">
        <w:rPr>
          <w:rFonts w:ascii="Times New Roman" w:hAnsi="Times New Roman" w:cs="Times New Roman"/>
          <w:sz w:val="24"/>
          <w:szCs w:val="24"/>
        </w:rPr>
        <w:br w:type="page"/>
      </w:r>
    </w:p>
    <w:p w14:paraId="3CE37E1A" w14:textId="13904BEE" w:rsidR="004043F6" w:rsidRPr="005C6F33" w:rsidRDefault="004043F6" w:rsidP="00E109CB">
      <w:pPr>
        <w:widowControl/>
        <w:rPr>
          <w:rFonts w:ascii="Times New Roman" w:hAnsi="Times New Roman" w:cs="Times New Roman"/>
          <w:sz w:val="22"/>
        </w:rPr>
      </w:pPr>
      <w:r w:rsidRPr="005C6F33">
        <w:rPr>
          <w:rFonts w:ascii="Times New Roman" w:hAnsi="Times New Roman" w:cs="Times New Roman"/>
          <w:b/>
          <w:sz w:val="24"/>
          <w:szCs w:val="24"/>
        </w:rPr>
        <w:lastRenderedPageBreak/>
        <w:t xml:space="preserve">Table S1. </w:t>
      </w:r>
      <w:r w:rsidR="00C37EE3" w:rsidRPr="005C6F33">
        <w:rPr>
          <w:rFonts w:ascii="Times New Roman" w:hAnsi="Times New Roman" w:cs="Times New Roman"/>
          <w:b/>
          <w:sz w:val="24"/>
          <w:szCs w:val="24"/>
        </w:rPr>
        <w:t>The number of ensemble simulations for</w:t>
      </w:r>
      <w:r w:rsidRPr="005C6F33">
        <w:rPr>
          <w:rFonts w:ascii="Times New Roman" w:hAnsi="Times New Roman" w:cs="Times New Roman"/>
          <w:b/>
          <w:sz w:val="24"/>
          <w:szCs w:val="24"/>
        </w:rPr>
        <w:t xml:space="preserve"> </w:t>
      </w:r>
      <w:r w:rsidR="00C37EE3" w:rsidRPr="005C6F33">
        <w:rPr>
          <w:rFonts w:ascii="Times New Roman" w:hAnsi="Times New Roman" w:cs="Times New Roman"/>
          <w:b/>
          <w:sz w:val="24"/>
          <w:szCs w:val="24"/>
        </w:rPr>
        <w:t xml:space="preserve">the </w:t>
      </w:r>
      <w:r w:rsidR="00492B14" w:rsidRPr="005C6F33">
        <w:rPr>
          <w:rFonts w:ascii="Times New Roman" w:hAnsi="Times New Roman" w:cs="Times New Roman"/>
          <w:b/>
          <w:sz w:val="24"/>
          <w:szCs w:val="24"/>
        </w:rPr>
        <w:t xml:space="preserve">38 </w:t>
      </w:r>
      <w:r w:rsidRPr="005C6F33">
        <w:rPr>
          <w:rFonts w:ascii="Times New Roman" w:hAnsi="Times New Roman" w:cs="Times New Roman"/>
          <w:b/>
          <w:sz w:val="24"/>
          <w:szCs w:val="24"/>
        </w:rPr>
        <w:t>CMIP5 models used in this study.</w:t>
      </w:r>
      <w:r w:rsidRPr="005C6F33">
        <w:rPr>
          <w:rFonts w:ascii="Times New Roman" w:hAnsi="Times New Roman" w:cs="Times New Roman"/>
          <w:sz w:val="24"/>
          <w:szCs w:val="24"/>
        </w:rPr>
        <w:t xml:space="preserve"> </w:t>
      </w:r>
      <w:r w:rsidR="00C37EE3" w:rsidRPr="005C6F33">
        <w:rPr>
          <w:rFonts w:ascii="Times New Roman" w:hAnsi="Times New Roman" w:cs="Times New Roman"/>
          <w:sz w:val="24"/>
          <w:szCs w:val="24"/>
        </w:rPr>
        <w:t>H</w:t>
      </w:r>
      <w:r w:rsidRPr="005C6F33">
        <w:rPr>
          <w:rFonts w:ascii="Times New Roman" w:hAnsi="Times New Roman" w:cs="Times New Roman"/>
          <w:sz w:val="24"/>
          <w:szCs w:val="24"/>
        </w:rPr>
        <w:t xml:space="preserve">istorical plus RCP4.5 </w:t>
      </w:r>
      <w:r w:rsidR="00C37EE3" w:rsidRPr="005C6F33">
        <w:rPr>
          <w:rFonts w:ascii="Times New Roman" w:hAnsi="Times New Roman" w:cs="Times New Roman"/>
          <w:sz w:val="24"/>
          <w:szCs w:val="24"/>
        </w:rPr>
        <w:t>runs</w:t>
      </w:r>
      <w:r w:rsidRPr="005C6F33">
        <w:rPr>
          <w:rFonts w:ascii="Times New Roman" w:hAnsi="Times New Roman" w:cs="Times New Roman"/>
          <w:sz w:val="24"/>
          <w:szCs w:val="24"/>
        </w:rPr>
        <w:t xml:space="preserve"> </w:t>
      </w:r>
      <w:r w:rsidR="00C37EE3" w:rsidRPr="005C6F33">
        <w:rPr>
          <w:rFonts w:ascii="Times New Roman" w:hAnsi="Times New Roman" w:cs="Times New Roman"/>
          <w:sz w:val="24"/>
          <w:szCs w:val="24"/>
        </w:rPr>
        <w:t>were used the all-</w:t>
      </w:r>
      <w:r w:rsidR="00DF1BDD" w:rsidRPr="005C6F33">
        <w:rPr>
          <w:rFonts w:ascii="Times New Roman" w:hAnsi="Times New Roman" w:cs="Times New Roman"/>
          <w:sz w:val="24"/>
          <w:szCs w:val="24"/>
        </w:rPr>
        <w:t xml:space="preserve">forcing </w:t>
      </w:r>
      <w:r w:rsidRPr="005C6F33">
        <w:rPr>
          <w:rFonts w:ascii="Times New Roman" w:hAnsi="Times New Roman" w:cs="Times New Roman"/>
          <w:sz w:val="24"/>
          <w:szCs w:val="24"/>
        </w:rPr>
        <w:t>(ALL)</w:t>
      </w:r>
      <w:r w:rsidR="00C37EE3" w:rsidRPr="005C6F33">
        <w:rPr>
          <w:rFonts w:ascii="Times New Roman" w:hAnsi="Times New Roman" w:cs="Times New Roman"/>
          <w:sz w:val="24"/>
          <w:szCs w:val="24"/>
        </w:rPr>
        <w:t xml:space="preserve"> experiment. The</w:t>
      </w:r>
      <w:r w:rsidRPr="005C6F33">
        <w:rPr>
          <w:rFonts w:ascii="Times New Roman" w:hAnsi="Times New Roman" w:cs="Times New Roman"/>
          <w:sz w:val="24"/>
          <w:szCs w:val="24"/>
        </w:rPr>
        <w:t xml:space="preserve"> </w:t>
      </w:r>
      <w:r w:rsidR="00C37EE3" w:rsidRPr="005C6F33">
        <w:rPr>
          <w:rFonts w:ascii="Times New Roman" w:hAnsi="Times New Roman" w:cs="Times New Roman"/>
          <w:sz w:val="24"/>
          <w:szCs w:val="24"/>
        </w:rPr>
        <w:t xml:space="preserve">single forcing </w:t>
      </w:r>
      <w:r w:rsidRPr="005C6F33">
        <w:rPr>
          <w:rFonts w:ascii="Times New Roman" w:hAnsi="Times New Roman" w:cs="Times New Roman"/>
          <w:sz w:val="24"/>
          <w:szCs w:val="24"/>
        </w:rPr>
        <w:t xml:space="preserve">historical </w:t>
      </w:r>
      <w:r w:rsidR="00C37EE3" w:rsidRPr="005C6F33">
        <w:rPr>
          <w:rFonts w:ascii="Times New Roman" w:hAnsi="Times New Roman" w:cs="Times New Roman"/>
          <w:sz w:val="24"/>
          <w:szCs w:val="24"/>
        </w:rPr>
        <w:t xml:space="preserve">runs are: </w:t>
      </w:r>
      <w:r w:rsidRPr="005C6F33">
        <w:rPr>
          <w:rFonts w:ascii="Times New Roman" w:hAnsi="Times New Roman" w:cs="Times New Roman"/>
          <w:sz w:val="24"/>
          <w:szCs w:val="24"/>
        </w:rPr>
        <w:t xml:space="preserve">GHG = greenhouse gases, NAT = natural forcing (solar plus volcanoes), VA = volcanic aerosols, SI = solar </w:t>
      </w:r>
      <w:r w:rsidR="00C37EE3" w:rsidRPr="005C6F33">
        <w:rPr>
          <w:rFonts w:ascii="Times New Roman" w:hAnsi="Times New Roman" w:cs="Times New Roman"/>
          <w:sz w:val="24"/>
          <w:szCs w:val="24"/>
        </w:rPr>
        <w:t xml:space="preserve">irradiance </w:t>
      </w:r>
      <w:r w:rsidRPr="005C6F33">
        <w:rPr>
          <w:rFonts w:ascii="Times New Roman" w:hAnsi="Times New Roman" w:cs="Times New Roman"/>
          <w:sz w:val="24"/>
          <w:szCs w:val="24"/>
        </w:rPr>
        <w:t>forcing, AA = anthropogenic aerosols.</w:t>
      </w:r>
    </w:p>
    <w:tbl>
      <w:tblPr>
        <w:tblStyle w:val="a7"/>
        <w:tblW w:w="4999"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2399"/>
        <w:gridCol w:w="987"/>
        <w:gridCol w:w="993"/>
        <w:gridCol w:w="993"/>
        <w:gridCol w:w="993"/>
        <w:gridCol w:w="989"/>
        <w:gridCol w:w="987"/>
      </w:tblGrid>
      <w:tr w:rsidR="005C6F33" w:rsidRPr="005C6F33" w14:paraId="47510B65" w14:textId="77777777" w:rsidTr="00BB5801">
        <w:trPr>
          <w:trHeight w:val="312"/>
          <w:jc w:val="center"/>
        </w:trPr>
        <w:tc>
          <w:tcPr>
            <w:tcW w:w="378" w:type="pct"/>
            <w:tcBorders>
              <w:top w:val="single" w:sz="4" w:space="0" w:color="auto"/>
            </w:tcBorders>
          </w:tcPr>
          <w:p w14:paraId="7E698C9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N</w:t>
            </w:r>
            <w:r w:rsidRPr="005C6F33">
              <w:rPr>
                <w:rFonts w:ascii="Times New Roman" w:eastAsia="楷体" w:hAnsi="Times New Roman" w:cs="Times New Roman"/>
                <w:szCs w:val="21"/>
              </w:rPr>
              <w:t>o.</w:t>
            </w:r>
          </w:p>
        </w:tc>
        <w:tc>
          <w:tcPr>
            <w:tcW w:w="1329" w:type="pct"/>
            <w:tcBorders>
              <w:top w:val="single" w:sz="4" w:space="0" w:color="auto"/>
            </w:tcBorders>
          </w:tcPr>
          <w:p w14:paraId="3243569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M</w:t>
            </w:r>
            <w:r w:rsidRPr="005C6F33">
              <w:rPr>
                <w:rFonts w:ascii="Times New Roman" w:eastAsia="楷体" w:hAnsi="Times New Roman" w:cs="Times New Roman"/>
                <w:szCs w:val="21"/>
              </w:rPr>
              <w:t>odel name</w:t>
            </w:r>
          </w:p>
        </w:tc>
        <w:tc>
          <w:tcPr>
            <w:tcW w:w="547" w:type="pct"/>
            <w:tcBorders>
              <w:top w:val="single" w:sz="4" w:space="0" w:color="auto"/>
            </w:tcBorders>
          </w:tcPr>
          <w:p w14:paraId="5C5EDC9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A</w:t>
            </w:r>
            <w:r w:rsidRPr="005C6F33">
              <w:rPr>
                <w:rFonts w:ascii="Times New Roman" w:eastAsia="楷体" w:hAnsi="Times New Roman" w:cs="Times New Roman"/>
                <w:szCs w:val="21"/>
              </w:rPr>
              <w:t>LL</w:t>
            </w:r>
          </w:p>
        </w:tc>
        <w:tc>
          <w:tcPr>
            <w:tcW w:w="550" w:type="pct"/>
            <w:tcBorders>
              <w:top w:val="single" w:sz="4" w:space="0" w:color="auto"/>
            </w:tcBorders>
          </w:tcPr>
          <w:p w14:paraId="3E425E7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G</w:t>
            </w:r>
            <w:r w:rsidRPr="005C6F33">
              <w:rPr>
                <w:rFonts w:ascii="Times New Roman" w:eastAsia="楷体" w:hAnsi="Times New Roman" w:cs="Times New Roman"/>
                <w:szCs w:val="21"/>
              </w:rPr>
              <w:t>HG</w:t>
            </w:r>
          </w:p>
        </w:tc>
        <w:tc>
          <w:tcPr>
            <w:tcW w:w="550" w:type="pct"/>
            <w:tcBorders>
              <w:top w:val="single" w:sz="4" w:space="0" w:color="auto"/>
            </w:tcBorders>
          </w:tcPr>
          <w:p w14:paraId="132F80A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N</w:t>
            </w:r>
            <w:r w:rsidRPr="005C6F33">
              <w:rPr>
                <w:rFonts w:ascii="Times New Roman" w:eastAsia="楷体" w:hAnsi="Times New Roman" w:cs="Times New Roman"/>
                <w:szCs w:val="21"/>
              </w:rPr>
              <w:t>AT</w:t>
            </w:r>
          </w:p>
        </w:tc>
        <w:tc>
          <w:tcPr>
            <w:tcW w:w="550" w:type="pct"/>
            <w:tcBorders>
              <w:top w:val="single" w:sz="4" w:space="0" w:color="auto"/>
            </w:tcBorders>
          </w:tcPr>
          <w:p w14:paraId="20677D0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V</w:t>
            </w:r>
            <w:r w:rsidRPr="005C6F33">
              <w:rPr>
                <w:rFonts w:ascii="Times New Roman" w:eastAsia="楷体" w:hAnsi="Times New Roman" w:cs="Times New Roman"/>
                <w:szCs w:val="21"/>
              </w:rPr>
              <w:t>A</w:t>
            </w:r>
          </w:p>
        </w:tc>
        <w:tc>
          <w:tcPr>
            <w:tcW w:w="548" w:type="pct"/>
            <w:tcBorders>
              <w:top w:val="single" w:sz="4" w:space="0" w:color="auto"/>
            </w:tcBorders>
          </w:tcPr>
          <w:p w14:paraId="3D355BA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SI</w:t>
            </w:r>
          </w:p>
        </w:tc>
        <w:tc>
          <w:tcPr>
            <w:tcW w:w="547" w:type="pct"/>
            <w:tcBorders>
              <w:top w:val="single" w:sz="4" w:space="0" w:color="auto"/>
            </w:tcBorders>
          </w:tcPr>
          <w:p w14:paraId="4308E54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A</w:t>
            </w:r>
            <w:r w:rsidRPr="005C6F33">
              <w:rPr>
                <w:rFonts w:ascii="Times New Roman" w:eastAsia="楷体" w:hAnsi="Times New Roman" w:cs="Times New Roman"/>
                <w:szCs w:val="21"/>
              </w:rPr>
              <w:t>A</w:t>
            </w:r>
          </w:p>
        </w:tc>
      </w:tr>
      <w:tr w:rsidR="005C6F33" w:rsidRPr="005C6F33" w14:paraId="5D989E56" w14:textId="77777777" w:rsidTr="00BB5801">
        <w:trPr>
          <w:trHeight w:val="312"/>
          <w:jc w:val="center"/>
        </w:trPr>
        <w:tc>
          <w:tcPr>
            <w:tcW w:w="378" w:type="pct"/>
            <w:tcBorders>
              <w:top w:val="single" w:sz="4" w:space="0" w:color="auto"/>
            </w:tcBorders>
          </w:tcPr>
          <w:p w14:paraId="0B2EEE6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w:t>
            </w:r>
          </w:p>
        </w:tc>
        <w:tc>
          <w:tcPr>
            <w:tcW w:w="1329" w:type="pct"/>
            <w:tcBorders>
              <w:top w:val="single" w:sz="4" w:space="0" w:color="auto"/>
            </w:tcBorders>
          </w:tcPr>
          <w:p w14:paraId="227D58B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ACCESS1.0</w:t>
            </w:r>
          </w:p>
        </w:tc>
        <w:tc>
          <w:tcPr>
            <w:tcW w:w="547" w:type="pct"/>
            <w:tcBorders>
              <w:top w:val="single" w:sz="4" w:space="0" w:color="auto"/>
            </w:tcBorders>
          </w:tcPr>
          <w:p w14:paraId="3DC10FC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Borders>
              <w:top w:val="single" w:sz="4" w:space="0" w:color="auto"/>
            </w:tcBorders>
          </w:tcPr>
          <w:p w14:paraId="328791C6" w14:textId="77777777" w:rsidR="004043F6" w:rsidRPr="005C6F33" w:rsidRDefault="004043F6" w:rsidP="00BB5801">
            <w:pPr>
              <w:rPr>
                <w:rFonts w:ascii="Times New Roman" w:eastAsia="楷体" w:hAnsi="Times New Roman" w:cs="Times New Roman"/>
                <w:szCs w:val="21"/>
              </w:rPr>
            </w:pPr>
          </w:p>
        </w:tc>
        <w:tc>
          <w:tcPr>
            <w:tcW w:w="550" w:type="pct"/>
            <w:tcBorders>
              <w:top w:val="single" w:sz="4" w:space="0" w:color="auto"/>
            </w:tcBorders>
          </w:tcPr>
          <w:p w14:paraId="15F02728" w14:textId="77777777" w:rsidR="004043F6" w:rsidRPr="005C6F33" w:rsidRDefault="004043F6" w:rsidP="00BB5801">
            <w:pPr>
              <w:rPr>
                <w:rFonts w:ascii="Times New Roman" w:eastAsia="楷体" w:hAnsi="Times New Roman" w:cs="Times New Roman"/>
                <w:szCs w:val="21"/>
              </w:rPr>
            </w:pPr>
          </w:p>
        </w:tc>
        <w:tc>
          <w:tcPr>
            <w:tcW w:w="550" w:type="pct"/>
            <w:tcBorders>
              <w:top w:val="single" w:sz="4" w:space="0" w:color="auto"/>
            </w:tcBorders>
          </w:tcPr>
          <w:p w14:paraId="391AF549" w14:textId="77777777" w:rsidR="004043F6" w:rsidRPr="005C6F33" w:rsidRDefault="004043F6" w:rsidP="00BB5801">
            <w:pPr>
              <w:rPr>
                <w:rFonts w:ascii="Times New Roman" w:eastAsia="楷体" w:hAnsi="Times New Roman" w:cs="Times New Roman"/>
                <w:szCs w:val="21"/>
              </w:rPr>
            </w:pPr>
          </w:p>
        </w:tc>
        <w:tc>
          <w:tcPr>
            <w:tcW w:w="548" w:type="pct"/>
            <w:tcBorders>
              <w:top w:val="single" w:sz="4" w:space="0" w:color="auto"/>
            </w:tcBorders>
          </w:tcPr>
          <w:p w14:paraId="5A40BD7F" w14:textId="77777777" w:rsidR="004043F6" w:rsidRPr="005C6F33" w:rsidRDefault="004043F6" w:rsidP="00BB5801">
            <w:pPr>
              <w:rPr>
                <w:rFonts w:ascii="Times New Roman" w:eastAsia="楷体" w:hAnsi="Times New Roman" w:cs="Times New Roman"/>
                <w:szCs w:val="21"/>
              </w:rPr>
            </w:pPr>
          </w:p>
        </w:tc>
        <w:tc>
          <w:tcPr>
            <w:tcW w:w="547" w:type="pct"/>
            <w:tcBorders>
              <w:top w:val="single" w:sz="4" w:space="0" w:color="auto"/>
            </w:tcBorders>
          </w:tcPr>
          <w:p w14:paraId="00B29206" w14:textId="77777777" w:rsidR="004043F6" w:rsidRPr="005C6F33" w:rsidRDefault="004043F6" w:rsidP="00BB5801">
            <w:pPr>
              <w:rPr>
                <w:rFonts w:ascii="Times New Roman" w:eastAsia="楷体" w:hAnsi="Times New Roman" w:cs="Times New Roman"/>
                <w:szCs w:val="21"/>
              </w:rPr>
            </w:pPr>
          </w:p>
        </w:tc>
      </w:tr>
      <w:tr w:rsidR="005C6F33" w:rsidRPr="005C6F33" w14:paraId="1B72A131" w14:textId="77777777" w:rsidTr="00BB5801">
        <w:trPr>
          <w:trHeight w:val="312"/>
          <w:jc w:val="center"/>
        </w:trPr>
        <w:tc>
          <w:tcPr>
            <w:tcW w:w="378" w:type="pct"/>
          </w:tcPr>
          <w:p w14:paraId="42FF1EE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p>
        </w:tc>
        <w:tc>
          <w:tcPr>
            <w:tcW w:w="1329" w:type="pct"/>
          </w:tcPr>
          <w:p w14:paraId="5050C10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ACCESS1.3</w:t>
            </w:r>
          </w:p>
        </w:tc>
        <w:tc>
          <w:tcPr>
            <w:tcW w:w="547" w:type="pct"/>
            <w:vAlign w:val="center"/>
          </w:tcPr>
          <w:p w14:paraId="45093BB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0E4410EE" w14:textId="77777777" w:rsidR="004043F6" w:rsidRPr="005C6F33" w:rsidRDefault="004043F6" w:rsidP="00BB5801">
            <w:pPr>
              <w:rPr>
                <w:rFonts w:ascii="Times New Roman" w:eastAsia="楷体" w:hAnsi="Times New Roman" w:cs="Times New Roman"/>
                <w:szCs w:val="21"/>
              </w:rPr>
            </w:pPr>
          </w:p>
        </w:tc>
        <w:tc>
          <w:tcPr>
            <w:tcW w:w="550" w:type="pct"/>
          </w:tcPr>
          <w:p w14:paraId="644A3833" w14:textId="77777777" w:rsidR="004043F6" w:rsidRPr="005C6F33" w:rsidRDefault="004043F6" w:rsidP="00BB5801">
            <w:pPr>
              <w:rPr>
                <w:rFonts w:ascii="Times New Roman" w:eastAsia="楷体" w:hAnsi="Times New Roman" w:cs="Times New Roman"/>
                <w:szCs w:val="21"/>
              </w:rPr>
            </w:pPr>
          </w:p>
        </w:tc>
        <w:tc>
          <w:tcPr>
            <w:tcW w:w="550" w:type="pct"/>
          </w:tcPr>
          <w:p w14:paraId="0E5AF025" w14:textId="77777777" w:rsidR="004043F6" w:rsidRPr="005C6F33" w:rsidRDefault="004043F6" w:rsidP="00BB5801">
            <w:pPr>
              <w:rPr>
                <w:rFonts w:ascii="Times New Roman" w:eastAsia="楷体" w:hAnsi="Times New Roman" w:cs="Times New Roman"/>
                <w:szCs w:val="21"/>
              </w:rPr>
            </w:pPr>
          </w:p>
        </w:tc>
        <w:tc>
          <w:tcPr>
            <w:tcW w:w="548" w:type="pct"/>
          </w:tcPr>
          <w:p w14:paraId="51BB7955" w14:textId="77777777" w:rsidR="004043F6" w:rsidRPr="005C6F33" w:rsidRDefault="004043F6" w:rsidP="00BB5801">
            <w:pPr>
              <w:rPr>
                <w:rFonts w:ascii="Times New Roman" w:eastAsia="楷体" w:hAnsi="Times New Roman" w:cs="Times New Roman"/>
                <w:szCs w:val="21"/>
              </w:rPr>
            </w:pPr>
          </w:p>
        </w:tc>
        <w:tc>
          <w:tcPr>
            <w:tcW w:w="547" w:type="pct"/>
          </w:tcPr>
          <w:p w14:paraId="202A8D12" w14:textId="77777777" w:rsidR="004043F6" w:rsidRPr="005C6F33" w:rsidRDefault="004043F6" w:rsidP="00BB5801">
            <w:pPr>
              <w:rPr>
                <w:rFonts w:ascii="Times New Roman" w:eastAsia="楷体" w:hAnsi="Times New Roman" w:cs="Times New Roman"/>
                <w:szCs w:val="21"/>
              </w:rPr>
            </w:pPr>
          </w:p>
        </w:tc>
      </w:tr>
      <w:tr w:rsidR="005C6F33" w:rsidRPr="005C6F33" w14:paraId="2F92836B" w14:textId="77777777" w:rsidTr="00BB5801">
        <w:trPr>
          <w:trHeight w:val="312"/>
          <w:jc w:val="center"/>
        </w:trPr>
        <w:tc>
          <w:tcPr>
            <w:tcW w:w="378" w:type="pct"/>
          </w:tcPr>
          <w:p w14:paraId="179E8A6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p>
        </w:tc>
        <w:tc>
          <w:tcPr>
            <w:tcW w:w="1329" w:type="pct"/>
          </w:tcPr>
          <w:p w14:paraId="382F59D8"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bcc-csm1.1</w:t>
            </w:r>
          </w:p>
        </w:tc>
        <w:tc>
          <w:tcPr>
            <w:tcW w:w="547" w:type="pct"/>
          </w:tcPr>
          <w:p w14:paraId="0B968C9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299B22A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3F8DAFF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39A5941E" w14:textId="77777777" w:rsidR="004043F6" w:rsidRPr="005C6F33" w:rsidRDefault="004043F6" w:rsidP="00BB5801">
            <w:pPr>
              <w:rPr>
                <w:rFonts w:ascii="Times New Roman" w:eastAsia="楷体" w:hAnsi="Times New Roman" w:cs="Times New Roman"/>
                <w:szCs w:val="21"/>
              </w:rPr>
            </w:pPr>
          </w:p>
        </w:tc>
        <w:tc>
          <w:tcPr>
            <w:tcW w:w="548" w:type="pct"/>
          </w:tcPr>
          <w:p w14:paraId="20300B82" w14:textId="77777777" w:rsidR="004043F6" w:rsidRPr="005C6F33" w:rsidRDefault="004043F6" w:rsidP="00BB5801">
            <w:pPr>
              <w:rPr>
                <w:rFonts w:ascii="Times New Roman" w:eastAsia="楷体" w:hAnsi="Times New Roman" w:cs="Times New Roman"/>
                <w:szCs w:val="21"/>
              </w:rPr>
            </w:pPr>
          </w:p>
        </w:tc>
        <w:tc>
          <w:tcPr>
            <w:tcW w:w="547" w:type="pct"/>
          </w:tcPr>
          <w:p w14:paraId="6E362E13" w14:textId="77777777" w:rsidR="004043F6" w:rsidRPr="005C6F33" w:rsidRDefault="004043F6" w:rsidP="00BB5801">
            <w:pPr>
              <w:rPr>
                <w:rFonts w:ascii="Times New Roman" w:eastAsia="楷体" w:hAnsi="Times New Roman" w:cs="Times New Roman"/>
                <w:szCs w:val="21"/>
              </w:rPr>
            </w:pPr>
          </w:p>
        </w:tc>
      </w:tr>
      <w:tr w:rsidR="005C6F33" w:rsidRPr="005C6F33" w14:paraId="71E78B23" w14:textId="77777777" w:rsidTr="00BB5801">
        <w:trPr>
          <w:trHeight w:val="312"/>
          <w:jc w:val="center"/>
        </w:trPr>
        <w:tc>
          <w:tcPr>
            <w:tcW w:w="378" w:type="pct"/>
          </w:tcPr>
          <w:p w14:paraId="22C864B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4</w:t>
            </w:r>
          </w:p>
        </w:tc>
        <w:tc>
          <w:tcPr>
            <w:tcW w:w="1329" w:type="pct"/>
          </w:tcPr>
          <w:p w14:paraId="7CCD30F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bcc-csm1.1(m)</w:t>
            </w:r>
          </w:p>
        </w:tc>
        <w:tc>
          <w:tcPr>
            <w:tcW w:w="547" w:type="pct"/>
          </w:tcPr>
          <w:p w14:paraId="66DDA96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60B81374" w14:textId="77777777" w:rsidR="004043F6" w:rsidRPr="005C6F33" w:rsidRDefault="004043F6" w:rsidP="00BB5801">
            <w:pPr>
              <w:rPr>
                <w:rFonts w:ascii="Times New Roman" w:eastAsia="楷体" w:hAnsi="Times New Roman" w:cs="Times New Roman"/>
                <w:szCs w:val="21"/>
              </w:rPr>
            </w:pPr>
          </w:p>
        </w:tc>
        <w:tc>
          <w:tcPr>
            <w:tcW w:w="550" w:type="pct"/>
          </w:tcPr>
          <w:p w14:paraId="10CF36D7" w14:textId="77777777" w:rsidR="004043F6" w:rsidRPr="005C6F33" w:rsidRDefault="004043F6" w:rsidP="00BB5801">
            <w:pPr>
              <w:rPr>
                <w:rFonts w:ascii="Times New Roman" w:eastAsia="楷体" w:hAnsi="Times New Roman" w:cs="Times New Roman"/>
                <w:szCs w:val="21"/>
              </w:rPr>
            </w:pPr>
          </w:p>
        </w:tc>
        <w:tc>
          <w:tcPr>
            <w:tcW w:w="550" w:type="pct"/>
          </w:tcPr>
          <w:p w14:paraId="78778695" w14:textId="77777777" w:rsidR="004043F6" w:rsidRPr="005C6F33" w:rsidRDefault="004043F6" w:rsidP="00BB5801">
            <w:pPr>
              <w:rPr>
                <w:rFonts w:ascii="Times New Roman" w:eastAsia="楷体" w:hAnsi="Times New Roman" w:cs="Times New Roman"/>
                <w:szCs w:val="21"/>
              </w:rPr>
            </w:pPr>
          </w:p>
        </w:tc>
        <w:tc>
          <w:tcPr>
            <w:tcW w:w="548" w:type="pct"/>
          </w:tcPr>
          <w:p w14:paraId="1C72EFFA" w14:textId="77777777" w:rsidR="004043F6" w:rsidRPr="005C6F33" w:rsidRDefault="004043F6" w:rsidP="00BB5801">
            <w:pPr>
              <w:rPr>
                <w:rFonts w:ascii="Times New Roman" w:eastAsia="楷体" w:hAnsi="Times New Roman" w:cs="Times New Roman"/>
                <w:szCs w:val="21"/>
              </w:rPr>
            </w:pPr>
          </w:p>
        </w:tc>
        <w:tc>
          <w:tcPr>
            <w:tcW w:w="547" w:type="pct"/>
          </w:tcPr>
          <w:p w14:paraId="006D0864" w14:textId="77777777" w:rsidR="004043F6" w:rsidRPr="005C6F33" w:rsidRDefault="004043F6" w:rsidP="00BB5801">
            <w:pPr>
              <w:rPr>
                <w:rFonts w:ascii="Times New Roman" w:eastAsia="楷体" w:hAnsi="Times New Roman" w:cs="Times New Roman"/>
                <w:szCs w:val="21"/>
              </w:rPr>
            </w:pPr>
          </w:p>
        </w:tc>
      </w:tr>
      <w:tr w:rsidR="005C6F33" w:rsidRPr="005C6F33" w14:paraId="53137AFF" w14:textId="77777777" w:rsidTr="00BB5801">
        <w:trPr>
          <w:trHeight w:val="312"/>
          <w:jc w:val="center"/>
        </w:trPr>
        <w:tc>
          <w:tcPr>
            <w:tcW w:w="378" w:type="pct"/>
          </w:tcPr>
          <w:p w14:paraId="5AD1C15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5</w:t>
            </w:r>
          </w:p>
        </w:tc>
        <w:tc>
          <w:tcPr>
            <w:tcW w:w="1329" w:type="pct"/>
          </w:tcPr>
          <w:p w14:paraId="3BF3F7B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BNU-ESM</w:t>
            </w:r>
          </w:p>
        </w:tc>
        <w:tc>
          <w:tcPr>
            <w:tcW w:w="547" w:type="pct"/>
          </w:tcPr>
          <w:p w14:paraId="1972BC5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61AF0F9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13F52AF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3F7DC774" w14:textId="77777777" w:rsidR="004043F6" w:rsidRPr="005C6F33" w:rsidRDefault="004043F6" w:rsidP="00BB5801">
            <w:pPr>
              <w:rPr>
                <w:rFonts w:ascii="Times New Roman" w:eastAsia="楷体" w:hAnsi="Times New Roman" w:cs="Times New Roman"/>
                <w:szCs w:val="21"/>
              </w:rPr>
            </w:pPr>
          </w:p>
        </w:tc>
        <w:tc>
          <w:tcPr>
            <w:tcW w:w="548" w:type="pct"/>
          </w:tcPr>
          <w:p w14:paraId="57598DCC" w14:textId="77777777" w:rsidR="004043F6" w:rsidRPr="005C6F33" w:rsidRDefault="004043F6" w:rsidP="00BB5801">
            <w:pPr>
              <w:rPr>
                <w:rFonts w:ascii="Times New Roman" w:eastAsia="楷体" w:hAnsi="Times New Roman" w:cs="Times New Roman"/>
                <w:szCs w:val="21"/>
              </w:rPr>
            </w:pPr>
          </w:p>
        </w:tc>
        <w:tc>
          <w:tcPr>
            <w:tcW w:w="547" w:type="pct"/>
          </w:tcPr>
          <w:p w14:paraId="21A1B117" w14:textId="77777777" w:rsidR="004043F6" w:rsidRPr="005C6F33" w:rsidRDefault="004043F6" w:rsidP="00BB5801">
            <w:pPr>
              <w:rPr>
                <w:rFonts w:ascii="Times New Roman" w:eastAsia="楷体" w:hAnsi="Times New Roman" w:cs="Times New Roman"/>
                <w:szCs w:val="21"/>
              </w:rPr>
            </w:pPr>
          </w:p>
        </w:tc>
      </w:tr>
      <w:tr w:rsidR="005C6F33" w:rsidRPr="005C6F33" w14:paraId="0B48EE81" w14:textId="77777777" w:rsidTr="00BB5801">
        <w:trPr>
          <w:trHeight w:val="312"/>
          <w:jc w:val="center"/>
        </w:trPr>
        <w:tc>
          <w:tcPr>
            <w:tcW w:w="378" w:type="pct"/>
          </w:tcPr>
          <w:p w14:paraId="2D6278F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6</w:t>
            </w:r>
          </w:p>
        </w:tc>
        <w:tc>
          <w:tcPr>
            <w:tcW w:w="1329" w:type="pct"/>
          </w:tcPr>
          <w:p w14:paraId="35C70D3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CanESM2</w:t>
            </w:r>
          </w:p>
        </w:tc>
        <w:tc>
          <w:tcPr>
            <w:tcW w:w="547" w:type="pct"/>
          </w:tcPr>
          <w:p w14:paraId="305207D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560474D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04022D0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62851FE1" w14:textId="77777777" w:rsidR="004043F6" w:rsidRPr="005C6F33" w:rsidRDefault="004043F6" w:rsidP="00BB5801">
            <w:pPr>
              <w:rPr>
                <w:rFonts w:ascii="Times New Roman" w:eastAsia="楷体" w:hAnsi="Times New Roman" w:cs="Times New Roman"/>
                <w:szCs w:val="21"/>
              </w:rPr>
            </w:pPr>
          </w:p>
        </w:tc>
        <w:tc>
          <w:tcPr>
            <w:tcW w:w="548" w:type="pct"/>
          </w:tcPr>
          <w:p w14:paraId="2824F48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47" w:type="pct"/>
          </w:tcPr>
          <w:p w14:paraId="2CC48C5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r>
      <w:tr w:rsidR="005C6F33" w:rsidRPr="005C6F33" w14:paraId="0AE719E7" w14:textId="77777777" w:rsidTr="00BB5801">
        <w:trPr>
          <w:trHeight w:val="312"/>
          <w:jc w:val="center"/>
        </w:trPr>
        <w:tc>
          <w:tcPr>
            <w:tcW w:w="378" w:type="pct"/>
          </w:tcPr>
          <w:p w14:paraId="07F278D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7</w:t>
            </w:r>
          </w:p>
        </w:tc>
        <w:tc>
          <w:tcPr>
            <w:tcW w:w="1329" w:type="pct"/>
          </w:tcPr>
          <w:p w14:paraId="7C13CAB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CCSM4</w:t>
            </w:r>
          </w:p>
        </w:tc>
        <w:tc>
          <w:tcPr>
            <w:tcW w:w="547" w:type="pct"/>
          </w:tcPr>
          <w:p w14:paraId="1E54C82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6</w:t>
            </w:r>
          </w:p>
        </w:tc>
        <w:tc>
          <w:tcPr>
            <w:tcW w:w="550" w:type="pct"/>
          </w:tcPr>
          <w:p w14:paraId="358FCC8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68A50AC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1E9BBB6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48" w:type="pct"/>
          </w:tcPr>
          <w:p w14:paraId="5770437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47" w:type="pct"/>
          </w:tcPr>
          <w:p w14:paraId="08D9142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r>
      <w:tr w:rsidR="005C6F33" w:rsidRPr="005C6F33" w14:paraId="40CF3B60" w14:textId="77777777" w:rsidTr="00BB5801">
        <w:trPr>
          <w:trHeight w:val="312"/>
          <w:jc w:val="center"/>
        </w:trPr>
        <w:tc>
          <w:tcPr>
            <w:tcW w:w="378" w:type="pct"/>
          </w:tcPr>
          <w:p w14:paraId="5ED95E7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8</w:t>
            </w:r>
          </w:p>
        </w:tc>
        <w:tc>
          <w:tcPr>
            <w:tcW w:w="1329" w:type="pct"/>
          </w:tcPr>
          <w:p w14:paraId="5409501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CESM1-BGC</w:t>
            </w:r>
          </w:p>
        </w:tc>
        <w:tc>
          <w:tcPr>
            <w:tcW w:w="547" w:type="pct"/>
          </w:tcPr>
          <w:p w14:paraId="0451AAC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4C10EE14" w14:textId="77777777" w:rsidR="004043F6" w:rsidRPr="005C6F33" w:rsidRDefault="004043F6" w:rsidP="00BB5801">
            <w:pPr>
              <w:rPr>
                <w:rFonts w:ascii="Times New Roman" w:eastAsia="楷体" w:hAnsi="Times New Roman" w:cs="Times New Roman"/>
                <w:szCs w:val="21"/>
              </w:rPr>
            </w:pPr>
          </w:p>
        </w:tc>
        <w:tc>
          <w:tcPr>
            <w:tcW w:w="550" w:type="pct"/>
          </w:tcPr>
          <w:p w14:paraId="408A5D0B" w14:textId="77777777" w:rsidR="004043F6" w:rsidRPr="005C6F33" w:rsidRDefault="004043F6" w:rsidP="00BB5801">
            <w:pPr>
              <w:rPr>
                <w:rFonts w:ascii="Times New Roman" w:eastAsia="楷体" w:hAnsi="Times New Roman" w:cs="Times New Roman"/>
                <w:szCs w:val="21"/>
              </w:rPr>
            </w:pPr>
          </w:p>
        </w:tc>
        <w:tc>
          <w:tcPr>
            <w:tcW w:w="550" w:type="pct"/>
          </w:tcPr>
          <w:p w14:paraId="1720386E" w14:textId="77777777" w:rsidR="004043F6" w:rsidRPr="005C6F33" w:rsidRDefault="004043F6" w:rsidP="00BB5801">
            <w:pPr>
              <w:rPr>
                <w:rFonts w:ascii="Times New Roman" w:eastAsia="楷体" w:hAnsi="Times New Roman" w:cs="Times New Roman"/>
                <w:szCs w:val="21"/>
              </w:rPr>
            </w:pPr>
          </w:p>
        </w:tc>
        <w:tc>
          <w:tcPr>
            <w:tcW w:w="548" w:type="pct"/>
          </w:tcPr>
          <w:p w14:paraId="4A2187BC" w14:textId="77777777" w:rsidR="004043F6" w:rsidRPr="005C6F33" w:rsidRDefault="004043F6" w:rsidP="00BB5801">
            <w:pPr>
              <w:rPr>
                <w:rFonts w:ascii="Times New Roman" w:eastAsia="楷体" w:hAnsi="Times New Roman" w:cs="Times New Roman"/>
                <w:szCs w:val="21"/>
              </w:rPr>
            </w:pPr>
          </w:p>
        </w:tc>
        <w:tc>
          <w:tcPr>
            <w:tcW w:w="547" w:type="pct"/>
          </w:tcPr>
          <w:p w14:paraId="036124D9" w14:textId="77777777" w:rsidR="004043F6" w:rsidRPr="005C6F33" w:rsidRDefault="004043F6" w:rsidP="00BB5801">
            <w:pPr>
              <w:rPr>
                <w:rFonts w:ascii="Times New Roman" w:eastAsia="楷体" w:hAnsi="Times New Roman" w:cs="Times New Roman"/>
                <w:szCs w:val="21"/>
              </w:rPr>
            </w:pPr>
          </w:p>
        </w:tc>
      </w:tr>
      <w:tr w:rsidR="005C6F33" w:rsidRPr="005C6F33" w14:paraId="5A3FFBCE" w14:textId="77777777" w:rsidTr="00BB5801">
        <w:trPr>
          <w:trHeight w:val="312"/>
          <w:jc w:val="center"/>
        </w:trPr>
        <w:tc>
          <w:tcPr>
            <w:tcW w:w="378" w:type="pct"/>
          </w:tcPr>
          <w:p w14:paraId="6925A19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9</w:t>
            </w:r>
          </w:p>
        </w:tc>
        <w:tc>
          <w:tcPr>
            <w:tcW w:w="1329" w:type="pct"/>
          </w:tcPr>
          <w:p w14:paraId="63B54E9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CESM1-CAM5</w:t>
            </w:r>
          </w:p>
        </w:tc>
        <w:tc>
          <w:tcPr>
            <w:tcW w:w="547" w:type="pct"/>
          </w:tcPr>
          <w:p w14:paraId="3D95A35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30A742C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1BBA8D4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5ECB090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48" w:type="pct"/>
          </w:tcPr>
          <w:p w14:paraId="2E27284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p>
        </w:tc>
        <w:tc>
          <w:tcPr>
            <w:tcW w:w="547" w:type="pct"/>
          </w:tcPr>
          <w:p w14:paraId="2F408BC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r>
      <w:tr w:rsidR="005C6F33" w:rsidRPr="005C6F33" w14:paraId="24005C80" w14:textId="77777777" w:rsidTr="00BB5801">
        <w:trPr>
          <w:trHeight w:val="312"/>
          <w:jc w:val="center"/>
        </w:trPr>
        <w:tc>
          <w:tcPr>
            <w:tcW w:w="378" w:type="pct"/>
          </w:tcPr>
          <w:p w14:paraId="63AC00D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10</w:t>
            </w:r>
          </w:p>
        </w:tc>
        <w:tc>
          <w:tcPr>
            <w:tcW w:w="1329" w:type="pct"/>
          </w:tcPr>
          <w:p w14:paraId="58A97E1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CMCC-CM</w:t>
            </w:r>
          </w:p>
        </w:tc>
        <w:tc>
          <w:tcPr>
            <w:tcW w:w="547" w:type="pct"/>
          </w:tcPr>
          <w:p w14:paraId="795627F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79482E1B" w14:textId="77777777" w:rsidR="004043F6" w:rsidRPr="005C6F33" w:rsidRDefault="004043F6" w:rsidP="00BB5801">
            <w:pPr>
              <w:rPr>
                <w:rFonts w:ascii="Times New Roman" w:eastAsia="楷体" w:hAnsi="Times New Roman" w:cs="Times New Roman"/>
                <w:szCs w:val="21"/>
              </w:rPr>
            </w:pPr>
          </w:p>
        </w:tc>
        <w:tc>
          <w:tcPr>
            <w:tcW w:w="550" w:type="pct"/>
          </w:tcPr>
          <w:p w14:paraId="611DB9EB" w14:textId="77777777" w:rsidR="004043F6" w:rsidRPr="005C6F33" w:rsidRDefault="004043F6" w:rsidP="00BB5801">
            <w:pPr>
              <w:rPr>
                <w:rFonts w:ascii="Times New Roman" w:eastAsia="楷体" w:hAnsi="Times New Roman" w:cs="Times New Roman"/>
                <w:szCs w:val="21"/>
              </w:rPr>
            </w:pPr>
          </w:p>
        </w:tc>
        <w:tc>
          <w:tcPr>
            <w:tcW w:w="550" w:type="pct"/>
          </w:tcPr>
          <w:p w14:paraId="4C724CCE" w14:textId="77777777" w:rsidR="004043F6" w:rsidRPr="005C6F33" w:rsidRDefault="004043F6" w:rsidP="00BB5801">
            <w:pPr>
              <w:rPr>
                <w:rFonts w:ascii="Times New Roman" w:eastAsia="楷体" w:hAnsi="Times New Roman" w:cs="Times New Roman"/>
                <w:szCs w:val="21"/>
              </w:rPr>
            </w:pPr>
          </w:p>
        </w:tc>
        <w:tc>
          <w:tcPr>
            <w:tcW w:w="548" w:type="pct"/>
          </w:tcPr>
          <w:p w14:paraId="57F94BE8" w14:textId="77777777" w:rsidR="004043F6" w:rsidRPr="005C6F33" w:rsidRDefault="004043F6" w:rsidP="00BB5801">
            <w:pPr>
              <w:rPr>
                <w:rFonts w:ascii="Times New Roman" w:eastAsia="楷体" w:hAnsi="Times New Roman" w:cs="Times New Roman"/>
                <w:szCs w:val="21"/>
              </w:rPr>
            </w:pPr>
          </w:p>
        </w:tc>
        <w:tc>
          <w:tcPr>
            <w:tcW w:w="547" w:type="pct"/>
          </w:tcPr>
          <w:p w14:paraId="11E1F1A7" w14:textId="77777777" w:rsidR="004043F6" w:rsidRPr="005C6F33" w:rsidRDefault="004043F6" w:rsidP="00BB5801">
            <w:pPr>
              <w:rPr>
                <w:rFonts w:ascii="Times New Roman" w:eastAsia="楷体" w:hAnsi="Times New Roman" w:cs="Times New Roman"/>
                <w:szCs w:val="21"/>
              </w:rPr>
            </w:pPr>
          </w:p>
        </w:tc>
      </w:tr>
      <w:tr w:rsidR="005C6F33" w:rsidRPr="005C6F33" w14:paraId="02D4FD84" w14:textId="77777777" w:rsidTr="00BB5801">
        <w:trPr>
          <w:trHeight w:val="312"/>
          <w:jc w:val="center"/>
        </w:trPr>
        <w:tc>
          <w:tcPr>
            <w:tcW w:w="378" w:type="pct"/>
          </w:tcPr>
          <w:p w14:paraId="3CE9634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11</w:t>
            </w:r>
          </w:p>
        </w:tc>
        <w:tc>
          <w:tcPr>
            <w:tcW w:w="1329" w:type="pct"/>
          </w:tcPr>
          <w:p w14:paraId="60919CC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CMCC-CMS</w:t>
            </w:r>
          </w:p>
        </w:tc>
        <w:tc>
          <w:tcPr>
            <w:tcW w:w="547" w:type="pct"/>
          </w:tcPr>
          <w:p w14:paraId="4D37D11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715E0B11" w14:textId="77777777" w:rsidR="004043F6" w:rsidRPr="005C6F33" w:rsidRDefault="004043F6" w:rsidP="00BB5801">
            <w:pPr>
              <w:rPr>
                <w:rFonts w:ascii="Times New Roman" w:eastAsia="楷体" w:hAnsi="Times New Roman" w:cs="Times New Roman"/>
                <w:szCs w:val="21"/>
              </w:rPr>
            </w:pPr>
          </w:p>
        </w:tc>
        <w:tc>
          <w:tcPr>
            <w:tcW w:w="550" w:type="pct"/>
          </w:tcPr>
          <w:p w14:paraId="3FDB7A98" w14:textId="77777777" w:rsidR="004043F6" w:rsidRPr="005C6F33" w:rsidRDefault="004043F6" w:rsidP="00BB5801">
            <w:pPr>
              <w:rPr>
                <w:rFonts w:ascii="Times New Roman" w:eastAsia="楷体" w:hAnsi="Times New Roman" w:cs="Times New Roman"/>
                <w:szCs w:val="21"/>
              </w:rPr>
            </w:pPr>
          </w:p>
        </w:tc>
        <w:tc>
          <w:tcPr>
            <w:tcW w:w="550" w:type="pct"/>
          </w:tcPr>
          <w:p w14:paraId="61FAF6F4" w14:textId="77777777" w:rsidR="004043F6" w:rsidRPr="005C6F33" w:rsidRDefault="004043F6" w:rsidP="00BB5801">
            <w:pPr>
              <w:rPr>
                <w:rFonts w:ascii="Times New Roman" w:eastAsia="楷体" w:hAnsi="Times New Roman" w:cs="Times New Roman"/>
                <w:szCs w:val="21"/>
              </w:rPr>
            </w:pPr>
          </w:p>
        </w:tc>
        <w:tc>
          <w:tcPr>
            <w:tcW w:w="548" w:type="pct"/>
          </w:tcPr>
          <w:p w14:paraId="73E0D165" w14:textId="77777777" w:rsidR="004043F6" w:rsidRPr="005C6F33" w:rsidRDefault="004043F6" w:rsidP="00BB5801">
            <w:pPr>
              <w:rPr>
                <w:rFonts w:ascii="Times New Roman" w:eastAsia="楷体" w:hAnsi="Times New Roman" w:cs="Times New Roman"/>
                <w:szCs w:val="21"/>
              </w:rPr>
            </w:pPr>
          </w:p>
        </w:tc>
        <w:tc>
          <w:tcPr>
            <w:tcW w:w="547" w:type="pct"/>
          </w:tcPr>
          <w:p w14:paraId="12CDF8F8" w14:textId="77777777" w:rsidR="004043F6" w:rsidRPr="005C6F33" w:rsidRDefault="004043F6" w:rsidP="00BB5801">
            <w:pPr>
              <w:rPr>
                <w:rFonts w:ascii="Times New Roman" w:eastAsia="楷体" w:hAnsi="Times New Roman" w:cs="Times New Roman"/>
                <w:szCs w:val="21"/>
              </w:rPr>
            </w:pPr>
          </w:p>
        </w:tc>
      </w:tr>
      <w:tr w:rsidR="005C6F33" w:rsidRPr="005C6F33" w14:paraId="319406C7" w14:textId="77777777" w:rsidTr="00BB5801">
        <w:trPr>
          <w:trHeight w:val="312"/>
          <w:jc w:val="center"/>
        </w:trPr>
        <w:tc>
          <w:tcPr>
            <w:tcW w:w="378" w:type="pct"/>
          </w:tcPr>
          <w:p w14:paraId="400E660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12</w:t>
            </w:r>
          </w:p>
        </w:tc>
        <w:tc>
          <w:tcPr>
            <w:tcW w:w="1329" w:type="pct"/>
          </w:tcPr>
          <w:p w14:paraId="036BFEE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CNRM-CM5</w:t>
            </w:r>
          </w:p>
        </w:tc>
        <w:tc>
          <w:tcPr>
            <w:tcW w:w="547" w:type="pct"/>
          </w:tcPr>
          <w:p w14:paraId="611F63F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0C4A2E4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6</w:t>
            </w:r>
          </w:p>
        </w:tc>
        <w:tc>
          <w:tcPr>
            <w:tcW w:w="550" w:type="pct"/>
          </w:tcPr>
          <w:p w14:paraId="14DF35B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6</w:t>
            </w:r>
          </w:p>
        </w:tc>
        <w:tc>
          <w:tcPr>
            <w:tcW w:w="550" w:type="pct"/>
          </w:tcPr>
          <w:p w14:paraId="521B6220" w14:textId="77777777" w:rsidR="004043F6" w:rsidRPr="005C6F33" w:rsidRDefault="004043F6" w:rsidP="00BB5801">
            <w:pPr>
              <w:rPr>
                <w:rFonts w:ascii="Times New Roman" w:eastAsia="楷体" w:hAnsi="Times New Roman" w:cs="Times New Roman"/>
                <w:szCs w:val="21"/>
              </w:rPr>
            </w:pPr>
          </w:p>
        </w:tc>
        <w:tc>
          <w:tcPr>
            <w:tcW w:w="548" w:type="pct"/>
          </w:tcPr>
          <w:p w14:paraId="7F904082" w14:textId="77777777" w:rsidR="004043F6" w:rsidRPr="005C6F33" w:rsidRDefault="004043F6" w:rsidP="00BB5801">
            <w:pPr>
              <w:rPr>
                <w:rFonts w:ascii="Times New Roman" w:eastAsia="楷体" w:hAnsi="Times New Roman" w:cs="Times New Roman"/>
                <w:szCs w:val="21"/>
              </w:rPr>
            </w:pPr>
          </w:p>
        </w:tc>
        <w:tc>
          <w:tcPr>
            <w:tcW w:w="547" w:type="pct"/>
          </w:tcPr>
          <w:p w14:paraId="5C07C817" w14:textId="77777777" w:rsidR="004043F6" w:rsidRPr="005C6F33" w:rsidRDefault="004043F6" w:rsidP="00BB5801">
            <w:pPr>
              <w:rPr>
                <w:rFonts w:ascii="Times New Roman" w:eastAsia="楷体" w:hAnsi="Times New Roman" w:cs="Times New Roman"/>
                <w:szCs w:val="21"/>
              </w:rPr>
            </w:pPr>
          </w:p>
        </w:tc>
      </w:tr>
      <w:tr w:rsidR="005C6F33" w:rsidRPr="005C6F33" w14:paraId="3EEE56FE" w14:textId="77777777" w:rsidTr="00BB5801">
        <w:trPr>
          <w:trHeight w:val="312"/>
          <w:jc w:val="center"/>
        </w:trPr>
        <w:tc>
          <w:tcPr>
            <w:tcW w:w="378" w:type="pct"/>
          </w:tcPr>
          <w:p w14:paraId="16D4D3C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w:t>
            </w:r>
            <w:r w:rsidRPr="005C6F33">
              <w:rPr>
                <w:rFonts w:ascii="Times New Roman" w:eastAsia="楷体" w:hAnsi="Times New Roman" w:cs="Times New Roman" w:hint="eastAsia"/>
                <w:szCs w:val="21"/>
              </w:rPr>
              <w:t>3</w:t>
            </w:r>
          </w:p>
        </w:tc>
        <w:tc>
          <w:tcPr>
            <w:tcW w:w="1329" w:type="pct"/>
          </w:tcPr>
          <w:p w14:paraId="7DCCC70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CSIRO-Mk3.6.0</w:t>
            </w:r>
          </w:p>
        </w:tc>
        <w:tc>
          <w:tcPr>
            <w:tcW w:w="547" w:type="pct"/>
          </w:tcPr>
          <w:p w14:paraId="33FBC2D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50" w:type="pct"/>
          </w:tcPr>
          <w:p w14:paraId="5C6F6D0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39B6901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2BC2A76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48" w:type="pct"/>
          </w:tcPr>
          <w:p w14:paraId="659E286F" w14:textId="77777777" w:rsidR="004043F6" w:rsidRPr="005C6F33" w:rsidRDefault="004043F6" w:rsidP="00BB5801">
            <w:pPr>
              <w:rPr>
                <w:rFonts w:ascii="Times New Roman" w:eastAsia="楷体" w:hAnsi="Times New Roman" w:cs="Times New Roman"/>
                <w:szCs w:val="21"/>
              </w:rPr>
            </w:pPr>
          </w:p>
        </w:tc>
        <w:tc>
          <w:tcPr>
            <w:tcW w:w="547" w:type="pct"/>
          </w:tcPr>
          <w:p w14:paraId="7F8225B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r>
      <w:tr w:rsidR="005C6F33" w:rsidRPr="005C6F33" w14:paraId="5C706C69" w14:textId="77777777" w:rsidTr="00BB5801">
        <w:trPr>
          <w:trHeight w:val="312"/>
          <w:jc w:val="center"/>
        </w:trPr>
        <w:tc>
          <w:tcPr>
            <w:tcW w:w="378" w:type="pct"/>
          </w:tcPr>
          <w:p w14:paraId="588C230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w:t>
            </w:r>
            <w:r w:rsidRPr="005C6F33">
              <w:rPr>
                <w:rFonts w:ascii="Times New Roman" w:eastAsia="楷体" w:hAnsi="Times New Roman" w:cs="Times New Roman" w:hint="eastAsia"/>
                <w:szCs w:val="21"/>
              </w:rPr>
              <w:t>4</w:t>
            </w:r>
          </w:p>
        </w:tc>
        <w:tc>
          <w:tcPr>
            <w:tcW w:w="1329" w:type="pct"/>
          </w:tcPr>
          <w:p w14:paraId="13283B0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FIO-ESM</w:t>
            </w:r>
          </w:p>
        </w:tc>
        <w:tc>
          <w:tcPr>
            <w:tcW w:w="547" w:type="pct"/>
          </w:tcPr>
          <w:p w14:paraId="096C541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BE25E62" w14:textId="77777777" w:rsidR="004043F6" w:rsidRPr="005C6F33" w:rsidRDefault="004043F6" w:rsidP="00BB5801">
            <w:pPr>
              <w:rPr>
                <w:rFonts w:ascii="Times New Roman" w:eastAsia="楷体" w:hAnsi="Times New Roman" w:cs="Times New Roman"/>
                <w:szCs w:val="21"/>
              </w:rPr>
            </w:pPr>
          </w:p>
        </w:tc>
        <w:tc>
          <w:tcPr>
            <w:tcW w:w="550" w:type="pct"/>
          </w:tcPr>
          <w:p w14:paraId="564B8448" w14:textId="77777777" w:rsidR="004043F6" w:rsidRPr="005C6F33" w:rsidRDefault="004043F6" w:rsidP="00BB5801">
            <w:pPr>
              <w:rPr>
                <w:rFonts w:ascii="Times New Roman" w:eastAsia="楷体" w:hAnsi="Times New Roman" w:cs="Times New Roman"/>
                <w:szCs w:val="21"/>
              </w:rPr>
            </w:pPr>
          </w:p>
        </w:tc>
        <w:tc>
          <w:tcPr>
            <w:tcW w:w="550" w:type="pct"/>
          </w:tcPr>
          <w:p w14:paraId="2A1E9E37" w14:textId="77777777" w:rsidR="004043F6" w:rsidRPr="005C6F33" w:rsidRDefault="004043F6" w:rsidP="00BB5801">
            <w:pPr>
              <w:rPr>
                <w:rFonts w:ascii="Times New Roman" w:eastAsia="楷体" w:hAnsi="Times New Roman" w:cs="Times New Roman"/>
                <w:szCs w:val="21"/>
              </w:rPr>
            </w:pPr>
          </w:p>
        </w:tc>
        <w:tc>
          <w:tcPr>
            <w:tcW w:w="548" w:type="pct"/>
          </w:tcPr>
          <w:p w14:paraId="73A87892" w14:textId="77777777" w:rsidR="004043F6" w:rsidRPr="005C6F33" w:rsidRDefault="004043F6" w:rsidP="00BB5801">
            <w:pPr>
              <w:rPr>
                <w:rFonts w:ascii="Times New Roman" w:eastAsia="楷体" w:hAnsi="Times New Roman" w:cs="Times New Roman"/>
                <w:szCs w:val="21"/>
              </w:rPr>
            </w:pPr>
          </w:p>
        </w:tc>
        <w:tc>
          <w:tcPr>
            <w:tcW w:w="547" w:type="pct"/>
          </w:tcPr>
          <w:p w14:paraId="21267C04" w14:textId="77777777" w:rsidR="004043F6" w:rsidRPr="005C6F33" w:rsidRDefault="004043F6" w:rsidP="00BB5801">
            <w:pPr>
              <w:rPr>
                <w:rFonts w:ascii="Times New Roman" w:eastAsia="楷体" w:hAnsi="Times New Roman" w:cs="Times New Roman"/>
                <w:szCs w:val="21"/>
              </w:rPr>
            </w:pPr>
          </w:p>
        </w:tc>
      </w:tr>
      <w:tr w:rsidR="005C6F33" w:rsidRPr="005C6F33" w14:paraId="7A555CF8" w14:textId="77777777" w:rsidTr="00BB5801">
        <w:trPr>
          <w:trHeight w:val="312"/>
          <w:jc w:val="center"/>
        </w:trPr>
        <w:tc>
          <w:tcPr>
            <w:tcW w:w="378" w:type="pct"/>
          </w:tcPr>
          <w:p w14:paraId="5FFBD28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w:t>
            </w:r>
            <w:r w:rsidRPr="005C6F33">
              <w:rPr>
                <w:rFonts w:ascii="Times New Roman" w:eastAsia="楷体" w:hAnsi="Times New Roman" w:cs="Times New Roman" w:hint="eastAsia"/>
                <w:szCs w:val="21"/>
              </w:rPr>
              <w:t>5</w:t>
            </w:r>
          </w:p>
        </w:tc>
        <w:tc>
          <w:tcPr>
            <w:tcW w:w="1329" w:type="pct"/>
          </w:tcPr>
          <w:p w14:paraId="5AC7A15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GFDL-CM2p1</w:t>
            </w:r>
          </w:p>
        </w:tc>
        <w:tc>
          <w:tcPr>
            <w:tcW w:w="547" w:type="pct"/>
          </w:tcPr>
          <w:p w14:paraId="37845CF8"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50" w:type="pct"/>
          </w:tcPr>
          <w:p w14:paraId="6BEF66F0" w14:textId="77777777" w:rsidR="004043F6" w:rsidRPr="005C6F33" w:rsidRDefault="004043F6" w:rsidP="00BB5801">
            <w:pPr>
              <w:rPr>
                <w:rFonts w:ascii="Times New Roman" w:eastAsia="楷体" w:hAnsi="Times New Roman" w:cs="Times New Roman"/>
                <w:szCs w:val="21"/>
              </w:rPr>
            </w:pPr>
          </w:p>
        </w:tc>
        <w:tc>
          <w:tcPr>
            <w:tcW w:w="550" w:type="pct"/>
          </w:tcPr>
          <w:p w14:paraId="5A4D0504" w14:textId="77777777" w:rsidR="004043F6" w:rsidRPr="005C6F33" w:rsidRDefault="004043F6" w:rsidP="00BB5801">
            <w:pPr>
              <w:rPr>
                <w:rFonts w:ascii="Times New Roman" w:eastAsia="楷体" w:hAnsi="Times New Roman" w:cs="Times New Roman"/>
                <w:szCs w:val="21"/>
              </w:rPr>
            </w:pPr>
          </w:p>
        </w:tc>
        <w:tc>
          <w:tcPr>
            <w:tcW w:w="550" w:type="pct"/>
          </w:tcPr>
          <w:p w14:paraId="57C63FCC" w14:textId="77777777" w:rsidR="004043F6" w:rsidRPr="005C6F33" w:rsidRDefault="004043F6" w:rsidP="00BB5801">
            <w:pPr>
              <w:rPr>
                <w:rFonts w:ascii="Times New Roman" w:eastAsia="楷体" w:hAnsi="Times New Roman" w:cs="Times New Roman"/>
                <w:szCs w:val="21"/>
              </w:rPr>
            </w:pPr>
          </w:p>
        </w:tc>
        <w:tc>
          <w:tcPr>
            <w:tcW w:w="548" w:type="pct"/>
          </w:tcPr>
          <w:p w14:paraId="6B8A4AAD" w14:textId="77777777" w:rsidR="004043F6" w:rsidRPr="005C6F33" w:rsidRDefault="004043F6" w:rsidP="00BB5801">
            <w:pPr>
              <w:rPr>
                <w:rFonts w:ascii="Times New Roman" w:eastAsia="楷体" w:hAnsi="Times New Roman" w:cs="Times New Roman"/>
                <w:szCs w:val="21"/>
              </w:rPr>
            </w:pPr>
          </w:p>
        </w:tc>
        <w:tc>
          <w:tcPr>
            <w:tcW w:w="547" w:type="pct"/>
          </w:tcPr>
          <w:p w14:paraId="335FB952" w14:textId="77777777" w:rsidR="004043F6" w:rsidRPr="005C6F33" w:rsidRDefault="004043F6" w:rsidP="00BB5801">
            <w:pPr>
              <w:rPr>
                <w:rFonts w:ascii="Times New Roman" w:eastAsia="楷体" w:hAnsi="Times New Roman" w:cs="Times New Roman"/>
                <w:szCs w:val="21"/>
              </w:rPr>
            </w:pPr>
          </w:p>
        </w:tc>
      </w:tr>
      <w:tr w:rsidR="005C6F33" w:rsidRPr="005C6F33" w14:paraId="56E186DD" w14:textId="77777777" w:rsidTr="00BB5801">
        <w:trPr>
          <w:trHeight w:val="312"/>
          <w:jc w:val="center"/>
        </w:trPr>
        <w:tc>
          <w:tcPr>
            <w:tcW w:w="378" w:type="pct"/>
          </w:tcPr>
          <w:p w14:paraId="37DCA2A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w:t>
            </w:r>
            <w:r w:rsidRPr="005C6F33">
              <w:rPr>
                <w:rFonts w:ascii="Times New Roman" w:eastAsia="楷体" w:hAnsi="Times New Roman" w:cs="Times New Roman" w:hint="eastAsia"/>
                <w:szCs w:val="21"/>
              </w:rPr>
              <w:t>6</w:t>
            </w:r>
          </w:p>
        </w:tc>
        <w:tc>
          <w:tcPr>
            <w:tcW w:w="1329" w:type="pct"/>
          </w:tcPr>
          <w:p w14:paraId="2658FDF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GFDL-CM3</w:t>
            </w:r>
          </w:p>
        </w:tc>
        <w:tc>
          <w:tcPr>
            <w:tcW w:w="547" w:type="pct"/>
          </w:tcPr>
          <w:p w14:paraId="3F12EA8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53BB3C8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510E66A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308408EE" w14:textId="77777777" w:rsidR="004043F6" w:rsidRPr="005C6F33" w:rsidRDefault="004043F6" w:rsidP="00BB5801">
            <w:pPr>
              <w:rPr>
                <w:rFonts w:ascii="Times New Roman" w:eastAsia="楷体" w:hAnsi="Times New Roman" w:cs="Times New Roman"/>
                <w:szCs w:val="21"/>
              </w:rPr>
            </w:pPr>
          </w:p>
        </w:tc>
        <w:tc>
          <w:tcPr>
            <w:tcW w:w="548" w:type="pct"/>
          </w:tcPr>
          <w:p w14:paraId="54574F27" w14:textId="77777777" w:rsidR="004043F6" w:rsidRPr="005C6F33" w:rsidRDefault="004043F6" w:rsidP="00BB5801">
            <w:pPr>
              <w:rPr>
                <w:rFonts w:ascii="Times New Roman" w:eastAsia="楷体" w:hAnsi="Times New Roman" w:cs="Times New Roman"/>
                <w:szCs w:val="21"/>
              </w:rPr>
            </w:pPr>
          </w:p>
        </w:tc>
        <w:tc>
          <w:tcPr>
            <w:tcW w:w="547" w:type="pct"/>
          </w:tcPr>
          <w:p w14:paraId="348469F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r>
      <w:tr w:rsidR="005C6F33" w:rsidRPr="005C6F33" w14:paraId="5DA4D3F8" w14:textId="77777777" w:rsidTr="00BB5801">
        <w:trPr>
          <w:trHeight w:val="312"/>
          <w:jc w:val="center"/>
        </w:trPr>
        <w:tc>
          <w:tcPr>
            <w:tcW w:w="378" w:type="pct"/>
          </w:tcPr>
          <w:p w14:paraId="24FFA23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w:t>
            </w:r>
            <w:r w:rsidRPr="005C6F33">
              <w:rPr>
                <w:rFonts w:ascii="Times New Roman" w:eastAsia="楷体" w:hAnsi="Times New Roman" w:cs="Times New Roman" w:hint="eastAsia"/>
                <w:szCs w:val="21"/>
              </w:rPr>
              <w:t>7</w:t>
            </w:r>
          </w:p>
        </w:tc>
        <w:tc>
          <w:tcPr>
            <w:tcW w:w="1329" w:type="pct"/>
          </w:tcPr>
          <w:p w14:paraId="7DFF720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GFDL-ESM2G</w:t>
            </w:r>
          </w:p>
        </w:tc>
        <w:tc>
          <w:tcPr>
            <w:tcW w:w="547" w:type="pct"/>
          </w:tcPr>
          <w:p w14:paraId="4BC619A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09D42FC3" w14:textId="77777777" w:rsidR="004043F6" w:rsidRPr="005C6F33" w:rsidRDefault="004043F6" w:rsidP="00BB5801">
            <w:pPr>
              <w:rPr>
                <w:rFonts w:ascii="Times New Roman" w:eastAsia="楷体" w:hAnsi="Times New Roman" w:cs="Times New Roman"/>
                <w:szCs w:val="21"/>
              </w:rPr>
            </w:pPr>
          </w:p>
        </w:tc>
        <w:tc>
          <w:tcPr>
            <w:tcW w:w="550" w:type="pct"/>
          </w:tcPr>
          <w:p w14:paraId="2C38EF82" w14:textId="77777777" w:rsidR="004043F6" w:rsidRPr="005C6F33" w:rsidRDefault="004043F6" w:rsidP="00BB5801">
            <w:pPr>
              <w:rPr>
                <w:rFonts w:ascii="Times New Roman" w:eastAsia="楷体" w:hAnsi="Times New Roman" w:cs="Times New Roman"/>
                <w:szCs w:val="21"/>
              </w:rPr>
            </w:pPr>
          </w:p>
        </w:tc>
        <w:tc>
          <w:tcPr>
            <w:tcW w:w="550" w:type="pct"/>
          </w:tcPr>
          <w:p w14:paraId="1F491363" w14:textId="77777777" w:rsidR="004043F6" w:rsidRPr="005C6F33" w:rsidRDefault="004043F6" w:rsidP="00BB5801">
            <w:pPr>
              <w:rPr>
                <w:rFonts w:ascii="Times New Roman" w:eastAsia="楷体" w:hAnsi="Times New Roman" w:cs="Times New Roman"/>
                <w:szCs w:val="21"/>
              </w:rPr>
            </w:pPr>
          </w:p>
        </w:tc>
        <w:tc>
          <w:tcPr>
            <w:tcW w:w="548" w:type="pct"/>
          </w:tcPr>
          <w:p w14:paraId="5179898A" w14:textId="77777777" w:rsidR="004043F6" w:rsidRPr="005C6F33" w:rsidRDefault="004043F6" w:rsidP="00BB5801">
            <w:pPr>
              <w:rPr>
                <w:rFonts w:ascii="Times New Roman" w:eastAsia="楷体" w:hAnsi="Times New Roman" w:cs="Times New Roman"/>
                <w:szCs w:val="21"/>
              </w:rPr>
            </w:pPr>
          </w:p>
        </w:tc>
        <w:tc>
          <w:tcPr>
            <w:tcW w:w="547" w:type="pct"/>
          </w:tcPr>
          <w:p w14:paraId="3E9E6566" w14:textId="77777777" w:rsidR="004043F6" w:rsidRPr="005C6F33" w:rsidRDefault="004043F6" w:rsidP="00BB5801">
            <w:pPr>
              <w:rPr>
                <w:rFonts w:ascii="Times New Roman" w:eastAsia="楷体" w:hAnsi="Times New Roman" w:cs="Times New Roman"/>
                <w:szCs w:val="21"/>
              </w:rPr>
            </w:pPr>
          </w:p>
        </w:tc>
      </w:tr>
      <w:tr w:rsidR="005C6F33" w:rsidRPr="005C6F33" w14:paraId="6CDC8FF7" w14:textId="77777777" w:rsidTr="00BB5801">
        <w:trPr>
          <w:trHeight w:val="312"/>
          <w:jc w:val="center"/>
        </w:trPr>
        <w:tc>
          <w:tcPr>
            <w:tcW w:w="378" w:type="pct"/>
          </w:tcPr>
          <w:p w14:paraId="1764A9B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1</w:t>
            </w:r>
            <w:r w:rsidRPr="005C6F33">
              <w:rPr>
                <w:rFonts w:ascii="Times New Roman" w:eastAsia="楷体" w:hAnsi="Times New Roman" w:cs="Times New Roman" w:hint="eastAsia"/>
                <w:szCs w:val="21"/>
              </w:rPr>
              <w:t>8</w:t>
            </w:r>
          </w:p>
        </w:tc>
        <w:tc>
          <w:tcPr>
            <w:tcW w:w="1329" w:type="pct"/>
          </w:tcPr>
          <w:p w14:paraId="0BD0669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GFDL-ESM2M</w:t>
            </w:r>
          </w:p>
        </w:tc>
        <w:tc>
          <w:tcPr>
            <w:tcW w:w="547" w:type="pct"/>
          </w:tcPr>
          <w:p w14:paraId="54FB974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52E7470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0D9C8EE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4A2389C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48" w:type="pct"/>
          </w:tcPr>
          <w:p w14:paraId="5068E71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47" w:type="pct"/>
          </w:tcPr>
          <w:p w14:paraId="6377253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r>
      <w:tr w:rsidR="005C6F33" w:rsidRPr="005C6F33" w14:paraId="62D5BC97" w14:textId="77777777" w:rsidTr="00BB5801">
        <w:trPr>
          <w:trHeight w:val="312"/>
          <w:jc w:val="center"/>
        </w:trPr>
        <w:tc>
          <w:tcPr>
            <w:tcW w:w="378" w:type="pct"/>
          </w:tcPr>
          <w:p w14:paraId="648BEBC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19</w:t>
            </w:r>
          </w:p>
        </w:tc>
        <w:tc>
          <w:tcPr>
            <w:tcW w:w="1329" w:type="pct"/>
          </w:tcPr>
          <w:p w14:paraId="66E0B3E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GISS-E2-H-CC</w:t>
            </w:r>
          </w:p>
        </w:tc>
        <w:tc>
          <w:tcPr>
            <w:tcW w:w="547" w:type="pct"/>
          </w:tcPr>
          <w:p w14:paraId="5562FF8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51F2EBD6" w14:textId="77777777" w:rsidR="004043F6" w:rsidRPr="005C6F33" w:rsidRDefault="004043F6" w:rsidP="00BB5801">
            <w:pPr>
              <w:rPr>
                <w:rFonts w:ascii="Times New Roman" w:eastAsia="楷体" w:hAnsi="Times New Roman" w:cs="Times New Roman"/>
                <w:szCs w:val="21"/>
              </w:rPr>
            </w:pPr>
          </w:p>
        </w:tc>
        <w:tc>
          <w:tcPr>
            <w:tcW w:w="550" w:type="pct"/>
          </w:tcPr>
          <w:p w14:paraId="6F4E573E" w14:textId="77777777" w:rsidR="004043F6" w:rsidRPr="005C6F33" w:rsidRDefault="004043F6" w:rsidP="00BB5801">
            <w:pPr>
              <w:rPr>
                <w:rFonts w:ascii="Times New Roman" w:eastAsia="楷体" w:hAnsi="Times New Roman" w:cs="Times New Roman"/>
                <w:szCs w:val="21"/>
              </w:rPr>
            </w:pPr>
          </w:p>
        </w:tc>
        <w:tc>
          <w:tcPr>
            <w:tcW w:w="550" w:type="pct"/>
          </w:tcPr>
          <w:p w14:paraId="2B75D1F2" w14:textId="77777777" w:rsidR="004043F6" w:rsidRPr="005C6F33" w:rsidRDefault="004043F6" w:rsidP="00BB5801">
            <w:pPr>
              <w:rPr>
                <w:rFonts w:ascii="Times New Roman" w:eastAsia="楷体" w:hAnsi="Times New Roman" w:cs="Times New Roman"/>
                <w:szCs w:val="21"/>
              </w:rPr>
            </w:pPr>
          </w:p>
        </w:tc>
        <w:tc>
          <w:tcPr>
            <w:tcW w:w="548" w:type="pct"/>
          </w:tcPr>
          <w:p w14:paraId="62040475" w14:textId="77777777" w:rsidR="004043F6" w:rsidRPr="005C6F33" w:rsidRDefault="004043F6" w:rsidP="00BB5801">
            <w:pPr>
              <w:rPr>
                <w:rFonts w:ascii="Times New Roman" w:eastAsia="楷体" w:hAnsi="Times New Roman" w:cs="Times New Roman"/>
                <w:szCs w:val="21"/>
              </w:rPr>
            </w:pPr>
          </w:p>
        </w:tc>
        <w:tc>
          <w:tcPr>
            <w:tcW w:w="547" w:type="pct"/>
          </w:tcPr>
          <w:p w14:paraId="4F2BEAA6" w14:textId="77777777" w:rsidR="004043F6" w:rsidRPr="005C6F33" w:rsidRDefault="004043F6" w:rsidP="00BB5801">
            <w:pPr>
              <w:rPr>
                <w:rFonts w:ascii="Times New Roman" w:eastAsia="楷体" w:hAnsi="Times New Roman" w:cs="Times New Roman"/>
                <w:szCs w:val="21"/>
              </w:rPr>
            </w:pPr>
          </w:p>
        </w:tc>
      </w:tr>
      <w:tr w:rsidR="005C6F33" w:rsidRPr="005C6F33" w14:paraId="1DAEF599" w14:textId="77777777" w:rsidTr="00BB5801">
        <w:trPr>
          <w:trHeight w:val="312"/>
          <w:jc w:val="center"/>
        </w:trPr>
        <w:tc>
          <w:tcPr>
            <w:tcW w:w="378" w:type="pct"/>
          </w:tcPr>
          <w:p w14:paraId="3CB0E85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0</w:t>
            </w:r>
          </w:p>
        </w:tc>
        <w:tc>
          <w:tcPr>
            <w:tcW w:w="1329" w:type="pct"/>
          </w:tcPr>
          <w:p w14:paraId="69CE124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GISS-E2-H</w:t>
            </w:r>
          </w:p>
        </w:tc>
        <w:tc>
          <w:tcPr>
            <w:tcW w:w="547" w:type="pct"/>
          </w:tcPr>
          <w:p w14:paraId="219FB18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16</w:t>
            </w:r>
          </w:p>
        </w:tc>
        <w:tc>
          <w:tcPr>
            <w:tcW w:w="550" w:type="pct"/>
          </w:tcPr>
          <w:p w14:paraId="066AD81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4BF1E0B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1945F8C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48" w:type="pct"/>
          </w:tcPr>
          <w:p w14:paraId="2C6614F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47" w:type="pct"/>
          </w:tcPr>
          <w:p w14:paraId="633FB27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r>
      <w:tr w:rsidR="005C6F33" w:rsidRPr="005C6F33" w14:paraId="744C5FCC" w14:textId="77777777" w:rsidTr="00BB5801">
        <w:trPr>
          <w:trHeight w:val="312"/>
          <w:jc w:val="center"/>
        </w:trPr>
        <w:tc>
          <w:tcPr>
            <w:tcW w:w="378" w:type="pct"/>
          </w:tcPr>
          <w:p w14:paraId="5C10AB0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1</w:t>
            </w:r>
          </w:p>
        </w:tc>
        <w:tc>
          <w:tcPr>
            <w:tcW w:w="1329" w:type="pct"/>
          </w:tcPr>
          <w:p w14:paraId="067EDB9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GISS-E2-R-CC</w:t>
            </w:r>
          </w:p>
        </w:tc>
        <w:tc>
          <w:tcPr>
            <w:tcW w:w="547" w:type="pct"/>
          </w:tcPr>
          <w:p w14:paraId="4BBB8088"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733EB639" w14:textId="77777777" w:rsidR="004043F6" w:rsidRPr="005C6F33" w:rsidRDefault="004043F6" w:rsidP="00BB5801">
            <w:pPr>
              <w:rPr>
                <w:rFonts w:ascii="Times New Roman" w:eastAsia="楷体" w:hAnsi="Times New Roman" w:cs="Times New Roman"/>
                <w:szCs w:val="21"/>
              </w:rPr>
            </w:pPr>
          </w:p>
        </w:tc>
        <w:tc>
          <w:tcPr>
            <w:tcW w:w="550" w:type="pct"/>
          </w:tcPr>
          <w:p w14:paraId="47E19A39" w14:textId="77777777" w:rsidR="004043F6" w:rsidRPr="005C6F33" w:rsidRDefault="004043F6" w:rsidP="00BB5801">
            <w:pPr>
              <w:rPr>
                <w:rFonts w:ascii="Times New Roman" w:eastAsia="楷体" w:hAnsi="Times New Roman" w:cs="Times New Roman"/>
                <w:szCs w:val="21"/>
              </w:rPr>
            </w:pPr>
          </w:p>
        </w:tc>
        <w:tc>
          <w:tcPr>
            <w:tcW w:w="550" w:type="pct"/>
          </w:tcPr>
          <w:p w14:paraId="34E65DBD" w14:textId="77777777" w:rsidR="004043F6" w:rsidRPr="005C6F33" w:rsidRDefault="004043F6" w:rsidP="00BB5801">
            <w:pPr>
              <w:rPr>
                <w:rFonts w:ascii="Times New Roman" w:eastAsia="楷体" w:hAnsi="Times New Roman" w:cs="Times New Roman"/>
                <w:szCs w:val="21"/>
              </w:rPr>
            </w:pPr>
          </w:p>
        </w:tc>
        <w:tc>
          <w:tcPr>
            <w:tcW w:w="548" w:type="pct"/>
          </w:tcPr>
          <w:p w14:paraId="04A6FE1F" w14:textId="77777777" w:rsidR="004043F6" w:rsidRPr="005C6F33" w:rsidRDefault="004043F6" w:rsidP="00BB5801">
            <w:pPr>
              <w:rPr>
                <w:rFonts w:ascii="Times New Roman" w:eastAsia="楷体" w:hAnsi="Times New Roman" w:cs="Times New Roman"/>
                <w:szCs w:val="21"/>
              </w:rPr>
            </w:pPr>
          </w:p>
        </w:tc>
        <w:tc>
          <w:tcPr>
            <w:tcW w:w="547" w:type="pct"/>
          </w:tcPr>
          <w:p w14:paraId="156F924D" w14:textId="77777777" w:rsidR="004043F6" w:rsidRPr="005C6F33" w:rsidRDefault="004043F6" w:rsidP="00BB5801">
            <w:pPr>
              <w:rPr>
                <w:rFonts w:ascii="Times New Roman" w:eastAsia="楷体" w:hAnsi="Times New Roman" w:cs="Times New Roman"/>
                <w:szCs w:val="21"/>
              </w:rPr>
            </w:pPr>
          </w:p>
        </w:tc>
      </w:tr>
      <w:tr w:rsidR="005C6F33" w:rsidRPr="005C6F33" w14:paraId="5614C342" w14:textId="77777777" w:rsidTr="00BB5801">
        <w:trPr>
          <w:trHeight w:val="312"/>
          <w:jc w:val="center"/>
        </w:trPr>
        <w:tc>
          <w:tcPr>
            <w:tcW w:w="378" w:type="pct"/>
          </w:tcPr>
          <w:p w14:paraId="31040E6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2</w:t>
            </w:r>
          </w:p>
        </w:tc>
        <w:tc>
          <w:tcPr>
            <w:tcW w:w="1329" w:type="pct"/>
          </w:tcPr>
          <w:p w14:paraId="03A9FBB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GISS-E2-R</w:t>
            </w:r>
          </w:p>
        </w:tc>
        <w:tc>
          <w:tcPr>
            <w:tcW w:w="547" w:type="pct"/>
          </w:tcPr>
          <w:p w14:paraId="2B2A2A9E"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17</w:t>
            </w:r>
          </w:p>
        </w:tc>
        <w:tc>
          <w:tcPr>
            <w:tcW w:w="550" w:type="pct"/>
          </w:tcPr>
          <w:p w14:paraId="0BB1BD6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3CBBCF4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0C0B3C0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48" w:type="pct"/>
          </w:tcPr>
          <w:p w14:paraId="260B51C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47" w:type="pct"/>
          </w:tcPr>
          <w:p w14:paraId="1B4C383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r>
      <w:tr w:rsidR="005C6F33" w:rsidRPr="005C6F33" w14:paraId="41A1F3DB" w14:textId="77777777" w:rsidTr="00BB5801">
        <w:trPr>
          <w:trHeight w:val="312"/>
          <w:jc w:val="center"/>
        </w:trPr>
        <w:tc>
          <w:tcPr>
            <w:tcW w:w="378" w:type="pct"/>
          </w:tcPr>
          <w:p w14:paraId="7593A6C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3</w:t>
            </w:r>
          </w:p>
        </w:tc>
        <w:tc>
          <w:tcPr>
            <w:tcW w:w="1329" w:type="pct"/>
          </w:tcPr>
          <w:p w14:paraId="3C72C88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HadCM3</w:t>
            </w:r>
          </w:p>
        </w:tc>
        <w:tc>
          <w:tcPr>
            <w:tcW w:w="547" w:type="pct"/>
          </w:tcPr>
          <w:p w14:paraId="1A84F7E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50" w:type="pct"/>
          </w:tcPr>
          <w:p w14:paraId="7A265C16" w14:textId="77777777" w:rsidR="004043F6" w:rsidRPr="005C6F33" w:rsidRDefault="004043F6" w:rsidP="00BB5801">
            <w:pPr>
              <w:rPr>
                <w:rFonts w:ascii="Times New Roman" w:eastAsia="楷体" w:hAnsi="Times New Roman" w:cs="Times New Roman"/>
                <w:szCs w:val="21"/>
              </w:rPr>
            </w:pPr>
          </w:p>
        </w:tc>
        <w:tc>
          <w:tcPr>
            <w:tcW w:w="550" w:type="pct"/>
          </w:tcPr>
          <w:p w14:paraId="2CA7A0AB" w14:textId="77777777" w:rsidR="004043F6" w:rsidRPr="005C6F33" w:rsidRDefault="004043F6" w:rsidP="00BB5801">
            <w:pPr>
              <w:rPr>
                <w:rFonts w:ascii="Times New Roman" w:eastAsia="楷体" w:hAnsi="Times New Roman" w:cs="Times New Roman"/>
                <w:szCs w:val="21"/>
              </w:rPr>
            </w:pPr>
          </w:p>
        </w:tc>
        <w:tc>
          <w:tcPr>
            <w:tcW w:w="550" w:type="pct"/>
          </w:tcPr>
          <w:p w14:paraId="35CB9085" w14:textId="77777777" w:rsidR="004043F6" w:rsidRPr="005C6F33" w:rsidRDefault="004043F6" w:rsidP="00BB5801">
            <w:pPr>
              <w:rPr>
                <w:rFonts w:ascii="Times New Roman" w:eastAsia="楷体" w:hAnsi="Times New Roman" w:cs="Times New Roman"/>
                <w:szCs w:val="21"/>
              </w:rPr>
            </w:pPr>
          </w:p>
        </w:tc>
        <w:tc>
          <w:tcPr>
            <w:tcW w:w="548" w:type="pct"/>
          </w:tcPr>
          <w:p w14:paraId="5D741455" w14:textId="77777777" w:rsidR="004043F6" w:rsidRPr="005C6F33" w:rsidRDefault="004043F6" w:rsidP="00BB5801">
            <w:pPr>
              <w:rPr>
                <w:rFonts w:ascii="Times New Roman" w:eastAsia="楷体" w:hAnsi="Times New Roman" w:cs="Times New Roman"/>
                <w:szCs w:val="21"/>
              </w:rPr>
            </w:pPr>
          </w:p>
        </w:tc>
        <w:tc>
          <w:tcPr>
            <w:tcW w:w="547" w:type="pct"/>
          </w:tcPr>
          <w:p w14:paraId="493CEECC" w14:textId="77777777" w:rsidR="004043F6" w:rsidRPr="005C6F33" w:rsidRDefault="004043F6" w:rsidP="00BB5801">
            <w:pPr>
              <w:rPr>
                <w:rFonts w:ascii="Times New Roman" w:eastAsia="楷体" w:hAnsi="Times New Roman" w:cs="Times New Roman"/>
                <w:szCs w:val="21"/>
              </w:rPr>
            </w:pPr>
          </w:p>
        </w:tc>
      </w:tr>
      <w:tr w:rsidR="005C6F33" w:rsidRPr="005C6F33" w14:paraId="1936D5F4" w14:textId="77777777" w:rsidTr="00BB5801">
        <w:trPr>
          <w:trHeight w:val="312"/>
          <w:jc w:val="center"/>
        </w:trPr>
        <w:tc>
          <w:tcPr>
            <w:tcW w:w="378" w:type="pct"/>
          </w:tcPr>
          <w:p w14:paraId="7D14FA0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4</w:t>
            </w:r>
          </w:p>
        </w:tc>
        <w:tc>
          <w:tcPr>
            <w:tcW w:w="1329" w:type="pct"/>
          </w:tcPr>
          <w:p w14:paraId="28C9378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 xml:space="preserve">HadGEM2-CC </w:t>
            </w:r>
          </w:p>
        </w:tc>
        <w:tc>
          <w:tcPr>
            <w:tcW w:w="547" w:type="pct"/>
          </w:tcPr>
          <w:p w14:paraId="4A645DC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076F9C47" w14:textId="77777777" w:rsidR="004043F6" w:rsidRPr="005C6F33" w:rsidRDefault="004043F6" w:rsidP="00BB5801">
            <w:pPr>
              <w:rPr>
                <w:rFonts w:ascii="Times New Roman" w:eastAsia="楷体" w:hAnsi="Times New Roman" w:cs="Times New Roman"/>
                <w:szCs w:val="21"/>
              </w:rPr>
            </w:pPr>
          </w:p>
        </w:tc>
        <w:tc>
          <w:tcPr>
            <w:tcW w:w="550" w:type="pct"/>
          </w:tcPr>
          <w:p w14:paraId="5FCB0D9B" w14:textId="77777777" w:rsidR="004043F6" w:rsidRPr="005C6F33" w:rsidRDefault="004043F6" w:rsidP="00BB5801">
            <w:pPr>
              <w:rPr>
                <w:rFonts w:ascii="Times New Roman" w:eastAsia="楷体" w:hAnsi="Times New Roman" w:cs="Times New Roman"/>
                <w:szCs w:val="21"/>
              </w:rPr>
            </w:pPr>
          </w:p>
        </w:tc>
        <w:tc>
          <w:tcPr>
            <w:tcW w:w="550" w:type="pct"/>
          </w:tcPr>
          <w:p w14:paraId="0BD5EDE5" w14:textId="77777777" w:rsidR="004043F6" w:rsidRPr="005C6F33" w:rsidRDefault="004043F6" w:rsidP="00BB5801">
            <w:pPr>
              <w:rPr>
                <w:rFonts w:ascii="Times New Roman" w:eastAsia="楷体" w:hAnsi="Times New Roman" w:cs="Times New Roman"/>
                <w:szCs w:val="21"/>
              </w:rPr>
            </w:pPr>
          </w:p>
        </w:tc>
        <w:tc>
          <w:tcPr>
            <w:tcW w:w="548" w:type="pct"/>
          </w:tcPr>
          <w:p w14:paraId="291423F6" w14:textId="77777777" w:rsidR="004043F6" w:rsidRPr="005C6F33" w:rsidRDefault="004043F6" w:rsidP="00BB5801">
            <w:pPr>
              <w:rPr>
                <w:rFonts w:ascii="Times New Roman" w:eastAsia="楷体" w:hAnsi="Times New Roman" w:cs="Times New Roman"/>
                <w:szCs w:val="21"/>
              </w:rPr>
            </w:pPr>
          </w:p>
        </w:tc>
        <w:tc>
          <w:tcPr>
            <w:tcW w:w="547" w:type="pct"/>
          </w:tcPr>
          <w:p w14:paraId="04B46FEF" w14:textId="77777777" w:rsidR="004043F6" w:rsidRPr="005C6F33" w:rsidRDefault="004043F6" w:rsidP="00BB5801">
            <w:pPr>
              <w:rPr>
                <w:rFonts w:ascii="Times New Roman" w:eastAsia="楷体" w:hAnsi="Times New Roman" w:cs="Times New Roman"/>
                <w:szCs w:val="21"/>
              </w:rPr>
            </w:pPr>
          </w:p>
        </w:tc>
      </w:tr>
      <w:tr w:rsidR="005C6F33" w:rsidRPr="005C6F33" w14:paraId="351F8CAA" w14:textId="77777777" w:rsidTr="00BB5801">
        <w:trPr>
          <w:trHeight w:val="312"/>
          <w:jc w:val="center"/>
        </w:trPr>
        <w:tc>
          <w:tcPr>
            <w:tcW w:w="378" w:type="pct"/>
          </w:tcPr>
          <w:p w14:paraId="67BAB8F8"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5</w:t>
            </w:r>
          </w:p>
        </w:tc>
        <w:tc>
          <w:tcPr>
            <w:tcW w:w="1329" w:type="pct"/>
          </w:tcPr>
          <w:p w14:paraId="0156FF4E"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HadGEM2-ES</w:t>
            </w:r>
          </w:p>
        </w:tc>
        <w:tc>
          <w:tcPr>
            <w:tcW w:w="547" w:type="pct"/>
          </w:tcPr>
          <w:p w14:paraId="018CF47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178AEAE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47632A7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42614121" w14:textId="77777777" w:rsidR="004043F6" w:rsidRPr="005C6F33" w:rsidRDefault="004043F6" w:rsidP="00BB5801">
            <w:pPr>
              <w:rPr>
                <w:rFonts w:ascii="Times New Roman" w:eastAsia="楷体" w:hAnsi="Times New Roman" w:cs="Times New Roman"/>
                <w:szCs w:val="21"/>
              </w:rPr>
            </w:pPr>
          </w:p>
        </w:tc>
        <w:tc>
          <w:tcPr>
            <w:tcW w:w="548" w:type="pct"/>
          </w:tcPr>
          <w:p w14:paraId="280C76FE" w14:textId="77777777" w:rsidR="004043F6" w:rsidRPr="005C6F33" w:rsidRDefault="004043F6" w:rsidP="00BB5801">
            <w:pPr>
              <w:rPr>
                <w:rFonts w:ascii="Times New Roman" w:eastAsia="楷体" w:hAnsi="Times New Roman" w:cs="Times New Roman"/>
                <w:szCs w:val="21"/>
              </w:rPr>
            </w:pPr>
          </w:p>
        </w:tc>
        <w:tc>
          <w:tcPr>
            <w:tcW w:w="547" w:type="pct"/>
          </w:tcPr>
          <w:p w14:paraId="013DA640" w14:textId="77777777" w:rsidR="004043F6" w:rsidRPr="005C6F33" w:rsidRDefault="004043F6" w:rsidP="00BB5801">
            <w:pPr>
              <w:rPr>
                <w:rFonts w:ascii="Times New Roman" w:eastAsia="楷体" w:hAnsi="Times New Roman" w:cs="Times New Roman"/>
                <w:szCs w:val="21"/>
              </w:rPr>
            </w:pPr>
          </w:p>
        </w:tc>
      </w:tr>
      <w:tr w:rsidR="005C6F33" w:rsidRPr="005C6F33" w14:paraId="52862399" w14:textId="77777777" w:rsidTr="00BB5801">
        <w:trPr>
          <w:trHeight w:val="312"/>
          <w:jc w:val="center"/>
        </w:trPr>
        <w:tc>
          <w:tcPr>
            <w:tcW w:w="378" w:type="pct"/>
          </w:tcPr>
          <w:p w14:paraId="16641E1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6</w:t>
            </w:r>
          </w:p>
        </w:tc>
        <w:tc>
          <w:tcPr>
            <w:tcW w:w="1329" w:type="pct"/>
          </w:tcPr>
          <w:p w14:paraId="19E23C0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HadGEM2-AO</w:t>
            </w:r>
          </w:p>
        </w:tc>
        <w:tc>
          <w:tcPr>
            <w:tcW w:w="547" w:type="pct"/>
          </w:tcPr>
          <w:p w14:paraId="172552B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0DE3E05C" w14:textId="77777777" w:rsidR="004043F6" w:rsidRPr="005C6F33" w:rsidRDefault="004043F6" w:rsidP="00BB5801">
            <w:pPr>
              <w:rPr>
                <w:rFonts w:ascii="Times New Roman" w:eastAsia="楷体" w:hAnsi="Times New Roman" w:cs="Times New Roman"/>
                <w:szCs w:val="21"/>
              </w:rPr>
            </w:pPr>
          </w:p>
        </w:tc>
        <w:tc>
          <w:tcPr>
            <w:tcW w:w="550" w:type="pct"/>
          </w:tcPr>
          <w:p w14:paraId="7A22F462" w14:textId="77777777" w:rsidR="004043F6" w:rsidRPr="005C6F33" w:rsidRDefault="004043F6" w:rsidP="00BB5801">
            <w:pPr>
              <w:rPr>
                <w:rFonts w:ascii="Times New Roman" w:eastAsia="楷体" w:hAnsi="Times New Roman" w:cs="Times New Roman"/>
                <w:szCs w:val="21"/>
              </w:rPr>
            </w:pPr>
          </w:p>
        </w:tc>
        <w:tc>
          <w:tcPr>
            <w:tcW w:w="550" w:type="pct"/>
          </w:tcPr>
          <w:p w14:paraId="2A065CAF" w14:textId="77777777" w:rsidR="004043F6" w:rsidRPr="005C6F33" w:rsidRDefault="004043F6" w:rsidP="00BB5801">
            <w:pPr>
              <w:rPr>
                <w:rFonts w:ascii="Times New Roman" w:eastAsia="楷体" w:hAnsi="Times New Roman" w:cs="Times New Roman"/>
                <w:szCs w:val="21"/>
              </w:rPr>
            </w:pPr>
          </w:p>
        </w:tc>
        <w:tc>
          <w:tcPr>
            <w:tcW w:w="548" w:type="pct"/>
          </w:tcPr>
          <w:p w14:paraId="511E7838" w14:textId="77777777" w:rsidR="004043F6" w:rsidRPr="005C6F33" w:rsidRDefault="004043F6" w:rsidP="00BB5801">
            <w:pPr>
              <w:rPr>
                <w:rFonts w:ascii="Times New Roman" w:eastAsia="楷体" w:hAnsi="Times New Roman" w:cs="Times New Roman"/>
                <w:szCs w:val="21"/>
              </w:rPr>
            </w:pPr>
          </w:p>
        </w:tc>
        <w:tc>
          <w:tcPr>
            <w:tcW w:w="547" w:type="pct"/>
          </w:tcPr>
          <w:p w14:paraId="18F6E399" w14:textId="77777777" w:rsidR="004043F6" w:rsidRPr="005C6F33" w:rsidRDefault="004043F6" w:rsidP="00BB5801">
            <w:pPr>
              <w:rPr>
                <w:rFonts w:ascii="Times New Roman" w:eastAsia="楷体" w:hAnsi="Times New Roman" w:cs="Times New Roman"/>
                <w:szCs w:val="21"/>
              </w:rPr>
            </w:pPr>
          </w:p>
        </w:tc>
      </w:tr>
      <w:tr w:rsidR="005C6F33" w:rsidRPr="005C6F33" w14:paraId="1013BD5F" w14:textId="77777777" w:rsidTr="00BB5801">
        <w:trPr>
          <w:trHeight w:val="312"/>
          <w:jc w:val="center"/>
        </w:trPr>
        <w:tc>
          <w:tcPr>
            <w:tcW w:w="378" w:type="pct"/>
          </w:tcPr>
          <w:p w14:paraId="7F10753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7</w:t>
            </w:r>
          </w:p>
        </w:tc>
        <w:tc>
          <w:tcPr>
            <w:tcW w:w="1329" w:type="pct"/>
          </w:tcPr>
          <w:p w14:paraId="356D36D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inmcm4</w:t>
            </w:r>
          </w:p>
        </w:tc>
        <w:tc>
          <w:tcPr>
            <w:tcW w:w="547" w:type="pct"/>
          </w:tcPr>
          <w:p w14:paraId="39DCAB3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61A06AA3" w14:textId="77777777" w:rsidR="004043F6" w:rsidRPr="005C6F33" w:rsidRDefault="004043F6" w:rsidP="00BB5801">
            <w:pPr>
              <w:rPr>
                <w:rFonts w:ascii="Times New Roman" w:eastAsia="楷体" w:hAnsi="Times New Roman" w:cs="Times New Roman"/>
                <w:szCs w:val="21"/>
              </w:rPr>
            </w:pPr>
          </w:p>
        </w:tc>
        <w:tc>
          <w:tcPr>
            <w:tcW w:w="550" w:type="pct"/>
          </w:tcPr>
          <w:p w14:paraId="6227E85F" w14:textId="77777777" w:rsidR="004043F6" w:rsidRPr="005C6F33" w:rsidRDefault="004043F6" w:rsidP="00BB5801">
            <w:pPr>
              <w:rPr>
                <w:rFonts w:ascii="Times New Roman" w:eastAsia="楷体" w:hAnsi="Times New Roman" w:cs="Times New Roman"/>
                <w:szCs w:val="21"/>
              </w:rPr>
            </w:pPr>
          </w:p>
        </w:tc>
        <w:tc>
          <w:tcPr>
            <w:tcW w:w="550" w:type="pct"/>
          </w:tcPr>
          <w:p w14:paraId="300A79B3" w14:textId="77777777" w:rsidR="004043F6" w:rsidRPr="005C6F33" w:rsidRDefault="004043F6" w:rsidP="00BB5801">
            <w:pPr>
              <w:rPr>
                <w:rFonts w:ascii="Times New Roman" w:eastAsia="楷体" w:hAnsi="Times New Roman" w:cs="Times New Roman"/>
                <w:szCs w:val="21"/>
              </w:rPr>
            </w:pPr>
          </w:p>
        </w:tc>
        <w:tc>
          <w:tcPr>
            <w:tcW w:w="548" w:type="pct"/>
          </w:tcPr>
          <w:p w14:paraId="1CEBA52A" w14:textId="77777777" w:rsidR="004043F6" w:rsidRPr="005C6F33" w:rsidRDefault="004043F6" w:rsidP="00BB5801">
            <w:pPr>
              <w:rPr>
                <w:rFonts w:ascii="Times New Roman" w:eastAsia="楷体" w:hAnsi="Times New Roman" w:cs="Times New Roman"/>
                <w:szCs w:val="21"/>
              </w:rPr>
            </w:pPr>
          </w:p>
        </w:tc>
        <w:tc>
          <w:tcPr>
            <w:tcW w:w="547" w:type="pct"/>
          </w:tcPr>
          <w:p w14:paraId="172C0DA2" w14:textId="77777777" w:rsidR="004043F6" w:rsidRPr="005C6F33" w:rsidRDefault="004043F6" w:rsidP="00BB5801">
            <w:pPr>
              <w:rPr>
                <w:rFonts w:ascii="Times New Roman" w:eastAsia="楷体" w:hAnsi="Times New Roman" w:cs="Times New Roman"/>
                <w:szCs w:val="21"/>
              </w:rPr>
            </w:pPr>
          </w:p>
        </w:tc>
      </w:tr>
      <w:tr w:rsidR="005C6F33" w:rsidRPr="005C6F33" w14:paraId="5B63FAA5" w14:textId="77777777" w:rsidTr="00BB5801">
        <w:trPr>
          <w:trHeight w:val="312"/>
          <w:jc w:val="center"/>
        </w:trPr>
        <w:tc>
          <w:tcPr>
            <w:tcW w:w="378" w:type="pct"/>
          </w:tcPr>
          <w:p w14:paraId="60549DD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2</w:t>
            </w:r>
            <w:r w:rsidRPr="005C6F33">
              <w:rPr>
                <w:rFonts w:ascii="Times New Roman" w:eastAsia="楷体" w:hAnsi="Times New Roman" w:cs="Times New Roman" w:hint="eastAsia"/>
                <w:szCs w:val="21"/>
              </w:rPr>
              <w:t>8</w:t>
            </w:r>
          </w:p>
        </w:tc>
        <w:tc>
          <w:tcPr>
            <w:tcW w:w="1329" w:type="pct"/>
          </w:tcPr>
          <w:p w14:paraId="2938CB2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IPSL-CM5A-LR</w:t>
            </w:r>
          </w:p>
        </w:tc>
        <w:tc>
          <w:tcPr>
            <w:tcW w:w="547" w:type="pct"/>
          </w:tcPr>
          <w:p w14:paraId="02D7576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1A413DB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53E9AF3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46F47726" w14:textId="77777777" w:rsidR="004043F6" w:rsidRPr="005C6F33" w:rsidRDefault="004043F6" w:rsidP="00BB5801">
            <w:pPr>
              <w:rPr>
                <w:rFonts w:ascii="Times New Roman" w:eastAsia="楷体" w:hAnsi="Times New Roman" w:cs="Times New Roman"/>
                <w:szCs w:val="21"/>
              </w:rPr>
            </w:pPr>
          </w:p>
        </w:tc>
        <w:tc>
          <w:tcPr>
            <w:tcW w:w="548" w:type="pct"/>
          </w:tcPr>
          <w:p w14:paraId="2B8BCB4A" w14:textId="77777777" w:rsidR="004043F6" w:rsidRPr="005C6F33" w:rsidRDefault="004043F6" w:rsidP="00BB5801">
            <w:pPr>
              <w:rPr>
                <w:rFonts w:ascii="Times New Roman" w:eastAsia="楷体" w:hAnsi="Times New Roman" w:cs="Times New Roman"/>
                <w:szCs w:val="21"/>
              </w:rPr>
            </w:pPr>
          </w:p>
        </w:tc>
        <w:tc>
          <w:tcPr>
            <w:tcW w:w="547" w:type="pct"/>
          </w:tcPr>
          <w:p w14:paraId="2D02B19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r>
      <w:tr w:rsidR="005C6F33" w:rsidRPr="005C6F33" w14:paraId="3D44B42A" w14:textId="77777777" w:rsidTr="00BB5801">
        <w:trPr>
          <w:trHeight w:val="312"/>
          <w:jc w:val="center"/>
        </w:trPr>
        <w:tc>
          <w:tcPr>
            <w:tcW w:w="378" w:type="pct"/>
          </w:tcPr>
          <w:p w14:paraId="2593716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29</w:t>
            </w:r>
          </w:p>
        </w:tc>
        <w:tc>
          <w:tcPr>
            <w:tcW w:w="1329" w:type="pct"/>
          </w:tcPr>
          <w:p w14:paraId="2472074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IPSL-CM5A-MR</w:t>
            </w:r>
          </w:p>
        </w:tc>
        <w:tc>
          <w:tcPr>
            <w:tcW w:w="547" w:type="pct"/>
          </w:tcPr>
          <w:p w14:paraId="458E3BF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7C9F07E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7C00452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316A91CF" w14:textId="77777777" w:rsidR="004043F6" w:rsidRPr="005C6F33" w:rsidRDefault="004043F6" w:rsidP="00BB5801">
            <w:pPr>
              <w:rPr>
                <w:rFonts w:ascii="Times New Roman" w:eastAsia="楷体" w:hAnsi="Times New Roman" w:cs="Times New Roman"/>
                <w:szCs w:val="21"/>
              </w:rPr>
            </w:pPr>
          </w:p>
        </w:tc>
        <w:tc>
          <w:tcPr>
            <w:tcW w:w="548" w:type="pct"/>
          </w:tcPr>
          <w:p w14:paraId="60689088" w14:textId="77777777" w:rsidR="004043F6" w:rsidRPr="005C6F33" w:rsidRDefault="004043F6" w:rsidP="00BB5801">
            <w:pPr>
              <w:rPr>
                <w:rFonts w:ascii="Times New Roman" w:eastAsia="楷体" w:hAnsi="Times New Roman" w:cs="Times New Roman"/>
                <w:szCs w:val="21"/>
              </w:rPr>
            </w:pPr>
          </w:p>
        </w:tc>
        <w:tc>
          <w:tcPr>
            <w:tcW w:w="547" w:type="pct"/>
          </w:tcPr>
          <w:p w14:paraId="267DA58C" w14:textId="77777777" w:rsidR="004043F6" w:rsidRPr="005C6F33" w:rsidRDefault="004043F6" w:rsidP="00BB5801">
            <w:pPr>
              <w:rPr>
                <w:rFonts w:ascii="Times New Roman" w:eastAsia="楷体" w:hAnsi="Times New Roman" w:cs="Times New Roman"/>
                <w:szCs w:val="21"/>
              </w:rPr>
            </w:pPr>
          </w:p>
        </w:tc>
      </w:tr>
      <w:tr w:rsidR="005C6F33" w:rsidRPr="005C6F33" w14:paraId="471D3DD6" w14:textId="77777777" w:rsidTr="00BB5801">
        <w:trPr>
          <w:trHeight w:val="312"/>
          <w:jc w:val="center"/>
        </w:trPr>
        <w:tc>
          <w:tcPr>
            <w:tcW w:w="378" w:type="pct"/>
          </w:tcPr>
          <w:p w14:paraId="0FC093F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0</w:t>
            </w:r>
          </w:p>
        </w:tc>
        <w:tc>
          <w:tcPr>
            <w:tcW w:w="1329" w:type="pct"/>
          </w:tcPr>
          <w:p w14:paraId="69F9230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IPSL-CM5B-LR</w:t>
            </w:r>
          </w:p>
        </w:tc>
        <w:tc>
          <w:tcPr>
            <w:tcW w:w="547" w:type="pct"/>
          </w:tcPr>
          <w:p w14:paraId="15C0A0A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19DFDE7E" w14:textId="77777777" w:rsidR="004043F6" w:rsidRPr="005C6F33" w:rsidRDefault="004043F6" w:rsidP="00BB5801">
            <w:pPr>
              <w:rPr>
                <w:rFonts w:ascii="Times New Roman" w:eastAsia="楷体" w:hAnsi="Times New Roman" w:cs="Times New Roman"/>
                <w:szCs w:val="21"/>
              </w:rPr>
            </w:pPr>
          </w:p>
        </w:tc>
        <w:tc>
          <w:tcPr>
            <w:tcW w:w="550" w:type="pct"/>
          </w:tcPr>
          <w:p w14:paraId="3C67479D" w14:textId="77777777" w:rsidR="004043F6" w:rsidRPr="005C6F33" w:rsidRDefault="004043F6" w:rsidP="00BB5801">
            <w:pPr>
              <w:rPr>
                <w:rFonts w:ascii="Times New Roman" w:eastAsia="楷体" w:hAnsi="Times New Roman" w:cs="Times New Roman"/>
                <w:szCs w:val="21"/>
              </w:rPr>
            </w:pPr>
          </w:p>
        </w:tc>
        <w:tc>
          <w:tcPr>
            <w:tcW w:w="550" w:type="pct"/>
          </w:tcPr>
          <w:p w14:paraId="61332295" w14:textId="77777777" w:rsidR="004043F6" w:rsidRPr="005C6F33" w:rsidRDefault="004043F6" w:rsidP="00BB5801">
            <w:pPr>
              <w:rPr>
                <w:rFonts w:ascii="Times New Roman" w:eastAsia="楷体" w:hAnsi="Times New Roman" w:cs="Times New Roman"/>
                <w:szCs w:val="21"/>
              </w:rPr>
            </w:pPr>
          </w:p>
        </w:tc>
        <w:tc>
          <w:tcPr>
            <w:tcW w:w="548" w:type="pct"/>
          </w:tcPr>
          <w:p w14:paraId="01C29216" w14:textId="77777777" w:rsidR="004043F6" w:rsidRPr="005C6F33" w:rsidRDefault="004043F6" w:rsidP="00BB5801">
            <w:pPr>
              <w:rPr>
                <w:rFonts w:ascii="Times New Roman" w:eastAsia="楷体" w:hAnsi="Times New Roman" w:cs="Times New Roman"/>
                <w:szCs w:val="21"/>
              </w:rPr>
            </w:pPr>
          </w:p>
        </w:tc>
        <w:tc>
          <w:tcPr>
            <w:tcW w:w="547" w:type="pct"/>
          </w:tcPr>
          <w:p w14:paraId="206B154F" w14:textId="77777777" w:rsidR="004043F6" w:rsidRPr="005C6F33" w:rsidRDefault="004043F6" w:rsidP="00BB5801">
            <w:pPr>
              <w:rPr>
                <w:rFonts w:ascii="Times New Roman" w:eastAsia="楷体" w:hAnsi="Times New Roman" w:cs="Times New Roman"/>
                <w:szCs w:val="21"/>
              </w:rPr>
            </w:pPr>
          </w:p>
        </w:tc>
      </w:tr>
      <w:tr w:rsidR="005C6F33" w:rsidRPr="005C6F33" w14:paraId="12DF97F6" w14:textId="77777777" w:rsidTr="00BB5801">
        <w:trPr>
          <w:trHeight w:val="312"/>
          <w:jc w:val="center"/>
        </w:trPr>
        <w:tc>
          <w:tcPr>
            <w:tcW w:w="378" w:type="pct"/>
          </w:tcPr>
          <w:p w14:paraId="47DA05D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1</w:t>
            </w:r>
          </w:p>
        </w:tc>
        <w:tc>
          <w:tcPr>
            <w:tcW w:w="1329" w:type="pct"/>
          </w:tcPr>
          <w:p w14:paraId="121E2348"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MIROC5</w:t>
            </w:r>
          </w:p>
        </w:tc>
        <w:tc>
          <w:tcPr>
            <w:tcW w:w="547" w:type="pct"/>
          </w:tcPr>
          <w:p w14:paraId="293C3A6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06995292" w14:textId="77777777" w:rsidR="004043F6" w:rsidRPr="005C6F33" w:rsidRDefault="004043F6" w:rsidP="00BB5801">
            <w:pPr>
              <w:rPr>
                <w:rFonts w:ascii="Times New Roman" w:eastAsia="楷体" w:hAnsi="Times New Roman" w:cs="Times New Roman"/>
                <w:szCs w:val="21"/>
              </w:rPr>
            </w:pPr>
          </w:p>
        </w:tc>
        <w:tc>
          <w:tcPr>
            <w:tcW w:w="550" w:type="pct"/>
          </w:tcPr>
          <w:p w14:paraId="430153A6" w14:textId="77777777" w:rsidR="004043F6" w:rsidRPr="005C6F33" w:rsidRDefault="004043F6" w:rsidP="00BB5801">
            <w:pPr>
              <w:rPr>
                <w:rFonts w:ascii="Times New Roman" w:eastAsia="楷体" w:hAnsi="Times New Roman" w:cs="Times New Roman"/>
                <w:szCs w:val="21"/>
              </w:rPr>
            </w:pPr>
          </w:p>
        </w:tc>
        <w:tc>
          <w:tcPr>
            <w:tcW w:w="550" w:type="pct"/>
          </w:tcPr>
          <w:p w14:paraId="24F2F261" w14:textId="77777777" w:rsidR="004043F6" w:rsidRPr="005C6F33" w:rsidRDefault="004043F6" w:rsidP="00BB5801">
            <w:pPr>
              <w:rPr>
                <w:rFonts w:ascii="Times New Roman" w:eastAsia="楷体" w:hAnsi="Times New Roman" w:cs="Times New Roman"/>
                <w:szCs w:val="21"/>
              </w:rPr>
            </w:pPr>
          </w:p>
        </w:tc>
        <w:tc>
          <w:tcPr>
            <w:tcW w:w="548" w:type="pct"/>
          </w:tcPr>
          <w:p w14:paraId="17493C5F" w14:textId="77777777" w:rsidR="004043F6" w:rsidRPr="005C6F33" w:rsidRDefault="004043F6" w:rsidP="00BB5801">
            <w:pPr>
              <w:rPr>
                <w:rFonts w:ascii="Times New Roman" w:eastAsia="楷体" w:hAnsi="Times New Roman" w:cs="Times New Roman"/>
                <w:szCs w:val="21"/>
              </w:rPr>
            </w:pPr>
          </w:p>
        </w:tc>
        <w:tc>
          <w:tcPr>
            <w:tcW w:w="547" w:type="pct"/>
          </w:tcPr>
          <w:p w14:paraId="6F9DC6C6" w14:textId="77777777" w:rsidR="004043F6" w:rsidRPr="005C6F33" w:rsidRDefault="004043F6" w:rsidP="00BB5801">
            <w:pPr>
              <w:rPr>
                <w:rFonts w:ascii="Times New Roman" w:eastAsia="楷体" w:hAnsi="Times New Roman" w:cs="Times New Roman"/>
                <w:szCs w:val="21"/>
              </w:rPr>
            </w:pPr>
          </w:p>
        </w:tc>
      </w:tr>
      <w:tr w:rsidR="005C6F33" w:rsidRPr="005C6F33" w14:paraId="149D48F6" w14:textId="77777777" w:rsidTr="00BB5801">
        <w:trPr>
          <w:trHeight w:val="312"/>
          <w:jc w:val="center"/>
        </w:trPr>
        <w:tc>
          <w:tcPr>
            <w:tcW w:w="378" w:type="pct"/>
          </w:tcPr>
          <w:p w14:paraId="26D57FE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2</w:t>
            </w:r>
          </w:p>
        </w:tc>
        <w:tc>
          <w:tcPr>
            <w:tcW w:w="1329" w:type="pct"/>
          </w:tcPr>
          <w:p w14:paraId="67996C7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MIROC-ESM-CHEM</w:t>
            </w:r>
          </w:p>
        </w:tc>
        <w:tc>
          <w:tcPr>
            <w:tcW w:w="547" w:type="pct"/>
          </w:tcPr>
          <w:p w14:paraId="03E38C2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4B850D2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4A56B8E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7C0176E5" w14:textId="77777777" w:rsidR="004043F6" w:rsidRPr="005C6F33" w:rsidRDefault="004043F6" w:rsidP="00BB5801">
            <w:pPr>
              <w:rPr>
                <w:rFonts w:ascii="Times New Roman" w:eastAsia="楷体" w:hAnsi="Times New Roman" w:cs="Times New Roman"/>
                <w:szCs w:val="21"/>
              </w:rPr>
            </w:pPr>
          </w:p>
        </w:tc>
        <w:tc>
          <w:tcPr>
            <w:tcW w:w="548" w:type="pct"/>
          </w:tcPr>
          <w:p w14:paraId="5F3B39BB" w14:textId="77777777" w:rsidR="004043F6" w:rsidRPr="005C6F33" w:rsidRDefault="004043F6" w:rsidP="00BB5801">
            <w:pPr>
              <w:rPr>
                <w:rFonts w:ascii="Times New Roman" w:eastAsia="楷体" w:hAnsi="Times New Roman" w:cs="Times New Roman"/>
                <w:szCs w:val="21"/>
              </w:rPr>
            </w:pPr>
          </w:p>
        </w:tc>
        <w:tc>
          <w:tcPr>
            <w:tcW w:w="547" w:type="pct"/>
          </w:tcPr>
          <w:p w14:paraId="7E22B596" w14:textId="77777777" w:rsidR="004043F6" w:rsidRPr="005C6F33" w:rsidRDefault="004043F6" w:rsidP="00BB5801">
            <w:pPr>
              <w:rPr>
                <w:rFonts w:ascii="Times New Roman" w:eastAsia="楷体" w:hAnsi="Times New Roman" w:cs="Times New Roman"/>
                <w:szCs w:val="21"/>
              </w:rPr>
            </w:pPr>
          </w:p>
        </w:tc>
      </w:tr>
      <w:tr w:rsidR="005C6F33" w:rsidRPr="005C6F33" w14:paraId="53A0EAEB" w14:textId="77777777" w:rsidTr="00BB5801">
        <w:trPr>
          <w:trHeight w:val="312"/>
          <w:jc w:val="center"/>
        </w:trPr>
        <w:tc>
          <w:tcPr>
            <w:tcW w:w="378" w:type="pct"/>
          </w:tcPr>
          <w:p w14:paraId="7104B67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3</w:t>
            </w:r>
          </w:p>
        </w:tc>
        <w:tc>
          <w:tcPr>
            <w:tcW w:w="1329" w:type="pct"/>
          </w:tcPr>
          <w:p w14:paraId="5CD80C4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MIROC-ESM</w:t>
            </w:r>
          </w:p>
        </w:tc>
        <w:tc>
          <w:tcPr>
            <w:tcW w:w="547" w:type="pct"/>
          </w:tcPr>
          <w:p w14:paraId="675BEA1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4C315112"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B000705"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6B19F85F" w14:textId="77777777" w:rsidR="004043F6" w:rsidRPr="005C6F33" w:rsidRDefault="004043F6" w:rsidP="00BB5801">
            <w:pPr>
              <w:rPr>
                <w:rFonts w:ascii="Times New Roman" w:eastAsia="楷体" w:hAnsi="Times New Roman" w:cs="Times New Roman"/>
                <w:szCs w:val="21"/>
              </w:rPr>
            </w:pPr>
          </w:p>
        </w:tc>
        <w:tc>
          <w:tcPr>
            <w:tcW w:w="548" w:type="pct"/>
          </w:tcPr>
          <w:p w14:paraId="5E5A3F22" w14:textId="77777777" w:rsidR="004043F6" w:rsidRPr="005C6F33" w:rsidRDefault="004043F6" w:rsidP="00BB5801">
            <w:pPr>
              <w:rPr>
                <w:rFonts w:ascii="Times New Roman" w:eastAsia="楷体" w:hAnsi="Times New Roman" w:cs="Times New Roman"/>
                <w:szCs w:val="21"/>
              </w:rPr>
            </w:pPr>
          </w:p>
        </w:tc>
        <w:tc>
          <w:tcPr>
            <w:tcW w:w="547" w:type="pct"/>
          </w:tcPr>
          <w:p w14:paraId="4734E779" w14:textId="77777777" w:rsidR="004043F6" w:rsidRPr="005C6F33" w:rsidRDefault="004043F6" w:rsidP="00BB5801">
            <w:pPr>
              <w:rPr>
                <w:rFonts w:ascii="Times New Roman" w:eastAsia="楷体" w:hAnsi="Times New Roman" w:cs="Times New Roman"/>
                <w:szCs w:val="21"/>
              </w:rPr>
            </w:pPr>
          </w:p>
        </w:tc>
      </w:tr>
      <w:tr w:rsidR="005C6F33" w:rsidRPr="005C6F33" w14:paraId="340164A3" w14:textId="77777777" w:rsidTr="00BB5801">
        <w:trPr>
          <w:trHeight w:val="312"/>
          <w:jc w:val="center"/>
        </w:trPr>
        <w:tc>
          <w:tcPr>
            <w:tcW w:w="378" w:type="pct"/>
          </w:tcPr>
          <w:p w14:paraId="5F610AA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4</w:t>
            </w:r>
          </w:p>
        </w:tc>
        <w:tc>
          <w:tcPr>
            <w:tcW w:w="1329" w:type="pct"/>
          </w:tcPr>
          <w:p w14:paraId="28E31F0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MPI-ESM-LR</w:t>
            </w:r>
          </w:p>
        </w:tc>
        <w:tc>
          <w:tcPr>
            <w:tcW w:w="547" w:type="pct"/>
          </w:tcPr>
          <w:p w14:paraId="2C2A58BD"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6F9B1489" w14:textId="77777777" w:rsidR="004043F6" w:rsidRPr="005C6F33" w:rsidRDefault="004043F6" w:rsidP="00BB5801">
            <w:pPr>
              <w:rPr>
                <w:rFonts w:ascii="Times New Roman" w:eastAsia="楷体" w:hAnsi="Times New Roman" w:cs="Times New Roman"/>
                <w:szCs w:val="21"/>
              </w:rPr>
            </w:pPr>
          </w:p>
        </w:tc>
        <w:tc>
          <w:tcPr>
            <w:tcW w:w="550" w:type="pct"/>
          </w:tcPr>
          <w:p w14:paraId="2B6FCFB8" w14:textId="77777777" w:rsidR="004043F6" w:rsidRPr="005C6F33" w:rsidRDefault="004043F6" w:rsidP="00BB5801">
            <w:pPr>
              <w:rPr>
                <w:rFonts w:ascii="Times New Roman" w:eastAsia="楷体" w:hAnsi="Times New Roman" w:cs="Times New Roman"/>
                <w:szCs w:val="21"/>
              </w:rPr>
            </w:pPr>
          </w:p>
        </w:tc>
        <w:tc>
          <w:tcPr>
            <w:tcW w:w="550" w:type="pct"/>
          </w:tcPr>
          <w:p w14:paraId="7B809ABC" w14:textId="77777777" w:rsidR="004043F6" w:rsidRPr="005C6F33" w:rsidRDefault="004043F6" w:rsidP="00BB5801">
            <w:pPr>
              <w:rPr>
                <w:rFonts w:ascii="Times New Roman" w:eastAsia="楷体" w:hAnsi="Times New Roman" w:cs="Times New Roman"/>
                <w:szCs w:val="21"/>
              </w:rPr>
            </w:pPr>
          </w:p>
        </w:tc>
        <w:tc>
          <w:tcPr>
            <w:tcW w:w="548" w:type="pct"/>
          </w:tcPr>
          <w:p w14:paraId="0FBD16C9" w14:textId="77777777" w:rsidR="004043F6" w:rsidRPr="005C6F33" w:rsidRDefault="004043F6" w:rsidP="00BB5801">
            <w:pPr>
              <w:rPr>
                <w:rFonts w:ascii="Times New Roman" w:eastAsia="楷体" w:hAnsi="Times New Roman" w:cs="Times New Roman"/>
                <w:szCs w:val="21"/>
              </w:rPr>
            </w:pPr>
          </w:p>
        </w:tc>
        <w:tc>
          <w:tcPr>
            <w:tcW w:w="547" w:type="pct"/>
          </w:tcPr>
          <w:p w14:paraId="641FD37E" w14:textId="77777777" w:rsidR="004043F6" w:rsidRPr="005C6F33" w:rsidRDefault="004043F6" w:rsidP="00BB5801">
            <w:pPr>
              <w:rPr>
                <w:rFonts w:ascii="Times New Roman" w:eastAsia="楷体" w:hAnsi="Times New Roman" w:cs="Times New Roman"/>
                <w:szCs w:val="21"/>
              </w:rPr>
            </w:pPr>
          </w:p>
        </w:tc>
      </w:tr>
      <w:tr w:rsidR="005C6F33" w:rsidRPr="005C6F33" w14:paraId="240D5E73" w14:textId="77777777" w:rsidTr="00BB5801">
        <w:trPr>
          <w:trHeight w:val="312"/>
          <w:jc w:val="center"/>
        </w:trPr>
        <w:tc>
          <w:tcPr>
            <w:tcW w:w="378" w:type="pct"/>
          </w:tcPr>
          <w:p w14:paraId="347E8F3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5</w:t>
            </w:r>
          </w:p>
        </w:tc>
        <w:tc>
          <w:tcPr>
            <w:tcW w:w="1329" w:type="pct"/>
          </w:tcPr>
          <w:p w14:paraId="76490E3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MPI-ESM-MR</w:t>
            </w:r>
          </w:p>
        </w:tc>
        <w:tc>
          <w:tcPr>
            <w:tcW w:w="547" w:type="pct"/>
          </w:tcPr>
          <w:p w14:paraId="6BB2462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3139B2EA" w14:textId="77777777" w:rsidR="004043F6" w:rsidRPr="005C6F33" w:rsidRDefault="004043F6" w:rsidP="00BB5801">
            <w:pPr>
              <w:rPr>
                <w:rFonts w:ascii="Times New Roman" w:eastAsia="楷体" w:hAnsi="Times New Roman" w:cs="Times New Roman"/>
                <w:szCs w:val="21"/>
              </w:rPr>
            </w:pPr>
          </w:p>
        </w:tc>
        <w:tc>
          <w:tcPr>
            <w:tcW w:w="550" w:type="pct"/>
          </w:tcPr>
          <w:p w14:paraId="0D917AC6" w14:textId="77777777" w:rsidR="004043F6" w:rsidRPr="005C6F33" w:rsidRDefault="004043F6" w:rsidP="00BB5801">
            <w:pPr>
              <w:rPr>
                <w:rFonts w:ascii="Times New Roman" w:eastAsia="楷体" w:hAnsi="Times New Roman" w:cs="Times New Roman"/>
                <w:szCs w:val="21"/>
              </w:rPr>
            </w:pPr>
          </w:p>
        </w:tc>
        <w:tc>
          <w:tcPr>
            <w:tcW w:w="550" w:type="pct"/>
          </w:tcPr>
          <w:p w14:paraId="211FC783" w14:textId="77777777" w:rsidR="004043F6" w:rsidRPr="005C6F33" w:rsidRDefault="004043F6" w:rsidP="00BB5801">
            <w:pPr>
              <w:rPr>
                <w:rFonts w:ascii="Times New Roman" w:eastAsia="楷体" w:hAnsi="Times New Roman" w:cs="Times New Roman"/>
                <w:szCs w:val="21"/>
              </w:rPr>
            </w:pPr>
          </w:p>
        </w:tc>
        <w:tc>
          <w:tcPr>
            <w:tcW w:w="548" w:type="pct"/>
          </w:tcPr>
          <w:p w14:paraId="5B35AE4D" w14:textId="77777777" w:rsidR="004043F6" w:rsidRPr="005C6F33" w:rsidRDefault="004043F6" w:rsidP="00BB5801">
            <w:pPr>
              <w:rPr>
                <w:rFonts w:ascii="Times New Roman" w:eastAsia="楷体" w:hAnsi="Times New Roman" w:cs="Times New Roman"/>
                <w:szCs w:val="21"/>
              </w:rPr>
            </w:pPr>
          </w:p>
        </w:tc>
        <w:tc>
          <w:tcPr>
            <w:tcW w:w="547" w:type="pct"/>
          </w:tcPr>
          <w:p w14:paraId="356CA547" w14:textId="77777777" w:rsidR="004043F6" w:rsidRPr="005C6F33" w:rsidRDefault="004043F6" w:rsidP="00BB5801">
            <w:pPr>
              <w:rPr>
                <w:rFonts w:ascii="Times New Roman" w:eastAsia="楷体" w:hAnsi="Times New Roman" w:cs="Times New Roman"/>
                <w:szCs w:val="21"/>
              </w:rPr>
            </w:pPr>
          </w:p>
        </w:tc>
      </w:tr>
      <w:tr w:rsidR="005C6F33" w:rsidRPr="005C6F33" w14:paraId="4D5F0317" w14:textId="77777777" w:rsidTr="00BB5801">
        <w:trPr>
          <w:trHeight w:val="312"/>
          <w:jc w:val="center"/>
        </w:trPr>
        <w:tc>
          <w:tcPr>
            <w:tcW w:w="378" w:type="pct"/>
          </w:tcPr>
          <w:p w14:paraId="2FED2A7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6</w:t>
            </w:r>
          </w:p>
        </w:tc>
        <w:tc>
          <w:tcPr>
            <w:tcW w:w="1329" w:type="pct"/>
          </w:tcPr>
          <w:p w14:paraId="3882ABB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MRI-CGCM3</w:t>
            </w:r>
          </w:p>
        </w:tc>
        <w:tc>
          <w:tcPr>
            <w:tcW w:w="547" w:type="pct"/>
          </w:tcPr>
          <w:p w14:paraId="080148F8"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34591741"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58DDE53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53AE54B4" w14:textId="77777777" w:rsidR="004043F6" w:rsidRPr="005C6F33" w:rsidRDefault="004043F6" w:rsidP="00BB5801">
            <w:pPr>
              <w:rPr>
                <w:rFonts w:ascii="Times New Roman" w:eastAsia="楷体" w:hAnsi="Times New Roman" w:cs="Times New Roman"/>
                <w:szCs w:val="21"/>
              </w:rPr>
            </w:pPr>
          </w:p>
        </w:tc>
        <w:tc>
          <w:tcPr>
            <w:tcW w:w="548" w:type="pct"/>
          </w:tcPr>
          <w:p w14:paraId="61F4574E" w14:textId="77777777" w:rsidR="004043F6" w:rsidRPr="005C6F33" w:rsidRDefault="004043F6" w:rsidP="00BB5801">
            <w:pPr>
              <w:rPr>
                <w:rFonts w:ascii="Times New Roman" w:eastAsia="楷体" w:hAnsi="Times New Roman" w:cs="Times New Roman"/>
                <w:szCs w:val="21"/>
              </w:rPr>
            </w:pPr>
          </w:p>
        </w:tc>
        <w:tc>
          <w:tcPr>
            <w:tcW w:w="547" w:type="pct"/>
          </w:tcPr>
          <w:p w14:paraId="75C623F9" w14:textId="77777777" w:rsidR="004043F6" w:rsidRPr="005C6F33" w:rsidRDefault="004043F6" w:rsidP="00BB5801">
            <w:pPr>
              <w:rPr>
                <w:rFonts w:ascii="Times New Roman" w:eastAsia="楷体" w:hAnsi="Times New Roman" w:cs="Times New Roman"/>
                <w:szCs w:val="21"/>
              </w:rPr>
            </w:pPr>
          </w:p>
        </w:tc>
      </w:tr>
      <w:tr w:rsidR="005C6F33" w:rsidRPr="005C6F33" w14:paraId="03D4BFB4" w14:textId="77777777" w:rsidTr="00BB5801">
        <w:trPr>
          <w:trHeight w:val="312"/>
          <w:jc w:val="center"/>
        </w:trPr>
        <w:tc>
          <w:tcPr>
            <w:tcW w:w="378" w:type="pct"/>
          </w:tcPr>
          <w:p w14:paraId="5106581B"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7</w:t>
            </w:r>
          </w:p>
        </w:tc>
        <w:tc>
          <w:tcPr>
            <w:tcW w:w="1329" w:type="pct"/>
          </w:tcPr>
          <w:p w14:paraId="7B6ED9F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NorESM1-ME</w:t>
            </w:r>
          </w:p>
        </w:tc>
        <w:tc>
          <w:tcPr>
            <w:tcW w:w="547" w:type="pct"/>
          </w:tcPr>
          <w:p w14:paraId="66AD2150"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1AE3DDA5" w14:textId="77777777" w:rsidR="004043F6" w:rsidRPr="005C6F33" w:rsidRDefault="004043F6" w:rsidP="00BB5801">
            <w:pPr>
              <w:rPr>
                <w:rFonts w:ascii="Times New Roman" w:eastAsia="楷体" w:hAnsi="Times New Roman" w:cs="Times New Roman"/>
                <w:szCs w:val="21"/>
              </w:rPr>
            </w:pPr>
          </w:p>
        </w:tc>
        <w:tc>
          <w:tcPr>
            <w:tcW w:w="550" w:type="pct"/>
          </w:tcPr>
          <w:p w14:paraId="32BAC5C7" w14:textId="77777777" w:rsidR="004043F6" w:rsidRPr="005C6F33" w:rsidRDefault="004043F6" w:rsidP="00BB5801">
            <w:pPr>
              <w:rPr>
                <w:rFonts w:ascii="Times New Roman" w:eastAsia="楷体" w:hAnsi="Times New Roman" w:cs="Times New Roman"/>
                <w:szCs w:val="21"/>
              </w:rPr>
            </w:pPr>
          </w:p>
        </w:tc>
        <w:tc>
          <w:tcPr>
            <w:tcW w:w="550" w:type="pct"/>
          </w:tcPr>
          <w:p w14:paraId="42423E08" w14:textId="77777777" w:rsidR="004043F6" w:rsidRPr="005C6F33" w:rsidRDefault="004043F6" w:rsidP="00BB5801">
            <w:pPr>
              <w:rPr>
                <w:rFonts w:ascii="Times New Roman" w:eastAsia="楷体" w:hAnsi="Times New Roman" w:cs="Times New Roman"/>
                <w:szCs w:val="21"/>
              </w:rPr>
            </w:pPr>
          </w:p>
        </w:tc>
        <w:tc>
          <w:tcPr>
            <w:tcW w:w="548" w:type="pct"/>
          </w:tcPr>
          <w:p w14:paraId="0252917A" w14:textId="77777777" w:rsidR="004043F6" w:rsidRPr="005C6F33" w:rsidRDefault="004043F6" w:rsidP="00BB5801">
            <w:pPr>
              <w:rPr>
                <w:rFonts w:ascii="Times New Roman" w:eastAsia="楷体" w:hAnsi="Times New Roman" w:cs="Times New Roman"/>
                <w:szCs w:val="21"/>
              </w:rPr>
            </w:pPr>
          </w:p>
        </w:tc>
        <w:tc>
          <w:tcPr>
            <w:tcW w:w="547" w:type="pct"/>
          </w:tcPr>
          <w:p w14:paraId="34A39D42" w14:textId="77777777" w:rsidR="004043F6" w:rsidRPr="005C6F33" w:rsidRDefault="004043F6" w:rsidP="00BB5801">
            <w:pPr>
              <w:rPr>
                <w:rFonts w:ascii="Times New Roman" w:eastAsia="楷体" w:hAnsi="Times New Roman" w:cs="Times New Roman"/>
                <w:szCs w:val="21"/>
              </w:rPr>
            </w:pPr>
          </w:p>
        </w:tc>
      </w:tr>
      <w:tr w:rsidR="005C6F33" w:rsidRPr="005C6F33" w14:paraId="6AE79D62" w14:textId="77777777" w:rsidTr="00BB5801">
        <w:trPr>
          <w:trHeight w:val="312"/>
          <w:jc w:val="center"/>
        </w:trPr>
        <w:tc>
          <w:tcPr>
            <w:tcW w:w="378" w:type="pct"/>
          </w:tcPr>
          <w:p w14:paraId="13CB14E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38</w:t>
            </w:r>
          </w:p>
        </w:tc>
        <w:tc>
          <w:tcPr>
            <w:tcW w:w="1329" w:type="pct"/>
          </w:tcPr>
          <w:p w14:paraId="70ED20A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NorESM1-M</w:t>
            </w:r>
          </w:p>
        </w:tc>
        <w:tc>
          <w:tcPr>
            <w:tcW w:w="547" w:type="pct"/>
          </w:tcPr>
          <w:p w14:paraId="540A9EDA"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367CF88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7356F2A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69A83042" w14:textId="77777777" w:rsidR="004043F6" w:rsidRPr="005C6F33" w:rsidRDefault="004043F6" w:rsidP="00BB5801">
            <w:pPr>
              <w:rPr>
                <w:rFonts w:ascii="Times New Roman" w:eastAsia="楷体" w:hAnsi="Times New Roman" w:cs="Times New Roman"/>
                <w:szCs w:val="21"/>
              </w:rPr>
            </w:pPr>
          </w:p>
        </w:tc>
        <w:tc>
          <w:tcPr>
            <w:tcW w:w="548" w:type="pct"/>
          </w:tcPr>
          <w:p w14:paraId="74503F59" w14:textId="77777777" w:rsidR="004043F6" w:rsidRPr="005C6F33" w:rsidRDefault="004043F6" w:rsidP="00BB5801">
            <w:pPr>
              <w:rPr>
                <w:rFonts w:ascii="Times New Roman" w:eastAsia="楷体" w:hAnsi="Times New Roman" w:cs="Times New Roman"/>
                <w:szCs w:val="21"/>
              </w:rPr>
            </w:pPr>
          </w:p>
        </w:tc>
        <w:tc>
          <w:tcPr>
            <w:tcW w:w="547" w:type="pct"/>
          </w:tcPr>
          <w:p w14:paraId="459B1E56"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r>
      <w:tr w:rsidR="005C6F33" w:rsidRPr="005C6F33" w14:paraId="599313A5" w14:textId="77777777" w:rsidTr="00BB5801">
        <w:trPr>
          <w:trHeight w:val="312"/>
          <w:jc w:val="center"/>
        </w:trPr>
        <w:tc>
          <w:tcPr>
            <w:tcW w:w="378" w:type="pct"/>
          </w:tcPr>
          <w:p w14:paraId="528DB821" w14:textId="77777777" w:rsidR="004043F6" w:rsidRPr="005C6F33" w:rsidRDefault="004043F6" w:rsidP="00BB5801">
            <w:pPr>
              <w:rPr>
                <w:rFonts w:ascii="Times New Roman" w:eastAsia="楷体" w:hAnsi="Times New Roman" w:cs="Times New Roman"/>
                <w:szCs w:val="21"/>
              </w:rPr>
            </w:pPr>
          </w:p>
        </w:tc>
        <w:tc>
          <w:tcPr>
            <w:tcW w:w="1329" w:type="pct"/>
          </w:tcPr>
          <w:p w14:paraId="21DDA9D3"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szCs w:val="21"/>
              </w:rPr>
              <w:t>Total number</w:t>
            </w:r>
          </w:p>
        </w:tc>
        <w:tc>
          <w:tcPr>
            <w:tcW w:w="547" w:type="pct"/>
          </w:tcPr>
          <w:p w14:paraId="4FC8C35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21</w:t>
            </w:r>
          </w:p>
        </w:tc>
        <w:tc>
          <w:tcPr>
            <w:tcW w:w="550" w:type="pct"/>
          </w:tcPr>
          <w:p w14:paraId="63FAC994"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52</w:t>
            </w:r>
          </w:p>
        </w:tc>
        <w:tc>
          <w:tcPr>
            <w:tcW w:w="550" w:type="pct"/>
          </w:tcPr>
          <w:p w14:paraId="27141EF7"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55</w:t>
            </w:r>
          </w:p>
        </w:tc>
        <w:tc>
          <w:tcPr>
            <w:tcW w:w="550" w:type="pct"/>
          </w:tcPr>
          <w:p w14:paraId="49F4A84C"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32</w:t>
            </w:r>
          </w:p>
        </w:tc>
        <w:tc>
          <w:tcPr>
            <w:tcW w:w="548" w:type="pct"/>
          </w:tcPr>
          <w:p w14:paraId="49E938C9"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31</w:t>
            </w:r>
          </w:p>
        </w:tc>
        <w:tc>
          <w:tcPr>
            <w:tcW w:w="547" w:type="pct"/>
          </w:tcPr>
          <w:p w14:paraId="1334544F" w14:textId="77777777" w:rsidR="004043F6" w:rsidRPr="005C6F33" w:rsidRDefault="004043F6"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42</w:t>
            </w:r>
          </w:p>
        </w:tc>
      </w:tr>
    </w:tbl>
    <w:p w14:paraId="7A657C93" w14:textId="705195C2" w:rsidR="004043F6" w:rsidRPr="005C6F33" w:rsidRDefault="00492B14" w:rsidP="00220F03">
      <w:pPr>
        <w:widowControl/>
        <w:rPr>
          <w:rFonts w:ascii="Times New Roman" w:hAnsi="Times New Roman" w:cs="Times New Roman"/>
          <w:sz w:val="24"/>
          <w:szCs w:val="24"/>
        </w:rPr>
      </w:pPr>
      <w:r w:rsidRPr="005C6F33">
        <w:rPr>
          <w:rFonts w:ascii="Times New Roman" w:hAnsi="Times New Roman" w:cs="Times New Roman"/>
          <w:b/>
          <w:sz w:val="24"/>
          <w:szCs w:val="24"/>
        </w:rPr>
        <w:br w:type="page"/>
      </w:r>
      <w:r w:rsidR="004043F6" w:rsidRPr="005C6F33">
        <w:rPr>
          <w:rFonts w:ascii="Times New Roman" w:hAnsi="Times New Roman" w:cs="Times New Roman"/>
          <w:b/>
          <w:sz w:val="24"/>
          <w:szCs w:val="24"/>
        </w:rPr>
        <w:lastRenderedPageBreak/>
        <w:t xml:space="preserve">Table S2. </w:t>
      </w:r>
      <w:r w:rsidR="00C37EE3" w:rsidRPr="005C6F33">
        <w:rPr>
          <w:rFonts w:ascii="Times New Roman" w:hAnsi="Times New Roman" w:cs="Times New Roman"/>
          <w:b/>
          <w:sz w:val="24"/>
          <w:szCs w:val="24"/>
        </w:rPr>
        <w:t>The number of ensemble simulations for the</w:t>
      </w:r>
      <w:r w:rsidR="004043F6" w:rsidRPr="005C6F33">
        <w:rPr>
          <w:rFonts w:ascii="Times New Roman" w:hAnsi="Times New Roman" w:cs="Times New Roman"/>
          <w:b/>
          <w:sz w:val="24"/>
          <w:szCs w:val="24"/>
        </w:rPr>
        <w:t xml:space="preserve"> </w:t>
      </w:r>
      <w:r w:rsidRPr="005C6F33">
        <w:rPr>
          <w:rFonts w:ascii="Times New Roman" w:hAnsi="Times New Roman" w:cs="Times New Roman"/>
          <w:b/>
          <w:sz w:val="24"/>
          <w:szCs w:val="24"/>
        </w:rPr>
        <w:t xml:space="preserve">27 </w:t>
      </w:r>
      <w:r w:rsidR="004043F6" w:rsidRPr="005C6F33">
        <w:rPr>
          <w:rFonts w:ascii="Times New Roman" w:hAnsi="Times New Roman" w:cs="Times New Roman"/>
          <w:b/>
          <w:sz w:val="24"/>
          <w:szCs w:val="24"/>
        </w:rPr>
        <w:t>CMIP6 models used in this study.</w:t>
      </w:r>
      <w:r w:rsidR="004043F6" w:rsidRPr="005C6F33">
        <w:rPr>
          <w:rFonts w:ascii="Times New Roman" w:hAnsi="Times New Roman" w:cs="Times New Roman"/>
          <w:sz w:val="24"/>
          <w:szCs w:val="24"/>
        </w:rPr>
        <w:t xml:space="preserve"> </w:t>
      </w:r>
      <w:r w:rsidR="00C37EE3" w:rsidRPr="005C6F33">
        <w:rPr>
          <w:rFonts w:ascii="Times New Roman" w:hAnsi="Times New Roman" w:cs="Times New Roman"/>
          <w:sz w:val="24"/>
          <w:szCs w:val="24"/>
        </w:rPr>
        <w:t xml:space="preserve">ALL for </w:t>
      </w:r>
      <w:r w:rsidR="004043F6" w:rsidRPr="005C6F33">
        <w:rPr>
          <w:rFonts w:ascii="Times New Roman" w:hAnsi="Times New Roman" w:cs="Times New Roman"/>
          <w:sz w:val="24"/>
          <w:szCs w:val="24"/>
        </w:rPr>
        <w:t xml:space="preserve">historical (1850-2014) </w:t>
      </w:r>
      <w:r w:rsidR="00C37EE3" w:rsidRPr="005C6F33">
        <w:rPr>
          <w:rFonts w:ascii="Times New Roman" w:hAnsi="Times New Roman" w:cs="Times New Roman"/>
          <w:sz w:val="24"/>
          <w:szCs w:val="24"/>
        </w:rPr>
        <w:t>all-</w:t>
      </w:r>
      <w:r w:rsidR="004043F6" w:rsidRPr="005C6F33">
        <w:rPr>
          <w:rFonts w:ascii="Times New Roman" w:hAnsi="Times New Roman" w:cs="Times New Roman"/>
          <w:sz w:val="24"/>
          <w:szCs w:val="24"/>
        </w:rPr>
        <w:t>forcing</w:t>
      </w:r>
      <w:r w:rsidR="00C37EE3" w:rsidRPr="005C6F33">
        <w:rPr>
          <w:rFonts w:ascii="Times New Roman" w:hAnsi="Times New Roman" w:cs="Times New Roman"/>
          <w:sz w:val="24"/>
          <w:szCs w:val="24"/>
        </w:rPr>
        <w:t xml:space="preserve"> runs, GHG for greenhouse gas-only runs, VA for volcanic aerosols only runs, AA for anthropogenic aerosols only runs, </w:t>
      </w:r>
      <w:r w:rsidR="004043F6" w:rsidRPr="005C6F33">
        <w:rPr>
          <w:rFonts w:ascii="Times New Roman" w:hAnsi="Times New Roman" w:cs="Times New Roman"/>
          <w:sz w:val="24"/>
          <w:szCs w:val="24"/>
        </w:rPr>
        <w:t xml:space="preserve">and </w:t>
      </w:r>
      <w:proofErr w:type="spellStart"/>
      <w:r w:rsidR="00A946FC" w:rsidRPr="005C6F33">
        <w:rPr>
          <w:rFonts w:ascii="Times New Roman" w:hAnsi="Times New Roman" w:cs="Times New Roman"/>
          <w:sz w:val="24"/>
          <w:szCs w:val="24"/>
        </w:rPr>
        <w:t>piAA</w:t>
      </w:r>
      <w:proofErr w:type="spellEnd"/>
      <w:r w:rsidR="00C37EE3" w:rsidRPr="005C6F33">
        <w:rPr>
          <w:rFonts w:ascii="Times New Roman" w:hAnsi="Times New Roman" w:cs="Times New Roman"/>
          <w:sz w:val="24"/>
          <w:szCs w:val="24"/>
        </w:rPr>
        <w:t xml:space="preserve"> for</w:t>
      </w:r>
      <w:r w:rsidR="00A946FC" w:rsidRPr="005C6F33">
        <w:rPr>
          <w:rFonts w:ascii="Times New Roman" w:hAnsi="Times New Roman" w:cs="Times New Roman"/>
          <w:sz w:val="24"/>
          <w:szCs w:val="24"/>
        </w:rPr>
        <w:t xml:space="preserve"> </w:t>
      </w:r>
      <w:r w:rsidR="00C37EE3" w:rsidRPr="005C6F33">
        <w:rPr>
          <w:rFonts w:ascii="Times New Roman" w:hAnsi="Times New Roman" w:cs="Times New Roman"/>
          <w:sz w:val="24"/>
          <w:szCs w:val="24"/>
        </w:rPr>
        <w:t xml:space="preserve">runs with </w:t>
      </w:r>
      <w:r w:rsidR="00A946FC" w:rsidRPr="005C6F33">
        <w:rPr>
          <w:rFonts w:ascii="Times New Roman" w:hAnsi="Times New Roman" w:cs="Times New Roman"/>
          <w:sz w:val="24"/>
          <w:szCs w:val="24"/>
        </w:rPr>
        <w:t xml:space="preserve">historical </w:t>
      </w:r>
      <w:r w:rsidR="00C37EE3" w:rsidRPr="005C6F33">
        <w:rPr>
          <w:rFonts w:ascii="Times New Roman" w:hAnsi="Times New Roman" w:cs="Times New Roman"/>
          <w:sz w:val="24"/>
          <w:szCs w:val="24"/>
        </w:rPr>
        <w:t xml:space="preserve">all </w:t>
      </w:r>
      <w:r w:rsidR="00A946FC" w:rsidRPr="005C6F33">
        <w:rPr>
          <w:rFonts w:ascii="Times New Roman" w:hAnsi="Times New Roman" w:cs="Times New Roman"/>
          <w:sz w:val="24"/>
          <w:szCs w:val="24"/>
        </w:rPr>
        <w:t>forcing</w:t>
      </w:r>
      <w:r w:rsidR="00C37EE3" w:rsidRPr="005C6F33">
        <w:rPr>
          <w:rFonts w:ascii="Times New Roman" w:hAnsi="Times New Roman" w:cs="Times New Roman"/>
          <w:sz w:val="24"/>
          <w:szCs w:val="24"/>
        </w:rPr>
        <w:t xml:space="preserve"> except AA fixed to the </w:t>
      </w:r>
      <w:r w:rsidR="00A946FC" w:rsidRPr="005C6F33">
        <w:rPr>
          <w:rFonts w:ascii="Times New Roman" w:hAnsi="Times New Roman" w:cs="Times New Roman"/>
          <w:sz w:val="24"/>
          <w:szCs w:val="24"/>
        </w:rPr>
        <w:t xml:space="preserve">preindustrial </w:t>
      </w:r>
      <w:r w:rsidR="00C37EE3" w:rsidRPr="005C6F33">
        <w:rPr>
          <w:rFonts w:ascii="Times New Roman" w:hAnsi="Times New Roman" w:cs="Times New Roman"/>
          <w:sz w:val="24"/>
          <w:szCs w:val="24"/>
        </w:rPr>
        <w:t>level</w:t>
      </w:r>
      <w:r w:rsidR="004043F6" w:rsidRPr="005C6F33">
        <w:rPr>
          <w:rFonts w:ascii="Times New Roman" w:hAnsi="Times New Roman" w:cs="Times New Roman"/>
          <w:sz w:val="24"/>
          <w:szCs w:val="24"/>
        </w:rPr>
        <w:t>.</w:t>
      </w:r>
    </w:p>
    <w:tbl>
      <w:tblPr>
        <w:tblStyle w:val="a7"/>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2396"/>
        <w:gridCol w:w="993"/>
        <w:gridCol w:w="993"/>
        <w:gridCol w:w="993"/>
        <w:gridCol w:w="993"/>
        <w:gridCol w:w="993"/>
        <w:gridCol w:w="982"/>
      </w:tblGrid>
      <w:tr w:rsidR="005C6F33" w:rsidRPr="005C6F33" w14:paraId="2018A29D" w14:textId="77777777" w:rsidTr="00FE26B7">
        <w:trPr>
          <w:trHeight w:val="312"/>
          <w:jc w:val="center"/>
        </w:trPr>
        <w:tc>
          <w:tcPr>
            <w:tcW w:w="378" w:type="pct"/>
            <w:tcBorders>
              <w:top w:val="single" w:sz="4" w:space="0" w:color="auto"/>
            </w:tcBorders>
          </w:tcPr>
          <w:p w14:paraId="2269193A"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N</w:t>
            </w:r>
            <w:r w:rsidRPr="005C6F33">
              <w:rPr>
                <w:rFonts w:ascii="Times New Roman" w:eastAsia="楷体" w:hAnsi="Times New Roman" w:cs="Times New Roman"/>
                <w:szCs w:val="21"/>
              </w:rPr>
              <w:t>o.</w:t>
            </w:r>
          </w:p>
        </w:tc>
        <w:tc>
          <w:tcPr>
            <w:tcW w:w="1327" w:type="pct"/>
            <w:tcBorders>
              <w:top w:val="single" w:sz="4" w:space="0" w:color="auto"/>
            </w:tcBorders>
          </w:tcPr>
          <w:p w14:paraId="34F9896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M</w:t>
            </w:r>
            <w:r w:rsidRPr="005C6F33">
              <w:rPr>
                <w:rFonts w:ascii="Times New Roman" w:eastAsia="楷体" w:hAnsi="Times New Roman" w:cs="Times New Roman"/>
                <w:szCs w:val="21"/>
              </w:rPr>
              <w:t>odel name</w:t>
            </w:r>
          </w:p>
        </w:tc>
        <w:tc>
          <w:tcPr>
            <w:tcW w:w="550" w:type="pct"/>
            <w:tcBorders>
              <w:top w:val="single" w:sz="4" w:space="0" w:color="auto"/>
            </w:tcBorders>
          </w:tcPr>
          <w:p w14:paraId="641A261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A</w:t>
            </w:r>
            <w:r w:rsidRPr="005C6F33">
              <w:rPr>
                <w:rFonts w:ascii="Times New Roman" w:eastAsia="楷体" w:hAnsi="Times New Roman" w:cs="Times New Roman"/>
                <w:szCs w:val="21"/>
              </w:rPr>
              <w:t>LL</w:t>
            </w:r>
          </w:p>
        </w:tc>
        <w:tc>
          <w:tcPr>
            <w:tcW w:w="550" w:type="pct"/>
            <w:tcBorders>
              <w:top w:val="single" w:sz="4" w:space="0" w:color="auto"/>
            </w:tcBorders>
          </w:tcPr>
          <w:p w14:paraId="5A35089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G</w:t>
            </w:r>
            <w:r w:rsidRPr="005C6F33">
              <w:rPr>
                <w:rFonts w:ascii="Times New Roman" w:eastAsia="楷体" w:hAnsi="Times New Roman" w:cs="Times New Roman"/>
                <w:szCs w:val="21"/>
              </w:rPr>
              <w:t>HG</w:t>
            </w:r>
          </w:p>
        </w:tc>
        <w:tc>
          <w:tcPr>
            <w:tcW w:w="550" w:type="pct"/>
            <w:tcBorders>
              <w:top w:val="single" w:sz="4" w:space="0" w:color="auto"/>
            </w:tcBorders>
          </w:tcPr>
          <w:p w14:paraId="664BCBE6" w14:textId="4CD1239A"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N</w:t>
            </w:r>
            <w:r w:rsidRPr="005C6F33">
              <w:rPr>
                <w:rFonts w:ascii="Times New Roman" w:eastAsia="楷体" w:hAnsi="Times New Roman" w:cs="Times New Roman"/>
                <w:szCs w:val="21"/>
              </w:rPr>
              <w:t>AT</w:t>
            </w:r>
          </w:p>
        </w:tc>
        <w:tc>
          <w:tcPr>
            <w:tcW w:w="550" w:type="pct"/>
            <w:tcBorders>
              <w:top w:val="single" w:sz="4" w:space="0" w:color="auto"/>
            </w:tcBorders>
          </w:tcPr>
          <w:p w14:paraId="549A3839" w14:textId="698D2185"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V</w:t>
            </w:r>
            <w:r w:rsidRPr="005C6F33">
              <w:rPr>
                <w:rFonts w:ascii="Times New Roman" w:eastAsia="楷体" w:hAnsi="Times New Roman" w:cs="Times New Roman"/>
                <w:szCs w:val="21"/>
              </w:rPr>
              <w:t>A</w:t>
            </w:r>
          </w:p>
        </w:tc>
        <w:tc>
          <w:tcPr>
            <w:tcW w:w="550" w:type="pct"/>
            <w:tcBorders>
              <w:top w:val="single" w:sz="4" w:space="0" w:color="auto"/>
            </w:tcBorders>
          </w:tcPr>
          <w:p w14:paraId="2DDCC7AA"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A</w:t>
            </w:r>
            <w:r w:rsidRPr="005C6F33">
              <w:rPr>
                <w:rFonts w:ascii="Times New Roman" w:eastAsia="楷体" w:hAnsi="Times New Roman" w:cs="Times New Roman"/>
                <w:szCs w:val="21"/>
              </w:rPr>
              <w:t>A</w:t>
            </w:r>
          </w:p>
        </w:tc>
        <w:tc>
          <w:tcPr>
            <w:tcW w:w="544" w:type="pct"/>
            <w:tcBorders>
              <w:top w:val="single" w:sz="4" w:space="0" w:color="auto"/>
            </w:tcBorders>
          </w:tcPr>
          <w:p w14:paraId="09E48D97" w14:textId="77777777" w:rsidR="00FE26B7" w:rsidRPr="005C6F33" w:rsidRDefault="00FE26B7" w:rsidP="00BB5801">
            <w:pPr>
              <w:rPr>
                <w:rFonts w:ascii="Times New Roman" w:eastAsia="楷体" w:hAnsi="Times New Roman" w:cs="Times New Roman"/>
                <w:szCs w:val="21"/>
              </w:rPr>
            </w:pPr>
            <w:proofErr w:type="spellStart"/>
            <w:r w:rsidRPr="005C6F33">
              <w:rPr>
                <w:rFonts w:ascii="Times New Roman" w:eastAsia="楷体" w:hAnsi="Times New Roman" w:cs="Times New Roman" w:hint="eastAsia"/>
                <w:szCs w:val="21"/>
              </w:rPr>
              <w:t>p</w:t>
            </w:r>
            <w:r w:rsidRPr="005C6F33">
              <w:rPr>
                <w:rFonts w:ascii="Times New Roman" w:eastAsia="楷体" w:hAnsi="Times New Roman" w:cs="Times New Roman"/>
                <w:szCs w:val="21"/>
              </w:rPr>
              <w:t>iAA</w:t>
            </w:r>
            <w:proofErr w:type="spellEnd"/>
          </w:p>
        </w:tc>
      </w:tr>
      <w:tr w:rsidR="005C6F33" w:rsidRPr="005C6F33" w14:paraId="6D713143" w14:textId="77777777" w:rsidTr="00FE26B7">
        <w:trPr>
          <w:trHeight w:val="312"/>
          <w:jc w:val="center"/>
        </w:trPr>
        <w:tc>
          <w:tcPr>
            <w:tcW w:w="378" w:type="pct"/>
            <w:tcBorders>
              <w:top w:val="single" w:sz="4" w:space="0" w:color="auto"/>
            </w:tcBorders>
          </w:tcPr>
          <w:p w14:paraId="6C2322D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1</w:t>
            </w:r>
          </w:p>
        </w:tc>
        <w:tc>
          <w:tcPr>
            <w:tcW w:w="1327" w:type="pct"/>
            <w:tcBorders>
              <w:top w:val="single" w:sz="4" w:space="0" w:color="auto"/>
            </w:tcBorders>
          </w:tcPr>
          <w:p w14:paraId="1AFBBE90"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BCC-CSM2-MR</w:t>
            </w:r>
          </w:p>
        </w:tc>
        <w:tc>
          <w:tcPr>
            <w:tcW w:w="550" w:type="pct"/>
            <w:tcBorders>
              <w:top w:val="single" w:sz="4" w:space="0" w:color="auto"/>
            </w:tcBorders>
          </w:tcPr>
          <w:p w14:paraId="46CA5FEC"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Borders>
              <w:top w:val="single" w:sz="4" w:space="0" w:color="auto"/>
            </w:tcBorders>
          </w:tcPr>
          <w:p w14:paraId="5CCEB0C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Borders>
              <w:top w:val="single" w:sz="4" w:space="0" w:color="auto"/>
            </w:tcBorders>
          </w:tcPr>
          <w:p w14:paraId="3D7A1B71" w14:textId="2E4AD5A0"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Borders>
              <w:top w:val="single" w:sz="4" w:space="0" w:color="auto"/>
            </w:tcBorders>
          </w:tcPr>
          <w:p w14:paraId="7888619D" w14:textId="04DA1591" w:rsidR="00FE26B7" w:rsidRPr="005C6F33" w:rsidRDefault="00FE26B7" w:rsidP="00BB5801">
            <w:pPr>
              <w:rPr>
                <w:rFonts w:ascii="Times New Roman" w:eastAsia="楷体" w:hAnsi="Times New Roman" w:cs="Times New Roman"/>
                <w:szCs w:val="21"/>
              </w:rPr>
            </w:pPr>
          </w:p>
        </w:tc>
        <w:tc>
          <w:tcPr>
            <w:tcW w:w="550" w:type="pct"/>
            <w:tcBorders>
              <w:top w:val="single" w:sz="4" w:space="0" w:color="auto"/>
            </w:tcBorders>
          </w:tcPr>
          <w:p w14:paraId="11BD9ED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44" w:type="pct"/>
            <w:tcBorders>
              <w:top w:val="single" w:sz="4" w:space="0" w:color="auto"/>
            </w:tcBorders>
          </w:tcPr>
          <w:p w14:paraId="32832D64" w14:textId="77777777" w:rsidR="00FE26B7" w:rsidRPr="005C6F33" w:rsidRDefault="00FE26B7" w:rsidP="00BB5801">
            <w:pPr>
              <w:rPr>
                <w:rFonts w:ascii="Times New Roman" w:eastAsia="楷体" w:hAnsi="Times New Roman" w:cs="Times New Roman"/>
                <w:szCs w:val="21"/>
              </w:rPr>
            </w:pPr>
          </w:p>
        </w:tc>
      </w:tr>
      <w:tr w:rsidR="005C6F33" w:rsidRPr="005C6F33" w14:paraId="5EDE7C8C" w14:textId="77777777" w:rsidTr="00FE26B7">
        <w:trPr>
          <w:trHeight w:val="312"/>
          <w:jc w:val="center"/>
        </w:trPr>
        <w:tc>
          <w:tcPr>
            <w:tcW w:w="378" w:type="pct"/>
          </w:tcPr>
          <w:p w14:paraId="2A7BD2AC"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2</w:t>
            </w:r>
          </w:p>
        </w:tc>
        <w:tc>
          <w:tcPr>
            <w:tcW w:w="1327" w:type="pct"/>
          </w:tcPr>
          <w:p w14:paraId="6B4DE9B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BCC-ESM1</w:t>
            </w:r>
          </w:p>
        </w:tc>
        <w:tc>
          <w:tcPr>
            <w:tcW w:w="550" w:type="pct"/>
            <w:vAlign w:val="center"/>
          </w:tcPr>
          <w:p w14:paraId="270C44DC"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3</w:t>
            </w:r>
          </w:p>
        </w:tc>
        <w:tc>
          <w:tcPr>
            <w:tcW w:w="550" w:type="pct"/>
          </w:tcPr>
          <w:p w14:paraId="1CBA8012" w14:textId="77777777" w:rsidR="00FE26B7" w:rsidRPr="005C6F33" w:rsidRDefault="00FE26B7" w:rsidP="00BB5801">
            <w:pPr>
              <w:rPr>
                <w:rFonts w:ascii="Times New Roman" w:eastAsia="楷体" w:hAnsi="Times New Roman" w:cs="Times New Roman"/>
                <w:szCs w:val="21"/>
              </w:rPr>
            </w:pPr>
          </w:p>
        </w:tc>
        <w:tc>
          <w:tcPr>
            <w:tcW w:w="550" w:type="pct"/>
          </w:tcPr>
          <w:p w14:paraId="6E0F1390" w14:textId="77777777" w:rsidR="00FE26B7" w:rsidRPr="005C6F33" w:rsidRDefault="00FE26B7" w:rsidP="00BB5801">
            <w:pPr>
              <w:rPr>
                <w:rFonts w:ascii="Times New Roman" w:eastAsia="楷体" w:hAnsi="Times New Roman" w:cs="Times New Roman"/>
                <w:szCs w:val="21"/>
              </w:rPr>
            </w:pPr>
          </w:p>
        </w:tc>
        <w:tc>
          <w:tcPr>
            <w:tcW w:w="550" w:type="pct"/>
          </w:tcPr>
          <w:p w14:paraId="779E1A49" w14:textId="107B87A2" w:rsidR="00FE26B7" w:rsidRPr="005C6F33" w:rsidRDefault="00FE26B7" w:rsidP="00BB5801">
            <w:pPr>
              <w:rPr>
                <w:rFonts w:ascii="Times New Roman" w:eastAsia="楷体" w:hAnsi="Times New Roman" w:cs="Times New Roman"/>
                <w:szCs w:val="21"/>
              </w:rPr>
            </w:pPr>
          </w:p>
        </w:tc>
        <w:tc>
          <w:tcPr>
            <w:tcW w:w="550" w:type="pct"/>
          </w:tcPr>
          <w:p w14:paraId="0A8D07DB" w14:textId="77777777" w:rsidR="00FE26B7" w:rsidRPr="005C6F33" w:rsidRDefault="00FE26B7" w:rsidP="00BB5801">
            <w:pPr>
              <w:rPr>
                <w:rFonts w:ascii="Times New Roman" w:eastAsia="楷体" w:hAnsi="Times New Roman" w:cs="Times New Roman"/>
                <w:szCs w:val="21"/>
              </w:rPr>
            </w:pPr>
          </w:p>
        </w:tc>
        <w:tc>
          <w:tcPr>
            <w:tcW w:w="544" w:type="pct"/>
          </w:tcPr>
          <w:p w14:paraId="5F7321A4" w14:textId="77777777" w:rsidR="00FE26B7" w:rsidRPr="005C6F33" w:rsidRDefault="00FE26B7" w:rsidP="00BB5801">
            <w:pPr>
              <w:rPr>
                <w:rFonts w:ascii="Times New Roman" w:eastAsia="楷体" w:hAnsi="Times New Roman" w:cs="Times New Roman"/>
                <w:szCs w:val="21"/>
              </w:rPr>
            </w:pPr>
          </w:p>
        </w:tc>
      </w:tr>
      <w:tr w:rsidR="005C6F33" w:rsidRPr="005C6F33" w14:paraId="233EF56A" w14:textId="77777777" w:rsidTr="00FE26B7">
        <w:trPr>
          <w:trHeight w:val="312"/>
          <w:jc w:val="center"/>
        </w:trPr>
        <w:tc>
          <w:tcPr>
            <w:tcW w:w="378" w:type="pct"/>
          </w:tcPr>
          <w:p w14:paraId="185CFD40"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3</w:t>
            </w:r>
          </w:p>
        </w:tc>
        <w:tc>
          <w:tcPr>
            <w:tcW w:w="1327" w:type="pct"/>
          </w:tcPr>
          <w:p w14:paraId="426C336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CanESM5</w:t>
            </w:r>
          </w:p>
        </w:tc>
        <w:tc>
          <w:tcPr>
            <w:tcW w:w="550" w:type="pct"/>
          </w:tcPr>
          <w:p w14:paraId="4BFDB8C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r w:rsidRPr="005C6F33">
              <w:rPr>
                <w:rFonts w:ascii="Times New Roman" w:eastAsia="楷体" w:hAnsi="Times New Roman" w:cs="Times New Roman"/>
                <w:szCs w:val="21"/>
              </w:rPr>
              <w:t>0</w:t>
            </w:r>
          </w:p>
        </w:tc>
        <w:tc>
          <w:tcPr>
            <w:tcW w:w="550" w:type="pct"/>
          </w:tcPr>
          <w:p w14:paraId="5FA5D45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50</w:t>
            </w:r>
          </w:p>
        </w:tc>
        <w:tc>
          <w:tcPr>
            <w:tcW w:w="550" w:type="pct"/>
          </w:tcPr>
          <w:p w14:paraId="4C7D570D" w14:textId="6DA54A6A"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r w:rsidRPr="005C6F33">
              <w:rPr>
                <w:rFonts w:ascii="Times New Roman" w:eastAsia="楷体" w:hAnsi="Times New Roman" w:cs="Times New Roman"/>
                <w:szCs w:val="21"/>
              </w:rPr>
              <w:t>0</w:t>
            </w:r>
          </w:p>
        </w:tc>
        <w:tc>
          <w:tcPr>
            <w:tcW w:w="550" w:type="pct"/>
          </w:tcPr>
          <w:p w14:paraId="0D370214" w14:textId="536E609D"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50" w:type="pct"/>
          </w:tcPr>
          <w:p w14:paraId="3DBD14AA"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r w:rsidRPr="005C6F33">
              <w:rPr>
                <w:rFonts w:ascii="Times New Roman" w:eastAsia="楷体" w:hAnsi="Times New Roman" w:cs="Times New Roman"/>
                <w:szCs w:val="21"/>
              </w:rPr>
              <w:t>0</w:t>
            </w:r>
          </w:p>
        </w:tc>
        <w:tc>
          <w:tcPr>
            <w:tcW w:w="544" w:type="pct"/>
          </w:tcPr>
          <w:p w14:paraId="19CE87DD" w14:textId="77777777" w:rsidR="00FE26B7" w:rsidRPr="005C6F33" w:rsidRDefault="00FE26B7" w:rsidP="00BB5801">
            <w:pPr>
              <w:rPr>
                <w:rFonts w:ascii="Times New Roman" w:eastAsia="楷体" w:hAnsi="Times New Roman" w:cs="Times New Roman"/>
                <w:szCs w:val="21"/>
              </w:rPr>
            </w:pPr>
          </w:p>
        </w:tc>
      </w:tr>
      <w:tr w:rsidR="005C6F33" w:rsidRPr="005C6F33" w14:paraId="39EBFDFD" w14:textId="77777777" w:rsidTr="00FE26B7">
        <w:trPr>
          <w:trHeight w:val="312"/>
          <w:jc w:val="center"/>
        </w:trPr>
        <w:tc>
          <w:tcPr>
            <w:tcW w:w="378" w:type="pct"/>
          </w:tcPr>
          <w:p w14:paraId="4159ABF7"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4</w:t>
            </w:r>
          </w:p>
        </w:tc>
        <w:tc>
          <w:tcPr>
            <w:tcW w:w="1327" w:type="pct"/>
          </w:tcPr>
          <w:p w14:paraId="2826EF0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CESM2</w:t>
            </w:r>
          </w:p>
        </w:tc>
        <w:tc>
          <w:tcPr>
            <w:tcW w:w="550" w:type="pct"/>
          </w:tcPr>
          <w:p w14:paraId="78ABF61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1</w:t>
            </w:r>
          </w:p>
        </w:tc>
        <w:tc>
          <w:tcPr>
            <w:tcW w:w="550" w:type="pct"/>
          </w:tcPr>
          <w:p w14:paraId="780DC74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259C4C63" w14:textId="7924B93E"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734EFA2D" w14:textId="7F817CC3" w:rsidR="00FE26B7" w:rsidRPr="005C6F33" w:rsidRDefault="00FE26B7" w:rsidP="00BB5801">
            <w:pPr>
              <w:rPr>
                <w:rFonts w:ascii="Times New Roman" w:eastAsia="楷体" w:hAnsi="Times New Roman" w:cs="Times New Roman"/>
                <w:szCs w:val="21"/>
              </w:rPr>
            </w:pPr>
          </w:p>
        </w:tc>
        <w:tc>
          <w:tcPr>
            <w:tcW w:w="550" w:type="pct"/>
          </w:tcPr>
          <w:p w14:paraId="3D4CE096" w14:textId="182EBC48"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44" w:type="pct"/>
          </w:tcPr>
          <w:p w14:paraId="4950C03F" w14:textId="77777777" w:rsidR="00FE26B7" w:rsidRPr="005C6F33" w:rsidRDefault="00FE26B7" w:rsidP="00BB5801">
            <w:pPr>
              <w:rPr>
                <w:rFonts w:ascii="Times New Roman" w:eastAsia="楷体" w:hAnsi="Times New Roman" w:cs="Times New Roman"/>
                <w:szCs w:val="21"/>
              </w:rPr>
            </w:pPr>
          </w:p>
        </w:tc>
      </w:tr>
      <w:tr w:rsidR="005C6F33" w:rsidRPr="005C6F33" w14:paraId="6F22A463" w14:textId="77777777" w:rsidTr="00FE26B7">
        <w:trPr>
          <w:trHeight w:val="312"/>
          <w:jc w:val="center"/>
        </w:trPr>
        <w:tc>
          <w:tcPr>
            <w:tcW w:w="378" w:type="pct"/>
          </w:tcPr>
          <w:p w14:paraId="2D7BA93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5</w:t>
            </w:r>
          </w:p>
        </w:tc>
        <w:tc>
          <w:tcPr>
            <w:tcW w:w="1327" w:type="pct"/>
          </w:tcPr>
          <w:p w14:paraId="7C17F97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CESM2-WACCM</w:t>
            </w:r>
          </w:p>
        </w:tc>
        <w:tc>
          <w:tcPr>
            <w:tcW w:w="550" w:type="pct"/>
          </w:tcPr>
          <w:p w14:paraId="3ECB7EC3"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FCAE1F9" w14:textId="77777777" w:rsidR="00FE26B7" w:rsidRPr="005C6F33" w:rsidRDefault="00FE26B7" w:rsidP="00BB5801">
            <w:pPr>
              <w:rPr>
                <w:rFonts w:ascii="Times New Roman" w:eastAsia="楷体" w:hAnsi="Times New Roman" w:cs="Times New Roman"/>
                <w:szCs w:val="21"/>
              </w:rPr>
            </w:pPr>
          </w:p>
        </w:tc>
        <w:tc>
          <w:tcPr>
            <w:tcW w:w="550" w:type="pct"/>
          </w:tcPr>
          <w:p w14:paraId="2DAC4AAB" w14:textId="77777777" w:rsidR="00FE26B7" w:rsidRPr="005C6F33" w:rsidRDefault="00FE26B7" w:rsidP="00BB5801">
            <w:pPr>
              <w:rPr>
                <w:rFonts w:ascii="Times New Roman" w:eastAsia="楷体" w:hAnsi="Times New Roman" w:cs="Times New Roman"/>
                <w:szCs w:val="21"/>
              </w:rPr>
            </w:pPr>
          </w:p>
        </w:tc>
        <w:tc>
          <w:tcPr>
            <w:tcW w:w="550" w:type="pct"/>
          </w:tcPr>
          <w:p w14:paraId="07FE6DF0" w14:textId="782B3C11" w:rsidR="00FE26B7" w:rsidRPr="005C6F33" w:rsidRDefault="00FE26B7" w:rsidP="00BB5801">
            <w:pPr>
              <w:rPr>
                <w:rFonts w:ascii="Times New Roman" w:eastAsia="楷体" w:hAnsi="Times New Roman" w:cs="Times New Roman"/>
                <w:szCs w:val="21"/>
              </w:rPr>
            </w:pPr>
          </w:p>
        </w:tc>
        <w:tc>
          <w:tcPr>
            <w:tcW w:w="550" w:type="pct"/>
          </w:tcPr>
          <w:p w14:paraId="24C58883" w14:textId="77777777" w:rsidR="00FE26B7" w:rsidRPr="005C6F33" w:rsidRDefault="00FE26B7" w:rsidP="00BB5801">
            <w:pPr>
              <w:rPr>
                <w:rFonts w:ascii="Times New Roman" w:eastAsia="楷体" w:hAnsi="Times New Roman" w:cs="Times New Roman"/>
                <w:szCs w:val="21"/>
              </w:rPr>
            </w:pPr>
          </w:p>
        </w:tc>
        <w:tc>
          <w:tcPr>
            <w:tcW w:w="544" w:type="pct"/>
          </w:tcPr>
          <w:p w14:paraId="4912BE7D" w14:textId="77777777" w:rsidR="00FE26B7" w:rsidRPr="005C6F33" w:rsidRDefault="00FE26B7" w:rsidP="00BB5801">
            <w:pPr>
              <w:rPr>
                <w:rFonts w:ascii="Times New Roman" w:eastAsia="楷体" w:hAnsi="Times New Roman" w:cs="Times New Roman"/>
                <w:szCs w:val="21"/>
              </w:rPr>
            </w:pPr>
          </w:p>
        </w:tc>
      </w:tr>
      <w:tr w:rsidR="005C6F33" w:rsidRPr="005C6F33" w14:paraId="593DDCEE" w14:textId="77777777" w:rsidTr="00FE26B7">
        <w:trPr>
          <w:trHeight w:val="312"/>
          <w:jc w:val="center"/>
        </w:trPr>
        <w:tc>
          <w:tcPr>
            <w:tcW w:w="378" w:type="pct"/>
          </w:tcPr>
          <w:p w14:paraId="1F096825"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6</w:t>
            </w:r>
          </w:p>
        </w:tc>
        <w:tc>
          <w:tcPr>
            <w:tcW w:w="1327" w:type="pct"/>
          </w:tcPr>
          <w:p w14:paraId="46ED28C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CNRM-CM6-1</w:t>
            </w:r>
          </w:p>
        </w:tc>
        <w:tc>
          <w:tcPr>
            <w:tcW w:w="550" w:type="pct"/>
          </w:tcPr>
          <w:p w14:paraId="13427C97" w14:textId="7D98DA18"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29</w:t>
            </w:r>
          </w:p>
        </w:tc>
        <w:tc>
          <w:tcPr>
            <w:tcW w:w="550" w:type="pct"/>
          </w:tcPr>
          <w:p w14:paraId="78B270F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50" w:type="pct"/>
          </w:tcPr>
          <w:p w14:paraId="706EDC0A" w14:textId="02A7D452"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50" w:type="pct"/>
          </w:tcPr>
          <w:p w14:paraId="747BC456" w14:textId="45B94A94" w:rsidR="00FE26B7" w:rsidRPr="005C6F33" w:rsidRDefault="00FE26B7" w:rsidP="00BB5801">
            <w:pPr>
              <w:rPr>
                <w:rFonts w:ascii="Times New Roman" w:eastAsia="楷体" w:hAnsi="Times New Roman" w:cs="Times New Roman"/>
                <w:szCs w:val="21"/>
              </w:rPr>
            </w:pPr>
          </w:p>
        </w:tc>
        <w:tc>
          <w:tcPr>
            <w:tcW w:w="550" w:type="pct"/>
          </w:tcPr>
          <w:p w14:paraId="5B54CAF4"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44" w:type="pct"/>
          </w:tcPr>
          <w:p w14:paraId="5EFADEB0" w14:textId="77777777" w:rsidR="00FE26B7" w:rsidRPr="005C6F33" w:rsidRDefault="00FE26B7" w:rsidP="00BB5801">
            <w:pPr>
              <w:rPr>
                <w:rFonts w:ascii="Times New Roman" w:eastAsia="楷体" w:hAnsi="Times New Roman" w:cs="Times New Roman"/>
                <w:szCs w:val="21"/>
              </w:rPr>
            </w:pPr>
          </w:p>
        </w:tc>
      </w:tr>
      <w:tr w:rsidR="005C6F33" w:rsidRPr="005C6F33" w14:paraId="7FF6C238" w14:textId="77777777" w:rsidTr="00FE26B7">
        <w:trPr>
          <w:trHeight w:val="312"/>
          <w:jc w:val="center"/>
        </w:trPr>
        <w:tc>
          <w:tcPr>
            <w:tcW w:w="378" w:type="pct"/>
          </w:tcPr>
          <w:p w14:paraId="35516BE1"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7</w:t>
            </w:r>
          </w:p>
        </w:tc>
        <w:tc>
          <w:tcPr>
            <w:tcW w:w="1327" w:type="pct"/>
          </w:tcPr>
          <w:p w14:paraId="0FA47347"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CNRM-ESM2-1</w:t>
            </w:r>
          </w:p>
        </w:tc>
        <w:tc>
          <w:tcPr>
            <w:tcW w:w="550" w:type="pct"/>
          </w:tcPr>
          <w:p w14:paraId="32E72AC8" w14:textId="4A4941D1"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9</w:t>
            </w:r>
          </w:p>
        </w:tc>
        <w:tc>
          <w:tcPr>
            <w:tcW w:w="550" w:type="pct"/>
          </w:tcPr>
          <w:p w14:paraId="69611923" w14:textId="77777777" w:rsidR="00FE26B7" w:rsidRPr="005C6F33" w:rsidRDefault="00FE26B7" w:rsidP="00BB5801">
            <w:pPr>
              <w:rPr>
                <w:rFonts w:ascii="Times New Roman" w:eastAsia="楷体" w:hAnsi="Times New Roman" w:cs="Times New Roman"/>
                <w:szCs w:val="21"/>
              </w:rPr>
            </w:pPr>
          </w:p>
        </w:tc>
        <w:tc>
          <w:tcPr>
            <w:tcW w:w="550" w:type="pct"/>
          </w:tcPr>
          <w:p w14:paraId="593D8870" w14:textId="77777777" w:rsidR="00FE26B7" w:rsidRPr="005C6F33" w:rsidRDefault="00FE26B7" w:rsidP="00BB5801">
            <w:pPr>
              <w:rPr>
                <w:rFonts w:ascii="Times New Roman" w:eastAsia="楷体" w:hAnsi="Times New Roman" w:cs="Times New Roman"/>
                <w:szCs w:val="21"/>
              </w:rPr>
            </w:pPr>
          </w:p>
        </w:tc>
        <w:tc>
          <w:tcPr>
            <w:tcW w:w="550" w:type="pct"/>
          </w:tcPr>
          <w:p w14:paraId="39FE0CCF" w14:textId="67FC6863" w:rsidR="00FE26B7" w:rsidRPr="005C6F33" w:rsidRDefault="00FE26B7" w:rsidP="00BB5801">
            <w:pPr>
              <w:rPr>
                <w:rFonts w:ascii="Times New Roman" w:eastAsia="楷体" w:hAnsi="Times New Roman" w:cs="Times New Roman"/>
                <w:szCs w:val="21"/>
              </w:rPr>
            </w:pPr>
          </w:p>
        </w:tc>
        <w:tc>
          <w:tcPr>
            <w:tcW w:w="550" w:type="pct"/>
          </w:tcPr>
          <w:p w14:paraId="0A294C43" w14:textId="77777777" w:rsidR="00FE26B7" w:rsidRPr="005C6F33" w:rsidRDefault="00FE26B7" w:rsidP="00BB5801">
            <w:pPr>
              <w:rPr>
                <w:rFonts w:ascii="Times New Roman" w:eastAsia="楷体" w:hAnsi="Times New Roman" w:cs="Times New Roman"/>
                <w:szCs w:val="21"/>
              </w:rPr>
            </w:pPr>
          </w:p>
        </w:tc>
        <w:tc>
          <w:tcPr>
            <w:tcW w:w="544" w:type="pct"/>
          </w:tcPr>
          <w:p w14:paraId="6D5F66C7" w14:textId="77777777" w:rsidR="00FE26B7" w:rsidRPr="005C6F33" w:rsidRDefault="00FE26B7" w:rsidP="00BB5801">
            <w:pPr>
              <w:rPr>
                <w:rFonts w:ascii="Times New Roman" w:eastAsia="楷体" w:hAnsi="Times New Roman" w:cs="Times New Roman"/>
                <w:szCs w:val="21"/>
              </w:rPr>
            </w:pPr>
          </w:p>
        </w:tc>
      </w:tr>
      <w:tr w:rsidR="005C6F33" w:rsidRPr="005C6F33" w14:paraId="6BFC6AB3" w14:textId="77777777" w:rsidTr="00FE26B7">
        <w:trPr>
          <w:trHeight w:val="312"/>
          <w:jc w:val="center"/>
        </w:trPr>
        <w:tc>
          <w:tcPr>
            <w:tcW w:w="378" w:type="pct"/>
          </w:tcPr>
          <w:p w14:paraId="3885EE2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8</w:t>
            </w:r>
          </w:p>
        </w:tc>
        <w:tc>
          <w:tcPr>
            <w:tcW w:w="1327" w:type="pct"/>
          </w:tcPr>
          <w:p w14:paraId="050D57B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E3SM-1-0</w:t>
            </w:r>
          </w:p>
        </w:tc>
        <w:tc>
          <w:tcPr>
            <w:tcW w:w="550" w:type="pct"/>
          </w:tcPr>
          <w:p w14:paraId="6BEA8DEC"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20538867" w14:textId="77777777" w:rsidR="00FE26B7" w:rsidRPr="005C6F33" w:rsidRDefault="00FE26B7" w:rsidP="00BB5801">
            <w:pPr>
              <w:rPr>
                <w:rFonts w:ascii="Times New Roman" w:eastAsia="楷体" w:hAnsi="Times New Roman" w:cs="Times New Roman"/>
                <w:szCs w:val="21"/>
              </w:rPr>
            </w:pPr>
          </w:p>
        </w:tc>
        <w:tc>
          <w:tcPr>
            <w:tcW w:w="550" w:type="pct"/>
          </w:tcPr>
          <w:p w14:paraId="524C8758" w14:textId="77777777" w:rsidR="00FE26B7" w:rsidRPr="005C6F33" w:rsidRDefault="00FE26B7" w:rsidP="00BB5801">
            <w:pPr>
              <w:rPr>
                <w:rFonts w:ascii="Times New Roman" w:eastAsia="楷体" w:hAnsi="Times New Roman" w:cs="Times New Roman"/>
                <w:szCs w:val="21"/>
              </w:rPr>
            </w:pPr>
          </w:p>
        </w:tc>
        <w:tc>
          <w:tcPr>
            <w:tcW w:w="550" w:type="pct"/>
          </w:tcPr>
          <w:p w14:paraId="299BE065" w14:textId="28A80ECD" w:rsidR="00FE26B7" w:rsidRPr="005C6F33" w:rsidRDefault="00FE26B7" w:rsidP="00BB5801">
            <w:pPr>
              <w:rPr>
                <w:rFonts w:ascii="Times New Roman" w:eastAsia="楷体" w:hAnsi="Times New Roman" w:cs="Times New Roman"/>
                <w:szCs w:val="21"/>
              </w:rPr>
            </w:pPr>
          </w:p>
        </w:tc>
        <w:tc>
          <w:tcPr>
            <w:tcW w:w="550" w:type="pct"/>
          </w:tcPr>
          <w:p w14:paraId="79B63340" w14:textId="77777777" w:rsidR="00FE26B7" w:rsidRPr="005C6F33" w:rsidRDefault="00FE26B7" w:rsidP="00BB5801">
            <w:pPr>
              <w:rPr>
                <w:rFonts w:ascii="Times New Roman" w:eastAsia="楷体" w:hAnsi="Times New Roman" w:cs="Times New Roman"/>
                <w:szCs w:val="21"/>
              </w:rPr>
            </w:pPr>
          </w:p>
        </w:tc>
        <w:tc>
          <w:tcPr>
            <w:tcW w:w="544" w:type="pct"/>
          </w:tcPr>
          <w:p w14:paraId="5DD914B6" w14:textId="77777777" w:rsidR="00FE26B7" w:rsidRPr="005C6F33" w:rsidRDefault="00FE26B7" w:rsidP="00BB5801">
            <w:pPr>
              <w:rPr>
                <w:rFonts w:ascii="Times New Roman" w:eastAsia="楷体" w:hAnsi="Times New Roman" w:cs="Times New Roman"/>
                <w:szCs w:val="21"/>
              </w:rPr>
            </w:pPr>
          </w:p>
        </w:tc>
      </w:tr>
      <w:tr w:rsidR="005C6F33" w:rsidRPr="005C6F33" w14:paraId="7E8F23E0" w14:textId="77777777" w:rsidTr="00FE26B7">
        <w:trPr>
          <w:trHeight w:val="312"/>
          <w:jc w:val="center"/>
        </w:trPr>
        <w:tc>
          <w:tcPr>
            <w:tcW w:w="378" w:type="pct"/>
          </w:tcPr>
          <w:p w14:paraId="4D96340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9</w:t>
            </w:r>
          </w:p>
        </w:tc>
        <w:tc>
          <w:tcPr>
            <w:tcW w:w="1327" w:type="pct"/>
          </w:tcPr>
          <w:p w14:paraId="1657236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EC-Earth3-Veg</w:t>
            </w:r>
          </w:p>
        </w:tc>
        <w:tc>
          <w:tcPr>
            <w:tcW w:w="550" w:type="pct"/>
          </w:tcPr>
          <w:p w14:paraId="27F5C9A3" w14:textId="54D19CDF"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1B4533EE" w14:textId="77777777" w:rsidR="00FE26B7" w:rsidRPr="005C6F33" w:rsidRDefault="00FE26B7" w:rsidP="00BB5801">
            <w:pPr>
              <w:rPr>
                <w:rFonts w:ascii="Times New Roman" w:eastAsia="楷体" w:hAnsi="Times New Roman" w:cs="Times New Roman"/>
                <w:szCs w:val="21"/>
              </w:rPr>
            </w:pPr>
          </w:p>
        </w:tc>
        <w:tc>
          <w:tcPr>
            <w:tcW w:w="550" w:type="pct"/>
          </w:tcPr>
          <w:p w14:paraId="26F1C3CC" w14:textId="77777777" w:rsidR="00FE26B7" w:rsidRPr="005C6F33" w:rsidRDefault="00FE26B7" w:rsidP="00BB5801">
            <w:pPr>
              <w:rPr>
                <w:rFonts w:ascii="Times New Roman" w:eastAsia="楷体" w:hAnsi="Times New Roman" w:cs="Times New Roman"/>
                <w:szCs w:val="21"/>
              </w:rPr>
            </w:pPr>
          </w:p>
        </w:tc>
        <w:tc>
          <w:tcPr>
            <w:tcW w:w="550" w:type="pct"/>
          </w:tcPr>
          <w:p w14:paraId="38446913" w14:textId="5CF10FA3" w:rsidR="00FE26B7" w:rsidRPr="005C6F33" w:rsidRDefault="00FE26B7" w:rsidP="00BB5801">
            <w:pPr>
              <w:rPr>
                <w:rFonts w:ascii="Times New Roman" w:eastAsia="楷体" w:hAnsi="Times New Roman" w:cs="Times New Roman"/>
                <w:szCs w:val="21"/>
              </w:rPr>
            </w:pPr>
          </w:p>
        </w:tc>
        <w:tc>
          <w:tcPr>
            <w:tcW w:w="550" w:type="pct"/>
          </w:tcPr>
          <w:p w14:paraId="47F22350" w14:textId="77777777" w:rsidR="00FE26B7" w:rsidRPr="005C6F33" w:rsidRDefault="00FE26B7" w:rsidP="00BB5801">
            <w:pPr>
              <w:rPr>
                <w:rFonts w:ascii="Times New Roman" w:eastAsia="楷体" w:hAnsi="Times New Roman" w:cs="Times New Roman"/>
                <w:szCs w:val="21"/>
              </w:rPr>
            </w:pPr>
          </w:p>
        </w:tc>
        <w:tc>
          <w:tcPr>
            <w:tcW w:w="544" w:type="pct"/>
          </w:tcPr>
          <w:p w14:paraId="2F417E18" w14:textId="77777777" w:rsidR="00FE26B7" w:rsidRPr="005C6F33" w:rsidRDefault="00FE26B7" w:rsidP="00BB5801">
            <w:pPr>
              <w:rPr>
                <w:rFonts w:ascii="Times New Roman" w:eastAsia="楷体" w:hAnsi="Times New Roman" w:cs="Times New Roman"/>
                <w:szCs w:val="21"/>
              </w:rPr>
            </w:pPr>
          </w:p>
        </w:tc>
      </w:tr>
      <w:tr w:rsidR="005C6F33" w:rsidRPr="005C6F33" w14:paraId="3BBD534C" w14:textId="77777777" w:rsidTr="00FE26B7">
        <w:trPr>
          <w:trHeight w:val="312"/>
          <w:jc w:val="center"/>
        </w:trPr>
        <w:tc>
          <w:tcPr>
            <w:tcW w:w="378" w:type="pct"/>
          </w:tcPr>
          <w:p w14:paraId="54603B50"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1327" w:type="pct"/>
          </w:tcPr>
          <w:p w14:paraId="0AD05E7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FGOALS-f3-L</w:t>
            </w:r>
          </w:p>
        </w:tc>
        <w:tc>
          <w:tcPr>
            <w:tcW w:w="550" w:type="pct"/>
          </w:tcPr>
          <w:p w14:paraId="76C5562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0B87A663" w14:textId="77777777" w:rsidR="00FE26B7" w:rsidRPr="005C6F33" w:rsidRDefault="00FE26B7" w:rsidP="00BB5801">
            <w:pPr>
              <w:rPr>
                <w:rFonts w:ascii="Times New Roman" w:eastAsia="楷体" w:hAnsi="Times New Roman" w:cs="Times New Roman"/>
                <w:szCs w:val="21"/>
              </w:rPr>
            </w:pPr>
          </w:p>
        </w:tc>
        <w:tc>
          <w:tcPr>
            <w:tcW w:w="550" w:type="pct"/>
          </w:tcPr>
          <w:p w14:paraId="762FBDA6" w14:textId="77777777" w:rsidR="00FE26B7" w:rsidRPr="005C6F33" w:rsidRDefault="00FE26B7" w:rsidP="00BB5801">
            <w:pPr>
              <w:rPr>
                <w:rFonts w:ascii="Times New Roman" w:eastAsia="楷体" w:hAnsi="Times New Roman" w:cs="Times New Roman"/>
                <w:szCs w:val="21"/>
              </w:rPr>
            </w:pPr>
          </w:p>
        </w:tc>
        <w:tc>
          <w:tcPr>
            <w:tcW w:w="550" w:type="pct"/>
          </w:tcPr>
          <w:p w14:paraId="16F42231" w14:textId="23F12BF3" w:rsidR="00FE26B7" w:rsidRPr="005C6F33" w:rsidRDefault="00FE26B7" w:rsidP="00BB5801">
            <w:pPr>
              <w:rPr>
                <w:rFonts w:ascii="Times New Roman" w:eastAsia="楷体" w:hAnsi="Times New Roman" w:cs="Times New Roman"/>
                <w:szCs w:val="21"/>
              </w:rPr>
            </w:pPr>
          </w:p>
        </w:tc>
        <w:tc>
          <w:tcPr>
            <w:tcW w:w="550" w:type="pct"/>
          </w:tcPr>
          <w:p w14:paraId="0DDB0EAC" w14:textId="77777777" w:rsidR="00FE26B7" w:rsidRPr="005C6F33" w:rsidRDefault="00FE26B7" w:rsidP="00BB5801">
            <w:pPr>
              <w:rPr>
                <w:rFonts w:ascii="Times New Roman" w:eastAsia="楷体" w:hAnsi="Times New Roman" w:cs="Times New Roman"/>
                <w:szCs w:val="21"/>
              </w:rPr>
            </w:pPr>
          </w:p>
        </w:tc>
        <w:tc>
          <w:tcPr>
            <w:tcW w:w="544" w:type="pct"/>
          </w:tcPr>
          <w:p w14:paraId="27CE9881" w14:textId="77777777" w:rsidR="00FE26B7" w:rsidRPr="005C6F33" w:rsidRDefault="00FE26B7" w:rsidP="00BB5801">
            <w:pPr>
              <w:rPr>
                <w:rFonts w:ascii="Times New Roman" w:eastAsia="楷体" w:hAnsi="Times New Roman" w:cs="Times New Roman"/>
                <w:szCs w:val="21"/>
              </w:rPr>
            </w:pPr>
          </w:p>
        </w:tc>
      </w:tr>
      <w:tr w:rsidR="005C6F33" w:rsidRPr="005C6F33" w14:paraId="2A5FF151" w14:textId="77777777" w:rsidTr="00FE26B7">
        <w:trPr>
          <w:trHeight w:val="312"/>
          <w:jc w:val="center"/>
        </w:trPr>
        <w:tc>
          <w:tcPr>
            <w:tcW w:w="378" w:type="pct"/>
          </w:tcPr>
          <w:p w14:paraId="69315A8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1</w:t>
            </w:r>
          </w:p>
        </w:tc>
        <w:tc>
          <w:tcPr>
            <w:tcW w:w="1327" w:type="pct"/>
          </w:tcPr>
          <w:p w14:paraId="256BF28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FGOALS-g3</w:t>
            </w:r>
          </w:p>
        </w:tc>
        <w:tc>
          <w:tcPr>
            <w:tcW w:w="550" w:type="pct"/>
          </w:tcPr>
          <w:p w14:paraId="3943B89A"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760DAF14" w14:textId="77777777" w:rsidR="00FE26B7" w:rsidRPr="005C6F33" w:rsidRDefault="00FE26B7" w:rsidP="00BB5801">
            <w:pPr>
              <w:rPr>
                <w:rFonts w:ascii="Times New Roman" w:eastAsia="楷体" w:hAnsi="Times New Roman" w:cs="Times New Roman"/>
                <w:szCs w:val="21"/>
              </w:rPr>
            </w:pPr>
          </w:p>
        </w:tc>
        <w:tc>
          <w:tcPr>
            <w:tcW w:w="550" w:type="pct"/>
          </w:tcPr>
          <w:p w14:paraId="23F63440" w14:textId="77777777" w:rsidR="00FE26B7" w:rsidRPr="005C6F33" w:rsidRDefault="00FE26B7" w:rsidP="00BB5801">
            <w:pPr>
              <w:rPr>
                <w:rFonts w:ascii="Times New Roman" w:eastAsia="楷体" w:hAnsi="Times New Roman" w:cs="Times New Roman"/>
                <w:szCs w:val="21"/>
              </w:rPr>
            </w:pPr>
          </w:p>
        </w:tc>
        <w:tc>
          <w:tcPr>
            <w:tcW w:w="550" w:type="pct"/>
          </w:tcPr>
          <w:p w14:paraId="2A49E7E5" w14:textId="208B883C" w:rsidR="00FE26B7" w:rsidRPr="005C6F33" w:rsidRDefault="00FE26B7" w:rsidP="00BB5801">
            <w:pPr>
              <w:rPr>
                <w:rFonts w:ascii="Times New Roman" w:eastAsia="楷体" w:hAnsi="Times New Roman" w:cs="Times New Roman"/>
                <w:szCs w:val="21"/>
              </w:rPr>
            </w:pPr>
          </w:p>
        </w:tc>
        <w:tc>
          <w:tcPr>
            <w:tcW w:w="550" w:type="pct"/>
          </w:tcPr>
          <w:p w14:paraId="17AE27E2" w14:textId="162C6E22" w:rsidR="00FE26B7" w:rsidRPr="005C6F33" w:rsidRDefault="00FE26B7" w:rsidP="00BB5801">
            <w:pPr>
              <w:rPr>
                <w:rFonts w:ascii="Times New Roman" w:eastAsia="楷体" w:hAnsi="Times New Roman" w:cs="Times New Roman"/>
                <w:szCs w:val="21"/>
              </w:rPr>
            </w:pPr>
          </w:p>
        </w:tc>
        <w:tc>
          <w:tcPr>
            <w:tcW w:w="544" w:type="pct"/>
          </w:tcPr>
          <w:p w14:paraId="0F3CCBB7" w14:textId="77777777" w:rsidR="00FE26B7" w:rsidRPr="005C6F33" w:rsidRDefault="00FE26B7" w:rsidP="00BB5801">
            <w:pPr>
              <w:rPr>
                <w:rFonts w:ascii="Times New Roman" w:eastAsia="楷体" w:hAnsi="Times New Roman" w:cs="Times New Roman"/>
                <w:szCs w:val="21"/>
              </w:rPr>
            </w:pPr>
          </w:p>
        </w:tc>
      </w:tr>
      <w:tr w:rsidR="005C6F33" w:rsidRPr="005C6F33" w14:paraId="4DD83212" w14:textId="77777777" w:rsidTr="00FE26B7">
        <w:trPr>
          <w:trHeight w:val="312"/>
          <w:jc w:val="center"/>
        </w:trPr>
        <w:tc>
          <w:tcPr>
            <w:tcW w:w="378" w:type="pct"/>
          </w:tcPr>
          <w:p w14:paraId="3DB96EF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2</w:t>
            </w:r>
          </w:p>
        </w:tc>
        <w:tc>
          <w:tcPr>
            <w:tcW w:w="1327" w:type="pct"/>
          </w:tcPr>
          <w:p w14:paraId="0DE3D374"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GFDL-ESM4</w:t>
            </w:r>
          </w:p>
        </w:tc>
        <w:tc>
          <w:tcPr>
            <w:tcW w:w="550" w:type="pct"/>
          </w:tcPr>
          <w:p w14:paraId="7833C00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745C051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50" w:type="pct"/>
          </w:tcPr>
          <w:p w14:paraId="0EF5FB7A" w14:textId="7B8907C8"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07BC417" w14:textId="373F358C" w:rsidR="00FE26B7" w:rsidRPr="005C6F33" w:rsidRDefault="00FE26B7" w:rsidP="00BB5801">
            <w:pPr>
              <w:rPr>
                <w:rFonts w:ascii="Times New Roman" w:eastAsia="楷体" w:hAnsi="Times New Roman" w:cs="Times New Roman"/>
                <w:szCs w:val="21"/>
              </w:rPr>
            </w:pPr>
          </w:p>
        </w:tc>
        <w:tc>
          <w:tcPr>
            <w:tcW w:w="550" w:type="pct"/>
          </w:tcPr>
          <w:p w14:paraId="65D00AD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c>
          <w:tcPr>
            <w:tcW w:w="544" w:type="pct"/>
          </w:tcPr>
          <w:p w14:paraId="793DAB0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r>
      <w:tr w:rsidR="005C6F33" w:rsidRPr="005C6F33" w14:paraId="3A2A1D86" w14:textId="77777777" w:rsidTr="00FE26B7">
        <w:trPr>
          <w:trHeight w:val="312"/>
          <w:jc w:val="center"/>
        </w:trPr>
        <w:tc>
          <w:tcPr>
            <w:tcW w:w="378" w:type="pct"/>
          </w:tcPr>
          <w:p w14:paraId="7A05AB4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3</w:t>
            </w:r>
          </w:p>
        </w:tc>
        <w:tc>
          <w:tcPr>
            <w:tcW w:w="1327" w:type="pct"/>
          </w:tcPr>
          <w:p w14:paraId="46890C0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GISS-E2-1-G</w:t>
            </w:r>
          </w:p>
        </w:tc>
        <w:tc>
          <w:tcPr>
            <w:tcW w:w="550" w:type="pct"/>
          </w:tcPr>
          <w:p w14:paraId="12A0245E" w14:textId="41BEBA3D"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r w:rsidRPr="005C6F33">
              <w:rPr>
                <w:rFonts w:ascii="Times New Roman" w:eastAsia="楷体" w:hAnsi="Times New Roman" w:cs="Times New Roman"/>
                <w:szCs w:val="21"/>
              </w:rPr>
              <w:t>0</w:t>
            </w:r>
          </w:p>
        </w:tc>
        <w:tc>
          <w:tcPr>
            <w:tcW w:w="550" w:type="pct"/>
          </w:tcPr>
          <w:p w14:paraId="249FF53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2E58F7B0" w14:textId="52FC7420"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48FCFB0F" w14:textId="0DBD32F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04EC9F8F" w14:textId="64D686E4"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44" w:type="pct"/>
          </w:tcPr>
          <w:p w14:paraId="04B1F5AA" w14:textId="77777777" w:rsidR="00FE26B7" w:rsidRPr="005C6F33" w:rsidRDefault="00FE26B7" w:rsidP="00BB5801">
            <w:pPr>
              <w:rPr>
                <w:rFonts w:ascii="Times New Roman" w:eastAsia="楷体" w:hAnsi="Times New Roman" w:cs="Times New Roman"/>
                <w:szCs w:val="21"/>
              </w:rPr>
            </w:pPr>
          </w:p>
        </w:tc>
      </w:tr>
      <w:tr w:rsidR="005C6F33" w:rsidRPr="005C6F33" w14:paraId="1AA48CBD" w14:textId="77777777" w:rsidTr="00FE26B7">
        <w:trPr>
          <w:trHeight w:val="312"/>
          <w:jc w:val="center"/>
        </w:trPr>
        <w:tc>
          <w:tcPr>
            <w:tcW w:w="378" w:type="pct"/>
          </w:tcPr>
          <w:p w14:paraId="7CBB824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4</w:t>
            </w:r>
          </w:p>
        </w:tc>
        <w:tc>
          <w:tcPr>
            <w:tcW w:w="1327" w:type="pct"/>
          </w:tcPr>
          <w:p w14:paraId="4082E85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GISS-E2-1-H</w:t>
            </w:r>
          </w:p>
        </w:tc>
        <w:tc>
          <w:tcPr>
            <w:tcW w:w="550" w:type="pct"/>
          </w:tcPr>
          <w:p w14:paraId="791925B4" w14:textId="6D86B26B"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3</w:t>
            </w:r>
          </w:p>
        </w:tc>
        <w:tc>
          <w:tcPr>
            <w:tcW w:w="550" w:type="pct"/>
          </w:tcPr>
          <w:p w14:paraId="54C85623" w14:textId="77777777" w:rsidR="00FE26B7" w:rsidRPr="005C6F33" w:rsidRDefault="00FE26B7" w:rsidP="00BB5801">
            <w:pPr>
              <w:rPr>
                <w:rFonts w:ascii="Times New Roman" w:eastAsia="楷体" w:hAnsi="Times New Roman" w:cs="Times New Roman"/>
                <w:szCs w:val="21"/>
              </w:rPr>
            </w:pPr>
          </w:p>
        </w:tc>
        <w:tc>
          <w:tcPr>
            <w:tcW w:w="550" w:type="pct"/>
          </w:tcPr>
          <w:p w14:paraId="21F097B0" w14:textId="77777777" w:rsidR="00FE26B7" w:rsidRPr="005C6F33" w:rsidRDefault="00FE26B7" w:rsidP="00BB5801">
            <w:pPr>
              <w:rPr>
                <w:rFonts w:ascii="Times New Roman" w:eastAsia="楷体" w:hAnsi="Times New Roman" w:cs="Times New Roman"/>
                <w:szCs w:val="21"/>
              </w:rPr>
            </w:pPr>
          </w:p>
        </w:tc>
        <w:tc>
          <w:tcPr>
            <w:tcW w:w="550" w:type="pct"/>
          </w:tcPr>
          <w:p w14:paraId="443949CF" w14:textId="2622D921" w:rsidR="00FE26B7" w:rsidRPr="005C6F33" w:rsidRDefault="00FE26B7" w:rsidP="00BB5801">
            <w:pPr>
              <w:rPr>
                <w:rFonts w:ascii="Times New Roman" w:eastAsia="楷体" w:hAnsi="Times New Roman" w:cs="Times New Roman"/>
                <w:szCs w:val="21"/>
              </w:rPr>
            </w:pPr>
          </w:p>
        </w:tc>
        <w:tc>
          <w:tcPr>
            <w:tcW w:w="550" w:type="pct"/>
          </w:tcPr>
          <w:p w14:paraId="4EE97176" w14:textId="77777777" w:rsidR="00FE26B7" w:rsidRPr="005C6F33" w:rsidRDefault="00FE26B7" w:rsidP="00BB5801">
            <w:pPr>
              <w:rPr>
                <w:rFonts w:ascii="Times New Roman" w:eastAsia="楷体" w:hAnsi="Times New Roman" w:cs="Times New Roman"/>
                <w:szCs w:val="21"/>
              </w:rPr>
            </w:pPr>
          </w:p>
        </w:tc>
        <w:tc>
          <w:tcPr>
            <w:tcW w:w="544" w:type="pct"/>
          </w:tcPr>
          <w:p w14:paraId="6CB29900" w14:textId="77777777" w:rsidR="00FE26B7" w:rsidRPr="005C6F33" w:rsidRDefault="00FE26B7" w:rsidP="00BB5801">
            <w:pPr>
              <w:rPr>
                <w:rFonts w:ascii="Times New Roman" w:eastAsia="楷体" w:hAnsi="Times New Roman" w:cs="Times New Roman"/>
                <w:szCs w:val="21"/>
              </w:rPr>
            </w:pPr>
          </w:p>
        </w:tc>
      </w:tr>
      <w:tr w:rsidR="005C6F33" w:rsidRPr="005C6F33" w14:paraId="3BC6E894" w14:textId="77777777" w:rsidTr="00FE26B7">
        <w:trPr>
          <w:trHeight w:val="312"/>
          <w:jc w:val="center"/>
        </w:trPr>
        <w:tc>
          <w:tcPr>
            <w:tcW w:w="378" w:type="pct"/>
          </w:tcPr>
          <w:p w14:paraId="35B7EC54"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5</w:t>
            </w:r>
          </w:p>
        </w:tc>
        <w:tc>
          <w:tcPr>
            <w:tcW w:w="1327" w:type="pct"/>
          </w:tcPr>
          <w:p w14:paraId="6BF218CC"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HadGEM3-GC31-LL</w:t>
            </w:r>
          </w:p>
        </w:tc>
        <w:tc>
          <w:tcPr>
            <w:tcW w:w="550" w:type="pct"/>
          </w:tcPr>
          <w:p w14:paraId="41AE327C"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52D399E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371CE0AB" w14:textId="39FFD2C1"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50" w:type="pct"/>
          </w:tcPr>
          <w:p w14:paraId="1E0DF893" w14:textId="25F80678" w:rsidR="00FE26B7" w:rsidRPr="005C6F33" w:rsidRDefault="00FE26B7" w:rsidP="00BB5801">
            <w:pPr>
              <w:rPr>
                <w:rFonts w:ascii="Times New Roman" w:eastAsia="楷体" w:hAnsi="Times New Roman" w:cs="Times New Roman"/>
                <w:szCs w:val="21"/>
              </w:rPr>
            </w:pPr>
          </w:p>
        </w:tc>
        <w:tc>
          <w:tcPr>
            <w:tcW w:w="550" w:type="pct"/>
          </w:tcPr>
          <w:p w14:paraId="14433C31"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4</w:t>
            </w:r>
          </w:p>
        </w:tc>
        <w:tc>
          <w:tcPr>
            <w:tcW w:w="544" w:type="pct"/>
          </w:tcPr>
          <w:p w14:paraId="7268DBD8" w14:textId="77777777" w:rsidR="00FE26B7" w:rsidRPr="005C6F33" w:rsidRDefault="00FE26B7" w:rsidP="00BB5801">
            <w:pPr>
              <w:rPr>
                <w:rFonts w:ascii="Times New Roman" w:eastAsia="楷体" w:hAnsi="Times New Roman" w:cs="Times New Roman"/>
                <w:szCs w:val="21"/>
              </w:rPr>
            </w:pPr>
          </w:p>
        </w:tc>
      </w:tr>
      <w:tr w:rsidR="005C6F33" w:rsidRPr="005C6F33" w14:paraId="012D3272" w14:textId="77777777" w:rsidTr="00FE26B7">
        <w:trPr>
          <w:trHeight w:val="312"/>
          <w:jc w:val="center"/>
        </w:trPr>
        <w:tc>
          <w:tcPr>
            <w:tcW w:w="378" w:type="pct"/>
          </w:tcPr>
          <w:p w14:paraId="58D53A0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6</w:t>
            </w:r>
          </w:p>
        </w:tc>
        <w:tc>
          <w:tcPr>
            <w:tcW w:w="1327" w:type="pct"/>
          </w:tcPr>
          <w:p w14:paraId="071FE43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INM-CM5-0</w:t>
            </w:r>
          </w:p>
        </w:tc>
        <w:tc>
          <w:tcPr>
            <w:tcW w:w="550" w:type="pct"/>
          </w:tcPr>
          <w:p w14:paraId="6D835C0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10</w:t>
            </w:r>
          </w:p>
        </w:tc>
        <w:tc>
          <w:tcPr>
            <w:tcW w:w="550" w:type="pct"/>
          </w:tcPr>
          <w:p w14:paraId="636FA73B" w14:textId="77777777" w:rsidR="00FE26B7" w:rsidRPr="005C6F33" w:rsidRDefault="00FE26B7" w:rsidP="00BB5801">
            <w:pPr>
              <w:rPr>
                <w:rFonts w:ascii="Times New Roman" w:eastAsia="楷体" w:hAnsi="Times New Roman" w:cs="Times New Roman"/>
                <w:szCs w:val="21"/>
              </w:rPr>
            </w:pPr>
          </w:p>
        </w:tc>
        <w:tc>
          <w:tcPr>
            <w:tcW w:w="550" w:type="pct"/>
          </w:tcPr>
          <w:p w14:paraId="625644C2" w14:textId="77777777" w:rsidR="00FE26B7" w:rsidRPr="005C6F33" w:rsidRDefault="00FE26B7" w:rsidP="00BB5801">
            <w:pPr>
              <w:rPr>
                <w:rFonts w:ascii="Times New Roman" w:eastAsia="楷体" w:hAnsi="Times New Roman" w:cs="Times New Roman"/>
                <w:szCs w:val="21"/>
              </w:rPr>
            </w:pPr>
          </w:p>
        </w:tc>
        <w:tc>
          <w:tcPr>
            <w:tcW w:w="550" w:type="pct"/>
          </w:tcPr>
          <w:p w14:paraId="449B3672" w14:textId="69E3C700" w:rsidR="00FE26B7" w:rsidRPr="005C6F33" w:rsidRDefault="00FE26B7" w:rsidP="00BB5801">
            <w:pPr>
              <w:rPr>
                <w:rFonts w:ascii="Times New Roman" w:eastAsia="楷体" w:hAnsi="Times New Roman" w:cs="Times New Roman"/>
                <w:szCs w:val="21"/>
              </w:rPr>
            </w:pPr>
          </w:p>
        </w:tc>
        <w:tc>
          <w:tcPr>
            <w:tcW w:w="550" w:type="pct"/>
          </w:tcPr>
          <w:p w14:paraId="25DE0045" w14:textId="77777777" w:rsidR="00FE26B7" w:rsidRPr="005C6F33" w:rsidRDefault="00FE26B7" w:rsidP="00BB5801">
            <w:pPr>
              <w:rPr>
                <w:rFonts w:ascii="Times New Roman" w:eastAsia="楷体" w:hAnsi="Times New Roman" w:cs="Times New Roman"/>
                <w:szCs w:val="21"/>
              </w:rPr>
            </w:pPr>
          </w:p>
        </w:tc>
        <w:tc>
          <w:tcPr>
            <w:tcW w:w="544" w:type="pct"/>
          </w:tcPr>
          <w:p w14:paraId="50BD1721" w14:textId="77777777" w:rsidR="00FE26B7" w:rsidRPr="005C6F33" w:rsidRDefault="00FE26B7" w:rsidP="00BB5801">
            <w:pPr>
              <w:rPr>
                <w:rFonts w:ascii="Times New Roman" w:eastAsia="楷体" w:hAnsi="Times New Roman" w:cs="Times New Roman"/>
                <w:szCs w:val="21"/>
              </w:rPr>
            </w:pPr>
          </w:p>
        </w:tc>
      </w:tr>
      <w:tr w:rsidR="005C6F33" w:rsidRPr="005C6F33" w14:paraId="6658B120" w14:textId="77777777" w:rsidTr="00FE26B7">
        <w:trPr>
          <w:trHeight w:val="312"/>
          <w:jc w:val="center"/>
        </w:trPr>
        <w:tc>
          <w:tcPr>
            <w:tcW w:w="378" w:type="pct"/>
          </w:tcPr>
          <w:p w14:paraId="3DF4F0A4"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7</w:t>
            </w:r>
          </w:p>
        </w:tc>
        <w:tc>
          <w:tcPr>
            <w:tcW w:w="1327" w:type="pct"/>
          </w:tcPr>
          <w:p w14:paraId="78C0AA61"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IPSL-CM6A-LR</w:t>
            </w:r>
          </w:p>
        </w:tc>
        <w:tc>
          <w:tcPr>
            <w:tcW w:w="550" w:type="pct"/>
          </w:tcPr>
          <w:p w14:paraId="125538A3"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32</w:t>
            </w:r>
          </w:p>
        </w:tc>
        <w:tc>
          <w:tcPr>
            <w:tcW w:w="550" w:type="pct"/>
          </w:tcPr>
          <w:p w14:paraId="6A6A802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50" w:type="pct"/>
          </w:tcPr>
          <w:p w14:paraId="553F6A1B" w14:textId="444AE0C0"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50" w:type="pct"/>
          </w:tcPr>
          <w:p w14:paraId="131859EA" w14:textId="2298A6B0" w:rsidR="00FE26B7" w:rsidRPr="005C6F33" w:rsidRDefault="00FE26B7" w:rsidP="00BB5801">
            <w:pPr>
              <w:rPr>
                <w:rFonts w:ascii="Times New Roman" w:eastAsia="楷体" w:hAnsi="Times New Roman" w:cs="Times New Roman"/>
                <w:szCs w:val="21"/>
              </w:rPr>
            </w:pPr>
          </w:p>
        </w:tc>
        <w:tc>
          <w:tcPr>
            <w:tcW w:w="550" w:type="pct"/>
          </w:tcPr>
          <w:p w14:paraId="75442F1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44" w:type="pct"/>
          </w:tcPr>
          <w:p w14:paraId="53CFCF83" w14:textId="77777777" w:rsidR="00FE26B7" w:rsidRPr="005C6F33" w:rsidRDefault="00FE26B7" w:rsidP="00BB5801">
            <w:pPr>
              <w:rPr>
                <w:rFonts w:ascii="Times New Roman" w:eastAsia="楷体" w:hAnsi="Times New Roman" w:cs="Times New Roman"/>
                <w:szCs w:val="21"/>
              </w:rPr>
            </w:pPr>
          </w:p>
        </w:tc>
      </w:tr>
      <w:tr w:rsidR="005C6F33" w:rsidRPr="005C6F33" w14:paraId="3C597C7F" w14:textId="77777777" w:rsidTr="00FE26B7">
        <w:trPr>
          <w:trHeight w:val="312"/>
          <w:jc w:val="center"/>
        </w:trPr>
        <w:tc>
          <w:tcPr>
            <w:tcW w:w="378" w:type="pct"/>
          </w:tcPr>
          <w:p w14:paraId="738FFEF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8</w:t>
            </w:r>
          </w:p>
        </w:tc>
        <w:tc>
          <w:tcPr>
            <w:tcW w:w="1327" w:type="pct"/>
          </w:tcPr>
          <w:p w14:paraId="76359B4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MIROC-ES2L</w:t>
            </w:r>
          </w:p>
        </w:tc>
        <w:tc>
          <w:tcPr>
            <w:tcW w:w="550" w:type="pct"/>
          </w:tcPr>
          <w:p w14:paraId="0193DB21" w14:textId="2D182058"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204A21BC" w14:textId="77777777" w:rsidR="00FE26B7" w:rsidRPr="005C6F33" w:rsidRDefault="00FE26B7" w:rsidP="00BB5801">
            <w:pPr>
              <w:rPr>
                <w:rFonts w:ascii="Times New Roman" w:eastAsia="楷体" w:hAnsi="Times New Roman" w:cs="Times New Roman"/>
                <w:szCs w:val="21"/>
              </w:rPr>
            </w:pPr>
          </w:p>
        </w:tc>
        <w:tc>
          <w:tcPr>
            <w:tcW w:w="550" w:type="pct"/>
          </w:tcPr>
          <w:p w14:paraId="4781466B" w14:textId="77777777" w:rsidR="00FE26B7" w:rsidRPr="005C6F33" w:rsidRDefault="00FE26B7" w:rsidP="00BB5801">
            <w:pPr>
              <w:rPr>
                <w:rFonts w:ascii="Times New Roman" w:eastAsia="楷体" w:hAnsi="Times New Roman" w:cs="Times New Roman"/>
                <w:szCs w:val="21"/>
              </w:rPr>
            </w:pPr>
          </w:p>
        </w:tc>
        <w:tc>
          <w:tcPr>
            <w:tcW w:w="550" w:type="pct"/>
          </w:tcPr>
          <w:p w14:paraId="3FD93C25" w14:textId="7CD6622D" w:rsidR="00FE26B7" w:rsidRPr="005C6F33" w:rsidRDefault="00FE26B7" w:rsidP="00BB5801">
            <w:pPr>
              <w:rPr>
                <w:rFonts w:ascii="Times New Roman" w:eastAsia="楷体" w:hAnsi="Times New Roman" w:cs="Times New Roman"/>
                <w:szCs w:val="21"/>
              </w:rPr>
            </w:pPr>
          </w:p>
        </w:tc>
        <w:tc>
          <w:tcPr>
            <w:tcW w:w="550" w:type="pct"/>
          </w:tcPr>
          <w:p w14:paraId="708CA0C0" w14:textId="77777777" w:rsidR="00FE26B7" w:rsidRPr="005C6F33" w:rsidRDefault="00FE26B7" w:rsidP="00BB5801">
            <w:pPr>
              <w:rPr>
                <w:rFonts w:ascii="Times New Roman" w:eastAsia="楷体" w:hAnsi="Times New Roman" w:cs="Times New Roman"/>
                <w:szCs w:val="21"/>
              </w:rPr>
            </w:pPr>
          </w:p>
        </w:tc>
        <w:tc>
          <w:tcPr>
            <w:tcW w:w="544" w:type="pct"/>
          </w:tcPr>
          <w:p w14:paraId="5DFFE0A2" w14:textId="77777777" w:rsidR="00FE26B7" w:rsidRPr="005C6F33" w:rsidRDefault="00FE26B7" w:rsidP="00BB5801">
            <w:pPr>
              <w:rPr>
                <w:rFonts w:ascii="Times New Roman" w:eastAsia="楷体" w:hAnsi="Times New Roman" w:cs="Times New Roman"/>
                <w:szCs w:val="21"/>
              </w:rPr>
            </w:pPr>
          </w:p>
        </w:tc>
      </w:tr>
      <w:tr w:rsidR="005C6F33" w:rsidRPr="005C6F33" w14:paraId="7C9F4CD3" w14:textId="77777777" w:rsidTr="00FE26B7">
        <w:trPr>
          <w:trHeight w:val="312"/>
          <w:jc w:val="center"/>
        </w:trPr>
        <w:tc>
          <w:tcPr>
            <w:tcW w:w="378" w:type="pct"/>
          </w:tcPr>
          <w:p w14:paraId="5009DF37"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9</w:t>
            </w:r>
          </w:p>
        </w:tc>
        <w:tc>
          <w:tcPr>
            <w:tcW w:w="1327" w:type="pct"/>
          </w:tcPr>
          <w:p w14:paraId="25C51AF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MIROC6</w:t>
            </w:r>
          </w:p>
        </w:tc>
        <w:tc>
          <w:tcPr>
            <w:tcW w:w="550" w:type="pct"/>
          </w:tcPr>
          <w:p w14:paraId="15A87BB5"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50" w:type="pct"/>
          </w:tcPr>
          <w:p w14:paraId="7B9E798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0C68F2EA" w14:textId="079CFC12"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448B6108" w14:textId="45774A44"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BAD9AD9"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44" w:type="pct"/>
          </w:tcPr>
          <w:p w14:paraId="6E1A28E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r>
      <w:tr w:rsidR="005C6F33" w:rsidRPr="005C6F33" w14:paraId="763452F7" w14:textId="77777777" w:rsidTr="00FE26B7">
        <w:trPr>
          <w:trHeight w:val="312"/>
          <w:jc w:val="center"/>
        </w:trPr>
        <w:tc>
          <w:tcPr>
            <w:tcW w:w="378" w:type="pct"/>
          </w:tcPr>
          <w:p w14:paraId="06533C0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0</w:t>
            </w:r>
          </w:p>
        </w:tc>
        <w:tc>
          <w:tcPr>
            <w:tcW w:w="1327" w:type="pct"/>
          </w:tcPr>
          <w:p w14:paraId="4233B33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MPI-ESM-1-2-HAM</w:t>
            </w:r>
          </w:p>
        </w:tc>
        <w:tc>
          <w:tcPr>
            <w:tcW w:w="550" w:type="pct"/>
          </w:tcPr>
          <w:p w14:paraId="546FEFF2" w14:textId="6B8ECC9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p>
        </w:tc>
        <w:tc>
          <w:tcPr>
            <w:tcW w:w="550" w:type="pct"/>
          </w:tcPr>
          <w:p w14:paraId="6554E703" w14:textId="77777777" w:rsidR="00FE26B7" w:rsidRPr="005C6F33" w:rsidRDefault="00FE26B7" w:rsidP="00BB5801">
            <w:pPr>
              <w:rPr>
                <w:rFonts w:ascii="Times New Roman" w:eastAsia="楷体" w:hAnsi="Times New Roman" w:cs="Times New Roman"/>
                <w:szCs w:val="21"/>
              </w:rPr>
            </w:pPr>
          </w:p>
        </w:tc>
        <w:tc>
          <w:tcPr>
            <w:tcW w:w="550" w:type="pct"/>
          </w:tcPr>
          <w:p w14:paraId="5AEF0DB7" w14:textId="77777777" w:rsidR="00FE26B7" w:rsidRPr="005C6F33" w:rsidRDefault="00FE26B7" w:rsidP="00BB5801">
            <w:pPr>
              <w:rPr>
                <w:rFonts w:ascii="Times New Roman" w:eastAsia="楷体" w:hAnsi="Times New Roman" w:cs="Times New Roman"/>
                <w:szCs w:val="21"/>
              </w:rPr>
            </w:pPr>
          </w:p>
        </w:tc>
        <w:tc>
          <w:tcPr>
            <w:tcW w:w="550" w:type="pct"/>
          </w:tcPr>
          <w:p w14:paraId="00814BA1" w14:textId="313BB72D" w:rsidR="00FE26B7" w:rsidRPr="005C6F33" w:rsidRDefault="00FE26B7" w:rsidP="00BB5801">
            <w:pPr>
              <w:rPr>
                <w:rFonts w:ascii="Times New Roman" w:eastAsia="楷体" w:hAnsi="Times New Roman" w:cs="Times New Roman"/>
                <w:szCs w:val="21"/>
              </w:rPr>
            </w:pPr>
          </w:p>
        </w:tc>
        <w:tc>
          <w:tcPr>
            <w:tcW w:w="550" w:type="pct"/>
          </w:tcPr>
          <w:p w14:paraId="3A7D254C" w14:textId="77777777" w:rsidR="00FE26B7" w:rsidRPr="005C6F33" w:rsidRDefault="00FE26B7" w:rsidP="00BB5801">
            <w:pPr>
              <w:rPr>
                <w:rFonts w:ascii="Times New Roman" w:eastAsia="楷体" w:hAnsi="Times New Roman" w:cs="Times New Roman"/>
                <w:szCs w:val="21"/>
              </w:rPr>
            </w:pPr>
          </w:p>
        </w:tc>
        <w:tc>
          <w:tcPr>
            <w:tcW w:w="544" w:type="pct"/>
          </w:tcPr>
          <w:p w14:paraId="6E0CA574"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p>
        </w:tc>
      </w:tr>
      <w:tr w:rsidR="005C6F33" w:rsidRPr="005C6F33" w14:paraId="0389C3A7" w14:textId="77777777" w:rsidTr="00FE26B7">
        <w:trPr>
          <w:trHeight w:val="312"/>
          <w:jc w:val="center"/>
        </w:trPr>
        <w:tc>
          <w:tcPr>
            <w:tcW w:w="378" w:type="pct"/>
          </w:tcPr>
          <w:p w14:paraId="505FC970"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1</w:t>
            </w:r>
          </w:p>
        </w:tc>
        <w:tc>
          <w:tcPr>
            <w:tcW w:w="1327" w:type="pct"/>
          </w:tcPr>
          <w:p w14:paraId="05BFA35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MPI-ESM1-2-HR</w:t>
            </w:r>
          </w:p>
        </w:tc>
        <w:tc>
          <w:tcPr>
            <w:tcW w:w="550" w:type="pct"/>
          </w:tcPr>
          <w:p w14:paraId="23E9BEF6"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0</w:t>
            </w:r>
          </w:p>
        </w:tc>
        <w:tc>
          <w:tcPr>
            <w:tcW w:w="550" w:type="pct"/>
          </w:tcPr>
          <w:p w14:paraId="594F96FE" w14:textId="77777777" w:rsidR="00FE26B7" w:rsidRPr="005C6F33" w:rsidRDefault="00FE26B7" w:rsidP="00BB5801">
            <w:pPr>
              <w:rPr>
                <w:rFonts w:ascii="Times New Roman" w:eastAsia="楷体" w:hAnsi="Times New Roman" w:cs="Times New Roman"/>
                <w:szCs w:val="21"/>
              </w:rPr>
            </w:pPr>
          </w:p>
        </w:tc>
        <w:tc>
          <w:tcPr>
            <w:tcW w:w="550" w:type="pct"/>
          </w:tcPr>
          <w:p w14:paraId="0B70DB8C" w14:textId="77777777" w:rsidR="00FE26B7" w:rsidRPr="005C6F33" w:rsidRDefault="00FE26B7" w:rsidP="00BB5801">
            <w:pPr>
              <w:rPr>
                <w:rFonts w:ascii="Times New Roman" w:eastAsia="楷体" w:hAnsi="Times New Roman" w:cs="Times New Roman"/>
                <w:szCs w:val="21"/>
              </w:rPr>
            </w:pPr>
          </w:p>
        </w:tc>
        <w:tc>
          <w:tcPr>
            <w:tcW w:w="550" w:type="pct"/>
          </w:tcPr>
          <w:p w14:paraId="5764483F" w14:textId="1FEE138D" w:rsidR="00FE26B7" w:rsidRPr="005C6F33" w:rsidRDefault="00FE26B7" w:rsidP="00BB5801">
            <w:pPr>
              <w:rPr>
                <w:rFonts w:ascii="Times New Roman" w:eastAsia="楷体" w:hAnsi="Times New Roman" w:cs="Times New Roman"/>
                <w:szCs w:val="21"/>
              </w:rPr>
            </w:pPr>
          </w:p>
        </w:tc>
        <w:tc>
          <w:tcPr>
            <w:tcW w:w="550" w:type="pct"/>
          </w:tcPr>
          <w:p w14:paraId="24410BC8" w14:textId="77777777" w:rsidR="00FE26B7" w:rsidRPr="005C6F33" w:rsidRDefault="00FE26B7" w:rsidP="00BB5801">
            <w:pPr>
              <w:rPr>
                <w:rFonts w:ascii="Times New Roman" w:eastAsia="楷体" w:hAnsi="Times New Roman" w:cs="Times New Roman"/>
                <w:szCs w:val="21"/>
              </w:rPr>
            </w:pPr>
          </w:p>
        </w:tc>
        <w:tc>
          <w:tcPr>
            <w:tcW w:w="544" w:type="pct"/>
          </w:tcPr>
          <w:p w14:paraId="6E6DC0C9" w14:textId="77777777" w:rsidR="00FE26B7" w:rsidRPr="005C6F33" w:rsidRDefault="00FE26B7" w:rsidP="00BB5801">
            <w:pPr>
              <w:rPr>
                <w:rFonts w:ascii="Times New Roman" w:eastAsia="楷体" w:hAnsi="Times New Roman" w:cs="Times New Roman"/>
                <w:szCs w:val="21"/>
              </w:rPr>
            </w:pPr>
          </w:p>
        </w:tc>
      </w:tr>
      <w:tr w:rsidR="005C6F33" w:rsidRPr="005C6F33" w14:paraId="41F6E56F" w14:textId="77777777" w:rsidTr="00FE26B7">
        <w:trPr>
          <w:trHeight w:val="312"/>
          <w:jc w:val="center"/>
        </w:trPr>
        <w:tc>
          <w:tcPr>
            <w:tcW w:w="378" w:type="pct"/>
          </w:tcPr>
          <w:p w14:paraId="57238F0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2</w:t>
            </w:r>
          </w:p>
        </w:tc>
        <w:tc>
          <w:tcPr>
            <w:tcW w:w="1327" w:type="pct"/>
          </w:tcPr>
          <w:p w14:paraId="0A338DB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MPI-ESM1-2-LR</w:t>
            </w:r>
          </w:p>
        </w:tc>
        <w:tc>
          <w:tcPr>
            <w:tcW w:w="550" w:type="pct"/>
          </w:tcPr>
          <w:p w14:paraId="76D13EFC" w14:textId="50149A09"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10</w:t>
            </w:r>
          </w:p>
        </w:tc>
        <w:tc>
          <w:tcPr>
            <w:tcW w:w="550" w:type="pct"/>
          </w:tcPr>
          <w:p w14:paraId="546A33A5" w14:textId="77777777" w:rsidR="00FE26B7" w:rsidRPr="005C6F33" w:rsidRDefault="00FE26B7" w:rsidP="00BB5801">
            <w:pPr>
              <w:rPr>
                <w:rFonts w:ascii="Times New Roman" w:eastAsia="楷体" w:hAnsi="Times New Roman" w:cs="Times New Roman"/>
                <w:szCs w:val="21"/>
              </w:rPr>
            </w:pPr>
          </w:p>
        </w:tc>
        <w:tc>
          <w:tcPr>
            <w:tcW w:w="550" w:type="pct"/>
          </w:tcPr>
          <w:p w14:paraId="285DDEF3" w14:textId="77777777" w:rsidR="00FE26B7" w:rsidRPr="005C6F33" w:rsidRDefault="00FE26B7" w:rsidP="00BB5801">
            <w:pPr>
              <w:rPr>
                <w:rFonts w:ascii="Times New Roman" w:eastAsia="楷体" w:hAnsi="Times New Roman" w:cs="Times New Roman"/>
                <w:szCs w:val="21"/>
              </w:rPr>
            </w:pPr>
          </w:p>
        </w:tc>
        <w:tc>
          <w:tcPr>
            <w:tcW w:w="550" w:type="pct"/>
          </w:tcPr>
          <w:p w14:paraId="48D72EE1" w14:textId="03A33CBD" w:rsidR="00FE26B7" w:rsidRPr="005C6F33" w:rsidRDefault="00FE26B7" w:rsidP="00BB5801">
            <w:pPr>
              <w:rPr>
                <w:rFonts w:ascii="Times New Roman" w:eastAsia="楷体" w:hAnsi="Times New Roman" w:cs="Times New Roman"/>
                <w:szCs w:val="21"/>
              </w:rPr>
            </w:pPr>
          </w:p>
        </w:tc>
        <w:tc>
          <w:tcPr>
            <w:tcW w:w="550" w:type="pct"/>
          </w:tcPr>
          <w:p w14:paraId="436E9698" w14:textId="77777777" w:rsidR="00FE26B7" w:rsidRPr="005C6F33" w:rsidRDefault="00FE26B7" w:rsidP="00BB5801">
            <w:pPr>
              <w:rPr>
                <w:rFonts w:ascii="Times New Roman" w:eastAsia="楷体" w:hAnsi="Times New Roman" w:cs="Times New Roman"/>
                <w:szCs w:val="21"/>
              </w:rPr>
            </w:pPr>
          </w:p>
        </w:tc>
        <w:tc>
          <w:tcPr>
            <w:tcW w:w="544" w:type="pct"/>
          </w:tcPr>
          <w:p w14:paraId="0494225C" w14:textId="77777777" w:rsidR="00FE26B7" w:rsidRPr="005C6F33" w:rsidRDefault="00FE26B7" w:rsidP="00BB5801">
            <w:pPr>
              <w:rPr>
                <w:rFonts w:ascii="Times New Roman" w:eastAsia="楷体" w:hAnsi="Times New Roman" w:cs="Times New Roman"/>
                <w:szCs w:val="21"/>
              </w:rPr>
            </w:pPr>
          </w:p>
        </w:tc>
      </w:tr>
      <w:tr w:rsidR="005C6F33" w:rsidRPr="005C6F33" w14:paraId="7057345D" w14:textId="77777777" w:rsidTr="00FE26B7">
        <w:trPr>
          <w:trHeight w:val="312"/>
          <w:jc w:val="center"/>
        </w:trPr>
        <w:tc>
          <w:tcPr>
            <w:tcW w:w="378" w:type="pct"/>
          </w:tcPr>
          <w:p w14:paraId="37CCAE23"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3</w:t>
            </w:r>
          </w:p>
        </w:tc>
        <w:tc>
          <w:tcPr>
            <w:tcW w:w="1327" w:type="pct"/>
          </w:tcPr>
          <w:p w14:paraId="42415440"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MRI-ESM2-0</w:t>
            </w:r>
          </w:p>
        </w:tc>
        <w:tc>
          <w:tcPr>
            <w:tcW w:w="550" w:type="pct"/>
          </w:tcPr>
          <w:p w14:paraId="5F49E56D" w14:textId="63FEF01E"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6</w:t>
            </w:r>
          </w:p>
        </w:tc>
        <w:tc>
          <w:tcPr>
            <w:tcW w:w="550" w:type="pct"/>
          </w:tcPr>
          <w:p w14:paraId="30F3800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6BC81CA8" w14:textId="2C7EFB9B"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5EC082AB" w14:textId="343EE446" w:rsidR="00FE26B7" w:rsidRPr="005C6F33" w:rsidRDefault="00FE26B7" w:rsidP="00BB5801">
            <w:pPr>
              <w:rPr>
                <w:rFonts w:ascii="Times New Roman" w:eastAsia="楷体" w:hAnsi="Times New Roman" w:cs="Times New Roman"/>
                <w:szCs w:val="21"/>
              </w:rPr>
            </w:pPr>
          </w:p>
        </w:tc>
        <w:tc>
          <w:tcPr>
            <w:tcW w:w="550" w:type="pct"/>
          </w:tcPr>
          <w:p w14:paraId="35F61FDA" w14:textId="11580C53"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3</w:t>
            </w:r>
          </w:p>
        </w:tc>
        <w:tc>
          <w:tcPr>
            <w:tcW w:w="544" w:type="pct"/>
          </w:tcPr>
          <w:p w14:paraId="3E30C736" w14:textId="77777777" w:rsidR="00FE26B7" w:rsidRPr="005C6F33" w:rsidRDefault="00FE26B7" w:rsidP="00BB5801">
            <w:pPr>
              <w:rPr>
                <w:rFonts w:ascii="Times New Roman" w:eastAsia="楷体" w:hAnsi="Times New Roman" w:cs="Times New Roman"/>
                <w:szCs w:val="21"/>
              </w:rPr>
            </w:pPr>
          </w:p>
        </w:tc>
      </w:tr>
      <w:tr w:rsidR="005C6F33" w:rsidRPr="005C6F33" w14:paraId="6E5664C1" w14:textId="77777777" w:rsidTr="00FE26B7">
        <w:trPr>
          <w:trHeight w:val="312"/>
          <w:jc w:val="center"/>
        </w:trPr>
        <w:tc>
          <w:tcPr>
            <w:tcW w:w="378" w:type="pct"/>
          </w:tcPr>
          <w:p w14:paraId="5C80B424"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4</w:t>
            </w:r>
          </w:p>
        </w:tc>
        <w:tc>
          <w:tcPr>
            <w:tcW w:w="1327" w:type="pct"/>
          </w:tcPr>
          <w:p w14:paraId="508BB9B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NESM3</w:t>
            </w:r>
          </w:p>
        </w:tc>
        <w:tc>
          <w:tcPr>
            <w:tcW w:w="550" w:type="pct"/>
          </w:tcPr>
          <w:p w14:paraId="1B5FBBBB"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5</w:t>
            </w:r>
          </w:p>
        </w:tc>
        <w:tc>
          <w:tcPr>
            <w:tcW w:w="550" w:type="pct"/>
          </w:tcPr>
          <w:p w14:paraId="42B1B526" w14:textId="77777777" w:rsidR="00FE26B7" w:rsidRPr="005C6F33" w:rsidRDefault="00FE26B7" w:rsidP="00BB5801">
            <w:pPr>
              <w:rPr>
                <w:rFonts w:ascii="Times New Roman" w:eastAsia="楷体" w:hAnsi="Times New Roman" w:cs="Times New Roman"/>
                <w:szCs w:val="21"/>
              </w:rPr>
            </w:pPr>
          </w:p>
        </w:tc>
        <w:tc>
          <w:tcPr>
            <w:tcW w:w="550" w:type="pct"/>
          </w:tcPr>
          <w:p w14:paraId="5FC8CE72" w14:textId="77777777" w:rsidR="00FE26B7" w:rsidRPr="005C6F33" w:rsidRDefault="00FE26B7" w:rsidP="00BB5801">
            <w:pPr>
              <w:rPr>
                <w:rFonts w:ascii="Times New Roman" w:eastAsia="楷体" w:hAnsi="Times New Roman" w:cs="Times New Roman"/>
                <w:szCs w:val="21"/>
              </w:rPr>
            </w:pPr>
          </w:p>
        </w:tc>
        <w:tc>
          <w:tcPr>
            <w:tcW w:w="550" w:type="pct"/>
          </w:tcPr>
          <w:p w14:paraId="4AC09DBA" w14:textId="770040F4" w:rsidR="00FE26B7" w:rsidRPr="005C6F33" w:rsidRDefault="00FE26B7" w:rsidP="00BB5801">
            <w:pPr>
              <w:rPr>
                <w:rFonts w:ascii="Times New Roman" w:eastAsia="楷体" w:hAnsi="Times New Roman" w:cs="Times New Roman"/>
                <w:szCs w:val="21"/>
              </w:rPr>
            </w:pPr>
          </w:p>
        </w:tc>
        <w:tc>
          <w:tcPr>
            <w:tcW w:w="550" w:type="pct"/>
          </w:tcPr>
          <w:p w14:paraId="0E901027" w14:textId="77777777" w:rsidR="00FE26B7" w:rsidRPr="005C6F33" w:rsidRDefault="00FE26B7" w:rsidP="00BB5801">
            <w:pPr>
              <w:rPr>
                <w:rFonts w:ascii="Times New Roman" w:eastAsia="楷体" w:hAnsi="Times New Roman" w:cs="Times New Roman"/>
                <w:szCs w:val="21"/>
              </w:rPr>
            </w:pPr>
          </w:p>
        </w:tc>
        <w:tc>
          <w:tcPr>
            <w:tcW w:w="544" w:type="pct"/>
          </w:tcPr>
          <w:p w14:paraId="47C8684E" w14:textId="77777777" w:rsidR="00FE26B7" w:rsidRPr="005C6F33" w:rsidRDefault="00FE26B7" w:rsidP="00BB5801">
            <w:pPr>
              <w:rPr>
                <w:rFonts w:ascii="Times New Roman" w:eastAsia="楷体" w:hAnsi="Times New Roman" w:cs="Times New Roman"/>
                <w:szCs w:val="21"/>
              </w:rPr>
            </w:pPr>
          </w:p>
        </w:tc>
      </w:tr>
      <w:tr w:rsidR="005C6F33" w:rsidRPr="005C6F33" w14:paraId="64E86835" w14:textId="77777777" w:rsidTr="00FE26B7">
        <w:trPr>
          <w:trHeight w:val="312"/>
          <w:jc w:val="center"/>
        </w:trPr>
        <w:tc>
          <w:tcPr>
            <w:tcW w:w="378" w:type="pct"/>
          </w:tcPr>
          <w:p w14:paraId="036439F3"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5</w:t>
            </w:r>
          </w:p>
        </w:tc>
        <w:tc>
          <w:tcPr>
            <w:tcW w:w="1327" w:type="pct"/>
          </w:tcPr>
          <w:p w14:paraId="370FE03E"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NorCPM1</w:t>
            </w:r>
          </w:p>
        </w:tc>
        <w:tc>
          <w:tcPr>
            <w:tcW w:w="550" w:type="pct"/>
          </w:tcPr>
          <w:p w14:paraId="771A7081"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3</w:t>
            </w:r>
            <w:r w:rsidRPr="005C6F33">
              <w:rPr>
                <w:rFonts w:ascii="Times New Roman" w:eastAsia="楷体" w:hAnsi="Times New Roman" w:cs="Times New Roman" w:hint="eastAsia"/>
                <w:szCs w:val="21"/>
              </w:rPr>
              <w:t>0</w:t>
            </w:r>
          </w:p>
        </w:tc>
        <w:tc>
          <w:tcPr>
            <w:tcW w:w="550" w:type="pct"/>
          </w:tcPr>
          <w:p w14:paraId="4C5AF7BA" w14:textId="77777777" w:rsidR="00FE26B7" w:rsidRPr="005C6F33" w:rsidRDefault="00FE26B7" w:rsidP="00BB5801">
            <w:pPr>
              <w:rPr>
                <w:rFonts w:ascii="Times New Roman" w:eastAsia="楷体" w:hAnsi="Times New Roman" w:cs="Times New Roman"/>
                <w:szCs w:val="21"/>
              </w:rPr>
            </w:pPr>
          </w:p>
        </w:tc>
        <w:tc>
          <w:tcPr>
            <w:tcW w:w="550" w:type="pct"/>
          </w:tcPr>
          <w:p w14:paraId="0D0DA1D7" w14:textId="77777777" w:rsidR="00FE26B7" w:rsidRPr="005C6F33" w:rsidRDefault="00FE26B7" w:rsidP="00BB5801">
            <w:pPr>
              <w:rPr>
                <w:rFonts w:ascii="Times New Roman" w:eastAsia="楷体" w:hAnsi="Times New Roman" w:cs="Times New Roman"/>
                <w:szCs w:val="21"/>
              </w:rPr>
            </w:pPr>
          </w:p>
        </w:tc>
        <w:tc>
          <w:tcPr>
            <w:tcW w:w="550" w:type="pct"/>
          </w:tcPr>
          <w:p w14:paraId="6BC5538D" w14:textId="35A4C45B" w:rsidR="00FE26B7" w:rsidRPr="005C6F33" w:rsidRDefault="00FE26B7" w:rsidP="00BB5801">
            <w:pPr>
              <w:rPr>
                <w:rFonts w:ascii="Times New Roman" w:eastAsia="楷体" w:hAnsi="Times New Roman" w:cs="Times New Roman"/>
                <w:szCs w:val="21"/>
              </w:rPr>
            </w:pPr>
          </w:p>
        </w:tc>
        <w:tc>
          <w:tcPr>
            <w:tcW w:w="550" w:type="pct"/>
          </w:tcPr>
          <w:p w14:paraId="3FC3D92C" w14:textId="77777777" w:rsidR="00FE26B7" w:rsidRPr="005C6F33" w:rsidRDefault="00FE26B7" w:rsidP="00BB5801">
            <w:pPr>
              <w:rPr>
                <w:rFonts w:ascii="Times New Roman" w:eastAsia="楷体" w:hAnsi="Times New Roman" w:cs="Times New Roman"/>
                <w:szCs w:val="21"/>
              </w:rPr>
            </w:pPr>
          </w:p>
        </w:tc>
        <w:tc>
          <w:tcPr>
            <w:tcW w:w="544" w:type="pct"/>
          </w:tcPr>
          <w:p w14:paraId="576F53A3" w14:textId="77777777" w:rsidR="00FE26B7" w:rsidRPr="005C6F33" w:rsidRDefault="00FE26B7" w:rsidP="00BB5801">
            <w:pPr>
              <w:rPr>
                <w:rFonts w:ascii="Times New Roman" w:eastAsia="楷体" w:hAnsi="Times New Roman" w:cs="Times New Roman"/>
                <w:szCs w:val="21"/>
              </w:rPr>
            </w:pPr>
          </w:p>
        </w:tc>
      </w:tr>
      <w:tr w:rsidR="005C6F33" w:rsidRPr="005C6F33" w14:paraId="3F441A69" w14:textId="77777777" w:rsidTr="00FE26B7">
        <w:trPr>
          <w:trHeight w:val="312"/>
          <w:jc w:val="center"/>
        </w:trPr>
        <w:tc>
          <w:tcPr>
            <w:tcW w:w="378" w:type="pct"/>
          </w:tcPr>
          <w:p w14:paraId="42F2AAD8"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6</w:t>
            </w:r>
          </w:p>
        </w:tc>
        <w:tc>
          <w:tcPr>
            <w:tcW w:w="1327" w:type="pct"/>
          </w:tcPr>
          <w:p w14:paraId="72910864"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NorESM2-LM</w:t>
            </w:r>
          </w:p>
        </w:tc>
        <w:tc>
          <w:tcPr>
            <w:tcW w:w="550" w:type="pct"/>
          </w:tcPr>
          <w:p w14:paraId="40FBE20F"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A1C2B80"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57F1B70" w14:textId="1E874493"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50" w:type="pct"/>
          </w:tcPr>
          <w:p w14:paraId="11716F59" w14:textId="5F067338" w:rsidR="00FE26B7" w:rsidRPr="005C6F33" w:rsidRDefault="00FE26B7" w:rsidP="00BB5801">
            <w:pPr>
              <w:rPr>
                <w:rFonts w:ascii="Times New Roman" w:eastAsia="楷体" w:hAnsi="Times New Roman" w:cs="Times New Roman"/>
                <w:szCs w:val="21"/>
              </w:rPr>
            </w:pPr>
          </w:p>
        </w:tc>
        <w:tc>
          <w:tcPr>
            <w:tcW w:w="550" w:type="pct"/>
          </w:tcPr>
          <w:p w14:paraId="16E575B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c>
          <w:tcPr>
            <w:tcW w:w="544" w:type="pct"/>
          </w:tcPr>
          <w:p w14:paraId="7BE29A3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r>
      <w:tr w:rsidR="005C6F33" w:rsidRPr="005C6F33" w14:paraId="1BB91088" w14:textId="77777777" w:rsidTr="00FE26B7">
        <w:trPr>
          <w:trHeight w:val="312"/>
          <w:jc w:val="center"/>
        </w:trPr>
        <w:tc>
          <w:tcPr>
            <w:tcW w:w="378" w:type="pct"/>
          </w:tcPr>
          <w:p w14:paraId="32B5F88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2</w:t>
            </w:r>
            <w:r w:rsidRPr="005C6F33">
              <w:rPr>
                <w:rFonts w:ascii="Times New Roman" w:eastAsia="楷体" w:hAnsi="Times New Roman" w:cs="Times New Roman"/>
                <w:szCs w:val="21"/>
              </w:rPr>
              <w:t>7</w:t>
            </w:r>
          </w:p>
        </w:tc>
        <w:tc>
          <w:tcPr>
            <w:tcW w:w="1327" w:type="pct"/>
          </w:tcPr>
          <w:p w14:paraId="0A0CFADD"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UKESM1-0-LL</w:t>
            </w:r>
          </w:p>
        </w:tc>
        <w:tc>
          <w:tcPr>
            <w:tcW w:w="550" w:type="pct"/>
          </w:tcPr>
          <w:p w14:paraId="2F00A842" w14:textId="480E37BA"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17</w:t>
            </w:r>
          </w:p>
        </w:tc>
        <w:tc>
          <w:tcPr>
            <w:tcW w:w="550" w:type="pct"/>
          </w:tcPr>
          <w:p w14:paraId="4743B9C1" w14:textId="77777777" w:rsidR="00FE26B7" w:rsidRPr="005C6F33" w:rsidRDefault="00FE26B7" w:rsidP="00BB5801">
            <w:pPr>
              <w:rPr>
                <w:rFonts w:ascii="Times New Roman" w:eastAsia="楷体" w:hAnsi="Times New Roman" w:cs="Times New Roman"/>
                <w:szCs w:val="21"/>
              </w:rPr>
            </w:pPr>
          </w:p>
        </w:tc>
        <w:tc>
          <w:tcPr>
            <w:tcW w:w="550" w:type="pct"/>
          </w:tcPr>
          <w:p w14:paraId="36252B4E" w14:textId="77777777" w:rsidR="00FE26B7" w:rsidRPr="005C6F33" w:rsidRDefault="00FE26B7" w:rsidP="00BB5801">
            <w:pPr>
              <w:rPr>
                <w:rFonts w:ascii="Times New Roman" w:eastAsia="楷体" w:hAnsi="Times New Roman" w:cs="Times New Roman"/>
                <w:szCs w:val="21"/>
              </w:rPr>
            </w:pPr>
          </w:p>
        </w:tc>
        <w:tc>
          <w:tcPr>
            <w:tcW w:w="550" w:type="pct"/>
          </w:tcPr>
          <w:p w14:paraId="24BC9294" w14:textId="484C6756" w:rsidR="00FE26B7" w:rsidRPr="005C6F33" w:rsidRDefault="00FE26B7" w:rsidP="00BB5801">
            <w:pPr>
              <w:rPr>
                <w:rFonts w:ascii="Times New Roman" w:eastAsia="楷体" w:hAnsi="Times New Roman" w:cs="Times New Roman"/>
                <w:szCs w:val="21"/>
              </w:rPr>
            </w:pPr>
          </w:p>
        </w:tc>
        <w:tc>
          <w:tcPr>
            <w:tcW w:w="550" w:type="pct"/>
          </w:tcPr>
          <w:p w14:paraId="22B872EC" w14:textId="77777777" w:rsidR="00FE26B7" w:rsidRPr="005C6F33" w:rsidRDefault="00FE26B7" w:rsidP="00BB5801">
            <w:pPr>
              <w:rPr>
                <w:rFonts w:ascii="Times New Roman" w:eastAsia="楷体" w:hAnsi="Times New Roman" w:cs="Times New Roman"/>
                <w:szCs w:val="21"/>
              </w:rPr>
            </w:pPr>
          </w:p>
        </w:tc>
        <w:tc>
          <w:tcPr>
            <w:tcW w:w="544" w:type="pct"/>
          </w:tcPr>
          <w:p w14:paraId="191D7FB5"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p>
        </w:tc>
      </w:tr>
      <w:tr w:rsidR="00FE26B7" w:rsidRPr="005C6F33" w14:paraId="6CA95330" w14:textId="77777777" w:rsidTr="00FE26B7">
        <w:trPr>
          <w:trHeight w:val="312"/>
          <w:jc w:val="center"/>
        </w:trPr>
        <w:tc>
          <w:tcPr>
            <w:tcW w:w="378" w:type="pct"/>
          </w:tcPr>
          <w:p w14:paraId="25BBF9B7" w14:textId="77777777" w:rsidR="00FE26B7" w:rsidRPr="005C6F33" w:rsidRDefault="00FE26B7" w:rsidP="00BB5801">
            <w:pPr>
              <w:rPr>
                <w:rFonts w:ascii="Times New Roman" w:eastAsia="楷体" w:hAnsi="Times New Roman" w:cs="Times New Roman"/>
                <w:szCs w:val="21"/>
              </w:rPr>
            </w:pPr>
          </w:p>
        </w:tc>
        <w:tc>
          <w:tcPr>
            <w:tcW w:w="1327" w:type="pct"/>
          </w:tcPr>
          <w:p w14:paraId="37679FD2" w14:textId="7777777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Total number</w:t>
            </w:r>
          </w:p>
        </w:tc>
        <w:tc>
          <w:tcPr>
            <w:tcW w:w="550" w:type="pct"/>
          </w:tcPr>
          <w:p w14:paraId="1D6B19ED" w14:textId="61057C67"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3</w:t>
            </w:r>
            <w:r w:rsidRPr="005C6F33">
              <w:rPr>
                <w:rFonts w:ascii="Times New Roman" w:eastAsia="楷体" w:hAnsi="Times New Roman" w:cs="Times New Roman"/>
                <w:szCs w:val="21"/>
              </w:rPr>
              <w:t>21</w:t>
            </w:r>
          </w:p>
        </w:tc>
        <w:tc>
          <w:tcPr>
            <w:tcW w:w="550" w:type="pct"/>
          </w:tcPr>
          <w:p w14:paraId="30CE5C62" w14:textId="1240A763"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szCs w:val="21"/>
              </w:rPr>
              <w:t>95</w:t>
            </w:r>
          </w:p>
        </w:tc>
        <w:tc>
          <w:tcPr>
            <w:tcW w:w="550" w:type="pct"/>
          </w:tcPr>
          <w:p w14:paraId="1E174FAA" w14:textId="275D9B4B" w:rsidR="00FE26B7" w:rsidRPr="005C6F33" w:rsidRDefault="00B61A13"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7</w:t>
            </w:r>
            <w:r w:rsidRPr="005C6F33">
              <w:rPr>
                <w:rFonts w:ascii="Times New Roman" w:eastAsia="楷体" w:hAnsi="Times New Roman" w:cs="Times New Roman"/>
                <w:szCs w:val="21"/>
              </w:rPr>
              <w:t>7</w:t>
            </w:r>
          </w:p>
        </w:tc>
        <w:tc>
          <w:tcPr>
            <w:tcW w:w="550" w:type="pct"/>
          </w:tcPr>
          <w:p w14:paraId="5B0D7A38" w14:textId="4AFB19BD"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8</w:t>
            </w:r>
          </w:p>
        </w:tc>
        <w:tc>
          <w:tcPr>
            <w:tcW w:w="550" w:type="pct"/>
          </w:tcPr>
          <w:p w14:paraId="14017A92" w14:textId="53E642CB"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7</w:t>
            </w:r>
            <w:r w:rsidRPr="005C6F33">
              <w:rPr>
                <w:rFonts w:ascii="Times New Roman" w:eastAsia="楷体" w:hAnsi="Times New Roman" w:cs="Times New Roman"/>
                <w:szCs w:val="21"/>
              </w:rPr>
              <w:t>3</w:t>
            </w:r>
          </w:p>
        </w:tc>
        <w:tc>
          <w:tcPr>
            <w:tcW w:w="544" w:type="pct"/>
          </w:tcPr>
          <w:p w14:paraId="17C7F25B" w14:textId="0557AFBE" w:rsidR="00FE26B7" w:rsidRPr="005C6F33" w:rsidRDefault="00FE26B7" w:rsidP="00BB5801">
            <w:pPr>
              <w:rPr>
                <w:rFonts w:ascii="Times New Roman" w:eastAsia="楷体" w:hAnsi="Times New Roman" w:cs="Times New Roman"/>
                <w:szCs w:val="21"/>
              </w:rPr>
            </w:pPr>
            <w:r w:rsidRPr="005C6F33">
              <w:rPr>
                <w:rFonts w:ascii="Times New Roman" w:eastAsia="楷体" w:hAnsi="Times New Roman" w:cs="Times New Roman" w:hint="eastAsia"/>
                <w:szCs w:val="21"/>
              </w:rPr>
              <w:t>1</w:t>
            </w:r>
            <w:r w:rsidRPr="005C6F33">
              <w:rPr>
                <w:rFonts w:ascii="Times New Roman" w:eastAsia="楷体" w:hAnsi="Times New Roman" w:cs="Times New Roman"/>
                <w:szCs w:val="21"/>
              </w:rPr>
              <w:t>1</w:t>
            </w:r>
          </w:p>
        </w:tc>
      </w:tr>
    </w:tbl>
    <w:p w14:paraId="64700314" w14:textId="3B12AF61" w:rsidR="00C90951" w:rsidRPr="005C6F33" w:rsidRDefault="00C90951">
      <w:pPr>
        <w:widowControl/>
        <w:jc w:val="left"/>
        <w:rPr>
          <w:rFonts w:ascii="Times New Roman" w:hAnsi="Times New Roman" w:cs="Times New Roman"/>
          <w:bCs/>
          <w:sz w:val="24"/>
          <w:szCs w:val="24"/>
        </w:rPr>
      </w:pPr>
    </w:p>
    <w:sectPr w:rsidR="00C90951" w:rsidRPr="005C6F33" w:rsidSect="00A54B47">
      <w:footerReference w:type="default" r:id="rId22"/>
      <w:pgSz w:w="11906" w:h="16838"/>
      <w:pgMar w:top="1440" w:right="1440" w:bottom="1440" w:left="144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328FE4" w14:textId="77777777" w:rsidR="005133AE" w:rsidRDefault="005133AE" w:rsidP="00F377E9">
      <w:r>
        <w:separator/>
      </w:r>
    </w:p>
  </w:endnote>
  <w:endnote w:type="continuationSeparator" w:id="0">
    <w:p w14:paraId="2FFEA4FA" w14:textId="77777777" w:rsidR="005133AE" w:rsidRDefault="005133AE" w:rsidP="00F37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9657538"/>
      <w:docPartObj>
        <w:docPartGallery w:val="Page Numbers (Bottom of Page)"/>
        <w:docPartUnique/>
      </w:docPartObj>
    </w:sdtPr>
    <w:sdtEndPr/>
    <w:sdtContent>
      <w:p w14:paraId="138697ED" w14:textId="57FF2C7B" w:rsidR="00B24600" w:rsidRDefault="00B24600">
        <w:pPr>
          <w:pStyle w:val="a5"/>
          <w:jc w:val="center"/>
        </w:pPr>
        <w:r>
          <w:fldChar w:fldCharType="begin"/>
        </w:r>
        <w:r>
          <w:instrText>PAGE   \* MERGEFORMAT</w:instrText>
        </w:r>
        <w:r>
          <w:fldChar w:fldCharType="separate"/>
        </w:r>
        <w:r w:rsidRPr="00BD07DD">
          <w:rPr>
            <w:noProof/>
            <w:lang w:val="zh-CN"/>
          </w:rPr>
          <w:t>15</w:t>
        </w:r>
        <w:r>
          <w:fldChar w:fldCharType="end"/>
        </w:r>
      </w:p>
    </w:sdtContent>
  </w:sdt>
  <w:p w14:paraId="20043A74" w14:textId="77777777" w:rsidR="00B24600" w:rsidRDefault="00B246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CF80F" w14:textId="77777777" w:rsidR="005133AE" w:rsidRDefault="005133AE" w:rsidP="00F377E9">
      <w:r>
        <w:separator/>
      </w:r>
    </w:p>
  </w:footnote>
  <w:footnote w:type="continuationSeparator" w:id="0">
    <w:p w14:paraId="1F2D6E1D" w14:textId="77777777" w:rsidR="005133AE" w:rsidRDefault="005133AE" w:rsidP="00F377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4B161B"/>
    <w:multiLevelType w:val="hybridMultilevel"/>
    <w:tmpl w:val="A60CA362"/>
    <w:lvl w:ilvl="0" w:tplc="AB44DCD6">
      <w:start w:val="1"/>
      <w:numFmt w:val="lowerLetter"/>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7E8"/>
    <w:rsid w:val="00001B5A"/>
    <w:rsid w:val="0000335F"/>
    <w:rsid w:val="00004207"/>
    <w:rsid w:val="00014226"/>
    <w:rsid w:val="0001552C"/>
    <w:rsid w:val="0001630F"/>
    <w:rsid w:val="00017C54"/>
    <w:rsid w:val="000210F6"/>
    <w:rsid w:val="00021E93"/>
    <w:rsid w:val="0002287F"/>
    <w:rsid w:val="0002320F"/>
    <w:rsid w:val="00025DE7"/>
    <w:rsid w:val="00025F82"/>
    <w:rsid w:val="0002672B"/>
    <w:rsid w:val="0003084A"/>
    <w:rsid w:val="000332FF"/>
    <w:rsid w:val="00034F6E"/>
    <w:rsid w:val="000360C9"/>
    <w:rsid w:val="000361EE"/>
    <w:rsid w:val="000406A6"/>
    <w:rsid w:val="0004283E"/>
    <w:rsid w:val="000437EC"/>
    <w:rsid w:val="00046442"/>
    <w:rsid w:val="00046EB6"/>
    <w:rsid w:val="00046F11"/>
    <w:rsid w:val="0004746F"/>
    <w:rsid w:val="000477D0"/>
    <w:rsid w:val="00047FC1"/>
    <w:rsid w:val="000508C5"/>
    <w:rsid w:val="00050BD1"/>
    <w:rsid w:val="0005145A"/>
    <w:rsid w:val="00053002"/>
    <w:rsid w:val="00054D8F"/>
    <w:rsid w:val="00056388"/>
    <w:rsid w:val="00060482"/>
    <w:rsid w:val="00060D41"/>
    <w:rsid w:val="000616ED"/>
    <w:rsid w:val="00061E8B"/>
    <w:rsid w:val="00061F32"/>
    <w:rsid w:val="00063BA0"/>
    <w:rsid w:val="00067697"/>
    <w:rsid w:val="0006799B"/>
    <w:rsid w:val="00067A4D"/>
    <w:rsid w:val="0007458B"/>
    <w:rsid w:val="00075A79"/>
    <w:rsid w:val="000775AF"/>
    <w:rsid w:val="00082A01"/>
    <w:rsid w:val="000839BC"/>
    <w:rsid w:val="00085730"/>
    <w:rsid w:val="0009168F"/>
    <w:rsid w:val="00092371"/>
    <w:rsid w:val="00093EF3"/>
    <w:rsid w:val="00094874"/>
    <w:rsid w:val="000956A6"/>
    <w:rsid w:val="000958A0"/>
    <w:rsid w:val="000964CF"/>
    <w:rsid w:val="00096DE4"/>
    <w:rsid w:val="00097070"/>
    <w:rsid w:val="000A1FFD"/>
    <w:rsid w:val="000A2251"/>
    <w:rsid w:val="000A2816"/>
    <w:rsid w:val="000A3268"/>
    <w:rsid w:val="000A386B"/>
    <w:rsid w:val="000A4ABC"/>
    <w:rsid w:val="000A4D6B"/>
    <w:rsid w:val="000A62B6"/>
    <w:rsid w:val="000A772D"/>
    <w:rsid w:val="000B044B"/>
    <w:rsid w:val="000B14B6"/>
    <w:rsid w:val="000B294F"/>
    <w:rsid w:val="000B3596"/>
    <w:rsid w:val="000B3D3E"/>
    <w:rsid w:val="000B6AE2"/>
    <w:rsid w:val="000B6C66"/>
    <w:rsid w:val="000C1C6B"/>
    <w:rsid w:val="000C1E9E"/>
    <w:rsid w:val="000C20C8"/>
    <w:rsid w:val="000C361F"/>
    <w:rsid w:val="000C4558"/>
    <w:rsid w:val="000C4A53"/>
    <w:rsid w:val="000D179C"/>
    <w:rsid w:val="000D1EF6"/>
    <w:rsid w:val="000D2D90"/>
    <w:rsid w:val="000D3386"/>
    <w:rsid w:val="000D71B1"/>
    <w:rsid w:val="000E04A3"/>
    <w:rsid w:val="000E19EF"/>
    <w:rsid w:val="000E447D"/>
    <w:rsid w:val="000E6ABC"/>
    <w:rsid w:val="000F30A5"/>
    <w:rsid w:val="000F57EC"/>
    <w:rsid w:val="000F67BF"/>
    <w:rsid w:val="000F738C"/>
    <w:rsid w:val="001002BF"/>
    <w:rsid w:val="00100D44"/>
    <w:rsid w:val="00100FAE"/>
    <w:rsid w:val="001010C5"/>
    <w:rsid w:val="00102F2C"/>
    <w:rsid w:val="00106D3E"/>
    <w:rsid w:val="0010705E"/>
    <w:rsid w:val="001116DA"/>
    <w:rsid w:val="00111E6C"/>
    <w:rsid w:val="0011449D"/>
    <w:rsid w:val="00114872"/>
    <w:rsid w:val="00114B1D"/>
    <w:rsid w:val="001153DA"/>
    <w:rsid w:val="00115B07"/>
    <w:rsid w:val="0012366B"/>
    <w:rsid w:val="00126C7B"/>
    <w:rsid w:val="00127E28"/>
    <w:rsid w:val="001305E4"/>
    <w:rsid w:val="001317A4"/>
    <w:rsid w:val="00136C8D"/>
    <w:rsid w:val="00140828"/>
    <w:rsid w:val="00140C5B"/>
    <w:rsid w:val="00141434"/>
    <w:rsid w:val="001458DC"/>
    <w:rsid w:val="00146512"/>
    <w:rsid w:val="00146D1C"/>
    <w:rsid w:val="00146EDE"/>
    <w:rsid w:val="00150346"/>
    <w:rsid w:val="00152B24"/>
    <w:rsid w:val="001534BA"/>
    <w:rsid w:val="001552E5"/>
    <w:rsid w:val="00155C45"/>
    <w:rsid w:val="00155F84"/>
    <w:rsid w:val="001605C3"/>
    <w:rsid w:val="00161017"/>
    <w:rsid w:val="001656E3"/>
    <w:rsid w:val="00166D85"/>
    <w:rsid w:val="0016748A"/>
    <w:rsid w:val="00172F29"/>
    <w:rsid w:val="00173037"/>
    <w:rsid w:val="00173ECD"/>
    <w:rsid w:val="001773F4"/>
    <w:rsid w:val="00177677"/>
    <w:rsid w:val="00183C93"/>
    <w:rsid w:val="00183E75"/>
    <w:rsid w:val="00184398"/>
    <w:rsid w:val="001874FA"/>
    <w:rsid w:val="00187A59"/>
    <w:rsid w:val="00191537"/>
    <w:rsid w:val="00192D9F"/>
    <w:rsid w:val="00193EF9"/>
    <w:rsid w:val="001A07FB"/>
    <w:rsid w:val="001A0D34"/>
    <w:rsid w:val="001A0EA3"/>
    <w:rsid w:val="001A3D19"/>
    <w:rsid w:val="001A4148"/>
    <w:rsid w:val="001A6976"/>
    <w:rsid w:val="001B0EB8"/>
    <w:rsid w:val="001B166D"/>
    <w:rsid w:val="001B1ED1"/>
    <w:rsid w:val="001B638E"/>
    <w:rsid w:val="001B7621"/>
    <w:rsid w:val="001B7BEC"/>
    <w:rsid w:val="001C1156"/>
    <w:rsid w:val="001C181E"/>
    <w:rsid w:val="001C29D0"/>
    <w:rsid w:val="001D2FB7"/>
    <w:rsid w:val="001D3FE8"/>
    <w:rsid w:val="001D5DA5"/>
    <w:rsid w:val="001D6C62"/>
    <w:rsid w:val="001E134A"/>
    <w:rsid w:val="001E1CC7"/>
    <w:rsid w:val="001E249E"/>
    <w:rsid w:val="001E39EB"/>
    <w:rsid w:val="001E5C26"/>
    <w:rsid w:val="001F0279"/>
    <w:rsid w:val="001F15E1"/>
    <w:rsid w:val="001F18FB"/>
    <w:rsid w:val="001F6FA3"/>
    <w:rsid w:val="002048DB"/>
    <w:rsid w:val="00210977"/>
    <w:rsid w:val="00211338"/>
    <w:rsid w:val="00211885"/>
    <w:rsid w:val="002127CE"/>
    <w:rsid w:val="002127EC"/>
    <w:rsid w:val="00214754"/>
    <w:rsid w:val="0021520F"/>
    <w:rsid w:val="00215D6B"/>
    <w:rsid w:val="00217759"/>
    <w:rsid w:val="00220F03"/>
    <w:rsid w:val="00221D34"/>
    <w:rsid w:val="002234BF"/>
    <w:rsid w:val="00224056"/>
    <w:rsid w:val="00224BA7"/>
    <w:rsid w:val="00225805"/>
    <w:rsid w:val="00226062"/>
    <w:rsid w:val="002270FC"/>
    <w:rsid w:val="002355A4"/>
    <w:rsid w:val="002358CB"/>
    <w:rsid w:val="00235B4A"/>
    <w:rsid w:val="002367EB"/>
    <w:rsid w:val="00236E95"/>
    <w:rsid w:val="00242338"/>
    <w:rsid w:val="002428AA"/>
    <w:rsid w:val="00244730"/>
    <w:rsid w:val="0024636D"/>
    <w:rsid w:val="0024656F"/>
    <w:rsid w:val="002525C5"/>
    <w:rsid w:val="00252614"/>
    <w:rsid w:val="0025619E"/>
    <w:rsid w:val="00260EA2"/>
    <w:rsid w:val="00260FE2"/>
    <w:rsid w:val="00261135"/>
    <w:rsid w:val="00261281"/>
    <w:rsid w:val="00261D7E"/>
    <w:rsid w:val="00263D2F"/>
    <w:rsid w:val="0026739B"/>
    <w:rsid w:val="00267947"/>
    <w:rsid w:val="00272018"/>
    <w:rsid w:val="00273ACB"/>
    <w:rsid w:val="00273D07"/>
    <w:rsid w:val="00281A87"/>
    <w:rsid w:val="00281D98"/>
    <w:rsid w:val="00282564"/>
    <w:rsid w:val="00282A1E"/>
    <w:rsid w:val="00285471"/>
    <w:rsid w:val="002860C4"/>
    <w:rsid w:val="0028664C"/>
    <w:rsid w:val="00292C9A"/>
    <w:rsid w:val="002934E5"/>
    <w:rsid w:val="0029480E"/>
    <w:rsid w:val="00295DF4"/>
    <w:rsid w:val="002960DE"/>
    <w:rsid w:val="002974FF"/>
    <w:rsid w:val="002A04AA"/>
    <w:rsid w:val="002A33A6"/>
    <w:rsid w:val="002A4D95"/>
    <w:rsid w:val="002A7DF2"/>
    <w:rsid w:val="002B05E5"/>
    <w:rsid w:val="002B32D6"/>
    <w:rsid w:val="002B3884"/>
    <w:rsid w:val="002B446C"/>
    <w:rsid w:val="002B4D98"/>
    <w:rsid w:val="002B622E"/>
    <w:rsid w:val="002B7DA7"/>
    <w:rsid w:val="002C0855"/>
    <w:rsid w:val="002C090D"/>
    <w:rsid w:val="002C0A1E"/>
    <w:rsid w:val="002C620C"/>
    <w:rsid w:val="002C6B09"/>
    <w:rsid w:val="002C6DC9"/>
    <w:rsid w:val="002D1BFD"/>
    <w:rsid w:val="002D2016"/>
    <w:rsid w:val="002D315D"/>
    <w:rsid w:val="002D450E"/>
    <w:rsid w:val="002D5EB2"/>
    <w:rsid w:val="002D6643"/>
    <w:rsid w:val="002D756A"/>
    <w:rsid w:val="002E09B7"/>
    <w:rsid w:val="002E2564"/>
    <w:rsid w:val="002E3EB5"/>
    <w:rsid w:val="002E4277"/>
    <w:rsid w:val="002E4731"/>
    <w:rsid w:val="002E4DB8"/>
    <w:rsid w:val="002E6E0B"/>
    <w:rsid w:val="002F1FED"/>
    <w:rsid w:val="002F608C"/>
    <w:rsid w:val="002F666C"/>
    <w:rsid w:val="002F7984"/>
    <w:rsid w:val="00301B43"/>
    <w:rsid w:val="00301E8F"/>
    <w:rsid w:val="0030267A"/>
    <w:rsid w:val="00302A28"/>
    <w:rsid w:val="00313133"/>
    <w:rsid w:val="00313449"/>
    <w:rsid w:val="00313782"/>
    <w:rsid w:val="003212B2"/>
    <w:rsid w:val="0032188B"/>
    <w:rsid w:val="00322A0F"/>
    <w:rsid w:val="00323B41"/>
    <w:rsid w:val="003249E5"/>
    <w:rsid w:val="00334C66"/>
    <w:rsid w:val="00334F0E"/>
    <w:rsid w:val="003379F2"/>
    <w:rsid w:val="00337A04"/>
    <w:rsid w:val="00340F5A"/>
    <w:rsid w:val="00341D97"/>
    <w:rsid w:val="00342538"/>
    <w:rsid w:val="00342F1C"/>
    <w:rsid w:val="00344872"/>
    <w:rsid w:val="0034554F"/>
    <w:rsid w:val="0034633D"/>
    <w:rsid w:val="003467A1"/>
    <w:rsid w:val="00347623"/>
    <w:rsid w:val="00353771"/>
    <w:rsid w:val="00354B84"/>
    <w:rsid w:val="00356C03"/>
    <w:rsid w:val="003601C9"/>
    <w:rsid w:val="00360811"/>
    <w:rsid w:val="003610B0"/>
    <w:rsid w:val="00361424"/>
    <w:rsid w:val="0036317C"/>
    <w:rsid w:val="0036365D"/>
    <w:rsid w:val="00364CE1"/>
    <w:rsid w:val="003701E4"/>
    <w:rsid w:val="00372D1A"/>
    <w:rsid w:val="003731C0"/>
    <w:rsid w:val="0037521F"/>
    <w:rsid w:val="00376835"/>
    <w:rsid w:val="00377625"/>
    <w:rsid w:val="00377ABF"/>
    <w:rsid w:val="00380312"/>
    <w:rsid w:val="00383CC5"/>
    <w:rsid w:val="00393A6F"/>
    <w:rsid w:val="00397855"/>
    <w:rsid w:val="003A0042"/>
    <w:rsid w:val="003A42CE"/>
    <w:rsid w:val="003A4934"/>
    <w:rsid w:val="003A4ABE"/>
    <w:rsid w:val="003B237D"/>
    <w:rsid w:val="003B3B02"/>
    <w:rsid w:val="003C35D2"/>
    <w:rsid w:val="003C415B"/>
    <w:rsid w:val="003D0110"/>
    <w:rsid w:val="003D172F"/>
    <w:rsid w:val="003D3086"/>
    <w:rsid w:val="003D39DD"/>
    <w:rsid w:val="003D50B9"/>
    <w:rsid w:val="003D579F"/>
    <w:rsid w:val="003D7AEC"/>
    <w:rsid w:val="003E412D"/>
    <w:rsid w:val="003E56CE"/>
    <w:rsid w:val="003E5776"/>
    <w:rsid w:val="003E6DE2"/>
    <w:rsid w:val="003E74AC"/>
    <w:rsid w:val="003F002B"/>
    <w:rsid w:val="003F13EC"/>
    <w:rsid w:val="003F16AF"/>
    <w:rsid w:val="003F1C11"/>
    <w:rsid w:val="003F4AE9"/>
    <w:rsid w:val="003F54FC"/>
    <w:rsid w:val="003F5F94"/>
    <w:rsid w:val="003F7B0A"/>
    <w:rsid w:val="00400C77"/>
    <w:rsid w:val="004025FC"/>
    <w:rsid w:val="00404136"/>
    <w:rsid w:val="004043F6"/>
    <w:rsid w:val="0040468F"/>
    <w:rsid w:val="00404D6A"/>
    <w:rsid w:val="00406CA6"/>
    <w:rsid w:val="00406EFB"/>
    <w:rsid w:val="004100E6"/>
    <w:rsid w:val="004125B2"/>
    <w:rsid w:val="004134E3"/>
    <w:rsid w:val="00415396"/>
    <w:rsid w:val="0041610B"/>
    <w:rsid w:val="004273B3"/>
    <w:rsid w:val="004273EB"/>
    <w:rsid w:val="004276B1"/>
    <w:rsid w:val="00430AFA"/>
    <w:rsid w:val="00431B26"/>
    <w:rsid w:val="00434F54"/>
    <w:rsid w:val="00435D8D"/>
    <w:rsid w:val="00436BFA"/>
    <w:rsid w:val="00437A1F"/>
    <w:rsid w:val="00441416"/>
    <w:rsid w:val="00443E76"/>
    <w:rsid w:val="00444FE7"/>
    <w:rsid w:val="004502B7"/>
    <w:rsid w:val="00450422"/>
    <w:rsid w:val="0045479D"/>
    <w:rsid w:val="00454FCD"/>
    <w:rsid w:val="004561AC"/>
    <w:rsid w:val="004568C9"/>
    <w:rsid w:val="004721E4"/>
    <w:rsid w:val="004750A7"/>
    <w:rsid w:val="00476789"/>
    <w:rsid w:val="0047746F"/>
    <w:rsid w:val="00480D1D"/>
    <w:rsid w:val="004813F5"/>
    <w:rsid w:val="00481B09"/>
    <w:rsid w:val="00483425"/>
    <w:rsid w:val="00484355"/>
    <w:rsid w:val="004870DE"/>
    <w:rsid w:val="00487D3D"/>
    <w:rsid w:val="00490861"/>
    <w:rsid w:val="00490FD5"/>
    <w:rsid w:val="004927A8"/>
    <w:rsid w:val="00492B14"/>
    <w:rsid w:val="00493BA9"/>
    <w:rsid w:val="0049459F"/>
    <w:rsid w:val="00496237"/>
    <w:rsid w:val="0049792F"/>
    <w:rsid w:val="004A195E"/>
    <w:rsid w:val="004A23AB"/>
    <w:rsid w:val="004A5AF3"/>
    <w:rsid w:val="004A5C4F"/>
    <w:rsid w:val="004A6F7E"/>
    <w:rsid w:val="004B0FFB"/>
    <w:rsid w:val="004B1220"/>
    <w:rsid w:val="004B1B4A"/>
    <w:rsid w:val="004B2298"/>
    <w:rsid w:val="004B69D2"/>
    <w:rsid w:val="004C2ACA"/>
    <w:rsid w:val="004C3281"/>
    <w:rsid w:val="004C3BF6"/>
    <w:rsid w:val="004C54A7"/>
    <w:rsid w:val="004C7B6C"/>
    <w:rsid w:val="004D0FF8"/>
    <w:rsid w:val="004D309E"/>
    <w:rsid w:val="004D38EB"/>
    <w:rsid w:val="004D38F7"/>
    <w:rsid w:val="004D45C2"/>
    <w:rsid w:val="004E1938"/>
    <w:rsid w:val="004E425B"/>
    <w:rsid w:val="004F10F7"/>
    <w:rsid w:val="004F18C4"/>
    <w:rsid w:val="004F4052"/>
    <w:rsid w:val="004F51B6"/>
    <w:rsid w:val="004F5AE4"/>
    <w:rsid w:val="004F5B86"/>
    <w:rsid w:val="0050569C"/>
    <w:rsid w:val="005062A7"/>
    <w:rsid w:val="005076DD"/>
    <w:rsid w:val="00507FB4"/>
    <w:rsid w:val="00511719"/>
    <w:rsid w:val="005133AE"/>
    <w:rsid w:val="00513879"/>
    <w:rsid w:val="00515EC4"/>
    <w:rsid w:val="00515F92"/>
    <w:rsid w:val="00520770"/>
    <w:rsid w:val="00520C15"/>
    <w:rsid w:val="005221F1"/>
    <w:rsid w:val="0052349A"/>
    <w:rsid w:val="005267F8"/>
    <w:rsid w:val="00527106"/>
    <w:rsid w:val="00533CAE"/>
    <w:rsid w:val="00533E9A"/>
    <w:rsid w:val="00536F04"/>
    <w:rsid w:val="0053758B"/>
    <w:rsid w:val="00541614"/>
    <w:rsid w:val="00541A02"/>
    <w:rsid w:val="00550C63"/>
    <w:rsid w:val="00551591"/>
    <w:rsid w:val="00551A97"/>
    <w:rsid w:val="00554AF4"/>
    <w:rsid w:val="005563B9"/>
    <w:rsid w:val="0056110D"/>
    <w:rsid w:val="00563054"/>
    <w:rsid w:val="00563143"/>
    <w:rsid w:val="005632B1"/>
    <w:rsid w:val="00563BC9"/>
    <w:rsid w:val="00563E3F"/>
    <w:rsid w:val="005646CA"/>
    <w:rsid w:val="00567CB1"/>
    <w:rsid w:val="00572F07"/>
    <w:rsid w:val="0057367B"/>
    <w:rsid w:val="005736AE"/>
    <w:rsid w:val="00575CDF"/>
    <w:rsid w:val="00580CA2"/>
    <w:rsid w:val="00583EBE"/>
    <w:rsid w:val="0058478A"/>
    <w:rsid w:val="00585D95"/>
    <w:rsid w:val="00586212"/>
    <w:rsid w:val="0058666F"/>
    <w:rsid w:val="00586738"/>
    <w:rsid w:val="0058708E"/>
    <w:rsid w:val="00587AAA"/>
    <w:rsid w:val="00590694"/>
    <w:rsid w:val="00590B2E"/>
    <w:rsid w:val="00592D74"/>
    <w:rsid w:val="00593C68"/>
    <w:rsid w:val="005941E8"/>
    <w:rsid w:val="005A03F3"/>
    <w:rsid w:val="005A0C66"/>
    <w:rsid w:val="005A106A"/>
    <w:rsid w:val="005A37B6"/>
    <w:rsid w:val="005A3F26"/>
    <w:rsid w:val="005A5C15"/>
    <w:rsid w:val="005A7D56"/>
    <w:rsid w:val="005B3B83"/>
    <w:rsid w:val="005B4304"/>
    <w:rsid w:val="005B43DC"/>
    <w:rsid w:val="005B662D"/>
    <w:rsid w:val="005C19BB"/>
    <w:rsid w:val="005C406A"/>
    <w:rsid w:val="005C5B28"/>
    <w:rsid w:val="005C6F33"/>
    <w:rsid w:val="005C7147"/>
    <w:rsid w:val="005C7280"/>
    <w:rsid w:val="005D2425"/>
    <w:rsid w:val="005D3E2A"/>
    <w:rsid w:val="005D4D13"/>
    <w:rsid w:val="005D716D"/>
    <w:rsid w:val="005D75A1"/>
    <w:rsid w:val="005D7F39"/>
    <w:rsid w:val="005E1B66"/>
    <w:rsid w:val="005E24B7"/>
    <w:rsid w:val="005E38A2"/>
    <w:rsid w:val="005E3B97"/>
    <w:rsid w:val="005E4BE8"/>
    <w:rsid w:val="005E502A"/>
    <w:rsid w:val="005E542D"/>
    <w:rsid w:val="005E71F6"/>
    <w:rsid w:val="005F09E9"/>
    <w:rsid w:val="005F3071"/>
    <w:rsid w:val="005F3913"/>
    <w:rsid w:val="005F3FA1"/>
    <w:rsid w:val="005F61F5"/>
    <w:rsid w:val="005F6A02"/>
    <w:rsid w:val="005F7B59"/>
    <w:rsid w:val="00600E34"/>
    <w:rsid w:val="006010F3"/>
    <w:rsid w:val="0060184E"/>
    <w:rsid w:val="006030B8"/>
    <w:rsid w:val="00603280"/>
    <w:rsid w:val="006048FA"/>
    <w:rsid w:val="00604DF1"/>
    <w:rsid w:val="00614345"/>
    <w:rsid w:val="00616496"/>
    <w:rsid w:val="00620DA4"/>
    <w:rsid w:val="006223E0"/>
    <w:rsid w:val="006225AF"/>
    <w:rsid w:val="00622FA3"/>
    <w:rsid w:val="00624024"/>
    <w:rsid w:val="006260D1"/>
    <w:rsid w:val="00630A8F"/>
    <w:rsid w:val="00630C98"/>
    <w:rsid w:val="006373E1"/>
    <w:rsid w:val="00642197"/>
    <w:rsid w:val="00642B38"/>
    <w:rsid w:val="00642E51"/>
    <w:rsid w:val="006469A2"/>
    <w:rsid w:val="0064706C"/>
    <w:rsid w:val="006477CC"/>
    <w:rsid w:val="006502E6"/>
    <w:rsid w:val="0065397E"/>
    <w:rsid w:val="00657159"/>
    <w:rsid w:val="006576C7"/>
    <w:rsid w:val="0066115B"/>
    <w:rsid w:val="00662A09"/>
    <w:rsid w:val="00664683"/>
    <w:rsid w:val="006656FB"/>
    <w:rsid w:val="00672485"/>
    <w:rsid w:val="00672E80"/>
    <w:rsid w:val="00680D02"/>
    <w:rsid w:val="0068182B"/>
    <w:rsid w:val="0068241A"/>
    <w:rsid w:val="00682EF9"/>
    <w:rsid w:val="006840D8"/>
    <w:rsid w:val="006848AB"/>
    <w:rsid w:val="00685273"/>
    <w:rsid w:val="00695804"/>
    <w:rsid w:val="0069606F"/>
    <w:rsid w:val="006A1B3D"/>
    <w:rsid w:val="006A200D"/>
    <w:rsid w:val="006A2229"/>
    <w:rsid w:val="006A24A7"/>
    <w:rsid w:val="006A26E2"/>
    <w:rsid w:val="006A7C98"/>
    <w:rsid w:val="006B1E93"/>
    <w:rsid w:val="006B2204"/>
    <w:rsid w:val="006B782A"/>
    <w:rsid w:val="006B7CAE"/>
    <w:rsid w:val="006C0E2B"/>
    <w:rsid w:val="006C1ABD"/>
    <w:rsid w:val="006C1B5E"/>
    <w:rsid w:val="006C2107"/>
    <w:rsid w:val="006C2FF9"/>
    <w:rsid w:val="006C303A"/>
    <w:rsid w:val="006C5439"/>
    <w:rsid w:val="006C6D75"/>
    <w:rsid w:val="006C7499"/>
    <w:rsid w:val="006C74D3"/>
    <w:rsid w:val="006C78D0"/>
    <w:rsid w:val="006C7DAB"/>
    <w:rsid w:val="006D2D81"/>
    <w:rsid w:val="006D59AF"/>
    <w:rsid w:val="006D600D"/>
    <w:rsid w:val="006D71F1"/>
    <w:rsid w:val="006E26AD"/>
    <w:rsid w:val="006E41B9"/>
    <w:rsid w:val="006E50CE"/>
    <w:rsid w:val="006E61F8"/>
    <w:rsid w:val="006F26DB"/>
    <w:rsid w:val="006F62C0"/>
    <w:rsid w:val="006F7D6D"/>
    <w:rsid w:val="00703E5C"/>
    <w:rsid w:val="00712234"/>
    <w:rsid w:val="0071322B"/>
    <w:rsid w:val="0071446D"/>
    <w:rsid w:val="00715DC0"/>
    <w:rsid w:val="00717845"/>
    <w:rsid w:val="00720EAF"/>
    <w:rsid w:val="00721FB7"/>
    <w:rsid w:val="00722075"/>
    <w:rsid w:val="00722A10"/>
    <w:rsid w:val="00722E6B"/>
    <w:rsid w:val="00724205"/>
    <w:rsid w:val="007249C6"/>
    <w:rsid w:val="00727AFE"/>
    <w:rsid w:val="00730135"/>
    <w:rsid w:val="0073232C"/>
    <w:rsid w:val="007340D4"/>
    <w:rsid w:val="00734787"/>
    <w:rsid w:val="0073610F"/>
    <w:rsid w:val="00740E8E"/>
    <w:rsid w:val="00741113"/>
    <w:rsid w:val="007424B6"/>
    <w:rsid w:val="007450F6"/>
    <w:rsid w:val="0074597A"/>
    <w:rsid w:val="00745DBD"/>
    <w:rsid w:val="00747485"/>
    <w:rsid w:val="00751159"/>
    <w:rsid w:val="00754067"/>
    <w:rsid w:val="00754441"/>
    <w:rsid w:val="0075519F"/>
    <w:rsid w:val="007551B0"/>
    <w:rsid w:val="007555BB"/>
    <w:rsid w:val="0076161E"/>
    <w:rsid w:val="00763267"/>
    <w:rsid w:val="007645DD"/>
    <w:rsid w:val="00765F9C"/>
    <w:rsid w:val="00770023"/>
    <w:rsid w:val="007714D3"/>
    <w:rsid w:val="00773839"/>
    <w:rsid w:val="00776A38"/>
    <w:rsid w:val="00776A65"/>
    <w:rsid w:val="00777CA6"/>
    <w:rsid w:val="00780B6F"/>
    <w:rsid w:val="00780FAD"/>
    <w:rsid w:val="0078615A"/>
    <w:rsid w:val="0079239B"/>
    <w:rsid w:val="00792597"/>
    <w:rsid w:val="007925D5"/>
    <w:rsid w:val="00793B39"/>
    <w:rsid w:val="00796DD6"/>
    <w:rsid w:val="007A1D25"/>
    <w:rsid w:val="007A2B04"/>
    <w:rsid w:val="007A371F"/>
    <w:rsid w:val="007A3922"/>
    <w:rsid w:val="007B4544"/>
    <w:rsid w:val="007B796B"/>
    <w:rsid w:val="007B7CD0"/>
    <w:rsid w:val="007C113F"/>
    <w:rsid w:val="007C1DCB"/>
    <w:rsid w:val="007C2CC9"/>
    <w:rsid w:val="007D1854"/>
    <w:rsid w:val="007D5971"/>
    <w:rsid w:val="007D72DA"/>
    <w:rsid w:val="007D732A"/>
    <w:rsid w:val="007E3E59"/>
    <w:rsid w:val="007E46F7"/>
    <w:rsid w:val="007E4D21"/>
    <w:rsid w:val="007E655B"/>
    <w:rsid w:val="007E65F1"/>
    <w:rsid w:val="007E6820"/>
    <w:rsid w:val="007F13BA"/>
    <w:rsid w:val="007F6E49"/>
    <w:rsid w:val="00801776"/>
    <w:rsid w:val="00804719"/>
    <w:rsid w:val="00806245"/>
    <w:rsid w:val="008079BE"/>
    <w:rsid w:val="008109C8"/>
    <w:rsid w:val="00811787"/>
    <w:rsid w:val="00811797"/>
    <w:rsid w:val="0081233D"/>
    <w:rsid w:val="008164B3"/>
    <w:rsid w:val="0082000E"/>
    <w:rsid w:val="00827C05"/>
    <w:rsid w:val="00827CBA"/>
    <w:rsid w:val="008321BD"/>
    <w:rsid w:val="00836098"/>
    <w:rsid w:val="008430F8"/>
    <w:rsid w:val="008435F6"/>
    <w:rsid w:val="00843CEB"/>
    <w:rsid w:val="00845CD7"/>
    <w:rsid w:val="00845ED5"/>
    <w:rsid w:val="0084621A"/>
    <w:rsid w:val="00846EAC"/>
    <w:rsid w:val="00852971"/>
    <w:rsid w:val="00853978"/>
    <w:rsid w:val="00854091"/>
    <w:rsid w:val="0085549D"/>
    <w:rsid w:val="00856023"/>
    <w:rsid w:val="00860B5D"/>
    <w:rsid w:val="008642A0"/>
    <w:rsid w:val="00864773"/>
    <w:rsid w:val="008676B6"/>
    <w:rsid w:val="00870D43"/>
    <w:rsid w:val="00870EB0"/>
    <w:rsid w:val="00870F70"/>
    <w:rsid w:val="00872BC9"/>
    <w:rsid w:val="0087343B"/>
    <w:rsid w:val="00875E0E"/>
    <w:rsid w:val="00876449"/>
    <w:rsid w:val="00877C26"/>
    <w:rsid w:val="00883192"/>
    <w:rsid w:val="00886125"/>
    <w:rsid w:val="00886621"/>
    <w:rsid w:val="008916FC"/>
    <w:rsid w:val="00891D58"/>
    <w:rsid w:val="0089219B"/>
    <w:rsid w:val="008A1BD2"/>
    <w:rsid w:val="008A4B71"/>
    <w:rsid w:val="008A5588"/>
    <w:rsid w:val="008B00E0"/>
    <w:rsid w:val="008B022E"/>
    <w:rsid w:val="008B02E4"/>
    <w:rsid w:val="008B295A"/>
    <w:rsid w:val="008B2C3C"/>
    <w:rsid w:val="008B3434"/>
    <w:rsid w:val="008B4976"/>
    <w:rsid w:val="008B520D"/>
    <w:rsid w:val="008B52EC"/>
    <w:rsid w:val="008B704D"/>
    <w:rsid w:val="008C1D6B"/>
    <w:rsid w:val="008C201C"/>
    <w:rsid w:val="008C7A54"/>
    <w:rsid w:val="008D25CC"/>
    <w:rsid w:val="008D2648"/>
    <w:rsid w:val="008D2908"/>
    <w:rsid w:val="008D2B40"/>
    <w:rsid w:val="008D3526"/>
    <w:rsid w:val="008D77DC"/>
    <w:rsid w:val="008E458F"/>
    <w:rsid w:val="008E479A"/>
    <w:rsid w:val="008E5B05"/>
    <w:rsid w:val="008E5B10"/>
    <w:rsid w:val="008E6C4E"/>
    <w:rsid w:val="008E7553"/>
    <w:rsid w:val="008E77C7"/>
    <w:rsid w:val="008F15B9"/>
    <w:rsid w:val="008F6319"/>
    <w:rsid w:val="008F6451"/>
    <w:rsid w:val="008F6613"/>
    <w:rsid w:val="009063E3"/>
    <w:rsid w:val="009071D6"/>
    <w:rsid w:val="009103C7"/>
    <w:rsid w:val="009118D4"/>
    <w:rsid w:val="00911CF9"/>
    <w:rsid w:val="00912F78"/>
    <w:rsid w:val="0091371E"/>
    <w:rsid w:val="00914547"/>
    <w:rsid w:val="009207F9"/>
    <w:rsid w:val="009240AC"/>
    <w:rsid w:val="00924755"/>
    <w:rsid w:val="00931BAD"/>
    <w:rsid w:val="00932038"/>
    <w:rsid w:val="00935687"/>
    <w:rsid w:val="00944116"/>
    <w:rsid w:val="009441C6"/>
    <w:rsid w:val="009449BA"/>
    <w:rsid w:val="00945BCE"/>
    <w:rsid w:val="0094735E"/>
    <w:rsid w:val="009517F6"/>
    <w:rsid w:val="00954188"/>
    <w:rsid w:val="00954755"/>
    <w:rsid w:val="0095626A"/>
    <w:rsid w:val="00957F14"/>
    <w:rsid w:val="00963987"/>
    <w:rsid w:val="0096415D"/>
    <w:rsid w:val="00964193"/>
    <w:rsid w:val="00965D5E"/>
    <w:rsid w:val="00981073"/>
    <w:rsid w:val="00981C27"/>
    <w:rsid w:val="009824DC"/>
    <w:rsid w:val="00983EB7"/>
    <w:rsid w:val="0098480F"/>
    <w:rsid w:val="00986753"/>
    <w:rsid w:val="009867E5"/>
    <w:rsid w:val="00990802"/>
    <w:rsid w:val="00991771"/>
    <w:rsid w:val="00992A7E"/>
    <w:rsid w:val="00992F62"/>
    <w:rsid w:val="00994025"/>
    <w:rsid w:val="009975F2"/>
    <w:rsid w:val="009A115F"/>
    <w:rsid w:val="009A3784"/>
    <w:rsid w:val="009A3925"/>
    <w:rsid w:val="009A4ECB"/>
    <w:rsid w:val="009A51B0"/>
    <w:rsid w:val="009A5478"/>
    <w:rsid w:val="009A5F33"/>
    <w:rsid w:val="009A6D0E"/>
    <w:rsid w:val="009B17B0"/>
    <w:rsid w:val="009C065F"/>
    <w:rsid w:val="009C06EC"/>
    <w:rsid w:val="009C3430"/>
    <w:rsid w:val="009C393B"/>
    <w:rsid w:val="009D0CA4"/>
    <w:rsid w:val="009D19DA"/>
    <w:rsid w:val="009D2B5B"/>
    <w:rsid w:val="009D308A"/>
    <w:rsid w:val="009D579E"/>
    <w:rsid w:val="009D69C1"/>
    <w:rsid w:val="009D6C2A"/>
    <w:rsid w:val="009E0366"/>
    <w:rsid w:val="009E31B5"/>
    <w:rsid w:val="009E46DF"/>
    <w:rsid w:val="009F3711"/>
    <w:rsid w:val="009F3CED"/>
    <w:rsid w:val="009F4132"/>
    <w:rsid w:val="009F684F"/>
    <w:rsid w:val="009F7838"/>
    <w:rsid w:val="00A026A7"/>
    <w:rsid w:val="00A0333F"/>
    <w:rsid w:val="00A04082"/>
    <w:rsid w:val="00A0431F"/>
    <w:rsid w:val="00A0508D"/>
    <w:rsid w:val="00A05BE9"/>
    <w:rsid w:val="00A139F6"/>
    <w:rsid w:val="00A17BF8"/>
    <w:rsid w:val="00A21CC9"/>
    <w:rsid w:val="00A22170"/>
    <w:rsid w:val="00A22EAB"/>
    <w:rsid w:val="00A25251"/>
    <w:rsid w:val="00A25FCA"/>
    <w:rsid w:val="00A30E03"/>
    <w:rsid w:val="00A36D66"/>
    <w:rsid w:val="00A41538"/>
    <w:rsid w:val="00A41B2C"/>
    <w:rsid w:val="00A44887"/>
    <w:rsid w:val="00A44ADF"/>
    <w:rsid w:val="00A45530"/>
    <w:rsid w:val="00A465AF"/>
    <w:rsid w:val="00A503B2"/>
    <w:rsid w:val="00A51C4C"/>
    <w:rsid w:val="00A52D20"/>
    <w:rsid w:val="00A53711"/>
    <w:rsid w:val="00A544EC"/>
    <w:rsid w:val="00A54763"/>
    <w:rsid w:val="00A54B47"/>
    <w:rsid w:val="00A55611"/>
    <w:rsid w:val="00A61C1B"/>
    <w:rsid w:val="00A61D63"/>
    <w:rsid w:val="00A62556"/>
    <w:rsid w:val="00A63361"/>
    <w:rsid w:val="00A64AF6"/>
    <w:rsid w:val="00A64F6E"/>
    <w:rsid w:val="00A65B1D"/>
    <w:rsid w:val="00A660B1"/>
    <w:rsid w:val="00A67474"/>
    <w:rsid w:val="00A7026C"/>
    <w:rsid w:val="00A703C6"/>
    <w:rsid w:val="00A7140A"/>
    <w:rsid w:val="00A724D4"/>
    <w:rsid w:val="00A77CCB"/>
    <w:rsid w:val="00A809D8"/>
    <w:rsid w:val="00A80B00"/>
    <w:rsid w:val="00A80C4F"/>
    <w:rsid w:val="00A8270E"/>
    <w:rsid w:val="00A831B8"/>
    <w:rsid w:val="00A833A2"/>
    <w:rsid w:val="00A83BDD"/>
    <w:rsid w:val="00A85229"/>
    <w:rsid w:val="00A85D69"/>
    <w:rsid w:val="00A870EC"/>
    <w:rsid w:val="00A909F2"/>
    <w:rsid w:val="00A92618"/>
    <w:rsid w:val="00A92758"/>
    <w:rsid w:val="00A9338E"/>
    <w:rsid w:val="00A946FC"/>
    <w:rsid w:val="00A94BF9"/>
    <w:rsid w:val="00AA3073"/>
    <w:rsid w:val="00AA340F"/>
    <w:rsid w:val="00AA3879"/>
    <w:rsid w:val="00AA6668"/>
    <w:rsid w:val="00AB0E48"/>
    <w:rsid w:val="00AB116A"/>
    <w:rsid w:val="00AB52C6"/>
    <w:rsid w:val="00AB5A34"/>
    <w:rsid w:val="00AC27A6"/>
    <w:rsid w:val="00AC2C25"/>
    <w:rsid w:val="00AD03C3"/>
    <w:rsid w:val="00AD04F2"/>
    <w:rsid w:val="00AD0849"/>
    <w:rsid w:val="00AD2709"/>
    <w:rsid w:val="00AD3A12"/>
    <w:rsid w:val="00AE2F6A"/>
    <w:rsid w:val="00AE49F1"/>
    <w:rsid w:val="00AE63E1"/>
    <w:rsid w:val="00AE68FB"/>
    <w:rsid w:val="00AE7AB9"/>
    <w:rsid w:val="00AE7F36"/>
    <w:rsid w:val="00AF029C"/>
    <w:rsid w:val="00AF1A59"/>
    <w:rsid w:val="00AF21A0"/>
    <w:rsid w:val="00AF2BD2"/>
    <w:rsid w:val="00AF372C"/>
    <w:rsid w:val="00B00363"/>
    <w:rsid w:val="00B01FFA"/>
    <w:rsid w:val="00B027C4"/>
    <w:rsid w:val="00B02AB1"/>
    <w:rsid w:val="00B06690"/>
    <w:rsid w:val="00B07681"/>
    <w:rsid w:val="00B111F5"/>
    <w:rsid w:val="00B11ED0"/>
    <w:rsid w:val="00B12897"/>
    <w:rsid w:val="00B13363"/>
    <w:rsid w:val="00B15198"/>
    <w:rsid w:val="00B17C5D"/>
    <w:rsid w:val="00B17D7F"/>
    <w:rsid w:val="00B2142C"/>
    <w:rsid w:val="00B23421"/>
    <w:rsid w:val="00B24600"/>
    <w:rsid w:val="00B24A0A"/>
    <w:rsid w:val="00B24EE8"/>
    <w:rsid w:val="00B2690C"/>
    <w:rsid w:val="00B26E98"/>
    <w:rsid w:val="00B33DF6"/>
    <w:rsid w:val="00B34416"/>
    <w:rsid w:val="00B34B5A"/>
    <w:rsid w:val="00B35A0F"/>
    <w:rsid w:val="00B377EE"/>
    <w:rsid w:val="00B379F3"/>
    <w:rsid w:val="00B40C00"/>
    <w:rsid w:val="00B40D8F"/>
    <w:rsid w:val="00B42DA7"/>
    <w:rsid w:val="00B437D3"/>
    <w:rsid w:val="00B44264"/>
    <w:rsid w:val="00B521F9"/>
    <w:rsid w:val="00B52CDA"/>
    <w:rsid w:val="00B53675"/>
    <w:rsid w:val="00B53A3E"/>
    <w:rsid w:val="00B55BF2"/>
    <w:rsid w:val="00B579FC"/>
    <w:rsid w:val="00B57F6B"/>
    <w:rsid w:val="00B60A4A"/>
    <w:rsid w:val="00B610DF"/>
    <w:rsid w:val="00B61A13"/>
    <w:rsid w:val="00B61A6F"/>
    <w:rsid w:val="00B620B2"/>
    <w:rsid w:val="00B63439"/>
    <w:rsid w:val="00B63DBD"/>
    <w:rsid w:val="00B640FD"/>
    <w:rsid w:val="00B64746"/>
    <w:rsid w:val="00B67BE3"/>
    <w:rsid w:val="00B70118"/>
    <w:rsid w:val="00B7088C"/>
    <w:rsid w:val="00B70ACC"/>
    <w:rsid w:val="00B71633"/>
    <w:rsid w:val="00B73461"/>
    <w:rsid w:val="00B73996"/>
    <w:rsid w:val="00B7576D"/>
    <w:rsid w:val="00B84D83"/>
    <w:rsid w:val="00B90431"/>
    <w:rsid w:val="00B912C0"/>
    <w:rsid w:val="00B95B7F"/>
    <w:rsid w:val="00B96D87"/>
    <w:rsid w:val="00B97A44"/>
    <w:rsid w:val="00BA0806"/>
    <w:rsid w:val="00BA3FAB"/>
    <w:rsid w:val="00BA50B4"/>
    <w:rsid w:val="00BA54D3"/>
    <w:rsid w:val="00BA5F54"/>
    <w:rsid w:val="00BA7CCF"/>
    <w:rsid w:val="00BB09BC"/>
    <w:rsid w:val="00BB3447"/>
    <w:rsid w:val="00BB3C7C"/>
    <w:rsid w:val="00BB3F35"/>
    <w:rsid w:val="00BB5801"/>
    <w:rsid w:val="00BC0700"/>
    <w:rsid w:val="00BC298B"/>
    <w:rsid w:val="00BC487D"/>
    <w:rsid w:val="00BC78C0"/>
    <w:rsid w:val="00BD07DD"/>
    <w:rsid w:val="00BD0C46"/>
    <w:rsid w:val="00BD130B"/>
    <w:rsid w:val="00BD2728"/>
    <w:rsid w:val="00BD5441"/>
    <w:rsid w:val="00BE0939"/>
    <w:rsid w:val="00BE1443"/>
    <w:rsid w:val="00BE339A"/>
    <w:rsid w:val="00BE3508"/>
    <w:rsid w:val="00BE37A8"/>
    <w:rsid w:val="00BE5B01"/>
    <w:rsid w:val="00BE7577"/>
    <w:rsid w:val="00BF10EF"/>
    <w:rsid w:val="00BF24A6"/>
    <w:rsid w:val="00BF2B1E"/>
    <w:rsid w:val="00BF4527"/>
    <w:rsid w:val="00BF56C9"/>
    <w:rsid w:val="00BF5AB7"/>
    <w:rsid w:val="00BF6116"/>
    <w:rsid w:val="00C00104"/>
    <w:rsid w:val="00C006FB"/>
    <w:rsid w:val="00C022C0"/>
    <w:rsid w:val="00C02563"/>
    <w:rsid w:val="00C0344B"/>
    <w:rsid w:val="00C042E5"/>
    <w:rsid w:val="00C04610"/>
    <w:rsid w:val="00C1450B"/>
    <w:rsid w:val="00C147FC"/>
    <w:rsid w:val="00C15E0C"/>
    <w:rsid w:val="00C165B7"/>
    <w:rsid w:val="00C20A3D"/>
    <w:rsid w:val="00C215EC"/>
    <w:rsid w:val="00C24108"/>
    <w:rsid w:val="00C244EE"/>
    <w:rsid w:val="00C25B55"/>
    <w:rsid w:val="00C30773"/>
    <w:rsid w:val="00C30C2D"/>
    <w:rsid w:val="00C328E2"/>
    <w:rsid w:val="00C374DD"/>
    <w:rsid w:val="00C37EE3"/>
    <w:rsid w:val="00C40B96"/>
    <w:rsid w:val="00C432BB"/>
    <w:rsid w:val="00C44129"/>
    <w:rsid w:val="00C44BA4"/>
    <w:rsid w:val="00C44D44"/>
    <w:rsid w:val="00C50257"/>
    <w:rsid w:val="00C508B2"/>
    <w:rsid w:val="00C50FFC"/>
    <w:rsid w:val="00C516BB"/>
    <w:rsid w:val="00C5378B"/>
    <w:rsid w:val="00C54B60"/>
    <w:rsid w:val="00C570FB"/>
    <w:rsid w:val="00C60F2F"/>
    <w:rsid w:val="00C618F7"/>
    <w:rsid w:val="00C62893"/>
    <w:rsid w:val="00C64EA5"/>
    <w:rsid w:val="00C70C36"/>
    <w:rsid w:val="00C71F87"/>
    <w:rsid w:val="00C72D0F"/>
    <w:rsid w:val="00C739B5"/>
    <w:rsid w:val="00C739EF"/>
    <w:rsid w:val="00C73A4E"/>
    <w:rsid w:val="00C74381"/>
    <w:rsid w:val="00C75D99"/>
    <w:rsid w:val="00C75F4D"/>
    <w:rsid w:val="00C7644C"/>
    <w:rsid w:val="00C76F09"/>
    <w:rsid w:val="00C77748"/>
    <w:rsid w:val="00C8131B"/>
    <w:rsid w:val="00C81BEB"/>
    <w:rsid w:val="00C82B5A"/>
    <w:rsid w:val="00C835DE"/>
    <w:rsid w:val="00C838B0"/>
    <w:rsid w:val="00C83E4F"/>
    <w:rsid w:val="00C84AFC"/>
    <w:rsid w:val="00C87965"/>
    <w:rsid w:val="00C90951"/>
    <w:rsid w:val="00C97AAE"/>
    <w:rsid w:val="00CA27B9"/>
    <w:rsid w:val="00CA30B4"/>
    <w:rsid w:val="00CA32DA"/>
    <w:rsid w:val="00CA3E5B"/>
    <w:rsid w:val="00CA4A60"/>
    <w:rsid w:val="00CA6414"/>
    <w:rsid w:val="00CB0A14"/>
    <w:rsid w:val="00CC2776"/>
    <w:rsid w:val="00CC2E58"/>
    <w:rsid w:val="00CC5083"/>
    <w:rsid w:val="00CC5FA2"/>
    <w:rsid w:val="00CC6FE0"/>
    <w:rsid w:val="00CD11F1"/>
    <w:rsid w:val="00CD32E2"/>
    <w:rsid w:val="00CD3918"/>
    <w:rsid w:val="00CD3935"/>
    <w:rsid w:val="00CD5F17"/>
    <w:rsid w:val="00CD67DD"/>
    <w:rsid w:val="00CE3526"/>
    <w:rsid w:val="00CE37B4"/>
    <w:rsid w:val="00CE5636"/>
    <w:rsid w:val="00CE6C5B"/>
    <w:rsid w:val="00CE7E6E"/>
    <w:rsid w:val="00CF03BC"/>
    <w:rsid w:val="00CF06B2"/>
    <w:rsid w:val="00CF20F7"/>
    <w:rsid w:val="00CF212D"/>
    <w:rsid w:val="00CF6025"/>
    <w:rsid w:val="00CF74B9"/>
    <w:rsid w:val="00CF7E6E"/>
    <w:rsid w:val="00D01FAF"/>
    <w:rsid w:val="00D02D9D"/>
    <w:rsid w:val="00D05537"/>
    <w:rsid w:val="00D0572F"/>
    <w:rsid w:val="00D078A7"/>
    <w:rsid w:val="00D07E4D"/>
    <w:rsid w:val="00D12559"/>
    <w:rsid w:val="00D140EC"/>
    <w:rsid w:val="00D1492C"/>
    <w:rsid w:val="00D15304"/>
    <w:rsid w:val="00D17DE3"/>
    <w:rsid w:val="00D22EFC"/>
    <w:rsid w:val="00D25A30"/>
    <w:rsid w:val="00D2758E"/>
    <w:rsid w:val="00D313EB"/>
    <w:rsid w:val="00D31C06"/>
    <w:rsid w:val="00D329CA"/>
    <w:rsid w:val="00D32C1A"/>
    <w:rsid w:val="00D32C99"/>
    <w:rsid w:val="00D3350B"/>
    <w:rsid w:val="00D36A49"/>
    <w:rsid w:val="00D404B5"/>
    <w:rsid w:val="00D418C5"/>
    <w:rsid w:val="00D44EF1"/>
    <w:rsid w:val="00D460AC"/>
    <w:rsid w:val="00D50026"/>
    <w:rsid w:val="00D519F1"/>
    <w:rsid w:val="00D5411D"/>
    <w:rsid w:val="00D55AAB"/>
    <w:rsid w:val="00D568BC"/>
    <w:rsid w:val="00D56E24"/>
    <w:rsid w:val="00D619F3"/>
    <w:rsid w:val="00D66FCC"/>
    <w:rsid w:val="00D67078"/>
    <w:rsid w:val="00D72233"/>
    <w:rsid w:val="00D752C7"/>
    <w:rsid w:val="00D7572D"/>
    <w:rsid w:val="00D75CAA"/>
    <w:rsid w:val="00D763D8"/>
    <w:rsid w:val="00D774F0"/>
    <w:rsid w:val="00D838C8"/>
    <w:rsid w:val="00D86D36"/>
    <w:rsid w:val="00D9037D"/>
    <w:rsid w:val="00D90487"/>
    <w:rsid w:val="00D90ACB"/>
    <w:rsid w:val="00D92747"/>
    <w:rsid w:val="00D97B39"/>
    <w:rsid w:val="00DA19DA"/>
    <w:rsid w:val="00DA4671"/>
    <w:rsid w:val="00DA66EA"/>
    <w:rsid w:val="00DA699E"/>
    <w:rsid w:val="00DA6ED6"/>
    <w:rsid w:val="00DB09CB"/>
    <w:rsid w:val="00DB18DC"/>
    <w:rsid w:val="00DB2286"/>
    <w:rsid w:val="00DB2BE5"/>
    <w:rsid w:val="00DB2CEB"/>
    <w:rsid w:val="00DB5FF1"/>
    <w:rsid w:val="00DC11D3"/>
    <w:rsid w:val="00DC3B51"/>
    <w:rsid w:val="00DC3CCA"/>
    <w:rsid w:val="00DD1982"/>
    <w:rsid w:val="00DE09DD"/>
    <w:rsid w:val="00DE0A4C"/>
    <w:rsid w:val="00DE202D"/>
    <w:rsid w:val="00DE2084"/>
    <w:rsid w:val="00DE39EC"/>
    <w:rsid w:val="00DE4578"/>
    <w:rsid w:val="00DE5500"/>
    <w:rsid w:val="00DE60AA"/>
    <w:rsid w:val="00DE7DE2"/>
    <w:rsid w:val="00DF1BDD"/>
    <w:rsid w:val="00DF2618"/>
    <w:rsid w:val="00DF2F27"/>
    <w:rsid w:val="00DF308F"/>
    <w:rsid w:val="00DF31F1"/>
    <w:rsid w:val="00DF7B1D"/>
    <w:rsid w:val="00E01580"/>
    <w:rsid w:val="00E019C2"/>
    <w:rsid w:val="00E04987"/>
    <w:rsid w:val="00E04A6D"/>
    <w:rsid w:val="00E0580D"/>
    <w:rsid w:val="00E109CB"/>
    <w:rsid w:val="00E10E44"/>
    <w:rsid w:val="00E13A8D"/>
    <w:rsid w:val="00E16E94"/>
    <w:rsid w:val="00E1700C"/>
    <w:rsid w:val="00E17799"/>
    <w:rsid w:val="00E219BD"/>
    <w:rsid w:val="00E21FF6"/>
    <w:rsid w:val="00E222CF"/>
    <w:rsid w:val="00E2442A"/>
    <w:rsid w:val="00E25186"/>
    <w:rsid w:val="00E260BF"/>
    <w:rsid w:val="00E27E29"/>
    <w:rsid w:val="00E306DA"/>
    <w:rsid w:val="00E310F2"/>
    <w:rsid w:val="00E322DF"/>
    <w:rsid w:val="00E322ED"/>
    <w:rsid w:val="00E32FDB"/>
    <w:rsid w:val="00E333C4"/>
    <w:rsid w:val="00E35C4B"/>
    <w:rsid w:val="00E3767F"/>
    <w:rsid w:val="00E37A16"/>
    <w:rsid w:val="00E40856"/>
    <w:rsid w:val="00E42920"/>
    <w:rsid w:val="00E45409"/>
    <w:rsid w:val="00E45F30"/>
    <w:rsid w:val="00E470F6"/>
    <w:rsid w:val="00E50271"/>
    <w:rsid w:val="00E50934"/>
    <w:rsid w:val="00E5209B"/>
    <w:rsid w:val="00E52B79"/>
    <w:rsid w:val="00E56D6A"/>
    <w:rsid w:val="00E62102"/>
    <w:rsid w:val="00E62DCE"/>
    <w:rsid w:val="00E63F0B"/>
    <w:rsid w:val="00E648B6"/>
    <w:rsid w:val="00E65233"/>
    <w:rsid w:val="00E653D3"/>
    <w:rsid w:val="00E723DE"/>
    <w:rsid w:val="00E7274D"/>
    <w:rsid w:val="00E74CCF"/>
    <w:rsid w:val="00E75A04"/>
    <w:rsid w:val="00E82CC7"/>
    <w:rsid w:val="00E83099"/>
    <w:rsid w:val="00E84493"/>
    <w:rsid w:val="00E84ED7"/>
    <w:rsid w:val="00E856CE"/>
    <w:rsid w:val="00E85EC5"/>
    <w:rsid w:val="00E91EB8"/>
    <w:rsid w:val="00E92233"/>
    <w:rsid w:val="00E958EA"/>
    <w:rsid w:val="00E959DA"/>
    <w:rsid w:val="00E96F89"/>
    <w:rsid w:val="00EA2BC7"/>
    <w:rsid w:val="00EA60B8"/>
    <w:rsid w:val="00EA6F01"/>
    <w:rsid w:val="00EB2B32"/>
    <w:rsid w:val="00EC0664"/>
    <w:rsid w:val="00EC548C"/>
    <w:rsid w:val="00EC61BD"/>
    <w:rsid w:val="00ED3CB3"/>
    <w:rsid w:val="00ED559B"/>
    <w:rsid w:val="00ED60EB"/>
    <w:rsid w:val="00ED7F55"/>
    <w:rsid w:val="00EE07C3"/>
    <w:rsid w:val="00EE0864"/>
    <w:rsid w:val="00EE0DF5"/>
    <w:rsid w:val="00EE17E5"/>
    <w:rsid w:val="00EE6728"/>
    <w:rsid w:val="00EE69D3"/>
    <w:rsid w:val="00EF0DCE"/>
    <w:rsid w:val="00EF2169"/>
    <w:rsid w:val="00EF5EB6"/>
    <w:rsid w:val="00EF60C1"/>
    <w:rsid w:val="00F016EE"/>
    <w:rsid w:val="00F01CD0"/>
    <w:rsid w:val="00F02107"/>
    <w:rsid w:val="00F10F3D"/>
    <w:rsid w:val="00F11E3D"/>
    <w:rsid w:val="00F15925"/>
    <w:rsid w:val="00F15E21"/>
    <w:rsid w:val="00F200CC"/>
    <w:rsid w:val="00F203E2"/>
    <w:rsid w:val="00F21441"/>
    <w:rsid w:val="00F242CF"/>
    <w:rsid w:val="00F2574A"/>
    <w:rsid w:val="00F25AF5"/>
    <w:rsid w:val="00F27462"/>
    <w:rsid w:val="00F32601"/>
    <w:rsid w:val="00F32755"/>
    <w:rsid w:val="00F373EB"/>
    <w:rsid w:val="00F377E9"/>
    <w:rsid w:val="00F41F0A"/>
    <w:rsid w:val="00F427B1"/>
    <w:rsid w:val="00F47340"/>
    <w:rsid w:val="00F50045"/>
    <w:rsid w:val="00F52D29"/>
    <w:rsid w:val="00F53E5C"/>
    <w:rsid w:val="00F54239"/>
    <w:rsid w:val="00F543E9"/>
    <w:rsid w:val="00F54660"/>
    <w:rsid w:val="00F55463"/>
    <w:rsid w:val="00F554D5"/>
    <w:rsid w:val="00F55EF0"/>
    <w:rsid w:val="00F56987"/>
    <w:rsid w:val="00F56BFD"/>
    <w:rsid w:val="00F56D11"/>
    <w:rsid w:val="00F621AD"/>
    <w:rsid w:val="00F65774"/>
    <w:rsid w:val="00F66A9A"/>
    <w:rsid w:val="00F6706F"/>
    <w:rsid w:val="00F71356"/>
    <w:rsid w:val="00F72288"/>
    <w:rsid w:val="00F74291"/>
    <w:rsid w:val="00F76BE8"/>
    <w:rsid w:val="00F81EAB"/>
    <w:rsid w:val="00F827E8"/>
    <w:rsid w:val="00F82A90"/>
    <w:rsid w:val="00F83F29"/>
    <w:rsid w:val="00F85DBA"/>
    <w:rsid w:val="00F85DBD"/>
    <w:rsid w:val="00F8654A"/>
    <w:rsid w:val="00F87371"/>
    <w:rsid w:val="00F900AA"/>
    <w:rsid w:val="00F900B1"/>
    <w:rsid w:val="00F90D06"/>
    <w:rsid w:val="00F915C9"/>
    <w:rsid w:val="00F91C64"/>
    <w:rsid w:val="00F92D29"/>
    <w:rsid w:val="00F93DA0"/>
    <w:rsid w:val="00F96848"/>
    <w:rsid w:val="00FA0A82"/>
    <w:rsid w:val="00FA2017"/>
    <w:rsid w:val="00FA6459"/>
    <w:rsid w:val="00FA7BE4"/>
    <w:rsid w:val="00FB1A2C"/>
    <w:rsid w:val="00FB3410"/>
    <w:rsid w:val="00FB35B6"/>
    <w:rsid w:val="00FB5506"/>
    <w:rsid w:val="00FB7C13"/>
    <w:rsid w:val="00FC0BF0"/>
    <w:rsid w:val="00FC0F45"/>
    <w:rsid w:val="00FC104D"/>
    <w:rsid w:val="00FC136A"/>
    <w:rsid w:val="00FC2555"/>
    <w:rsid w:val="00FC33FA"/>
    <w:rsid w:val="00FC7B4A"/>
    <w:rsid w:val="00FD0C39"/>
    <w:rsid w:val="00FD36B4"/>
    <w:rsid w:val="00FD39E0"/>
    <w:rsid w:val="00FE03F6"/>
    <w:rsid w:val="00FE13E6"/>
    <w:rsid w:val="00FE1CF0"/>
    <w:rsid w:val="00FE26B7"/>
    <w:rsid w:val="00FE2E25"/>
    <w:rsid w:val="00FE7DC9"/>
    <w:rsid w:val="00FF1B2F"/>
    <w:rsid w:val="00FF3AAE"/>
    <w:rsid w:val="00FF3C40"/>
    <w:rsid w:val="00FF4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9B13C"/>
  <w15:chartTrackingRefBased/>
  <w15:docId w15:val="{72F06299-A4DE-4284-A0AF-2273961F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77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77E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377E9"/>
    <w:rPr>
      <w:sz w:val="18"/>
      <w:szCs w:val="18"/>
    </w:rPr>
  </w:style>
  <w:style w:type="paragraph" w:styleId="a5">
    <w:name w:val="footer"/>
    <w:basedOn w:val="a"/>
    <w:link w:val="a6"/>
    <w:uiPriority w:val="99"/>
    <w:unhideWhenUsed/>
    <w:rsid w:val="00F377E9"/>
    <w:pPr>
      <w:tabs>
        <w:tab w:val="center" w:pos="4153"/>
        <w:tab w:val="right" w:pos="8306"/>
      </w:tabs>
      <w:snapToGrid w:val="0"/>
      <w:jc w:val="left"/>
    </w:pPr>
    <w:rPr>
      <w:sz w:val="18"/>
      <w:szCs w:val="18"/>
    </w:rPr>
  </w:style>
  <w:style w:type="character" w:customStyle="1" w:styleId="a6">
    <w:name w:val="页脚 字符"/>
    <w:basedOn w:val="a0"/>
    <w:link w:val="a5"/>
    <w:uiPriority w:val="99"/>
    <w:rsid w:val="00F377E9"/>
    <w:rPr>
      <w:sz w:val="18"/>
      <w:szCs w:val="18"/>
    </w:rPr>
  </w:style>
  <w:style w:type="table" w:styleId="a7">
    <w:name w:val="Table Grid"/>
    <w:basedOn w:val="a1"/>
    <w:uiPriority w:val="39"/>
    <w:rsid w:val="00F37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C25B55"/>
    <w:rPr>
      <w:color w:val="0563C1" w:themeColor="hyperlink"/>
      <w:u w:val="single"/>
    </w:rPr>
  </w:style>
  <w:style w:type="character" w:styleId="a9">
    <w:name w:val="annotation reference"/>
    <w:basedOn w:val="a0"/>
    <w:uiPriority w:val="99"/>
    <w:semiHidden/>
    <w:unhideWhenUsed/>
    <w:rsid w:val="00A77CCB"/>
    <w:rPr>
      <w:sz w:val="16"/>
      <w:szCs w:val="16"/>
    </w:rPr>
  </w:style>
  <w:style w:type="paragraph" w:styleId="aa">
    <w:name w:val="annotation text"/>
    <w:basedOn w:val="a"/>
    <w:link w:val="ab"/>
    <w:uiPriority w:val="99"/>
    <w:semiHidden/>
    <w:unhideWhenUsed/>
    <w:rsid w:val="00A77CCB"/>
    <w:rPr>
      <w:sz w:val="20"/>
      <w:szCs w:val="20"/>
    </w:rPr>
  </w:style>
  <w:style w:type="character" w:customStyle="1" w:styleId="ab">
    <w:name w:val="批注文字 字符"/>
    <w:basedOn w:val="a0"/>
    <w:link w:val="aa"/>
    <w:uiPriority w:val="99"/>
    <w:semiHidden/>
    <w:rsid w:val="00A77CCB"/>
    <w:rPr>
      <w:sz w:val="20"/>
      <w:szCs w:val="20"/>
    </w:rPr>
  </w:style>
  <w:style w:type="paragraph" w:styleId="ac">
    <w:name w:val="annotation subject"/>
    <w:basedOn w:val="aa"/>
    <w:next w:val="aa"/>
    <w:link w:val="ad"/>
    <w:uiPriority w:val="99"/>
    <w:semiHidden/>
    <w:unhideWhenUsed/>
    <w:rsid w:val="00A77CCB"/>
    <w:rPr>
      <w:b/>
      <w:bCs/>
    </w:rPr>
  </w:style>
  <w:style w:type="character" w:customStyle="1" w:styleId="ad">
    <w:name w:val="批注主题 字符"/>
    <w:basedOn w:val="ab"/>
    <w:link w:val="ac"/>
    <w:uiPriority w:val="99"/>
    <w:semiHidden/>
    <w:rsid w:val="00A77CCB"/>
    <w:rPr>
      <w:b/>
      <w:bCs/>
      <w:sz w:val="20"/>
      <w:szCs w:val="20"/>
    </w:rPr>
  </w:style>
  <w:style w:type="paragraph" w:styleId="ae">
    <w:name w:val="Balloon Text"/>
    <w:basedOn w:val="a"/>
    <w:link w:val="af"/>
    <w:uiPriority w:val="99"/>
    <w:semiHidden/>
    <w:unhideWhenUsed/>
    <w:rsid w:val="00A77CCB"/>
    <w:rPr>
      <w:rFonts w:ascii="Segoe UI" w:hAnsi="Segoe UI" w:cs="Segoe UI"/>
      <w:sz w:val="18"/>
      <w:szCs w:val="18"/>
    </w:rPr>
  </w:style>
  <w:style w:type="character" w:customStyle="1" w:styleId="af">
    <w:name w:val="批注框文本 字符"/>
    <w:basedOn w:val="a0"/>
    <w:link w:val="ae"/>
    <w:uiPriority w:val="99"/>
    <w:semiHidden/>
    <w:rsid w:val="00A77CCB"/>
    <w:rPr>
      <w:rFonts w:ascii="Segoe UI" w:hAnsi="Segoe UI" w:cs="Segoe UI"/>
      <w:sz w:val="18"/>
      <w:szCs w:val="18"/>
    </w:rPr>
  </w:style>
  <w:style w:type="paragraph" w:styleId="af0">
    <w:name w:val="List Paragraph"/>
    <w:basedOn w:val="a"/>
    <w:uiPriority w:val="34"/>
    <w:qFormat/>
    <w:rsid w:val="000B6AE2"/>
    <w:pPr>
      <w:ind w:firstLineChars="200" w:firstLine="420"/>
    </w:pPr>
  </w:style>
  <w:style w:type="paragraph" w:styleId="af1">
    <w:name w:val="Normal (Web)"/>
    <w:basedOn w:val="a"/>
    <w:uiPriority w:val="99"/>
    <w:semiHidden/>
    <w:unhideWhenUsed/>
    <w:rsid w:val="00260FE2"/>
    <w:pPr>
      <w:widowControl/>
      <w:spacing w:before="100" w:beforeAutospacing="1" w:after="100" w:afterAutospacing="1"/>
      <w:jc w:val="left"/>
    </w:pPr>
    <w:rPr>
      <w:rFonts w:ascii="宋体" w:eastAsia="宋体" w:hAnsi="宋体" w:cs="宋体"/>
      <w:kern w:val="0"/>
      <w:sz w:val="24"/>
      <w:szCs w:val="24"/>
    </w:rPr>
  </w:style>
  <w:style w:type="character" w:styleId="af2">
    <w:name w:val="line number"/>
    <w:basedOn w:val="a0"/>
    <w:uiPriority w:val="99"/>
    <w:semiHidden/>
    <w:unhideWhenUsed/>
    <w:rsid w:val="00A54B47"/>
  </w:style>
  <w:style w:type="character" w:customStyle="1" w:styleId="1">
    <w:name w:val="未处理的提及1"/>
    <w:basedOn w:val="a0"/>
    <w:uiPriority w:val="99"/>
    <w:semiHidden/>
    <w:unhideWhenUsed/>
    <w:rsid w:val="006C5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884615">
      <w:bodyDiv w:val="1"/>
      <w:marLeft w:val="0"/>
      <w:marRight w:val="0"/>
      <w:marTop w:val="0"/>
      <w:marBottom w:val="0"/>
      <w:divBdr>
        <w:top w:val="none" w:sz="0" w:space="0" w:color="auto"/>
        <w:left w:val="none" w:sz="0" w:space="0" w:color="auto"/>
        <w:bottom w:val="none" w:sz="0" w:space="0" w:color="auto"/>
        <w:right w:val="none" w:sz="0" w:space="0" w:color="auto"/>
      </w:divBdr>
    </w:div>
    <w:div w:id="1096906137">
      <w:bodyDiv w:val="1"/>
      <w:marLeft w:val="0"/>
      <w:marRight w:val="0"/>
      <w:marTop w:val="0"/>
      <w:marBottom w:val="0"/>
      <w:divBdr>
        <w:top w:val="none" w:sz="0" w:space="0" w:color="auto"/>
        <w:left w:val="none" w:sz="0" w:space="0" w:color="auto"/>
        <w:bottom w:val="none" w:sz="0" w:space="0" w:color="auto"/>
        <w:right w:val="none" w:sz="0" w:space="0" w:color="auto"/>
      </w:divBdr>
    </w:div>
    <w:div w:id="1489633973">
      <w:bodyDiv w:val="1"/>
      <w:marLeft w:val="0"/>
      <w:marRight w:val="0"/>
      <w:marTop w:val="0"/>
      <w:marBottom w:val="0"/>
      <w:divBdr>
        <w:top w:val="none" w:sz="0" w:space="0" w:color="auto"/>
        <w:left w:val="none" w:sz="0" w:space="0" w:color="auto"/>
        <w:bottom w:val="none" w:sz="0" w:space="0" w:color="auto"/>
        <w:right w:val="none" w:sz="0" w:space="0" w:color="auto"/>
      </w:divBdr>
    </w:div>
    <w:div w:id="210803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enjian@nuist.edu.cn"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mailto:adai@albany.edu" TargetMode="Externa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908A951A6DC74BB8230528DC5ACCE7" ma:contentTypeVersion="10" ma:contentTypeDescription="Create a new document." ma:contentTypeScope="" ma:versionID="5238104da3d98b48e7589dd4f6e20141">
  <xsd:schema xmlns:xsd="http://www.w3.org/2001/XMLSchema" xmlns:xs="http://www.w3.org/2001/XMLSchema" xmlns:p="http://schemas.microsoft.com/office/2006/metadata/properties" xmlns:ns3="4d8ffb24-4373-4718-91f8-97f787095041" targetNamespace="http://schemas.microsoft.com/office/2006/metadata/properties" ma:root="true" ma:fieldsID="5edf96aef6388dd82badd09cabbacf5d" ns3:_="">
    <xsd:import namespace="4d8ffb24-4373-4718-91f8-97f787095041"/>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8ffb24-4373-4718-91f8-97f787095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5A5075-7784-4E48-B582-624FF49D036C}">
  <ds:schemaRefs>
    <ds:schemaRef ds:uri="http://schemas.microsoft.com/sharepoint/v3/contenttype/forms"/>
  </ds:schemaRefs>
</ds:datastoreItem>
</file>

<file path=customXml/itemProps2.xml><?xml version="1.0" encoding="utf-8"?>
<ds:datastoreItem xmlns:ds="http://schemas.openxmlformats.org/officeDocument/2006/customXml" ds:itemID="{29D6C308-F3AE-434A-A13F-DA22FF1E19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8ffb24-4373-4718-91f8-97f787095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BCE97C-2EFC-40F3-9A89-568BDDB9F7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16</Pages>
  <Words>3131</Words>
  <Characters>17851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Wenjian</dc:creator>
  <cp:keywords/>
  <dc:description/>
  <cp:lastModifiedBy>Hua, Wenjian</cp:lastModifiedBy>
  <cp:revision>356</cp:revision>
  <dcterms:created xsi:type="dcterms:W3CDTF">2020-05-20T21:09:00Z</dcterms:created>
  <dcterms:modified xsi:type="dcterms:W3CDTF">2020-10-14T07:35:00Z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0x01010017908A951A6DC74BB8230528DC5ACCE7</vt:lpwstr>
  </property>
</Properties>
</file>