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77F56CF" w14:textId="77777777" w:rsidR="00A70989" w:rsidRPr="00A70989" w:rsidRDefault="00E132F9" w:rsidP="00A70989">
      <w:pPr>
        <w:jc w:val="center"/>
        <w:rPr>
          <w:rFonts w:ascii="Times New Roman" w:hAnsi="Times New Roman" w:cs="Times New Roman"/>
        </w:rPr>
      </w:pPr>
      <w:r w:rsidRPr="00A70989">
        <w:rPr>
          <w:rFonts w:ascii="Times New Roman" w:hAnsi="Times New Roman" w:cs="Times New Roman"/>
        </w:rPr>
        <w:t xml:space="preserve">Supporting Information </w:t>
      </w:r>
    </w:p>
    <w:p w14:paraId="2AF462A8" w14:textId="111F43F9" w:rsidR="00EC02FA" w:rsidRPr="00A70989" w:rsidRDefault="00E132F9" w:rsidP="00A70989">
      <w:pPr>
        <w:jc w:val="center"/>
        <w:rPr>
          <w:rFonts w:ascii="Times New Roman" w:hAnsi="Times New Roman" w:cs="Times New Roman"/>
        </w:rPr>
      </w:pPr>
      <w:r w:rsidRPr="00A70989">
        <w:rPr>
          <w:rFonts w:ascii="Times New Roman" w:hAnsi="Times New Roman" w:cs="Times New Roman"/>
        </w:rPr>
        <w:t>for</w:t>
      </w:r>
    </w:p>
    <w:p w14:paraId="295D2A5C" w14:textId="77777777" w:rsidR="00A70989" w:rsidRPr="00A70989" w:rsidRDefault="00A70989" w:rsidP="00EC02FA">
      <w:pPr>
        <w:rPr>
          <w:rFonts w:ascii="Times New Roman" w:eastAsia="Times New Roman" w:hAnsi="Times New Roman" w:cs="Times New Roman"/>
        </w:rPr>
      </w:pPr>
    </w:p>
    <w:p w14:paraId="762EC75D" w14:textId="77777777" w:rsidR="00A70989" w:rsidRPr="00A70989" w:rsidRDefault="00A70989" w:rsidP="00A70989">
      <w:pPr>
        <w:spacing w:line="276" w:lineRule="auto"/>
        <w:rPr>
          <w:rFonts w:ascii="Times New Roman" w:hAnsi="Times New Roman" w:cs="Times New Roman"/>
          <w:b/>
          <w:color w:val="000000"/>
          <w:highlight w:val="white"/>
        </w:rPr>
      </w:pPr>
      <w:r w:rsidRPr="00A70989">
        <w:rPr>
          <w:rFonts w:ascii="Times New Roman" w:hAnsi="Times New Roman" w:cs="Times New Roman"/>
          <w:b/>
          <w:color w:val="000000"/>
        </w:rPr>
        <w:t>Summer surface CO</w:t>
      </w:r>
      <w:r w:rsidRPr="00A70989">
        <w:rPr>
          <w:rFonts w:ascii="Times New Roman" w:hAnsi="Times New Roman" w:cs="Times New Roman"/>
          <w:b/>
          <w:color w:val="000000"/>
          <w:vertAlign w:val="subscript"/>
        </w:rPr>
        <w:t>2</w:t>
      </w:r>
      <w:r w:rsidRPr="00A70989">
        <w:rPr>
          <w:rFonts w:ascii="Times New Roman" w:hAnsi="Times New Roman" w:cs="Times New Roman"/>
          <w:b/>
          <w:color w:val="000000"/>
        </w:rPr>
        <w:t xml:space="preserve"> dynamics </w:t>
      </w:r>
      <w:r w:rsidRPr="00A70989">
        <w:rPr>
          <w:rFonts w:ascii="Times New Roman" w:hAnsi="Times New Roman" w:cs="Times New Roman"/>
          <w:b/>
          <w:color w:val="000000"/>
          <w:highlight w:val="white"/>
        </w:rPr>
        <w:t>on the Bering Sea and eastern Chukchi Sea shelves from 1989 to 2019</w:t>
      </w:r>
    </w:p>
    <w:p w14:paraId="7BA3209C" w14:textId="77777777" w:rsidR="00A70989" w:rsidRPr="00A70989" w:rsidRDefault="00A70989" w:rsidP="00A70989">
      <w:pPr>
        <w:spacing w:line="276" w:lineRule="auto"/>
        <w:rPr>
          <w:rFonts w:ascii="Times New Roman" w:hAnsi="Times New Roman" w:cs="Times New Roman"/>
          <w:b/>
          <w:color w:val="000000"/>
          <w:highlight w:val="white"/>
        </w:rPr>
      </w:pPr>
    </w:p>
    <w:p w14:paraId="3C26FB2E" w14:textId="77777777" w:rsidR="00A70989" w:rsidRPr="00A70989" w:rsidRDefault="00A70989" w:rsidP="00A70989">
      <w:pPr>
        <w:spacing w:line="276" w:lineRule="auto"/>
        <w:rPr>
          <w:rFonts w:ascii="Times New Roman" w:hAnsi="Times New Roman" w:cs="Times New Roman"/>
          <w:color w:val="000000"/>
          <w:vertAlign w:val="superscript"/>
        </w:rPr>
      </w:pPr>
      <w:r w:rsidRPr="00A70989">
        <w:rPr>
          <w:rFonts w:ascii="Times New Roman" w:hAnsi="Times New Roman" w:cs="Times New Roman"/>
          <w:color w:val="000000"/>
        </w:rPr>
        <w:t>Hongjie Wang</w:t>
      </w:r>
      <w:r w:rsidRPr="00A70989">
        <w:rPr>
          <w:rFonts w:ascii="Times New Roman" w:hAnsi="Times New Roman" w:cs="Times New Roman"/>
          <w:color w:val="000000"/>
          <w:vertAlign w:val="superscript"/>
        </w:rPr>
        <w:t>1,2*</w:t>
      </w:r>
      <w:r w:rsidRPr="00A70989">
        <w:rPr>
          <w:rFonts w:ascii="Times New Roman" w:hAnsi="Times New Roman" w:cs="Times New Roman"/>
          <w:color w:val="000000"/>
        </w:rPr>
        <w:t xml:space="preserve">, </w:t>
      </w:r>
      <w:proofErr w:type="spellStart"/>
      <w:r w:rsidRPr="00A70989">
        <w:rPr>
          <w:rFonts w:ascii="Times New Roman" w:hAnsi="Times New Roman" w:cs="Times New Roman"/>
          <w:color w:val="000000"/>
        </w:rPr>
        <w:t>Peigen</w:t>
      </w:r>
      <w:proofErr w:type="spellEnd"/>
      <w:r w:rsidRPr="00A70989">
        <w:rPr>
          <w:rFonts w:ascii="Times New Roman" w:hAnsi="Times New Roman" w:cs="Times New Roman"/>
          <w:color w:val="000000"/>
        </w:rPr>
        <w:t xml:space="preserve"> Lin</w:t>
      </w:r>
      <w:r w:rsidRPr="00A70989">
        <w:rPr>
          <w:rFonts w:ascii="Times New Roman" w:hAnsi="Times New Roman" w:cs="Times New Roman"/>
          <w:color w:val="000000"/>
          <w:vertAlign w:val="superscript"/>
        </w:rPr>
        <w:t>3</w:t>
      </w:r>
      <w:r w:rsidRPr="00A70989">
        <w:rPr>
          <w:rFonts w:ascii="Times New Roman" w:hAnsi="Times New Roman" w:cs="Times New Roman"/>
          <w:color w:val="000000"/>
        </w:rPr>
        <w:t>, Robert S. Pickart</w:t>
      </w:r>
      <w:r w:rsidRPr="00A70989">
        <w:rPr>
          <w:rFonts w:ascii="Times New Roman" w:hAnsi="Times New Roman" w:cs="Times New Roman"/>
          <w:color w:val="000000"/>
          <w:vertAlign w:val="superscript"/>
        </w:rPr>
        <w:t>3</w:t>
      </w:r>
      <w:r w:rsidRPr="00A70989">
        <w:rPr>
          <w:rFonts w:ascii="Times New Roman" w:hAnsi="Times New Roman" w:cs="Times New Roman"/>
          <w:color w:val="000000"/>
        </w:rPr>
        <w:t>, Jessica N. Cross</w:t>
      </w:r>
      <w:r w:rsidRPr="00A70989">
        <w:rPr>
          <w:rFonts w:ascii="Times New Roman" w:hAnsi="Times New Roman" w:cs="Times New Roman"/>
          <w:color w:val="000000"/>
          <w:vertAlign w:val="superscript"/>
        </w:rPr>
        <w:t>2</w:t>
      </w:r>
    </w:p>
    <w:p w14:paraId="3E7EECF3" w14:textId="77777777" w:rsidR="00A70989" w:rsidRPr="00A70989" w:rsidRDefault="00A70989" w:rsidP="00A70989">
      <w:pPr>
        <w:spacing w:line="276" w:lineRule="auto"/>
        <w:rPr>
          <w:rFonts w:ascii="Times New Roman" w:hAnsi="Times New Roman" w:cs="Times New Roman"/>
          <w:color w:val="000000"/>
          <w:vertAlign w:val="superscript"/>
        </w:rPr>
      </w:pPr>
    </w:p>
    <w:p w14:paraId="26550CEE" w14:textId="77777777" w:rsidR="00A70989" w:rsidRPr="00A70989" w:rsidRDefault="00A70989" w:rsidP="00A70989">
      <w:pPr>
        <w:numPr>
          <w:ilvl w:val="0"/>
          <w:numId w:val="1"/>
        </w:numPr>
        <w:spacing w:line="276" w:lineRule="auto"/>
        <w:rPr>
          <w:rFonts w:ascii="Times New Roman" w:hAnsi="Times New Roman" w:cs="Times New Roman"/>
          <w:color w:val="000000"/>
        </w:rPr>
      </w:pPr>
      <w:r w:rsidRPr="00A70989">
        <w:rPr>
          <w:rFonts w:ascii="Times New Roman" w:hAnsi="Times New Roman" w:cs="Times New Roman"/>
          <w:color w:val="000000"/>
        </w:rPr>
        <w:t>University of Washington Cooperative Institute for Climate, Ocean, and Ecosystem Science, 7600 Sand Point Way NE, Seattle, WA 98115</w:t>
      </w:r>
    </w:p>
    <w:p w14:paraId="27DDDA75" w14:textId="77777777" w:rsidR="00A70989" w:rsidRPr="00A70989" w:rsidRDefault="00A70989" w:rsidP="00A70989">
      <w:pPr>
        <w:numPr>
          <w:ilvl w:val="0"/>
          <w:numId w:val="1"/>
        </w:numPr>
        <w:spacing w:line="276" w:lineRule="auto"/>
        <w:rPr>
          <w:rFonts w:ascii="Times New Roman" w:hAnsi="Times New Roman" w:cs="Times New Roman"/>
          <w:color w:val="000000"/>
        </w:rPr>
      </w:pPr>
      <w:r w:rsidRPr="00A70989">
        <w:rPr>
          <w:rFonts w:ascii="Times New Roman" w:hAnsi="Times New Roman" w:cs="Times New Roman"/>
          <w:color w:val="000000"/>
        </w:rPr>
        <w:t>NOAA Pacific Marine Environmental Laboratory, 7600 Sand Point Way NE, Seattle, WA 98115</w:t>
      </w:r>
    </w:p>
    <w:p w14:paraId="051285BC" w14:textId="77777777" w:rsidR="00A70989" w:rsidRPr="00A70989" w:rsidRDefault="00A70989" w:rsidP="00A70989">
      <w:pPr>
        <w:numPr>
          <w:ilvl w:val="0"/>
          <w:numId w:val="1"/>
        </w:numPr>
        <w:spacing w:line="276" w:lineRule="auto"/>
        <w:rPr>
          <w:rFonts w:ascii="Times New Roman" w:hAnsi="Times New Roman" w:cs="Times New Roman"/>
          <w:color w:val="000000"/>
        </w:rPr>
      </w:pPr>
      <w:r w:rsidRPr="00A70989">
        <w:rPr>
          <w:rFonts w:ascii="Times New Roman" w:hAnsi="Times New Roman" w:cs="Times New Roman"/>
          <w:color w:val="000000"/>
        </w:rPr>
        <w:t>Woods Hole Oceanographic Institution, Woods Hole, MA, 02540, USA</w:t>
      </w:r>
    </w:p>
    <w:p w14:paraId="32A13EDC" w14:textId="77777777" w:rsidR="00A70989" w:rsidRPr="00A70989" w:rsidRDefault="00A70989" w:rsidP="00A70989">
      <w:pPr>
        <w:spacing w:line="276" w:lineRule="auto"/>
        <w:rPr>
          <w:rFonts w:ascii="Times New Roman" w:hAnsi="Times New Roman" w:cs="Times New Roman"/>
          <w:color w:val="000000"/>
        </w:rPr>
      </w:pPr>
    </w:p>
    <w:p w14:paraId="6EF55549" w14:textId="77777777" w:rsidR="00A70989" w:rsidRPr="00A70989" w:rsidRDefault="00A70989" w:rsidP="00A70989">
      <w:pPr>
        <w:spacing w:line="276" w:lineRule="auto"/>
        <w:rPr>
          <w:rFonts w:ascii="Times New Roman" w:hAnsi="Times New Roman" w:cs="Times New Roman"/>
          <w:color w:val="000000"/>
        </w:rPr>
      </w:pPr>
      <w:r w:rsidRPr="00A70989">
        <w:rPr>
          <w:rFonts w:ascii="Times New Roman" w:hAnsi="Times New Roman" w:cs="Times New Roman"/>
          <w:color w:val="000000"/>
        </w:rPr>
        <w:t xml:space="preserve">Submitted to Journal of Geophysical Research: Oceans </w:t>
      </w:r>
    </w:p>
    <w:p w14:paraId="54D5C9C7" w14:textId="77777777" w:rsidR="00A70989" w:rsidRPr="00A70989" w:rsidRDefault="00A70989" w:rsidP="00A70989">
      <w:pPr>
        <w:spacing w:line="276" w:lineRule="auto"/>
        <w:rPr>
          <w:rFonts w:ascii="Times New Roman" w:hAnsi="Times New Roman" w:cs="Times New Roman"/>
          <w:color w:val="000000"/>
        </w:rPr>
      </w:pPr>
      <w:r w:rsidRPr="00A70989">
        <w:rPr>
          <w:rFonts w:ascii="Times New Roman" w:hAnsi="Times New Roman" w:cs="Times New Roman"/>
          <w:color w:val="000000"/>
        </w:rPr>
        <w:t>Special Section: “Uncovering the hidden links between dynamics, chemical, biogeochemical and biological processes under the changing Arctic”</w:t>
      </w:r>
    </w:p>
    <w:p w14:paraId="28AAC5AA" w14:textId="77777777" w:rsidR="00A70989" w:rsidRPr="00A70989" w:rsidRDefault="00A70989" w:rsidP="00A70989">
      <w:pPr>
        <w:spacing w:line="276" w:lineRule="auto"/>
        <w:rPr>
          <w:rFonts w:ascii="Times New Roman" w:hAnsi="Times New Roman" w:cs="Times New Roman"/>
          <w:color w:val="000000"/>
        </w:rPr>
      </w:pPr>
    </w:p>
    <w:p w14:paraId="2DB7C365" w14:textId="2E9CA2A2" w:rsidR="00A70989" w:rsidRPr="00A70989" w:rsidRDefault="00A70989" w:rsidP="00A70989">
      <w:pPr>
        <w:rPr>
          <w:rFonts w:ascii="Times New Roman" w:hAnsi="Times New Roman" w:cs="Times New Roman"/>
        </w:rPr>
      </w:pPr>
      <w:r w:rsidRPr="00A70989">
        <w:rPr>
          <w:rFonts w:ascii="Times New Roman" w:hAnsi="Times New Roman" w:cs="Times New Roman"/>
          <w:color w:val="000000"/>
          <w:highlight w:val="white"/>
        </w:rPr>
        <w:t>*Corresponding to Hongjie Wang (</w:t>
      </w:r>
      <w:hyperlink r:id="rId5" w:history="1">
        <w:r w:rsidRPr="00A70989">
          <w:rPr>
            <w:rStyle w:val="Hyperlink"/>
            <w:rFonts w:ascii="Times New Roman" w:hAnsi="Times New Roman" w:cs="Times New Roman"/>
            <w:highlight w:val="white"/>
          </w:rPr>
          <w:t>hwang@u</w:t>
        </w:r>
        <w:r w:rsidRPr="00A70989">
          <w:rPr>
            <w:rStyle w:val="Hyperlink"/>
            <w:rFonts w:ascii="Times New Roman" w:hAnsi="Times New Roman" w:cs="Times New Roman"/>
            <w:highlight w:val="white"/>
          </w:rPr>
          <w:t>ri</w:t>
        </w:r>
        <w:r w:rsidRPr="00A70989">
          <w:rPr>
            <w:rStyle w:val="Hyperlink"/>
            <w:rFonts w:ascii="Times New Roman" w:hAnsi="Times New Roman" w:cs="Times New Roman"/>
            <w:highlight w:val="white"/>
          </w:rPr>
          <w:t>.edu</w:t>
        </w:r>
      </w:hyperlink>
      <w:r w:rsidRPr="00A70989">
        <w:rPr>
          <w:rFonts w:ascii="Times New Roman" w:hAnsi="Times New Roman" w:cs="Times New Roman"/>
          <w:color w:val="000000"/>
          <w:highlight w:val="white"/>
        </w:rPr>
        <w:t>)</w:t>
      </w:r>
      <w:r w:rsidRPr="00A70989">
        <w:rPr>
          <w:rFonts w:ascii="Times New Roman" w:hAnsi="Times New Roman" w:cs="Times New Roman"/>
          <w:color w:val="000000"/>
          <w:highlight w:val="white"/>
        </w:rPr>
        <w:t xml:space="preserve"> and </w:t>
      </w:r>
      <w:proofErr w:type="spellStart"/>
      <w:r w:rsidRPr="00A70989">
        <w:rPr>
          <w:rFonts w:ascii="Times New Roman" w:hAnsi="Times New Roman" w:cs="Times New Roman"/>
          <w:color w:val="000000"/>
          <w:highlight w:val="white"/>
        </w:rPr>
        <w:t>Peigen</w:t>
      </w:r>
      <w:proofErr w:type="spellEnd"/>
      <w:r w:rsidRPr="00A70989">
        <w:rPr>
          <w:rFonts w:ascii="Times New Roman" w:hAnsi="Times New Roman" w:cs="Times New Roman"/>
          <w:color w:val="000000"/>
          <w:highlight w:val="white"/>
        </w:rPr>
        <w:t xml:space="preserve"> Lin (</w:t>
      </w:r>
      <w:r w:rsidRPr="00A70989">
        <w:rPr>
          <w:rFonts w:ascii="Times New Roman" w:hAnsi="Times New Roman" w:cs="Times New Roman"/>
          <w:color w:val="0000FF"/>
          <w:shd w:val="clear" w:color="auto" w:fill="FFFFFF"/>
        </w:rPr>
        <w:t>plin@whoi.edu</w:t>
      </w:r>
      <w:r w:rsidRPr="00A70989">
        <w:rPr>
          <w:rFonts w:ascii="Times New Roman" w:hAnsi="Times New Roman" w:cs="Times New Roman"/>
          <w:color w:val="0000FF"/>
          <w:shd w:val="clear" w:color="auto" w:fill="FFFFFF"/>
        </w:rPr>
        <w:t>)</w:t>
      </w:r>
    </w:p>
    <w:p w14:paraId="3A6DD397" w14:textId="6B323B9B" w:rsidR="00A70989" w:rsidRDefault="00A70989" w:rsidP="00A70989">
      <w:pPr>
        <w:pBdr>
          <w:top w:val="nil"/>
          <w:left w:val="nil"/>
          <w:bottom w:val="nil"/>
          <w:right w:val="nil"/>
          <w:between w:val="nil"/>
        </w:pBdr>
        <w:spacing w:line="480" w:lineRule="auto"/>
        <w:ind w:left="720"/>
        <w:rPr>
          <w:rFonts w:ascii="Times New Roman" w:hAnsi="Times New Roman" w:cs="Times New Roman"/>
          <w:color w:val="000000"/>
          <w:highlight w:val="white"/>
        </w:rPr>
      </w:pPr>
    </w:p>
    <w:p w14:paraId="3927E8C0" w14:textId="77777777" w:rsidR="00A70989" w:rsidRPr="00A70989" w:rsidRDefault="00A70989" w:rsidP="00A70989">
      <w:pPr>
        <w:rPr>
          <w:rFonts w:ascii="Times New Roman" w:hAnsi="Times New Roman" w:cs="Times New Roman"/>
          <w:b/>
          <w:bCs/>
        </w:rPr>
      </w:pPr>
      <w:r w:rsidRPr="00A70989">
        <w:rPr>
          <w:rFonts w:ascii="Times New Roman" w:hAnsi="Times New Roman" w:cs="Times New Roman"/>
          <w:b/>
          <w:bCs/>
        </w:rPr>
        <w:t xml:space="preserve">Contents of this file </w:t>
      </w:r>
    </w:p>
    <w:p w14:paraId="59B9E81A" w14:textId="4C0A1080" w:rsidR="00A70989" w:rsidRPr="00A70989" w:rsidRDefault="00A70989" w:rsidP="00A70989">
      <w:pPr>
        <w:rPr>
          <w:rFonts w:ascii="Times New Roman" w:hAnsi="Times New Roman" w:cs="Times New Roman"/>
        </w:rPr>
      </w:pPr>
      <w:r w:rsidRPr="00A70989">
        <w:rPr>
          <w:rFonts w:ascii="Times New Roman" w:hAnsi="Times New Roman" w:cs="Times New Roman"/>
        </w:rPr>
        <w:t>Figure S1-S6</w:t>
      </w:r>
    </w:p>
    <w:p w14:paraId="467B2CA7" w14:textId="77777777" w:rsidR="00E132F9" w:rsidRDefault="00E132F9" w:rsidP="00A1677F">
      <w:pPr>
        <w:rPr>
          <w:rFonts w:ascii="Times New Roman" w:eastAsia="Times New Roman" w:hAnsi="Times New Roman" w:cs="Times New Roman"/>
        </w:rPr>
      </w:pPr>
    </w:p>
    <w:p w14:paraId="5BF3EC5D" w14:textId="015F7794" w:rsidR="00A1677F" w:rsidRPr="00581DB4" w:rsidRDefault="003D0845" w:rsidP="00A1677F">
      <w:pPr>
        <w:rPr>
          <w:rFonts w:ascii="Times New Roman" w:eastAsia="Times New Roman" w:hAnsi="Times New Roman" w:cs="Times New Roman"/>
        </w:rPr>
      </w:pPr>
      <w:r w:rsidRPr="00581DB4">
        <w:rPr>
          <w:rFonts w:ascii="Times New Roman" w:eastAsia="Times New Roman" w:hAnsi="Times New Roman" w:cs="Times New Roman"/>
          <w:noProof/>
        </w:rPr>
        <w:drawing>
          <wp:inline distT="0" distB="0" distL="0" distR="0" wp14:anchorId="267C8A7E" wp14:editId="315A2434">
            <wp:extent cx="5943600" cy="2753360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677F" w:rsidRPr="00581DB4">
        <w:rPr>
          <w:rFonts w:ascii="Times New Roman" w:eastAsia="Times New Roman" w:hAnsi="Times New Roman" w:cs="Times New Roman"/>
        </w:rPr>
        <w:t xml:space="preserve">Fig. S1. </w:t>
      </w:r>
      <w:r w:rsidRPr="00581DB4">
        <w:rPr>
          <w:rFonts w:ascii="Times New Roman" w:eastAsia="Times New Roman" w:hAnsi="Times New Roman" w:cs="Times New Roman"/>
        </w:rPr>
        <w:t xml:space="preserve">(a) The distribution of SOCAT and </w:t>
      </w:r>
      <w:proofErr w:type="spellStart"/>
      <w:r w:rsidRPr="00581DB4">
        <w:rPr>
          <w:rFonts w:ascii="Times New Roman" w:eastAsia="Times New Roman" w:hAnsi="Times New Roman" w:cs="Times New Roman"/>
        </w:rPr>
        <w:t>Saildrone</w:t>
      </w:r>
      <w:proofErr w:type="spellEnd"/>
      <w:r w:rsidRPr="00581DB4">
        <w:rPr>
          <w:rFonts w:ascii="Times New Roman" w:eastAsia="Times New Roman" w:hAnsi="Times New Roman" w:cs="Times New Roman"/>
        </w:rPr>
        <w:t xml:space="preserve"> CO</w:t>
      </w:r>
      <w:r w:rsidRPr="00581DB4">
        <w:rPr>
          <w:rFonts w:ascii="Times New Roman" w:eastAsia="Times New Roman" w:hAnsi="Times New Roman" w:cs="Times New Roman"/>
          <w:vertAlign w:val="subscript"/>
        </w:rPr>
        <w:t>2</w:t>
      </w:r>
      <w:r w:rsidRPr="00581DB4">
        <w:rPr>
          <w:rFonts w:ascii="Times New Roman" w:eastAsia="Times New Roman" w:hAnsi="Times New Roman" w:cs="Times New Roman"/>
        </w:rPr>
        <w:t xml:space="preserve"> records from 2017 to 2019. </w:t>
      </w:r>
      <w:r w:rsidR="00A1677F" w:rsidRPr="00581DB4">
        <w:rPr>
          <w:rFonts w:ascii="Times New Roman" w:eastAsia="Times New Roman" w:hAnsi="Times New Roman" w:cs="Times New Roman"/>
        </w:rPr>
        <w:t>(</w:t>
      </w:r>
      <w:r w:rsidRPr="00581DB4">
        <w:rPr>
          <w:rFonts w:ascii="Times New Roman" w:eastAsia="Times New Roman" w:hAnsi="Times New Roman" w:cs="Times New Roman"/>
        </w:rPr>
        <w:t>b</w:t>
      </w:r>
      <w:r w:rsidR="00A1677F" w:rsidRPr="00581DB4">
        <w:rPr>
          <w:rFonts w:ascii="Times New Roman" w:eastAsia="Times New Roman" w:hAnsi="Times New Roman" w:cs="Times New Roman"/>
        </w:rPr>
        <w:t>) Spatial and (</w:t>
      </w:r>
      <w:r w:rsidRPr="00581DB4">
        <w:rPr>
          <w:rFonts w:ascii="Times New Roman" w:eastAsia="Times New Roman" w:hAnsi="Times New Roman" w:cs="Times New Roman"/>
        </w:rPr>
        <w:t>c</w:t>
      </w:r>
      <w:r w:rsidR="00A1677F" w:rsidRPr="00581DB4">
        <w:rPr>
          <w:rFonts w:ascii="Times New Roman" w:eastAsia="Times New Roman" w:hAnsi="Times New Roman" w:cs="Times New Roman"/>
        </w:rPr>
        <w:t>) temporal data coverage in Chukchi Sea (blue) and Bering Sea (red).</w:t>
      </w:r>
    </w:p>
    <w:p w14:paraId="01ABA5BB" w14:textId="3101B50D" w:rsidR="00A4395B" w:rsidRPr="00581DB4" w:rsidRDefault="00A4395B" w:rsidP="00A1677F">
      <w:pPr>
        <w:rPr>
          <w:rFonts w:ascii="Times New Roman" w:eastAsia="Times New Roman" w:hAnsi="Times New Roman" w:cs="Times New Roman"/>
        </w:rPr>
      </w:pPr>
    </w:p>
    <w:p w14:paraId="298B7D75" w14:textId="7499C1C8" w:rsidR="00A4395B" w:rsidRPr="00581DB4" w:rsidRDefault="003B5D35" w:rsidP="00A1677F">
      <w:pPr>
        <w:rPr>
          <w:rFonts w:ascii="Times New Roman" w:eastAsia="Times New Roman" w:hAnsi="Times New Roman" w:cs="Times New Roman"/>
        </w:rPr>
      </w:pPr>
      <w:r w:rsidRPr="00581DB4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49ABFABC" wp14:editId="504E8963">
            <wp:extent cx="5943600" cy="3657600"/>
            <wp:effectExtent l="0" t="0" r="0" b="0"/>
            <wp:docPr id="8" name="Picture 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Diagram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76EDA" w14:textId="051D57A5" w:rsidR="00EC02FA" w:rsidRPr="00581DB4" w:rsidRDefault="00EC02FA" w:rsidP="00EC02FA">
      <w:pPr>
        <w:rPr>
          <w:rFonts w:ascii="Times New Roman" w:eastAsia="Times New Roman" w:hAnsi="Times New Roman" w:cs="Times New Roman"/>
        </w:rPr>
      </w:pPr>
    </w:p>
    <w:p w14:paraId="44753191" w14:textId="4DFFAFD2" w:rsidR="00A4395B" w:rsidRPr="00581DB4" w:rsidRDefault="00A4395B" w:rsidP="00A4395B">
      <w:pPr>
        <w:spacing w:line="276" w:lineRule="auto"/>
        <w:rPr>
          <w:rFonts w:ascii="Times New Roman" w:hAnsi="Times New Roman" w:cs="Times New Roman"/>
          <w:color w:val="000000" w:themeColor="text1"/>
        </w:rPr>
      </w:pPr>
      <w:r w:rsidRPr="00581DB4">
        <w:rPr>
          <w:rFonts w:ascii="Times New Roman" w:eastAsia="Times New Roman" w:hAnsi="Times New Roman" w:cs="Times New Roman"/>
        </w:rPr>
        <w:t xml:space="preserve">Fig. S2. </w:t>
      </w:r>
      <w:r w:rsidRPr="00581DB4">
        <w:rPr>
          <w:rFonts w:ascii="Times New Roman" w:hAnsi="Times New Roman" w:cs="Times New Roman"/>
          <w:color w:val="000000" w:themeColor="text1"/>
        </w:rPr>
        <w:t xml:space="preserve">Water mass carbonate chemistry characteristics in the Bering and Chukchi Seas, showing </w:t>
      </w:r>
      <w:r w:rsidRPr="00581DB4">
        <w:rPr>
          <w:rFonts w:ascii="Times New Roman" w:hAnsi="Times New Roman" w:cs="Times New Roman"/>
          <w:i/>
          <w:color w:val="000000" w:themeColor="text1"/>
        </w:rPr>
        <w:t>f</w:t>
      </w:r>
      <w:r w:rsidRPr="00581DB4">
        <w:rPr>
          <w:rFonts w:ascii="Times New Roman" w:hAnsi="Times New Roman" w:cs="Times New Roman"/>
          <w:color w:val="000000" w:themeColor="text1"/>
        </w:rPr>
        <w:t>CO</w:t>
      </w:r>
      <w:r w:rsidRPr="00581DB4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Pr="00581DB4">
        <w:rPr>
          <w:rFonts w:ascii="Times New Roman" w:hAnsi="Times New Roman" w:cs="Times New Roman"/>
          <w:color w:val="000000" w:themeColor="text1"/>
        </w:rPr>
        <w:t xml:space="preserve"> (top row: a, b, c) and</w:t>
      </w:r>
      <w:r w:rsidR="003B749C">
        <w:rPr>
          <w:rFonts w:ascii="Times New Roman" w:hAnsi="Times New Roman" w:cs="Times New Roman"/>
          <w:color w:val="000000" w:themeColor="text1"/>
        </w:rPr>
        <w:t xml:space="preserve"> temperature normalized </w:t>
      </w:r>
      <w:r w:rsidR="003B749C" w:rsidRPr="00581DB4">
        <w:rPr>
          <w:rFonts w:ascii="Times New Roman" w:hAnsi="Times New Roman" w:cs="Times New Roman"/>
          <w:i/>
          <w:color w:val="000000" w:themeColor="text1"/>
        </w:rPr>
        <w:t>f</w:t>
      </w:r>
      <w:r w:rsidR="003B749C" w:rsidRPr="00581DB4">
        <w:rPr>
          <w:rFonts w:ascii="Times New Roman" w:hAnsi="Times New Roman" w:cs="Times New Roman"/>
          <w:color w:val="000000" w:themeColor="text1"/>
        </w:rPr>
        <w:t>CO</w:t>
      </w:r>
      <w:r w:rsidR="003B749C" w:rsidRPr="00581DB4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="003B749C">
        <w:rPr>
          <w:rFonts w:ascii="Times New Roman" w:hAnsi="Times New Roman" w:cs="Times New Roman"/>
          <w:color w:val="000000" w:themeColor="text1"/>
        </w:rPr>
        <w:t>(</w:t>
      </w:r>
      <w:r w:rsidRPr="00581DB4">
        <w:rPr>
          <w:rFonts w:ascii="Times New Roman" w:hAnsi="Times New Roman" w:cs="Times New Roman"/>
          <w:color w:val="000000" w:themeColor="text1"/>
        </w:rPr>
        <w:t>n</w:t>
      </w:r>
      <w:r w:rsidRPr="00581DB4">
        <w:rPr>
          <w:rFonts w:ascii="Times New Roman" w:hAnsi="Times New Roman" w:cs="Times New Roman"/>
          <w:i/>
          <w:color w:val="000000" w:themeColor="text1"/>
        </w:rPr>
        <w:t>f</w:t>
      </w:r>
      <w:r w:rsidRPr="00581DB4">
        <w:rPr>
          <w:rFonts w:ascii="Times New Roman" w:hAnsi="Times New Roman" w:cs="Times New Roman"/>
          <w:color w:val="000000" w:themeColor="text1"/>
        </w:rPr>
        <w:t>CO</w:t>
      </w:r>
      <w:r w:rsidRPr="00581DB4">
        <w:rPr>
          <w:rFonts w:ascii="Times New Roman" w:hAnsi="Times New Roman" w:cs="Times New Roman"/>
          <w:color w:val="000000" w:themeColor="text1"/>
          <w:vertAlign w:val="subscript"/>
        </w:rPr>
        <w:t>2</w:t>
      </w:r>
      <w:r w:rsidR="003B749C">
        <w:rPr>
          <w:rFonts w:ascii="Times New Roman" w:hAnsi="Times New Roman" w:cs="Times New Roman"/>
          <w:color w:val="000000" w:themeColor="text1"/>
        </w:rPr>
        <w:t>)</w:t>
      </w:r>
      <w:r w:rsidRPr="00581DB4">
        <w:rPr>
          <w:rFonts w:ascii="Times New Roman" w:hAnsi="Times New Roman" w:cs="Times New Roman"/>
          <w:color w:val="000000" w:themeColor="text1"/>
        </w:rPr>
        <w:t xml:space="preserve">(middle row: d, e, f) by geographical distribution (left column: a, d); </w:t>
      </w:r>
      <w:r w:rsidRPr="00581DB4">
        <w:rPr>
          <w:rFonts w:ascii="Times New Roman" w:hAnsi="Times New Roman" w:cs="Times New Roman"/>
          <w:i/>
          <w:iCs/>
          <w:color w:val="000000" w:themeColor="text1"/>
        </w:rPr>
        <w:t>T/S</w:t>
      </w:r>
      <w:r w:rsidRPr="00581DB4">
        <w:rPr>
          <w:rFonts w:ascii="Times New Roman" w:hAnsi="Times New Roman" w:cs="Times New Roman"/>
          <w:color w:val="000000" w:themeColor="text1"/>
        </w:rPr>
        <w:t xml:space="preserve"> diagrams (middle column: b, e) and violin plots (right hand column: c, f). Note that the width of the violin curve corresponds with the kernel density of the data. Water mass designations follow Table 1</w:t>
      </w:r>
      <w:r w:rsidR="00A70989">
        <w:rPr>
          <w:rFonts w:ascii="Times New Roman" w:hAnsi="Times New Roman" w:cs="Times New Roman"/>
          <w:color w:val="000000" w:themeColor="text1"/>
        </w:rPr>
        <w:t xml:space="preserve"> in </w:t>
      </w:r>
      <w:proofErr w:type="spellStart"/>
      <w:r w:rsidR="00A70989">
        <w:rPr>
          <w:rFonts w:ascii="Times New Roman" w:hAnsi="Times New Roman" w:cs="Times New Roman"/>
          <w:color w:val="000000" w:themeColor="text1"/>
        </w:rPr>
        <w:t>maintext</w:t>
      </w:r>
      <w:proofErr w:type="spellEnd"/>
      <w:r w:rsidRPr="00581DB4">
        <w:rPr>
          <w:rFonts w:ascii="Times New Roman" w:hAnsi="Times New Roman" w:cs="Times New Roman"/>
          <w:color w:val="000000" w:themeColor="text1"/>
        </w:rPr>
        <w:t xml:space="preserve">, such that RW = River Water; MW = Meltwater; ACW = Alaskan Coastal Water; and BSW = Bering Summer Water. In the T/S diagrams, note that the dashed line is the freezing line. </w:t>
      </w:r>
    </w:p>
    <w:p w14:paraId="141059AA" w14:textId="77777777" w:rsidR="00BC7BFC" w:rsidRPr="00581DB4" w:rsidRDefault="00BC7BFC" w:rsidP="00BC7BFC">
      <w:pPr>
        <w:rPr>
          <w:rFonts w:ascii="Times New Roman" w:eastAsia="Times New Roman" w:hAnsi="Times New Roman" w:cs="Times New Roman"/>
        </w:rPr>
      </w:pPr>
      <w:r w:rsidRPr="00581DB4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5D9CF8EA" wp14:editId="6A060BFC">
            <wp:extent cx="5943600" cy="477710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7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C8BD3" w14:textId="74B67676" w:rsidR="00BC7BFC" w:rsidRPr="00581DB4" w:rsidRDefault="00BC7BFC" w:rsidP="00BC7BFC">
      <w:pPr>
        <w:rPr>
          <w:rFonts w:ascii="Times New Roman" w:hAnsi="Times New Roman" w:cs="Times New Roman"/>
        </w:rPr>
      </w:pPr>
      <w:r w:rsidRPr="00581DB4">
        <w:rPr>
          <w:rFonts w:ascii="Times New Roman" w:eastAsia="Times New Roman" w:hAnsi="Times New Roman" w:cs="Times New Roman"/>
        </w:rPr>
        <w:t xml:space="preserve">Fig. </w:t>
      </w:r>
      <w:r w:rsidR="000C461D" w:rsidRPr="00581DB4">
        <w:rPr>
          <w:rFonts w:ascii="Times New Roman" w:eastAsia="Times New Roman" w:hAnsi="Times New Roman" w:cs="Times New Roman"/>
        </w:rPr>
        <w:t>S</w:t>
      </w:r>
      <w:r w:rsidR="000C461D">
        <w:rPr>
          <w:rFonts w:ascii="Times New Roman" w:eastAsia="Times New Roman" w:hAnsi="Times New Roman" w:cs="Times New Roman"/>
        </w:rPr>
        <w:t>3</w:t>
      </w:r>
      <w:r w:rsidRPr="00581DB4">
        <w:rPr>
          <w:rFonts w:ascii="Times New Roman" w:eastAsia="Times New Roman" w:hAnsi="Times New Roman" w:cs="Times New Roman"/>
        </w:rPr>
        <w:t xml:space="preserve">. The gridded mean </w:t>
      </w:r>
      <w:r>
        <w:rPr>
          <w:rFonts w:ascii="Times New Roman" w:eastAsia="Times New Roman" w:hAnsi="Times New Roman" w:cs="Times New Roman"/>
        </w:rPr>
        <w:t>oceanic CO</w:t>
      </w:r>
      <w:r w:rsidRPr="00E74ECC">
        <w:rPr>
          <w:rFonts w:ascii="Times New Roman" w:eastAsia="Times New Roman" w:hAnsi="Times New Roman" w:cs="Times New Roman"/>
          <w:vertAlign w:val="subscript"/>
        </w:rPr>
        <w:t>2</w:t>
      </w:r>
      <w:r>
        <w:rPr>
          <w:rFonts w:ascii="Times New Roman" w:eastAsia="Times New Roman" w:hAnsi="Times New Roman" w:cs="Times New Roman"/>
        </w:rPr>
        <w:t xml:space="preserve"> </w:t>
      </w:r>
      <w:r w:rsidRPr="00581DB4">
        <w:rPr>
          <w:rFonts w:ascii="Times New Roman" w:eastAsia="Times New Roman" w:hAnsi="Times New Roman" w:cs="Times New Roman"/>
        </w:rPr>
        <w:t>difference between (a) 2010~2019</w:t>
      </w:r>
      <w:r>
        <w:rPr>
          <w:rFonts w:ascii="Times New Roman" w:eastAsia="Times New Roman" w:hAnsi="Times New Roman" w:cs="Times New Roman"/>
        </w:rPr>
        <w:t xml:space="preserve"> </w:t>
      </w:r>
      <w:r w:rsidRPr="00581DB4">
        <w:rPr>
          <w:rFonts w:ascii="Times New Roman" w:eastAsia="Times New Roman" w:hAnsi="Times New Roman" w:cs="Times New Roman"/>
        </w:rPr>
        <w:t xml:space="preserve">and </w:t>
      </w:r>
      <w:r>
        <w:rPr>
          <w:rFonts w:ascii="Times New Roman" w:eastAsia="Times New Roman" w:hAnsi="Times New Roman" w:cs="Times New Roman"/>
        </w:rPr>
        <w:t xml:space="preserve"> </w:t>
      </w:r>
      <w:r w:rsidRPr="00581DB4">
        <w:rPr>
          <w:rFonts w:ascii="Times New Roman" w:eastAsia="Times New Roman" w:hAnsi="Times New Roman" w:cs="Times New Roman"/>
        </w:rPr>
        <w:t>1989~2009, (b) 2011~2019 and 1989~2010, (c) 2012~2019 and 1989~2011, (d) 2013~2019 and 1989~2012, (e) 2014~2019 and 1989~2013, (f) 2015~2019 and 1989~2014, (g) 2016~2019 and 1989~2015, (h) 2017~2019 and 1989~2016</w:t>
      </w:r>
      <w:r>
        <w:rPr>
          <w:rFonts w:ascii="Times New Roman" w:eastAsia="Times New Roman" w:hAnsi="Times New Roman" w:cs="Times New Roman"/>
        </w:rPr>
        <w:t xml:space="preserve">. </w:t>
      </w:r>
      <w:r w:rsidR="00CE7CEF">
        <w:rPr>
          <w:rFonts w:ascii="Times New Roman" w:eastAsia="Times New Roman" w:hAnsi="Times New Roman" w:cs="Times New Roman"/>
        </w:rPr>
        <w:t xml:space="preserve">The highlighted </w:t>
      </w:r>
      <w:r>
        <w:rPr>
          <w:rFonts w:ascii="Times New Roman" w:eastAsia="Times New Roman" w:hAnsi="Times New Roman" w:cs="Times New Roman"/>
        </w:rPr>
        <w:t xml:space="preserve">panel e is the one we used in the </w:t>
      </w:r>
      <w:proofErr w:type="spellStart"/>
      <w:r>
        <w:rPr>
          <w:rFonts w:ascii="Times New Roman" w:eastAsia="Times New Roman" w:hAnsi="Times New Roman" w:cs="Times New Roman"/>
        </w:rPr>
        <w:t>maintext</w:t>
      </w:r>
      <w:proofErr w:type="spellEnd"/>
      <w:r>
        <w:rPr>
          <w:rFonts w:ascii="Times New Roman" w:eastAsia="Times New Roman" w:hAnsi="Times New Roman" w:cs="Times New Roman"/>
        </w:rPr>
        <w:t>.</w:t>
      </w:r>
    </w:p>
    <w:p w14:paraId="395842E1" w14:textId="4A9C910B" w:rsidR="00A4395B" w:rsidRPr="00581DB4" w:rsidRDefault="00A4395B" w:rsidP="00A4395B">
      <w:pPr>
        <w:spacing w:line="276" w:lineRule="auto"/>
        <w:rPr>
          <w:rFonts w:ascii="Times New Roman" w:hAnsi="Times New Roman" w:cs="Times New Roman"/>
          <w:color w:val="000000" w:themeColor="text1"/>
        </w:rPr>
      </w:pPr>
    </w:p>
    <w:p w14:paraId="73752065" w14:textId="77777777" w:rsidR="005A0EE3" w:rsidRPr="00581DB4" w:rsidRDefault="005A0EE3" w:rsidP="00A4395B">
      <w:pPr>
        <w:spacing w:line="276" w:lineRule="auto"/>
        <w:rPr>
          <w:rFonts w:ascii="Times New Roman" w:hAnsi="Times New Roman" w:cs="Times New Roman"/>
          <w:color w:val="000000" w:themeColor="text1"/>
        </w:rPr>
      </w:pPr>
    </w:p>
    <w:p w14:paraId="4D583C3D" w14:textId="1C762125" w:rsidR="00EC02FA" w:rsidRPr="00581DB4" w:rsidRDefault="005A0EE3" w:rsidP="00EC02FA">
      <w:pPr>
        <w:rPr>
          <w:rFonts w:ascii="Times New Roman" w:eastAsia="Times New Roman" w:hAnsi="Times New Roman" w:cs="Times New Roman"/>
        </w:rPr>
      </w:pPr>
      <w:r w:rsidRPr="00581DB4"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192EA6B2" wp14:editId="6BB867E1">
            <wp:extent cx="5943600" cy="2895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24C66" w14:textId="5699DB97" w:rsidR="005A0EE3" w:rsidRPr="00581DB4" w:rsidRDefault="005A0EE3" w:rsidP="00EC02FA">
      <w:pPr>
        <w:rPr>
          <w:rFonts w:ascii="Times New Roman" w:eastAsia="Times New Roman" w:hAnsi="Times New Roman" w:cs="Times New Roman"/>
        </w:rPr>
      </w:pPr>
    </w:p>
    <w:p w14:paraId="6380707F" w14:textId="16EB8488" w:rsidR="005A0EE3" w:rsidRPr="00581DB4" w:rsidRDefault="005A0EE3" w:rsidP="005A0EE3">
      <w:pPr>
        <w:spacing w:line="276" w:lineRule="auto"/>
        <w:rPr>
          <w:rFonts w:ascii="Times New Roman" w:hAnsi="Times New Roman" w:cs="Times New Roman"/>
          <w:color w:val="000000" w:themeColor="text1"/>
        </w:rPr>
      </w:pPr>
      <w:r w:rsidRPr="00581DB4">
        <w:rPr>
          <w:rFonts w:ascii="Times New Roman" w:hAnsi="Times New Roman" w:cs="Times New Roman"/>
          <w:color w:val="000000" w:themeColor="text1"/>
        </w:rPr>
        <w:t xml:space="preserve">Fig. </w:t>
      </w:r>
      <w:r w:rsidR="0040328D" w:rsidRPr="00581DB4">
        <w:rPr>
          <w:rFonts w:ascii="Times New Roman" w:hAnsi="Times New Roman" w:cs="Times New Roman"/>
          <w:color w:val="000000" w:themeColor="text1"/>
        </w:rPr>
        <w:t>S</w:t>
      </w:r>
      <w:r w:rsidR="000C461D">
        <w:rPr>
          <w:rFonts w:ascii="Times New Roman" w:hAnsi="Times New Roman" w:cs="Times New Roman"/>
          <w:color w:val="000000" w:themeColor="text1"/>
        </w:rPr>
        <w:t>4</w:t>
      </w:r>
      <w:r w:rsidRPr="00581DB4">
        <w:rPr>
          <w:rFonts w:ascii="Times New Roman" w:hAnsi="Times New Roman" w:cs="Times New Roman"/>
          <w:color w:val="000000" w:themeColor="text1"/>
        </w:rPr>
        <w:t xml:space="preserve">. Mean summer (June to October) wind speed (color) overlain by the 10 m-wind vectors in the periods of (a) 1989-2013, (b) 2014-2019, and (c) the difference between the two periods. </w:t>
      </w:r>
    </w:p>
    <w:p w14:paraId="678A177B" w14:textId="77777777" w:rsidR="005A0EE3" w:rsidRPr="00581DB4" w:rsidRDefault="005A0EE3" w:rsidP="00EC02FA">
      <w:pPr>
        <w:rPr>
          <w:rFonts w:ascii="Times New Roman" w:eastAsia="Times New Roman" w:hAnsi="Times New Roman" w:cs="Times New Roman"/>
        </w:rPr>
      </w:pPr>
    </w:p>
    <w:p w14:paraId="6F61D960" w14:textId="4A187775" w:rsidR="002F16EE" w:rsidRPr="00581DB4" w:rsidRDefault="003B749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7AB97F3" wp14:editId="11857FCC">
            <wp:extent cx="5943600" cy="5403215"/>
            <wp:effectExtent l="0" t="0" r="0" b="0"/>
            <wp:docPr id="5" name="Picture 5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Map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0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0A421" w14:textId="29D666FF" w:rsidR="00A16D65" w:rsidRPr="00581DB4" w:rsidRDefault="00A36721" w:rsidP="00A16D65">
      <w:pPr>
        <w:rPr>
          <w:rFonts w:ascii="Times New Roman" w:eastAsia="Times New Roman" w:hAnsi="Times New Roman" w:cs="Times New Roman"/>
        </w:rPr>
      </w:pPr>
      <w:r w:rsidRPr="00581DB4">
        <w:rPr>
          <w:rFonts w:ascii="Times New Roman" w:hAnsi="Times New Roman" w:cs="Times New Roman"/>
        </w:rPr>
        <w:t xml:space="preserve">Fig. </w:t>
      </w:r>
      <w:r w:rsidR="0040328D" w:rsidRPr="00581DB4">
        <w:rPr>
          <w:rFonts w:ascii="Times New Roman" w:hAnsi="Times New Roman" w:cs="Times New Roman"/>
        </w:rPr>
        <w:t>S</w:t>
      </w:r>
      <w:r w:rsidR="000C461D">
        <w:rPr>
          <w:rFonts w:ascii="Times New Roman" w:hAnsi="Times New Roman" w:cs="Times New Roman"/>
        </w:rPr>
        <w:t>5</w:t>
      </w:r>
      <w:r w:rsidRPr="00581DB4">
        <w:rPr>
          <w:rFonts w:ascii="Times New Roman" w:hAnsi="Times New Roman" w:cs="Times New Roman"/>
        </w:rPr>
        <w:t xml:space="preserve">. </w:t>
      </w:r>
      <w:r w:rsidR="00A16D65" w:rsidRPr="00581DB4">
        <w:rPr>
          <w:rFonts w:ascii="Times New Roman" w:eastAsia="Times New Roman" w:hAnsi="Times New Roman" w:cs="Times New Roman"/>
        </w:rPr>
        <w:t>Spatial distribution of (a) average T(</w:t>
      </w:r>
      <w:r w:rsidR="00865258" w:rsidRPr="00581DB4">
        <w:rPr>
          <w:rFonts w:ascii="Times New Roman" w:eastAsia="Times New Roman" w:hAnsi="Times New Roman" w:cs="Times New Roman"/>
        </w:rPr>
        <w:t>Δ</w:t>
      </w:r>
      <w:r w:rsidR="00865258" w:rsidRPr="00581DB4">
        <w:rPr>
          <w:rFonts w:ascii="Times New Roman" w:eastAsia="Times New Roman" w:hAnsi="Times New Roman" w:cs="Times New Roman"/>
          <w:i/>
          <w:iCs/>
        </w:rPr>
        <w:t>f</w:t>
      </w:r>
      <w:r w:rsidR="00865258" w:rsidRPr="00581DB4">
        <w:rPr>
          <w:rFonts w:ascii="Times New Roman" w:eastAsia="Times New Roman" w:hAnsi="Times New Roman" w:cs="Times New Roman"/>
        </w:rPr>
        <w:t>CO</w:t>
      </w:r>
      <w:r w:rsidR="00865258" w:rsidRPr="00581DB4">
        <w:rPr>
          <w:rFonts w:ascii="Times New Roman" w:eastAsia="Times New Roman" w:hAnsi="Times New Roman" w:cs="Times New Roman"/>
          <w:vertAlign w:val="subscript"/>
        </w:rPr>
        <w:t>2</w:t>
      </w:r>
      <w:r w:rsidR="00A16D65" w:rsidRPr="00581DB4">
        <w:rPr>
          <w:rFonts w:ascii="Times New Roman" w:eastAsia="Times New Roman" w:hAnsi="Times New Roman" w:cs="Times New Roman"/>
        </w:rPr>
        <w:t>)</w:t>
      </w:r>
      <w:r w:rsidR="00A16D65" w:rsidRPr="00581DB4">
        <w:rPr>
          <w:rFonts w:ascii="Times New Roman" w:eastAsia="Times New Roman" w:hAnsi="Times New Roman" w:cs="Times New Roman"/>
          <w:vertAlign w:val="subscript"/>
        </w:rPr>
        <w:t xml:space="preserve"> </w:t>
      </w:r>
      <w:r w:rsidR="00A16D65" w:rsidRPr="00581DB4">
        <w:rPr>
          <w:rFonts w:ascii="Times New Roman" w:eastAsia="Times New Roman" w:hAnsi="Times New Roman" w:cs="Times New Roman"/>
        </w:rPr>
        <w:t>during 1989-2013, (b) average T(</w:t>
      </w:r>
      <w:r w:rsidR="00865258" w:rsidRPr="00581DB4">
        <w:rPr>
          <w:rFonts w:ascii="Times New Roman" w:eastAsia="Times New Roman" w:hAnsi="Times New Roman" w:cs="Times New Roman"/>
        </w:rPr>
        <w:t>Δ</w:t>
      </w:r>
      <w:r w:rsidR="00865258" w:rsidRPr="00581DB4">
        <w:rPr>
          <w:rFonts w:ascii="Times New Roman" w:eastAsia="Times New Roman" w:hAnsi="Times New Roman" w:cs="Times New Roman"/>
          <w:i/>
          <w:iCs/>
        </w:rPr>
        <w:t>f</w:t>
      </w:r>
      <w:r w:rsidR="00865258" w:rsidRPr="00581DB4">
        <w:rPr>
          <w:rFonts w:ascii="Times New Roman" w:eastAsia="Times New Roman" w:hAnsi="Times New Roman" w:cs="Times New Roman"/>
        </w:rPr>
        <w:t>CO</w:t>
      </w:r>
      <w:r w:rsidR="00865258" w:rsidRPr="00581DB4">
        <w:rPr>
          <w:rFonts w:ascii="Times New Roman" w:eastAsia="Times New Roman" w:hAnsi="Times New Roman" w:cs="Times New Roman"/>
          <w:vertAlign w:val="subscript"/>
        </w:rPr>
        <w:t>2</w:t>
      </w:r>
      <w:r w:rsidR="00A16D65" w:rsidRPr="00581DB4">
        <w:rPr>
          <w:rFonts w:ascii="Times New Roman" w:eastAsia="Times New Roman" w:hAnsi="Times New Roman" w:cs="Times New Roman"/>
        </w:rPr>
        <w:t>)</w:t>
      </w:r>
      <w:r w:rsidR="00A16D65" w:rsidRPr="00581DB4">
        <w:rPr>
          <w:rFonts w:ascii="Times New Roman" w:eastAsia="Times New Roman" w:hAnsi="Times New Roman" w:cs="Times New Roman"/>
          <w:vertAlign w:val="subscript"/>
        </w:rPr>
        <w:t xml:space="preserve"> </w:t>
      </w:r>
      <w:r w:rsidR="00A16D65" w:rsidRPr="00581DB4">
        <w:rPr>
          <w:rFonts w:ascii="Times New Roman" w:eastAsia="Times New Roman" w:hAnsi="Times New Roman" w:cs="Times New Roman"/>
        </w:rPr>
        <w:t>during 2014-2019, (c) the T(</w:t>
      </w:r>
      <w:r w:rsidR="00865258" w:rsidRPr="00581DB4">
        <w:rPr>
          <w:rFonts w:ascii="Times New Roman" w:eastAsia="Times New Roman" w:hAnsi="Times New Roman" w:cs="Times New Roman"/>
        </w:rPr>
        <w:t>Δ</w:t>
      </w:r>
      <w:r w:rsidR="00865258" w:rsidRPr="00581DB4">
        <w:rPr>
          <w:rFonts w:ascii="Times New Roman" w:eastAsia="Times New Roman" w:hAnsi="Times New Roman" w:cs="Times New Roman"/>
          <w:i/>
          <w:iCs/>
        </w:rPr>
        <w:t>f</w:t>
      </w:r>
      <w:r w:rsidR="00865258" w:rsidRPr="00581DB4">
        <w:rPr>
          <w:rFonts w:ascii="Times New Roman" w:eastAsia="Times New Roman" w:hAnsi="Times New Roman" w:cs="Times New Roman"/>
        </w:rPr>
        <w:t>CO</w:t>
      </w:r>
      <w:r w:rsidR="00865258" w:rsidRPr="00581DB4">
        <w:rPr>
          <w:rFonts w:ascii="Times New Roman" w:eastAsia="Times New Roman" w:hAnsi="Times New Roman" w:cs="Times New Roman"/>
          <w:vertAlign w:val="subscript"/>
        </w:rPr>
        <w:t>2</w:t>
      </w:r>
      <w:r w:rsidR="00A16D65" w:rsidRPr="00581DB4">
        <w:rPr>
          <w:rFonts w:ascii="Times New Roman" w:eastAsia="Times New Roman" w:hAnsi="Times New Roman" w:cs="Times New Roman"/>
        </w:rPr>
        <w:t>)</w:t>
      </w:r>
      <w:r w:rsidR="00A16D65" w:rsidRPr="00581DB4">
        <w:rPr>
          <w:rFonts w:ascii="Times New Roman" w:eastAsia="Times New Roman" w:hAnsi="Times New Roman" w:cs="Times New Roman"/>
          <w:vertAlign w:val="subscript"/>
        </w:rPr>
        <w:t xml:space="preserve"> </w:t>
      </w:r>
      <w:r w:rsidR="00A16D65" w:rsidRPr="00581DB4">
        <w:rPr>
          <w:rFonts w:ascii="Times New Roman" w:eastAsia="Times New Roman" w:hAnsi="Times New Roman" w:cs="Times New Roman"/>
        </w:rPr>
        <w:t xml:space="preserve">difference between the two periods. (d-f) is the same as (a-c) but for </w:t>
      </w:r>
      <w:proofErr w:type="spellStart"/>
      <w:r w:rsidR="00A16D65" w:rsidRPr="00581DB4">
        <w:rPr>
          <w:rFonts w:ascii="Times New Roman" w:eastAsia="Times New Roman" w:hAnsi="Times New Roman" w:cs="Times New Roman"/>
        </w:rPr>
        <w:t>n</w:t>
      </w:r>
      <w:r w:rsidR="007B505D">
        <w:rPr>
          <w:rFonts w:ascii="Times New Roman" w:eastAsia="Times New Roman" w:hAnsi="Times New Roman" w:cs="Times New Roman"/>
        </w:rPr>
        <w:t>on</w:t>
      </w:r>
      <w:r w:rsidR="00A16D65" w:rsidRPr="00581DB4">
        <w:rPr>
          <w:rFonts w:ascii="Times New Roman" w:eastAsia="Times New Roman" w:hAnsi="Times New Roman" w:cs="Times New Roman"/>
        </w:rPr>
        <w:t>T</w:t>
      </w:r>
      <w:proofErr w:type="spellEnd"/>
      <w:r w:rsidR="00A16D65" w:rsidRPr="00581DB4">
        <w:rPr>
          <w:rFonts w:ascii="Times New Roman" w:eastAsia="Times New Roman" w:hAnsi="Times New Roman" w:cs="Times New Roman"/>
        </w:rPr>
        <w:t>(Δ</w:t>
      </w:r>
      <w:r w:rsidR="00A16D65" w:rsidRPr="00581DB4">
        <w:rPr>
          <w:rFonts w:ascii="Times New Roman" w:eastAsia="Times New Roman" w:hAnsi="Times New Roman" w:cs="Times New Roman"/>
          <w:i/>
          <w:iCs/>
        </w:rPr>
        <w:t>f</w:t>
      </w:r>
      <w:r w:rsidR="00A16D65" w:rsidRPr="00581DB4">
        <w:rPr>
          <w:rFonts w:ascii="Times New Roman" w:eastAsia="Times New Roman" w:hAnsi="Times New Roman" w:cs="Times New Roman"/>
        </w:rPr>
        <w:t>CO</w:t>
      </w:r>
      <w:r w:rsidR="00A16D65" w:rsidRPr="00581DB4">
        <w:rPr>
          <w:rFonts w:ascii="Times New Roman" w:eastAsia="Times New Roman" w:hAnsi="Times New Roman" w:cs="Times New Roman"/>
          <w:vertAlign w:val="subscript"/>
        </w:rPr>
        <w:t>2</w:t>
      </w:r>
      <w:r w:rsidR="00A16D65" w:rsidRPr="00581DB4">
        <w:rPr>
          <w:rFonts w:ascii="Times New Roman" w:eastAsia="Times New Roman" w:hAnsi="Times New Roman" w:cs="Times New Roman"/>
        </w:rPr>
        <w:t>).</w:t>
      </w:r>
    </w:p>
    <w:p w14:paraId="42E31244" w14:textId="77777777" w:rsidR="00A16D65" w:rsidRPr="00581DB4" w:rsidRDefault="00A16D65">
      <w:pPr>
        <w:rPr>
          <w:rFonts w:ascii="Times New Roman" w:hAnsi="Times New Roman" w:cs="Times New Roman"/>
        </w:rPr>
      </w:pPr>
    </w:p>
    <w:p w14:paraId="1ED748F4" w14:textId="3AEE9641" w:rsidR="00B9134E" w:rsidRPr="00581DB4" w:rsidRDefault="00A10975">
      <w:pPr>
        <w:rPr>
          <w:rFonts w:ascii="Times New Roman" w:hAnsi="Times New Roman" w:cs="Times New Roman"/>
        </w:rPr>
      </w:pPr>
      <w:r w:rsidRPr="00581DB4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06D5BD9" wp14:editId="6B5FBB0E">
            <wp:extent cx="5943600" cy="5403215"/>
            <wp:effectExtent l="0" t="0" r="0" b="0"/>
            <wp:docPr id="3" name="Picture 3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Map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0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9C26E" w14:textId="4B7C9957" w:rsidR="00B9134E" w:rsidRPr="00581DB4" w:rsidRDefault="00A36721" w:rsidP="00B9134E">
      <w:pPr>
        <w:rPr>
          <w:rFonts w:ascii="Times New Roman" w:eastAsia="Times New Roman" w:hAnsi="Times New Roman" w:cs="Times New Roman"/>
        </w:rPr>
      </w:pPr>
      <w:r w:rsidRPr="00581DB4">
        <w:rPr>
          <w:rFonts w:ascii="Times New Roman" w:hAnsi="Times New Roman" w:cs="Times New Roman"/>
        </w:rPr>
        <w:t xml:space="preserve">Fig. </w:t>
      </w:r>
      <w:r w:rsidR="0040328D" w:rsidRPr="00581DB4">
        <w:rPr>
          <w:rFonts w:ascii="Times New Roman" w:hAnsi="Times New Roman" w:cs="Times New Roman"/>
        </w:rPr>
        <w:t>S</w:t>
      </w:r>
      <w:r w:rsidR="000C461D">
        <w:rPr>
          <w:rFonts w:ascii="Times New Roman" w:hAnsi="Times New Roman" w:cs="Times New Roman"/>
        </w:rPr>
        <w:t>6</w:t>
      </w:r>
      <w:r w:rsidRPr="00581DB4">
        <w:rPr>
          <w:rFonts w:ascii="Times New Roman" w:hAnsi="Times New Roman" w:cs="Times New Roman"/>
        </w:rPr>
        <w:t>.</w:t>
      </w:r>
      <w:r w:rsidR="00B9134E" w:rsidRPr="00581DB4">
        <w:rPr>
          <w:rFonts w:ascii="Times New Roman" w:hAnsi="Times New Roman" w:cs="Times New Roman"/>
        </w:rPr>
        <w:t xml:space="preserve"> </w:t>
      </w:r>
      <w:r w:rsidR="00B9134E" w:rsidRPr="00581DB4">
        <w:rPr>
          <w:rFonts w:ascii="Times New Roman" w:eastAsia="Times New Roman" w:hAnsi="Times New Roman" w:cs="Times New Roman"/>
        </w:rPr>
        <w:t xml:space="preserve">Spatial distribution of (a) average </w:t>
      </w:r>
      <w:r w:rsidR="00BC7EFC" w:rsidRPr="00581DB4">
        <w:rPr>
          <w:rFonts w:ascii="Times New Roman" w:eastAsia="Times New Roman" w:hAnsi="Times New Roman" w:cs="Times New Roman"/>
        </w:rPr>
        <w:t xml:space="preserve">sea surface temperature </w:t>
      </w:r>
      <w:r w:rsidR="000127AB" w:rsidRPr="00581DB4">
        <w:rPr>
          <w:rFonts w:ascii="Times New Roman" w:eastAsia="Times New Roman" w:hAnsi="Times New Roman" w:cs="Times New Roman"/>
        </w:rPr>
        <w:t>during 1989-2013</w:t>
      </w:r>
      <w:r w:rsidR="00B9134E" w:rsidRPr="00581DB4">
        <w:rPr>
          <w:rFonts w:ascii="Times New Roman" w:eastAsia="Times New Roman" w:hAnsi="Times New Roman" w:cs="Times New Roman"/>
        </w:rPr>
        <w:t xml:space="preserve">, (b) average </w:t>
      </w:r>
      <w:r w:rsidR="00BC7EFC" w:rsidRPr="00581DB4">
        <w:rPr>
          <w:rFonts w:ascii="Times New Roman" w:eastAsia="Times New Roman" w:hAnsi="Times New Roman" w:cs="Times New Roman"/>
        </w:rPr>
        <w:t>sea surface temperature</w:t>
      </w:r>
      <w:r w:rsidR="00B9134E" w:rsidRPr="00581DB4">
        <w:rPr>
          <w:rFonts w:ascii="Times New Roman" w:eastAsia="Times New Roman" w:hAnsi="Times New Roman" w:cs="Times New Roman"/>
        </w:rPr>
        <w:t xml:space="preserve"> during 2014-2019, (c) the </w:t>
      </w:r>
      <w:r w:rsidR="00BC7EFC" w:rsidRPr="00581DB4">
        <w:rPr>
          <w:rFonts w:ascii="Times New Roman" w:eastAsia="Times New Roman" w:hAnsi="Times New Roman" w:cs="Times New Roman"/>
        </w:rPr>
        <w:t>sea surface temperature</w:t>
      </w:r>
      <w:r w:rsidR="00B9134E" w:rsidRPr="00581DB4">
        <w:rPr>
          <w:rFonts w:ascii="Times New Roman" w:eastAsia="Times New Roman" w:hAnsi="Times New Roman" w:cs="Times New Roman"/>
        </w:rPr>
        <w:t xml:space="preserve"> difference between the two periods. (d-f) is the same as (a-c) but for </w:t>
      </w:r>
      <w:r w:rsidR="00BC7EFC" w:rsidRPr="00581DB4">
        <w:rPr>
          <w:rFonts w:ascii="Times New Roman" w:eastAsia="Times New Roman" w:hAnsi="Times New Roman" w:cs="Times New Roman"/>
        </w:rPr>
        <w:t>sea surface salinity</w:t>
      </w:r>
      <w:r w:rsidR="00B9134E" w:rsidRPr="00581DB4">
        <w:rPr>
          <w:rFonts w:ascii="Times New Roman" w:eastAsia="Times New Roman" w:hAnsi="Times New Roman" w:cs="Times New Roman"/>
        </w:rPr>
        <w:t>.</w:t>
      </w:r>
    </w:p>
    <w:p w14:paraId="0BB7E8BB" w14:textId="77777777" w:rsidR="00B9134E" w:rsidRPr="00581DB4" w:rsidRDefault="00B9134E">
      <w:pPr>
        <w:rPr>
          <w:rFonts w:ascii="Times New Roman" w:hAnsi="Times New Roman" w:cs="Times New Roman"/>
        </w:rPr>
      </w:pPr>
    </w:p>
    <w:sectPr w:rsidR="00B9134E" w:rsidRPr="00581DB4" w:rsidSect="0040341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DE14674"/>
    <w:multiLevelType w:val="multilevel"/>
    <w:tmpl w:val="1586F51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5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02FA"/>
    <w:rsid w:val="000127AB"/>
    <w:rsid w:val="000C461D"/>
    <w:rsid w:val="000F01B1"/>
    <w:rsid w:val="00120945"/>
    <w:rsid w:val="001B4656"/>
    <w:rsid w:val="00237154"/>
    <w:rsid w:val="002A0C6D"/>
    <w:rsid w:val="002F16EE"/>
    <w:rsid w:val="00336848"/>
    <w:rsid w:val="003B5D35"/>
    <w:rsid w:val="003B749C"/>
    <w:rsid w:val="003D0845"/>
    <w:rsid w:val="0040328D"/>
    <w:rsid w:val="00403419"/>
    <w:rsid w:val="004B378F"/>
    <w:rsid w:val="005210CE"/>
    <w:rsid w:val="00524AB0"/>
    <w:rsid w:val="00581DB4"/>
    <w:rsid w:val="005A0EE3"/>
    <w:rsid w:val="006262D1"/>
    <w:rsid w:val="006B49A7"/>
    <w:rsid w:val="007321FF"/>
    <w:rsid w:val="007B505D"/>
    <w:rsid w:val="008253A6"/>
    <w:rsid w:val="00865258"/>
    <w:rsid w:val="00885784"/>
    <w:rsid w:val="008C4521"/>
    <w:rsid w:val="00A10975"/>
    <w:rsid w:val="00A1677F"/>
    <w:rsid w:val="00A16D65"/>
    <w:rsid w:val="00A36721"/>
    <w:rsid w:val="00A4395B"/>
    <w:rsid w:val="00A70989"/>
    <w:rsid w:val="00AE0679"/>
    <w:rsid w:val="00B9134E"/>
    <w:rsid w:val="00BC7BFC"/>
    <w:rsid w:val="00BC7EFC"/>
    <w:rsid w:val="00BD62A7"/>
    <w:rsid w:val="00BE5F4F"/>
    <w:rsid w:val="00C0427A"/>
    <w:rsid w:val="00C33F3F"/>
    <w:rsid w:val="00C344DB"/>
    <w:rsid w:val="00CB2C1A"/>
    <w:rsid w:val="00CE2F7C"/>
    <w:rsid w:val="00CE7CEF"/>
    <w:rsid w:val="00CF5DD9"/>
    <w:rsid w:val="00D038B8"/>
    <w:rsid w:val="00D87015"/>
    <w:rsid w:val="00E132F9"/>
    <w:rsid w:val="00E74ECC"/>
    <w:rsid w:val="00E913F1"/>
    <w:rsid w:val="00EC02FA"/>
    <w:rsid w:val="00EC2F78"/>
    <w:rsid w:val="00EC729D"/>
    <w:rsid w:val="00F134FD"/>
    <w:rsid w:val="00F55BDE"/>
    <w:rsid w:val="00FB00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E177880"/>
  <w15:chartTrackingRefBased/>
  <w15:docId w15:val="{721743AC-5A16-DC4D-8CC5-875B3B04F1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23715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3715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3715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3715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37154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40328D"/>
  </w:style>
  <w:style w:type="character" w:styleId="Hyperlink">
    <w:name w:val="Hyperlink"/>
    <w:basedOn w:val="DefaultParagraphFont"/>
    <w:uiPriority w:val="99"/>
    <w:unhideWhenUsed/>
    <w:rsid w:val="00A7098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7098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6945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72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2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ti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tif"/><Relationship Id="rId5" Type="http://schemas.openxmlformats.org/officeDocument/2006/relationships/hyperlink" Target="mailto:hwang@uri.edu" TargetMode="External"/><Relationship Id="rId10" Type="http://schemas.openxmlformats.org/officeDocument/2006/relationships/image" Target="media/image5.tif"/><Relationship Id="rId4" Type="http://schemas.openxmlformats.org/officeDocument/2006/relationships/webSettings" Target="web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6</Pages>
  <Words>397</Words>
  <Characters>2265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Hongjie Wang</dc:creator>
  <cp:keywords/>
  <dc:description/>
  <cp:lastModifiedBy>Wang, Hongjie</cp:lastModifiedBy>
  <cp:revision>4</cp:revision>
  <dcterms:created xsi:type="dcterms:W3CDTF">2021-12-27T16:57:00Z</dcterms:created>
  <dcterms:modified xsi:type="dcterms:W3CDTF">2021-12-27T17:04:00Z</dcterms:modified>
</cp:coreProperties>
</file>