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1B78D6" w14:textId="77777777" w:rsidR="00ED03AE" w:rsidRPr="008A7CCE" w:rsidRDefault="00ED03AE" w:rsidP="00ED03AE">
      <w:pPr>
        <w:jc w:val="center"/>
        <w:rPr>
          <w:sz w:val="22"/>
          <w:szCs w:val="22"/>
        </w:rPr>
      </w:pPr>
      <w:r w:rsidRPr="008A7CCE">
        <w:rPr>
          <w:noProof/>
          <w:sz w:val="22"/>
          <w:szCs w:val="22"/>
        </w:rPr>
        <w:drawing>
          <wp:inline distT="0" distB="0" distL="0" distR="0" wp14:anchorId="38E18D47" wp14:editId="3FF5AEC4">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71BCEB87" w14:textId="77777777" w:rsidR="0092633E" w:rsidRPr="00590C47" w:rsidRDefault="0092633E" w:rsidP="0092633E">
      <w:pPr>
        <w:spacing w:before="100" w:beforeAutospacing="1" w:after="100" w:afterAutospacing="1"/>
        <w:jc w:val="center"/>
        <w:rPr>
          <w:rFonts w:ascii="Myriad Pro" w:hAnsi="Myriad Pro"/>
          <w:i/>
          <w:sz w:val="22"/>
          <w:szCs w:val="22"/>
        </w:rPr>
      </w:pPr>
      <w:r w:rsidRPr="002E65FE">
        <w:rPr>
          <w:rFonts w:ascii="Myriad Pro" w:hAnsi="Myriad Pro"/>
          <w:i/>
          <w:sz w:val="22"/>
          <w:szCs w:val="22"/>
        </w:rPr>
        <w:t>G</w:t>
      </w:r>
      <w:r w:rsidRPr="00590C47">
        <w:rPr>
          <w:rFonts w:ascii="Myriad Pro" w:hAnsi="Myriad Pro" w:hint="eastAsia"/>
          <w:i/>
          <w:sz w:val="22"/>
          <w:szCs w:val="22"/>
        </w:rPr>
        <w:t>eo</w:t>
      </w:r>
      <w:r w:rsidRPr="00590C47">
        <w:rPr>
          <w:rFonts w:ascii="Myriad Pro" w:hAnsi="Myriad Pro"/>
          <w:i/>
          <w:sz w:val="22"/>
          <w:szCs w:val="22"/>
        </w:rPr>
        <w:t>physical Research Letters</w:t>
      </w:r>
    </w:p>
    <w:p w14:paraId="77A47D2C" w14:textId="77777777" w:rsidR="0092633E" w:rsidRPr="0026467A" w:rsidRDefault="0092633E" w:rsidP="0092633E">
      <w:pPr>
        <w:spacing w:before="100" w:beforeAutospacing="1" w:after="100" w:afterAutospacing="1"/>
        <w:jc w:val="center"/>
        <w:rPr>
          <w:rFonts w:ascii="Myriad Pro" w:hAnsi="Myriad Pro"/>
          <w:sz w:val="22"/>
          <w:szCs w:val="22"/>
        </w:rPr>
      </w:pPr>
      <w:r w:rsidRPr="00590C47">
        <w:rPr>
          <w:rFonts w:ascii="Myriad Pro" w:hAnsi="Myriad Pro"/>
          <w:sz w:val="22"/>
          <w:szCs w:val="22"/>
        </w:rPr>
        <w:t>Supporting Information for</w:t>
      </w:r>
    </w:p>
    <w:p w14:paraId="7C62E6CF" w14:textId="77777777" w:rsidR="0092633E" w:rsidRPr="0026467A" w:rsidRDefault="0092633E" w:rsidP="0092633E">
      <w:pPr>
        <w:spacing w:before="100" w:beforeAutospacing="1" w:after="100" w:afterAutospacing="1"/>
        <w:jc w:val="center"/>
        <w:rPr>
          <w:rFonts w:ascii="Myriad Pro" w:hAnsi="Myriad Pro"/>
          <w:b/>
          <w:sz w:val="22"/>
          <w:szCs w:val="22"/>
        </w:rPr>
      </w:pPr>
      <w:r w:rsidRPr="0026467A">
        <w:rPr>
          <w:rFonts w:ascii="Myriad Pro" w:hAnsi="Myriad Pro"/>
          <w:b/>
          <w:sz w:val="22"/>
          <w:szCs w:val="22"/>
        </w:rPr>
        <w:t>Fate of warm Pacific water in the Arctic basin</w:t>
      </w:r>
    </w:p>
    <w:p w14:paraId="793D8DB4" w14:textId="77777777" w:rsidR="0092633E" w:rsidRPr="002E65FE" w:rsidRDefault="0092633E" w:rsidP="0092633E">
      <w:pPr>
        <w:spacing w:before="100" w:beforeAutospacing="1" w:after="100" w:afterAutospacing="1"/>
        <w:jc w:val="center"/>
        <w:rPr>
          <w:rFonts w:ascii="Myriad Pro" w:hAnsi="Myriad Pro"/>
          <w:sz w:val="22"/>
          <w:szCs w:val="22"/>
          <w:vertAlign w:val="superscript"/>
        </w:rPr>
      </w:pPr>
      <w:r w:rsidRPr="0026467A">
        <w:rPr>
          <w:rFonts w:ascii="Myriad Pro" w:hAnsi="Myriad Pro"/>
          <w:sz w:val="22"/>
          <w:szCs w:val="22"/>
        </w:rPr>
        <w:t>Peigen Lin</w:t>
      </w:r>
      <w:r w:rsidRPr="0026467A">
        <w:rPr>
          <w:rFonts w:ascii="Myriad Pro" w:hAnsi="Myriad Pro"/>
          <w:sz w:val="22"/>
          <w:szCs w:val="22"/>
          <w:vertAlign w:val="superscript"/>
        </w:rPr>
        <w:t>1</w:t>
      </w:r>
      <w:r w:rsidRPr="0026467A">
        <w:rPr>
          <w:rFonts w:ascii="Myriad Pro" w:hAnsi="Myriad Pro"/>
          <w:sz w:val="22"/>
          <w:szCs w:val="22"/>
        </w:rPr>
        <w:t>*, Robert S. Pickart</w:t>
      </w:r>
      <w:r w:rsidRPr="00252FBF">
        <w:rPr>
          <w:rFonts w:ascii="Myriad Pro" w:hAnsi="Myriad Pro"/>
          <w:sz w:val="22"/>
          <w:szCs w:val="22"/>
          <w:vertAlign w:val="superscript"/>
        </w:rPr>
        <w:t>1</w:t>
      </w:r>
      <w:r w:rsidRPr="00252FBF">
        <w:rPr>
          <w:rFonts w:ascii="Myriad Pro" w:hAnsi="Myriad Pro"/>
          <w:sz w:val="22"/>
          <w:szCs w:val="22"/>
        </w:rPr>
        <w:t>, Kjetil Våge</w:t>
      </w:r>
      <w:r w:rsidRPr="00252FBF">
        <w:rPr>
          <w:rFonts w:ascii="Myriad Pro" w:hAnsi="Myriad Pro"/>
          <w:sz w:val="22"/>
          <w:szCs w:val="22"/>
          <w:vertAlign w:val="superscript"/>
        </w:rPr>
        <w:t>2</w:t>
      </w:r>
      <w:r w:rsidRPr="00252FBF">
        <w:rPr>
          <w:rFonts w:ascii="Myriad Pro" w:hAnsi="Myriad Pro"/>
          <w:sz w:val="22"/>
          <w:szCs w:val="22"/>
        </w:rPr>
        <w:t>, Jianqiang Li</w:t>
      </w:r>
      <w:r w:rsidRPr="002E65FE">
        <w:rPr>
          <w:rFonts w:ascii="Myriad Pro" w:hAnsi="Myriad Pro"/>
          <w:sz w:val="22"/>
          <w:szCs w:val="22"/>
          <w:vertAlign w:val="superscript"/>
        </w:rPr>
        <w:t>3</w:t>
      </w:r>
    </w:p>
    <w:p w14:paraId="497231FE" w14:textId="77777777" w:rsidR="0092633E" w:rsidRPr="008A7CCE" w:rsidRDefault="0092633E" w:rsidP="0092633E">
      <w:pPr>
        <w:spacing w:before="100" w:beforeAutospacing="1" w:after="100" w:afterAutospacing="1"/>
        <w:jc w:val="center"/>
        <w:rPr>
          <w:rFonts w:ascii="Myriad Pro" w:hAnsi="Myriad Pro"/>
          <w:sz w:val="22"/>
          <w:szCs w:val="22"/>
        </w:rPr>
      </w:pPr>
      <w:r w:rsidRPr="008A7CCE">
        <w:rPr>
          <w:rFonts w:ascii="Myriad Pro" w:hAnsi="Myriad Pro"/>
          <w:sz w:val="22"/>
          <w:szCs w:val="22"/>
        </w:rPr>
        <w:t xml:space="preserve">1. Woods Hole Oceanographic Institution, Woods Hole, MA, USA </w:t>
      </w:r>
    </w:p>
    <w:p w14:paraId="3CF4C400" w14:textId="77777777" w:rsidR="0092633E" w:rsidRPr="008A7CCE" w:rsidRDefault="0092633E" w:rsidP="0092633E">
      <w:pPr>
        <w:spacing w:before="100" w:beforeAutospacing="1" w:after="100" w:afterAutospacing="1"/>
        <w:jc w:val="center"/>
        <w:rPr>
          <w:rFonts w:ascii="Myriad Pro" w:hAnsi="Myriad Pro"/>
          <w:sz w:val="22"/>
          <w:szCs w:val="22"/>
        </w:rPr>
      </w:pPr>
      <w:r w:rsidRPr="008A7CCE">
        <w:rPr>
          <w:rFonts w:ascii="Myriad Pro" w:hAnsi="Myriad Pro"/>
          <w:sz w:val="22"/>
          <w:szCs w:val="22"/>
        </w:rPr>
        <w:t xml:space="preserve">2. Geophysical Institute, University of Bergen and Bjerknes Centre for Climate Research, Bergen, Norway </w:t>
      </w:r>
    </w:p>
    <w:p w14:paraId="15100EF7" w14:textId="77777777" w:rsidR="0092633E" w:rsidRPr="008A7CCE" w:rsidRDefault="0092633E" w:rsidP="0092633E">
      <w:pPr>
        <w:spacing w:before="100" w:beforeAutospacing="1" w:after="100" w:afterAutospacing="1"/>
        <w:jc w:val="center"/>
        <w:rPr>
          <w:rFonts w:ascii="Myriad Pro" w:hAnsi="Myriad Pro"/>
          <w:sz w:val="22"/>
          <w:szCs w:val="22"/>
        </w:rPr>
      </w:pPr>
      <w:r w:rsidRPr="008A7CCE">
        <w:rPr>
          <w:rFonts w:ascii="Myriad Pro" w:hAnsi="Myriad Pro"/>
          <w:sz w:val="22"/>
          <w:szCs w:val="22"/>
        </w:rPr>
        <w:t xml:space="preserve">3. State Key Laboratory of Marine Environmental Science, College of Ocean and Earth Sciences, Xiamen University, Xiamen, China </w:t>
      </w:r>
    </w:p>
    <w:p w14:paraId="36305A0B" w14:textId="77777777" w:rsidR="0092633E" w:rsidRPr="008A7CCE" w:rsidRDefault="0092633E" w:rsidP="0092633E">
      <w:pPr>
        <w:spacing w:before="100" w:beforeAutospacing="1" w:after="100" w:afterAutospacing="1"/>
        <w:jc w:val="center"/>
        <w:rPr>
          <w:rFonts w:ascii="Myriad Pro" w:hAnsi="Myriad Pro"/>
          <w:sz w:val="22"/>
          <w:szCs w:val="22"/>
        </w:rPr>
      </w:pPr>
      <w:r w:rsidRPr="008A7CCE">
        <w:rPr>
          <w:rFonts w:ascii="Myriad Pro" w:hAnsi="Myriad Pro"/>
          <w:sz w:val="22"/>
          <w:szCs w:val="22"/>
        </w:rPr>
        <w:t>*Corresponding author. Email: plinwhoi@gmail.com</w:t>
      </w:r>
    </w:p>
    <w:p w14:paraId="1E17F071" w14:textId="77777777" w:rsidR="00ED03AE" w:rsidRPr="00590C47" w:rsidRDefault="00ED03AE" w:rsidP="00ED03AE">
      <w:pPr>
        <w:spacing w:before="100" w:beforeAutospacing="1" w:after="100" w:afterAutospacing="1"/>
        <w:jc w:val="center"/>
        <w:rPr>
          <w:rFonts w:ascii="Myriad Pro" w:hAnsi="Myriad Pro"/>
          <w:sz w:val="22"/>
          <w:szCs w:val="22"/>
        </w:rPr>
      </w:pPr>
      <w:r w:rsidRPr="002E65FE" w:rsidDel="00A50033">
        <w:rPr>
          <w:rFonts w:ascii="Myriad Pro" w:hAnsi="Myriad Pro"/>
          <w:sz w:val="22"/>
          <w:szCs w:val="22"/>
        </w:rPr>
        <w:t xml:space="preserve"> </w:t>
      </w:r>
    </w:p>
    <w:p w14:paraId="176FE017" w14:textId="77777777" w:rsidR="00ED03AE" w:rsidRPr="00590C47" w:rsidRDefault="00ED03AE" w:rsidP="00ED03AE">
      <w:pPr>
        <w:spacing w:before="100" w:beforeAutospacing="1" w:after="100" w:afterAutospacing="1"/>
        <w:jc w:val="center"/>
        <w:rPr>
          <w:rFonts w:ascii="Myriad Pro" w:hAnsi="Myriad Pro"/>
          <w:sz w:val="22"/>
          <w:szCs w:val="22"/>
        </w:rPr>
      </w:pPr>
    </w:p>
    <w:p w14:paraId="5D995381" w14:textId="77777777" w:rsidR="00020F0B" w:rsidRPr="008A7CCE" w:rsidRDefault="00020F0B" w:rsidP="00374D66">
      <w:pPr>
        <w:spacing w:line="360" w:lineRule="auto"/>
        <w:jc w:val="both"/>
        <w:rPr>
          <w:rFonts w:ascii="Times New Roman" w:hAnsi="Times New Roman" w:cs="Times New Roman"/>
          <w:sz w:val="22"/>
          <w:szCs w:val="22"/>
        </w:rPr>
      </w:pPr>
    </w:p>
    <w:p w14:paraId="39BF0C11" w14:textId="77777777" w:rsidR="00ED03AE" w:rsidRPr="008A7CCE" w:rsidRDefault="00ED03AE" w:rsidP="00374D66">
      <w:pPr>
        <w:spacing w:line="360" w:lineRule="auto"/>
        <w:jc w:val="center"/>
        <w:rPr>
          <w:rFonts w:ascii="Times New Roman" w:hAnsi="Times New Roman" w:cs="Times New Roman"/>
          <w:sz w:val="22"/>
          <w:szCs w:val="22"/>
        </w:rPr>
      </w:pPr>
    </w:p>
    <w:p w14:paraId="0E4CF4A6" w14:textId="77777777" w:rsidR="00ED03AE" w:rsidRPr="008A7CCE" w:rsidRDefault="00ED03AE" w:rsidP="00374D66">
      <w:pPr>
        <w:spacing w:line="360" w:lineRule="auto"/>
        <w:jc w:val="center"/>
        <w:rPr>
          <w:rFonts w:ascii="Times New Roman" w:hAnsi="Times New Roman" w:cs="Times New Roman"/>
          <w:sz w:val="22"/>
          <w:szCs w:val="22"/>
        </w:rPr>
      </w:pPr>
    </w:p>
    <w:p w14:paraId="21864D17" w14:textId="77777777" w:rsidR="00ED03AE" w:rsidRPr="008A7CCE" w:rsidRDefault="00ED03AE" w:rsidP="00374D66">
      <w:pPr>
        <w:spacing w:line="360" w:lineRule="auto"/>
        <w:jc w:val="center"/>
        <w:rPr>
          <w:rFonts w:ascii="Times New Roman" w:hAnsi="Times New Roman" w:cs="Times New Roman"/>
          <w:sz w:val="22"/>
          <w:szCs w:val="22"/>
        </w:rPr>
      </w:pPr>
    </w:p>
    <w:p w14:paraId="3FDF0A89" w14:textId="77777777" w:rsidR="00020F0B" w:rsidRPr="008A7CCE" w:rsidRDefault="00020F0B" w:rsidP="00374D66">
      <w:pPr>
        <w:spacing w:line="360" w:lineRule="auto"/>
        <w:jc w:val="center"/>
        <w:rPr>
          <w:rFonts w:ascii="Times New Roman" w:hAnsi="Times New Roman" w:cs="Times New Roman"/>
          <w:sz w:val="22"/>
          <w:szCs w:val="22"/>
        </w:rPr>
      </w:pPr>
    </w:p>
    <w:p w14:paraId="6AA40CF9" w14:textId="54631456" w:rsidR="00020F0B" w:rsidRPr="008A7CCE" w:rsidRDefault="00020F0B" w:rsidP="00374D66">
      <w:pPr>
        <w:spacing w:line="360" w:lineRule="auto"/>
        <w:jc w:val="both"/>
        <w:rPr>
          <w:rFonts w:ascii="Times New Roman" w:hAnsi="Times New Roman" w:cs="Times New Roman"/>
          <w:sz w:val="22"/>
          <w:szCs w:val="22"/>
        </w:rPr>
      </w:pPr>
    </w:p>
    <w:p w14:paraId="780FF949" w14:textId="17DB61C1" w:rsidR="00C90807" w:rsidRPr="008A7CCE" w:rsidRDefault="00C90807" w:rsidP="00374D66">
      <w:pPr>
        <w:spacing w:line="360" w:lineRule="auto"/>
        <w:jc w:val="both"/>
        <w:rPr>
          <w:rFonts w:ascii="Times New Roman" w:hAnsi="Times New Roman" w:cs="Times New Roman"/>
          <w:sz w:val="22"/>
          <w:szCs w:val="22"/>
        </w:rPr>
      </w:pPr>
    </w:p>
    <w:p w14:paraId="5641E2E2" w14:textId="38A9D3AA" w:rsidR="00C90807" w:rsidRPr="008A7CCE" w:rsidRDefault="00C90807" w:rsidP="00374D66">
      <w:pPr>
        <w:spacing w:line="360" w:lineRule="auto"/>
        <w:jc w:val="both"/>
        <w:rPr>
          <w:rFonts w:ascii="Times New Roman" w:hAnsi="Times New Roman" w:cs="Times New Roman"/>
          <w:sz w:val="22"/>
          <w:szCs w:val="22"/>
        </w:rPr>
      </w:pPr>
    </w:p>
    <w:p w14:paraId="6629F93F" w14:textId="734BD394" w:rsidR="00C90807" w:rsidRPr="008A7CCE" w:rsidRDefault="00C90807" w:rsidP="00374D66">
      <w:pPr>
        <w:spacing w:line="360" w:lineRule="auto"/>
        <w:jc w:val="both"/>
        <w:rPr>
          <w:rFonts w:ascii="Times New Roman" w:hAnsi="Times New Roman" w:cs="Times New Roman"/>
          <w:sz w:val="22"/>
          <w:szCs w:val="22"/>
        </w:rPr>
      </w:pPr>
    </w:p>
    <w:p w14:paraId="6CC12FD6" w14:textId="77777777" w:rsidR="00C90807" w:rsidRPr="008A7CCE" w:rsidRDefault="00C90807" w:rsidP="00374D66">
      <w:pPr>
        <w:spacing w:line="360" w:lineRule="auto"/>
        <w:jc w:val="both"/>
        <w:rPr>
          <w:rFonts w:ascii="Times New Roman" w:hAnsi="Times New Roman" w:cs="Times New Roman"/>
          <w:sz w:val="22"/>
          <w:szCs w:val="22"/>
        </w:rPr>
      </w:pPr>
    </w:p>
    <w:p w14:paraId="460DC3D2" w14:textId="77777777" w:rsidR="004F1BAC" w:rsidRPr="008A7CCE" w:rsidRDefault="004F1BAC" w:rsidP="00374D66">
      <w:pPr>
        <w:spacing w:line="360" w:lineRule="auto"/>
        <w:jc w:val="both"/>
        <w:rPr>
          <w:rFonts w:ascii="Times New Roman" w:hAnsi="Times New Roman" w:cs="Times New Roman"/>
          <w:sz w:val="22"/>
          <w:szCs w:val="22"/>
        </w:rPr>
      </w:pPr>
    </w:p>
    <w:p w14:paraId="6DD8F36A" w14:textId="77777777" w:rsidR="00C90807" w:rsidRPr="008A7CCE" w:rsidRDefault="00C90807" w:rsidP="00C90807">
      <w:pPr>
        <w:rPr>
          <w:rFonts w:ascii="Myriad Pro" w:hAnsi="Myriad Pro"/>
          <w:b/>
          <w:sz w:val="22"/>
          <w:szCs w:val="22"/>
        </w:rPr>
      </w:pPr>
      <w:r w:rsidRPr="008A7CCE">
        <w:rPr>
          <w:rFonts w:ascii="Myriad Pro" w:hAnsi="Myriad Pro"/>
          <w:b/>
          <w:sz w:val="22"/>
          <w:szCs w:val="22"/>
        </w:rPr>
        <w:t xml:space="preserve">Contents of this file </w:t>
      </w:r>
    </w:p>
    <w:p w14:paraId="36FF27F3" w14:textId="77777777" w:rsidR="00C90807" w:rsidRPr="008A7CCE" w:rsidRDefault="00C90807" w:rsidP="00C90807">
      <w:pPr>
        <w:rPr>
          <w:rFonts w:ascii="Myriad Pro" w:hAnsi="Myriad Pro"/>
          <w:sz w:val="22"/>
          <w:szCs w:val="22"/>
        </w:rPr>
      </w:pPr>
    </w:p>
    <w:p w14:paraId="75AC6FDD" w14:textId="6069C8A2" w:rsidR="00C90807" w:rsidRPr="00590C47" w:rsidRDefault="00C90807" w:rsidP="00C90807">
      <w:pPr>
        <w:ind w:left="720"/>
        <w:rPr>
          <w:rFonts w:ascii="Myriad Pro" w:hAnsi="Myriad Pro"/>
          <w:sz w:val="22"/>
          <w:szCs w:val="22"/>
        </w:rPr>
      </w:pPr>
      <w:r w:rsidRPr="002E65FE">
        <w:rPr>
          <w:rFonts w:ascii="Myriad Pro" w:hAnsi="Myriad Pro"/>
          <w:sz w:val="22"/>
          <w:szCs w:val="22"/>
        </w:rPr>
        <w:t>Text S1 to S</w:t>
      </w:r>
      <w:r w:rsidR="0040720B">
        <w:rPr>
          <w:rFonts w:ascii="Myriad Pro" w:hAnsi="Myriad Pro"/>
          <w:sz w:val="22"/>
          <w:szCs w:val="22"/>
        </w:rPr>
        <w:t>6</w:t>
      </w:r>
    </w:p>
    <w:p w14:paraId="734C6246" w14:textId="77777777" w:rsidR="00C90807" w:rsidRPr="0026467A" w:rsidRDefault="00C90807" w:rsidP="00C90807">
      <w:pPr>
        <w:ind w:left="720"/>
        <w:rPr>
          <w:rFonts w:ascii="Myriad Pro" w:hAnsi="Myriad Pro"/>
          <w:sz w:val="22"/>
          <w:szCs w:val="22"/>
        </w:rPr>
      </w:pPr>
      <w:r w:rsidRPr="00590C47">
        <w:rPr>
          <w:rFonts w:ascii="Myriad Pro" w:hAnsi="Myriad Pro"/>
          <w:sz w:val="22"/>
          <w:szCs w:val="22"/>
        </w:rPr>
        <w:t>Figures S1 to S3</w:t>
      </w:r>
    </w:p>
    <w:p w14:paraId="30BC4EB6" w14:textId="77777777" w:rsidR="00FF0ADA" w:rsidRPr="008A7CCE" w:rsidRDefault="00FF0ADA" w:rsidP="00374D66">
      <w:pPr>
        <w:spacing w:line="360" w:lineRule="auto"/>
        <w:jc w:val="both"/>
        <w:rPr>
          <w:rFonts w:ascii="Times New Roman" w:hAnsi="Times New Roman" w:cs="Times New Roman"/>
          <w:sz w:val="22"/>
          <w:szCs w:val="22"/>
        </w:rPr>
      </w:pPr>
    </w:p>
    <w:p w14:paraId="29A54280" w14:textId="77777777" w:rsidR="00BF45D8" w:rsidRPr="008A7CCE" w:rsidRDefault="00BF45D8" w:rsidP="00BF45D8">
      <w:pPr>
        <w:spacing w:before="100" w:beforeAutospacing="1" w:after="100" w:afterAutospacing="1"/>
        <w:rPr>
          <w:rFonts w:ascii="Myriad Pro" w:hAnsi="Myriad Pro"/>
          <w:b/>
          <w:sz w:val="22"/>
          <w:szCs w:val="22"/>
        </w:rPr>
      </w:pPr>
      <w:r w:rsidRPr="008A7CCE">
        <w:rPr>
          <w:rFonts w:ascii="Myriad Pro" w:hAnsi="Myriad Pro"/>
          <w:b/>
          <w:bCs/>
          <w:sz w:val="22"/>
          <w:szCs w:val="22"/>
        </w:rPr>
        <w:lastRenderedPageBreak/>
        <w:t>Introduction</w:t>
      </w:r>
      <w:r w:rsidRPr="008A7CCE">
        <w:rPr>
          <w:rFonts w:ascii="Myriad Pro" w:hAnsi="Myriad Pro"/>
          <w:b/>
          <w:sz w:val="22"/>
          <w:szCs w:val="22"/>
        </w:rPr>
        <w:t xml:space="preserve"> </w:t>
      </w:r>
    </w:p>
    <w:p w14:paraId="5D5DD50C" w14:textId="18659207" w:rsidR="00F313E2" w:rsidRDefault="009E4437" w:rsidP="00C90807">
      <w:pPr>
        <w:pStyle w:val="NormalWeb"/>
        <w:spacing w:line="360" w:lineRule="auto"/>
        <w:jc w:val="both"/>
        <w:rPr>
          <w:rFonts w:ascii="Myriad Pro" w:hAnsi="Myriad Pro"/>
          <w:sz w:val="22"/>
          <w:szCs w:val="22"/>
          <w:shd w:val="clear" w:color="auto" w:fill="FFFFFF"/>
        </w:rPr>
      </w:pPr>
      <w:r w:rsidRPr="008A7CCE">
        <w:rPr>
          <w:rFonts w:ascii="Myriad Pro" w:hAnsi="Myriad Pro"/>
          <w:iCs/>
          <w:sz w:val="22"/>
          <w:szCs w:val="22"/>
          <w:shd w:val="clear" w:color="auto" w:fill="FFFFFF"/>
        </w:rPr>
        <w:t>We describe the details of the historical velocity data</w:t>
      </w:r>
      <w:r w:rsidR="006465B2" w:rsidRPr="008A7CCE">
        <w:rPr>
          <w:rFonts w:ascii="Myriad Pro" w:hAnsi="Myriad Pro"/>
          <w:iCs/>
          <w:sz w:val="22"/>
          <w:szCs w:val="22"/>
          <w:shd w:val="clear" w:color="auto" w:fill="FFFFFF"/>
        </w:rPr>
        <w:t>set</w:t>
      </w:r>
      <w:r w:rsidRPr="008A7CCE">
        <w:rPr>
          <w:rFonts w:ascii="Myriad Pro" w:hAnsi="Myriad Pro"/>
          <w:iCs/>
          <w:sz w:val="22"/>
          <w:szCs w:val="22"/>
          <w:shd w:val="clear" w:color="auto" w:fill="FFFFFF"/>
        </w:rPr>
        <w:t xml:space="preserve"> in Text S1, and show </w:t>
      </w:r>
      <w:r w:rsidR="0073093F" w:rsidRPr="008A7CCE">
        <w:rPr>
          <w:rFonts w:ascii="Myriad Pro" w:hAnsi="Myriad Pro"/>
          <w:iCs/>
          <w:sz w:val="22"/>
          <w:szCs w:val="22"/>
          <w:shd w:val="clear" w:color="auto" w:fill="FFFFFF"/>
        </w:rPr>
        <w:t xml:space="preserve">the </w:t>
      </w:r>
      <w:r w:rsidRPr="008A7CCE">
        <w:rPr>
          <w:rFonts w:ascii="Myriad Pro" w:hAnsi="Myriad Pro"/>
          <w:iCs/>
          <w:sz w:val="22"/>
          <w:szCs w:val="22"/>
          <w:shd w:val="clear" w:color="auto" w:fill="FFFFFF"/>
        </w:rPr>
        <w:t xml:space="preserve">data coverage of </w:t>
      </w:r>
      <w:r w:rsidR="00A61100" w:rsidRPr="008A7CCE">
        <w:rPr>
          <w:rFonts w:ascii="Myriad Pro" w:hAnsi="Myriad Pro"/>
          <w:iCs/>
          <w:sz w:val="22"/>
          <w:szCs w:val="22"/>
          <w:shd w:val="clear" w:color="auto" w:fill="FFFFFF"/>
        </w:rPr>
        <w:t xml:space="preserve">the </w:t>
      </w:r>
      <w:r w:rsidRPr="008A7CCE">
        <w:rPr>
          <w:rFonts w:ascii="Myriad Pro" w:hAnsi="Myriad Pro"/>
          <w:iCs/>
          <w:sz w:val="22"/>
          <w:szCs w:val="22"/>
          <w:shd w:val="clear" w:color="auto" w:fill="FFFFFF"/>
        </w:rPr>
        <w:t>historical hydrography and velocity in space and time in Figure S1</w:t>
      </w:r>
      <w:r w:rsidR="008D63DE" w:rsidRPr="008A7CCE">
        <w:rPr>
          <w:rFonts w:ascii="Myriad Pro" w:hAnsi="Myriad Pro"/>
          <w:iCs/>
          <w:sz w:val="22"/>
          <w:szCs w:val="22"/>
          <w:shd w:val="clear" w:color="auto" w:fill="FFFFFF"/>
        </w:rPr>
        <w:t xml:space="preserve">. </w:t>
      </w:r>
      <w:r w:rsidR="00623C9C" w:rsidRPr="008A7CCE">
        <w:rPr>
          <w:rFonts w:ascii="Myriad Pro" w:hAnsi="Myriad Pro"/>
          <w:iCs/>
          <w:sz w:val="22"/>
          <w:szCs w:val="22"/>
          <w:shd w:val="clear" w:color="auto" w:fill="FFFFFF"/>
        </w:rPr>
        <w:t xml:space="preserve">In </w:t>
      </w:r>
      <w:r w:rsidR="008D63DE" w:rsidRPr="008A7CCE">
        <w:rPr>
          <w:rFonts w:ascii="Myriad Pro" w:hAnsi="Myriad Pro"/>
          <w:iCs/>
          <w:sz w:val="22"/>
          <w:szCs w:val="22"/>
          <w:shd w:val="clear" w:color="auto" w:fill="FFFFFF"/>
        </w:rPr>
        <w:t>Text S2</w:t>
      </w:r>
      <w:r w:rsidR="00623C9C" w:rsidRPr="008A7CCE">
        <w:rPr>
          <w:rFonts w:ascii="Myriad Pro" w:hAnsi="Myriad Pro"/>
          <w:iCs/>
          <w:sz w:val="22"/>
          <w:szCs w:val="22"/>
          <w:shd w:val="clear" w:color="auto" w:fill="FFFFFF"/>
        </w:rPr>
        <w:t xml:space="preserve">, </w:t>
      </w:r>
      <w:r w:rsidR="000273F5">
        <w:rPr>
          <w:rFonts w:ascii="Myriad Pro" w:hAnsi="Myriad Pro"/>
          <w:iCs/>
          <w:sz w:val="22"/>
          <w:szCs w:val="22"/>
          <w:shd w:val="clear" w:color="auto" w:fill="FFFFFF"/>
        </w:rPr>
        <w:t>we demonstrate that the along-canyon wind from the meteorological station in Utqiaġvik is significantly correlated with that from the ERA5 reanalysis over a broad region of Barrow Canyon. In Text S3 and Figure S</w:t>
      </w:r>
      <w:r w:rsidR="00F5724B">
        <w:rPr>
          <w:rFonts w:ascii="Myriad Pro" w:hAnsi="Myriad Pro"/>
          <w:iCs/>
          <w:sz w:val="22"/>
          <w:szCs w:val="22"/>
          <w:shd w:val="clear" w:color="auto" w:fill="FFFFFF"/>
        </w:rPr>
        <w:t>2</w:t>
      </w:r>
      <w:r w:rsidR="000273F5">
        <w:rPr>
          <w:rFonts w:ascii="Myriad Pro" w:hAnsi="Myriad Pro"/>
          <w:iCs/>
          <w:sz w:val="22"/>
          <w:szCs w:val="22"/>
          <w:shd w:val="clear" w:color="auto" w:fill="FFFFFF"/>
        </w:rPr>
        <w:t xml:space="preserve"> </w:t>
      </w:r>
      <w:r w:rsidR="00623C9C" w:rsidRPr="008A7CCE">
        <w:rPr>
          <w:rFonts w:ascii="Myriad Pro" w:hAnsi="Myriad Pro"/>
          <w:iCs/>
          <w:sz w:val="22"/>
          <w:szCs w:val="22"/>
          <w:shd w:val="clear" w:color="auto" w:fill="FFFFFF"/>
        </w:rPr>
        <w:t xml:space="preserve">we </w:t>
      </w:r>
      <w:r w:rsidR="003077F3" w:rsidRPr="008A7CCE">
        <w:rPr>
          <w:rFonts w:ascii="Myriad Pro" w:hAnsi="Myriad Pro"/>
          <w:iCs/>
          <w:sz w:val="22"/>
          <w:szCs w:val="22"/>
          <w:shd w:val="clear" w:color="auto" w:fill="FFFFFF"/>
        </w:rPr>
        <w:t>present</w:t>
      </w:r>
      <w:r w:rsidR="00623C9C" w:rsidRPr="008A7CCE">
        <w:rPr>
          <w:rFonts w:ascii="Myriad Pro" w:hAnsi="Myriad Pro"/>
          <w:iCs/>
          <w:sz w:val="22"/>
          <w:szCs w:val="22"/>
          <w:shd w:val="clear" w:color="auto" w:fill="FFFFFF"/>
        </w:rPr>
        <w:t xml:space="preserve"> the </w:t>
      </w:r>
      <w:r w:rsidR="00A61100" w:rsidRPr="008A7CCE">
        <w:rPr>
          <w:rFonts w:ascii="Myriad Pro" w:hAnsi="Myriad Pro"/>
          <w:iCs/>
          <w:sz w:val="22"/>
          <w:szCs w:val="22"/>
          <w:shd w:val="clear" w:color="auto" w:fill="FFFFFF"/>
        </w:rPr>
        <w:t>rationale for carrying out the water mass end-member analysis in</w:t>
      </w:r>
      <w:r w:rsidR="003E621C" w:rsidRPr="008A7CCE">
        <w:rPr>
          <w:rFonts w:ascii="Myriad Pro" w:hAnsi="Myriad Pro"/>
          <w:iCs/>
          <w:sz w:val="22"/>
          <w:szCs w:val="22"/>
          <w:shd w:val="clear" w:color="auto" w:fill="FFFFFF"/>
        </w:rPr>
        <w:t xml:space="preserve"> potential density/potential spicity</w:t>
      </w:r>
      <w:r w:rsidR="00A61100" w:rsidRPr="008A7CCE">
        <w:rPr>
          <w:rFonts w:ascii="Myriad Pro" w:hAnsi="Myriad Pro"/>
          <w:iCs/>
          <w:sz w:val="22"/>
          <w:szCs w:val="22"/>
          <w:shd w:val="clear" w:color="auto" w:fill="FFFFFF"/>
        </w:rPr>
        <w:t xml:space="preserve"> </w:t>
      </w:r>
      <w:r w:rsidR="003E621C" w:rsidRPr="008A7CCE">
        <w:rPr>
          <w:rFonts w:ascii="Myriad Pro" w:hAnsi="Myriad Pro"/>
          <w:iCs/>
          <w:sz w:val="22"/>
          <w:szCs w:val="22"/>
          <w:shd w:val="clear" w:color="auto" w:fill="FFFFFF"/>
        </w:rPr>
        <w:t>(</w:t>
      </w:r>
      <m:oMath>
        <m:r>
          <w:rPr>
            <w:rFonts w:ascii="Cambria Math" w:hAnsi="Cambria Math"/>
            <w:sz w:val="22"/>
            <w:szCs w:val="22"/>
            <w:shd w:val="clear" w:color="auto" w:fill="FFFFFF"/>
          </w:rPr>
          <m:t>σ/π</m:t>
        </m:r>
      </m:oMath>
      <w:r w:rsidR="003E621C" w:rsidRPr="008A7CCE">
        <w:rPr>
          <w:rFonts w:ascii="Myriad Pro" w:hAnsi="Myriad Pro"/>
          <w:sz w:val="22"/>
          <w:szCs w:val="22"/>
          <w:shd w:val="clear" w:color="auto" w:fill="FFFFFF"/>
        </w:rPr>
        <w:t>)</w:t>
      </w:r>
      <w:r w:rsidR="00623C9C" w:rsidRPr="008A7CCE">
        <w:rPr>
          <w:rFonts w:ascii="Myriad Pro" w:hAnsi="Myriad Pro"/>
          <w:sz w:val="22"/>
          <w:szCs w:val="22"/>
          <w:shd w:val="clear" w:color="auto" w:fill="FFFFFF"/>
        </w:rPr>
        <w:t xml:space="preserve"> space</w:t>
      </w:r>
      <w:r w:rsidR="00CB3D89" w:rsidRPr="008A7CCE">
        <w:rPr>
          <w:rFonts w:ascii="Myriad Pro" w:hAnsi="Myriad Pro"/>
          <w:sz w:val="22"/>
          <w:szCs w:val="22"/>
          <w:shd w:val="clear" w:color="auto" w:fill="FFFFFF"/>
        </w:rPr>
        <w:t>.</w:t>
      </w:r>
      <w:r w:rsidR="006A411C" w:rsidRPr="008A7CCE">
        <w:rPr>
          <w:rFonts w:ascii="Myriad Pro" w:hAnsi="Myriad Pro"/>
          <w:sz w:val="22"/>
          <w:szCs w:val="22"/>
          <w:shd w:val="clear" w:color="auto" w:fill="FFFFFF"/>
        </w:rPr>
        <w:t xml:space="preserve"> </w:t>
      </w:r>
      <w:r w:rsidR="000273F5">
        <w:rPr>
          <w:rFonts w:ascii="Myriad Pro" w:hAnsi="Myriad Pro"/>
          <w:sz w:val="22"/>
          <w:szCs w:val="22"/>
          <w:shd w:val="clear" w:color="auto" w:fill="FFFFFF"/>
        </w:rPr>
        <w:t xml:space="preserve">Text S4 describes the results of an empirical orthogonal function analysis demonstrating that the dominant flow variability in Barrow Canyon is controlled by the local along-canyon wind. </w:t>
      </w:r>
      <w:r w:rsidR="006A411C" w:rsidRPr="008A7CCE">
        <w:rPr>
          <w:rFonts w:ascii="Myriad Pro" w:hAnsi="Myriad Pro"/>
          <w:sz w:val="22"/>
          <w:szCs w:val="22"/>
          <w:shd w:val="clear" w:color="auto" w:fill="FFFFFF"/>
        </w:rPr>
        <w:t>Text S</w:t>
      </w:r>
      <w:r w:rsidR="000273F5">
        <w:rPr>
          <w:rFonts w:ascii="Myriad Pro" w:hAnsi="Myriad Pro"/>
          <w:sz w:val="22"/>
          <w:szCs w:val="22"/>
          <w:shd w:val="clear" w:color="auto" w:fill="FFFFFF"/>
        </w:rPr>
        <w:t>5</w:t>
      </w:r>
      <w:r w:rsidR="006A411C" w:rsidRPr="008A7CCE">
        <w:rPr>
          <w:rFonts w:ascii="Myriad Pro" w:hAnsi="Myriad Pro"/>
          <w:sz w:val="22"/>
          <w:szCs w:val="22"/>
          <w:shd w:val="clear" w:color="auto" w:fill="FFFFFF"/>
        </w:rPr>
        <w:t xml:space="preserve"> provides the methods of gridding and determining the lag time of velocity and hydrography </w:t>
      </w:r>
      <w:r w:rsidR="003077F3" w:rsidRPr="008A7CCE">
        <w:rPr>
          <w:rFonts w:ascii="Myriad Pro" w:hAnsi="Myriad Pro"/>
          <w:sz w:val="22"/>
          <w:szCs w:val="22"/>
          <w:shd w:val="clear" w:color="auto" w:fill="FFFFFF"/>
        </w:rPr>
        <w:t xml:space="preserve">with respect </w:t>
      </w:r>
      <w:r w:rsidR="006A411C" w:rsidRPr="008A7CCE">
        <w:rPr>
          <w:rFonts w:ascii="Myriad Pro" w:hAnsi="Myriad Pro"/>
          <w:sz w:val="22"/>
          <w:szCs w:val="22"/>
          <w:shd w:val="clear" w:color="auto" w:fill="FFFFFF"/>
        </w:rPr>
        <w:t>to the wind forcing.</w:t>
      </w:r>
      <w:r w:rsidR="006A694F" w:rsidRPr="008A7CCE">
        <w:rPr>
          <w:rFonts w:ascii="Myriad Pro" w:hAnsi="Myriad Pro"/>
          <w:sz w:val="22"/>
          <w:szCs w:val="22"/>
          <w:shd w:val="clear" w:color="auto" w:fill="FFFFFF"/>
        </w:rPr>
        <w:t xml:space="preserve"> </w:t>
      </w:r>
      <w:r w:rsidR="00E53E15" w:rsidRPr="008A7CCE">
        <w:rPr>
          <w:rFonts w:ascii="Myriad Pro" w:hAnsi="Myriad Pro"/>
          <w:sz w:val="22"/>
          <w:szCs w:val="22"/>
          <w:shd w:val="clear" w:color="auto" w:fill="FFFFFF"/>
        </w:rPr>
        <w:t>Supplementary to the main text</w:t>
      </w:r>
      <w:r w:rsidR="00F07BAE" w:rsidRPr="008A7CCE">
        <w:rPr>
          <w:rFonts w:ascii="Myriad Pro" w:hAnsi="Myriad Pro"/>
          <w:sz w:val="22"/>
          <w:szCs w:val="22"/>
          <w:shd w:val="clear" w:color="auto" w:fill="FFFFFF"/>
        </w:rPr>
        <w:t xml:space="preserve"> (Fig. 2)</w:t>
      </w:r>
      <w:r w:rsidR="00E53E15" w:rsidRPr="008A7CCE">
        <w:rPr>
          <w:rFonts w:ascii="Myriad Pro" w:hAnsi="Myriad Pro"/>
          <w:sz w:val="22"/>
          <w:szCs w:val="22"/>
          <w:shd w:val="clear" w:color="auto" w:fill="FFFFFF"/>
        </w:rPr>
        <w:t>, Text S</w:t>
      </w:r>
      <w:r w:rsidR="00816FD3">
        <w:rPr>
          <w:rFonts w:ascii="Myriad Pro" w:hAnsi="Myriad Pro"/>
          <w:sz w:val="22"/>
          <w:szCs w:val="22"/>
          <w:shd w:val="clear" w:color="auto" w:fill="FFFFFF"/>
        </w:rPr>
        <w:t>6</w:t>
      </w:r>
      <w:r w:rsidR="00E53E15" w:rsidRPr="008A7CCE">
        <w:rPr>
          <w:rFonts w:ascii="Myriad Pro" w:hAnsi="Myriad Pro"/>
          <w:sz w:val="22"/>
          <w:szCs w:val="22"/>
          <w:shd w:val="clear" w:color="auto" w:fill="FFFFFF"/>
        </w:rPr>
        <w:t xml:space="preserve"> and Figure S</w:t>
      </w:r>
      <w:r w:rsidR="00F5724B">
        <w:rPr>
          <w:rFonts w:ascii="Myriad Pro" w:hAnsi="Myriad Pro"/>
          <w:sz w:val="22"/>
          <w:szCs w:val="22"/>
          <w:shd w:val="clear" w:color="auto" w:fill="FFFFFF"/>
        </w:rPr>
        <w:t>3</w:t>
      </w:r>
      <w:r w:rsidR="00E53E15" w:rsidRPr="008A7CCE">
        <w:rPr>
          <w:rFonts w:ascii="Myriad Pro" w:hAnsi="Myriad Pro"/>
          <w:sz w:val="22"/>
          <w:szCs w:val="22"/>
          <w:shd w:val="clear" w:color="auto" w:fill="FFFFFF"/>
        </w:rPr>
        <w:t xml:space="preserve"> show t</w:t>
      </w:r>
      <w:r w:rsidR="000E00A7" w:rsidRPr="008A7CCE">
        <w:rPr>
          <w:rFonts w:ascii="Myriad Pro" w:hAnsi="Myriad Pro"/>
          <w:sz w:val="22"/>
          <w:szCs w:val="22"/>
          <w:shd w:val="clear" w:color="auto" w:fill="FFFFFF"/>
        </w:rPr>
        <w:t>he</w:t>
      </w:r>
      <w:r w:rsidR="0050672D" w:rsidRPr="008A7CCE">
        <w:rPr>
          <w:rFonts w:ascii="Myriad Pro" w:hAnsi="Myriad Pro"/>
          <w:sz w:val="22"/>
          <w:szCs w:val="22"/>
          <w:shd w:val="clear" w:color="auto" w:fill="FFFFFF"/>
        </w:rPr>
        <w:t xml:space="preserve"> </w:t>
      </w:r>
      <w:r w:rsidR="00A04BA4" w:rsidRPr="008A7CCE">
        <w:rPr>
          <w:rFonts w:ascii="Myriad Pro" w:hAnsi="Myriad Pro"/>
          <w:sz w:val="22"/>
          <w:szCs w:val="22"/>
          <w:shd w:val="clear" w:color="auto" w:fill="FFFFFF"/>
        </w:rPr>
        <w:t>velocity and hydrographic responses to the cross-canyon wind</w:t>
      </w:r>
      <w:r w:rsidR="003077F3" w:rsidRPr="008A7CCE">
        <w:rPr>
          <w:rFonts w:ascii="Myriad Pro" w:hAnsi="Myriad Pro"/>
          <w:sz w:val="22"/>
          <w:szCs w:val="22"/>
          <w:shd w:val="clear" w:color="auto" w:fill="FFFFFF"/>
        </w:rPr>
        <w:t xml:space="preserve"> in Regime 3</w:t>
      </w:r>
      <w:r w:rsidR="00E53E15" w:rsidRPr="008A7CCE">
        <w:rPr>
          <w:rFonts w:ascii="Myriad Pro" w:hAnsi="Myriad Pro"/>
          <w:sz w:val="22"/>
          <w:szCs w:val="22"/>
          <w:shd w:val="clear" w:color="auto" w:fill="FFFFFF"/>
        </w:rPr>
        <w:t>.</w:t>
      </w:r>
    </w:p>
    <w:p w14:paraId="0B9FD423" w14:textId="5D709518" w:rsidR="008A7CCE" w:rsidRDefault="008A7CCE" w:rsidP="00C90807">
      <w:pPr>
        <w:pStyle w:val="NormalWeb"/>
        <w:spacing w:line="360" w:lineRule="auto"/>
        <w:jc w:val="both"/>
        <w:rPr>
          <w:rFonts w:ascii="Myriad Pro" w:hAnsi="Myriad Pro"/>
          <w:sz w:val="22"/>
          <w:szCs w:val="22"/>
          <w:shd w:val="clear" w:color="auto" w:fill="FFFFFF"/>
        </w:rPr>
      </w:pPr>
    </w:p>
    <w:p w14:paraId="4314997A" w14:textId="1AA2683A" w:rsidR="008A7CCE" w:rsidRDefault="008A7CCE" w:rsidP="00C90807">
      <w:pPr>
        <w:pStyle w:val="NormalWeb"/>
        <w:spacing w:line="360" w:lineRule="auto"/>
        <w:jc w:val="both"/>
        <w:rPr>
          <w:rFonts w:ascii="Myriad Pro" w:hAnsi="Myriad Pro"/>
          <w:sz w:val="22"/>
          <w:szCs w:val="22"/>
          <w:shd w:val="clear" w:color="auto" w:fill="FFFFFF"/>
        </w:rPr>
      </w:pPr>
    </w:p>
    <w:p w14:paraId="638539F5" w14:textId="555E7FC2" w:rsidR="008A7CCE" w:rsidRDefault="008A7CCE" w:rsidP="00C90807">
      <w:pPr>
        <w:pStyle w:val="NormalWeb"/>
        <w:spacing w:line="360" w:lineRule="auto"/>
        <w:jc w:val="both"/>
        <w:rPr>
          <w:rFonts w:ascii="Myriad Pro" w:hAnsi="Myriad Pro"/>
          <w:sz w:val="22"/>
          <w:szCs w:val="22"/>
          <w:shd w:val="clear" w:color="auto" w:fill="FFFFFF"/>
        </w:rPr>
      </w:pPr>
    </w:p>
    <w:p w14:paraId="25580940" w14:textId="6C15CD73" w:rsidR="008A7CCE" w:rsidRDefault="008A7CCE" w:rsidP="00C90807">
      <w:pPr>
        <w:pStyle w:val="NormalWeb"/>
        <w:spacing w:line="360" w:lineRule="auto"/>
        <w:jc w:val="both"/>
        <w:rPr>
          <w:rFonts w:ascii="Myriad Pro" w:hAnsi="Myriad Pro"/>
          <w:sz w:val="22"/>
          <w:szCs w:val="22"/>
          <w:shd w:val="clear" w:color="auto" w:fill="FFFFFF"/>
        </w:rPr>
      </w:pPr>
    </w:p>
    <w:p w14:paraId="1B77A878" w14:textId="2E8129E0" w:rsidR="008A7CCE" w:rsidRDefault="008A7CCE" w:rsidP="00C90807">
      <w:pPr>
        <w:pStyle w:val="NormalWeb"/>
        <w:spacing w:line="360" w:lineRule="auto"/>
        <w:jc w:val="both"/>
        <w:rPr>
          <w:rFonts w:ascii="Myriad Pro" w:hAnsi="Myriad Pro"/>
          <w:sz w:val="22"/>
          <w:szCs w:val="22"/>
          <w:shd w:val="clear" w:color="auto" w:fill="FFFFFF"/>
        </w:rPr>
      </w:pPr>
    </w:p>
    <w:p w14:paraId="2C304247" w14:textId="707747CB" w:rsidR="008A7CCE" w:rsidRDefault="008A7CCE" w:rsidP="00C90807">
      <w:pPr>
        <w:pStyle w:val="NormalWeb"/>
        <w:spacing w:line="360" w:lineRule="auto"/>
        <w:jc w:val="both"/>
        <w:rPr>
          <w:rFonts w:ascii="Myriad Pro" w:hAnsi="Myriad Pro"/>
          <w:sz w:val="22"/>
          <w:szCs w:val="22"/>
          <w:shd w:val="clear" w:color="auto" w:fill="FFFFFF"/>
        </w:rPr>
      </w:pPr>
    </w:p>
    <w:p w14:paraId="2B0A32E7" w14:textId="4FB3A6B3" w:rsidR="008A7CCE" w:rsidRDefault="008A7CCE" w:rsidP="00C90807">
      <w:pPr>
        <w:pStyle w:val="NormalWeb"/>
        <w:spacing w:line="360" w:lineRule="auto"/>
        <w:jc w:val="both"/>
        <w:rPr>
          <w:rFonts w:ascii="Myriad Pro" w:hAnsi="Myriad Pro"/>
          <w:sz w:val="22"/>
          <w:szCs w:val="22"/>
          <w:shd w:val="clear" w:color="auto" w:fill="FFFFFF"/>
        </w:rPr>
      </w:pPr>
    </w:p>
    <w:p w14:paraId="3A0EF433" w14:textId="2792A73E" w:rsidR="008A7CCE" w:rsidRDefault="008A7CCE" w:rsidP="00C90807">
      <w:pPr>
        <w:pStyle w:val="NormalWeb"/>
        <w:spacing w:line="360" w:lineRule="auto"/>
        <w:jc w:val="both"/>
        <w:rPr>
          <w:rFonts w:ascii="Myriad Pro" w:hAnsi="Myriad Pro"/>
          <w:sz w:val="22"/>
          <w:szCs w:val="22"/>
          <w:shd w:val="clear" w:color="auto" w:fill="FFFFFF"/>
        </w:rPr>
      </w:pPr>
    </w:p>
    <w:p w14:paraId="4026B6B6" w14:textId="540B9924" w:rsidR="008A7CCE" w:rsidRDefault="008A7CCE" w:rsidP="00C90807">
      <w:pPr>
        <w:pStyle w:val="NormalWeb"/>
        <w:spacing w:line="360" w:lineRule="auto"/>
        <w:jc w:val="both"/>
        <w:rPr>
          <w:rFonts w:ascii="Myriad Pro" w:hAnsi="Myriad Pro"/>
          <w:sz w:val="22"/>
          <w:szCs w:val="22"/>
          <w:shd w:val="clear" w:color="auto" w:fill="FFFFFF"/>
        </w:rPr>
      </w:pPr>
    </w:p>
    <w:p w14:paraId="5BFEE4A0" w14:textId="2D5F3760" w:rsidR="008A7CCE" w:rsidRDefault="008A7CCE" w:rsidP="00C90807">
      <w:pPr>
        <w:pStyle w:val="NormalWeb"/>
        <w:spacing w:line="360" w:lineRule="auto"/>
        <w:jc w:val="both"/>
        <w:rPr>
          <w:rFonts w:ascii="Myriad Pro" w:hAnsi="Myriad Pro"/>
          <w:sz w:val="22"/>
          <w:szCs w:val="22"/>
          <w:shd w:val="clear" w:color="auto" w:fill="FFFFFF"/>
        </w:rPr>
      </w:pPr>
    </w:p>
    <w:p w14:paraId="38DC213C" w14:textId="25FACF41" w:rsidR="008A7CCE" w:rsidRDefault="008A7CCE" w:rsidP="00C90807">
      <w:pPr>
        <w:pStyle w:val="NormalWeb"/>
        <w:spacing w:line="360" w:lineRule="auto"/>
        <w:jc w:val="both"/>
        <w:rPr>
          <w:rFonts w:ascii="Myriad Pro" w:hAnsi="Myriad Pro"/>
          <w:sz w:val="22"/>
          <w:szCs w:val="22"/>
          <w:shd w:val="clear" w:color="auto" w:fill="FFFFFF"/>
        </w:rPr>
      </w:pPr>
    </w:p>
    <w:p w14:paraId="21EDB4E0" w14:textId="77777777" w:rsidR="008A7CCE" w:rsidRPr="008A7CCE" w:rsidRDefault="008A7CCE" w:rsidP="00C90807">
      <w:pPr>
        <w:pStyle w:val="NormalWeb"/>
        <w:spacing w:line="360" w:lineRule="auto"/>
        <w:jc w:val="both"/>
        <w:rPr>
          <w:rFonts w:ascii="Myriad Pro" w:hAnsi="Myriad Pro"/>
          <w:sz w:val="22"/>
          <w:szCs w:val="22"/>
          <w:shd w:val="clear" w:color="auto" w:fill="FFFFFF"/>
        </w:rPr>
      </w:pPr>
    </w:p>
    <w:p w14:paraId="1FA838FA" w14:textId="20150DDD" w:rsidR="00BF45D8" w:rsidRPr="009E22B6" w:rsidRDefault="00BF45D8" w:rsidP="00BF45D8">
      <w:pPr>
        <w:pStyle w:val="SMHeading"/>
        <w:rPr>
          <w:rFonts w:ascii="Myriad Pro" w:hAnsi="Myriad Pro"/>
          <w:sz w:val="22"/>
          <w:szCs w:val="22"/>
        </w:rPr>
      </w:pPr>
      <w:r w:rsidRPr="002E65FE">
        <w:rPr>
          <w:rFonts w:ascii="Myriad Pro" w:hAnsi="Myriad Pro"/>
          <w:sz w:val="22"/>
          <w:szCs w:val="22"/>
        </w:rPr>
        <w:lastRenderedPageBreak/>
        <w:t>Text</w:t>
      </w:r>
      <w:r w:rsidRPr="000101E2">
        <w:rPr>
          <w:rFonts w:ascii="Myriad Pro" w:hAnsi="Myriad Pro"/>
          <w:sz w:val="22"/>
          <w:szCs w:val="22"/>
        </w:rPr>
        <w:t xml:space="preserve"> S1.</w:t>
      </w:r>
    </w:p>
    <w:p w14:paraId="35458D6F" w14:textId="679C1DAE" w:rsidR="009338EC" w:rsidRPr="008A7CCE" w:rsidRDefault="00273AF1" w:rsidP="00074FE5">
      <w:pPr>
        <w:pStyle w:val="NormalWeb"/>
        <w:spacing w:line="360" w:lineRule="auto"/>
        <w:jc w:val="both"/>
        <w:rPr>
          <w:rFonts w:ascii="Myriad Pro" w:hAnsi="Myriad Pro"/>
          <w:iCs/>
          <w:sz w:val="22"/>
          <w:szCs w:val="22"/>
          <w:shd w:val="clear" w:color="auto" w:fill="FFFFFF"/>
        </w:rPr>
      </w:pPr>
      <w:r w:rsidRPr="008A7CCE">
        <w:rPr>
          <w:rFonts w:ascii="Myriad Pro" w:hAnsi="Myriad Pro"/>
          <w:iCs/>
          <w:sz w:val="22"/>
          <w:szCs w:val="22"/>
          <w:shd w:val="clear" w:color="auto" w:fill="FFFFFF"/>
        </w:rPr>
        <w:t xml:space="preserve">The velocity dataset </w:t>
      </w:r>
      <w:r w:rsidR="00D572D9" w:rsidRPr="008A7CCE">
        <w:rPr>
          <w:rFonts w:ascii="Myriad Pro" w:hAnsi="Myriad Pro"/>
          <w:iCs/>
          <w:sz w:val="22"/>
          <w:szCs w:val="22"/>
          <w:shd w:val="clear" w:color="auto" w:fill="FFFFFF"/>
        </w:rPr>
        <w:t xml:space="preserve">used in this study </w:t>
      </w:r>
      <w:r w:rsidR="00C616D8" w:rsidRPr="008A7CCE">
        <w:rPr>
          <w:rFonts w:ascii="Myriad Pro" w:hAnsi="Myriad Pro"/>
          <w:iCs/>
          <w:sz w:val="22"/>
          <w:szCs w:val="22"/>
          <w:shd w:val="clear" w:color="auto" w:fill="FFFFFF"/>
        </w:rPr>
        <w:t>(</w:t>
      </w:r>
      <w:r w:rsidR="006270C6" w:rsidRPr="008A7CCE">
        <w:rPr>
          <w:rFonts w:ascii="Myriad Pro" w:hAnsi="Myriad Pro"/>
          <w:iCs/>
          <w:sz w:val="22"/>
          <w:szCs w:val="22"/>
          <w:shd w:val="clear" w:color="auto" w:fill="FFFFFF"/>
        </w:rPr>
        <w:t>Fig</w:t>
      </w:r>
      <w:r w:rsidR="003C470C" w:rsidRPr="008A7CCE">
        <w:rPr>
          <w:rFonts w:ascii="Myriad Pro" w:hAnsi="Myriad Pro"/>
          <w:iCs/>
          <w:sz w:val="22"/>
          <w:szCs w:val="22"/>
          <w:shd w:val="clear" w:color="auto" w:fill="FFFFFF"/>
        </w:rPr>
        <w:t>.</w:t>
      </w:r>
      <w:r w:rsidR="006270C6" w:rsidRPr="008A7CCE">
        <w:rPr>
          <w:rFonts w:ascii="Myriad Pro" w:hAnsi="Myriad Pro"/>
          <w:iCs/>
          <w:sz w:val="22"/>
          <w:szCs w:val="22"/>
          <w:shd w:val="clear" w:color="auto" w:fill="FFFFFF"/>
        </w:rPr>
        <w:t xml:space="preserve"> S</w:t>
      </w:r>
      <w:r w:rsidR="00C616D8" w:rsidRPr="008A7CCE">
        <w:rPr>
          <w:rFonts w:ascii="Myriad Pro" w:hAnsi="Myriad Pro"/>
          <w:iCs/>
          <w:sz w:val="22"/>
          <w:szCs w:val="22"/>
          <w:shd w:val="clear" w:color="auto" w:fill="FFFFFF"/>
        </w:rPr>
        <w:t>1</w:t>
      </w:r>
      <w:r w:rsidR="0097567F" w:rsidRPr="008A7CCE">
        <w:rPr>
          <w:rFonts w:ascii="Myriad Pro" w:hAnsi="Myriad Pro"/>
          <w:iCs/>
          <w:sz w:val="22"/>
          <w:szCs w:val="22"/>
          <w:shd w:val="clear" w:color="auto" w:fill="FFFFFF"/>
        </w:rPr>
        <w:t>c</w:t>
      </w:r>
      <w:r w:rsidR="0007795F" w:rsidRPr="008A7CCE">
        <w:rPr>
          <w:rFonts w:ascii="Myriad Pro" w:hAnsi="Myriad Pro"/>
          <w:iCs/>
          <w:sz w:val="22"/>
          <w:szCs w:val="22"/>
          <w:shd w:val="clear" w:color="auto" w:fill="FFFFFF"/>
        </w:rPr>
        <w:t xml:space="preserve">, </w:t>
      </w:r>
      <w:r w:rsidR="0097567F" w:rsidRPr="008A7CCE">
        <w:rPr>
          <w:rFonts w:ascii="Myriad Pro" w:hAnsi="Myriad Pro"/>
          <w:iCs/>
          <w:sz w:val="22"/>
          <w:szCs w:val="22"/>
          <w:shd w:val="clear" w:color="auto" w:fill="FFFFFF"/>
        </w:rPr>
        <w:t>d</w:t>
      </w:r>
      <w:r w:rsidR="00C616D8" w:rsidRPr="008A7CCE">
        <w:rPr>
          <w:rFonts w:ascii="Myriad Pro" w:hAnsi="Myriad Pro"/>
          <w:iCs/>
          <w:sz w:val="22"/>
          <w:szCs w:val="22"/>
          <w:shd w:val="clear" w:color="auto" w:fill="FFFFFF"/>
        </w:rPr>
        <w:t xml:space="preserve">) </w:t>
      </w:r>
      <w:r w:rsidRPr="008A7CCE">
        <w:rPr>
          <w:rFonts w:ascii="Myriad Pro" w:hAnsi="Myriad Pro"/>
          <w:iCs/>
          <w:sz w:val="22"/>
          <w:szCs w:val="22"/>
          <w:shd w:val="clear" w:color="auto" w:fill="FFFFFF"/>
        </w:rPr>
        <w:t xml:space="preserve">was constructed using </w:t>
      </w:r>
      <w:r w:rsidR="003F6662" w:rsidRPr="008A7CCE">
        <w:rPr>
          <w:rFonts w:ascii="Myriad Pro" w:hAnsi="Myriad Pro"/>
          <w:iCs/>
          <w:sz w:val="22"/>
          <w:szCs w:val="22"/>
          <w:shd w:val="clear" w:color="auto" w:fill="FFFFFF"/>
        </w:rPr>
        <w:t xml:space="preserve">shipboard </w:t>
      </w:r>
      <w:r w:rsidR="00030FBC" w:rsidRPr="008A7CCE">
        <w:rPr>
          <w:rFonts w:ascii="Myriad Pro" w:hAnsi="Myriad Pro"/>
          <w:iCs/>
          <w:sz w:val="22"/>
          <w:szCs w:val="22"/>
          <w:shd w:val="clear" w:color="auto" w:fill="FFFFFF"/>
        </w:rPr>
        <w:t>acoustic Doppler current profiler (</w:t>
      </w:r>
      <w:r w:rsidR="003F6662" w:rsidRPr="008A7CCE">
        <w:rPr>
          <w:rFonts w:ascii="Myriad Pro" w:hAnsi="Myriad Pro"/>
          <w:iCs/>
          <w:sz w:val="22"/>
          <w:szCs w:val="22"/>
          <w:shd w:val="clear" w:color="auto" w:fill="FFFFFF"/>
        </w:rPr>
        <w:t>ADCP</w:t>
      </w:r>
      <w:r w:rsidR="00030FBC" w:rsidRPr="008A7CCE">
        <w:rPr>
          <w:rFonts w:ascii="Myriad Pro" w:hAnsi="Myriad Pro"/>
          <w:iCs/>
          <w:sz w:val="22"/>
          <w:szCs w:val="22"/>
          <w:shd w:val="clear" w:color="auto" w:fill="FFFFFF"/>
        </w:rPr>
        <w:t>)</w:t>
      </w:r>
      <w:r w:rsidR="003F6662" w:rsidRPr="008A7CCE">
        <w:rPr>
          <w:rFonts w:ascii="Myriad Pro" w:hAnsi="Myriad Pro"/>
          <w:iCs/>
          <w:sz w:val="22"/>
          <w:szCs w:val="22"/>
          <w:shd w:val="clear" w:color="auto" w:fill="FFFFFF"/>
        </w:rPr>
        <w:t xml:space="preserve"> data from 47 cruises</w:t>
      </w:r>
      <w:r w:rsidR="00E50EB2" w:rsidRPr="008A7CCE">
        <w:rPr>
          <w:rFonts w:ascii="Myriad Pro" w:hAnsi="Myriad Pro"/>
          <w:iCs/>
          <w:sz w:val="22"/>
          <w:szCs w:val="22"/>
          <w:shd w:val="clear" w:color="auto" w:fill="FFFFFF"/>
        </w:rPr>
        <w:t xml:space="preserve"> from 2002 to 2018</w:t>
      </w:r>
      <w:r w:rsidR="003F6662" w:rsidRPr="008A7CCE">
        <w:rPr>
          <w:rFonts w:ascii="Myriad Pro" w:hAnsi="Myriad Pro"/>
          <w:iCs/>
          <w:sz w:val="22"/>
          <w:szCs w:val="22"/>
          <w:shd w:val="clear" w:color="auto" w:fill="FFFFFF"/>
        </w:rPr>
        <w:t xml:space="preserve">, including 33 USCGC </w:t>
      </w:r>
      <w:r w:rsidR="003F6662" w:rsidRPr="008A7CCE">
        <w:rPr>
          <w:rFonts w:ascii="Myriad Pro" w:hAnsi="Myriad Pro"/>
          <w:i/>
          <w:sz w:val="22"/>
          <w:szCs w:val="22"/>
          <w:shd w:val="clear" w:color="auto" w:fill="FFFFFF"/>
        </w:rPr>
        <w:t>Healy</w:t>
      </w:r>
      <w:r w:rsidR="003F6662" w:rsidRPr="008A7CCE">
        <w:rPr>
          <w:rFonts w:ascii="Myriad Pro" w:hAnsi="Myriad Pro"/>
          <w:iCs/>
          <w:sz w:val="22"/>
          <w:szCs w:val="22"/>
          <w:shd w:val="clear" w:color="auto" w:fill="FFFFFF"/>
        </w:rPr>
        <w:t xml:space="preserve"> cruises, 7 R/V </w:t>
      </w:r>
      <w:r w:rsidR="003F6662" w:rsidRPr="008A7CCE">
        <w:rPr>
          <w:rFonts w:ascii="Myriad Pro" w:hAnsi="Myriad Pro"/>
          <w:i/>
          <w:sz w:val="22"/>
          <w:szCs w:val="22"/>
          <w:shd w:val="clear" w:color="auto" w:fill="FFFFFF"/>
        </w:rPr>
        <w:t>Sikuliaq</w:t>
      </w:r>
      <w:r w:rsidR="003F6662" w:rsidRPr="008A7CCE">
        <w:rPr>
          <w:rFonts w:ascii="Myriad Pro" w:hAnsi="Myriad Pro"/>
          <w:iCs/>
          <w:sz w:val="22"/>
          <w:szCs w:val="22"/>
          <w:shd w:val="clear" w:color="auto" w:fill="FFFFFF"/>
        </w:rPr>
        <w:t xml:space="preserve"> cruises</w:t>
      </w:r>
      <w:r w:rsidR="003E621C" w:rsidRPr="008A7CCE">
        <w:rPr>
          <w:rFonts w:ascii="Myriad Pro" w:hAnsi="Myriad Pro"/>
          <w:iCs/>
          <w:sz w:val="22"/>
          <w:szCs w:val="22"/>
          <w:shd w:val="clear" w:color="auto" w:fill="FFFFFF"/>
        </w:rPr>
        <w:t>,</w:t>
      </w:r>
      <w:r w:rsidR="003F6662" w:rsidRPr="008A7CCE">
        <w:rPr>
          <w:rFonts w:ascii="Myriad Pro" w:hAnsi="Myriad Pro"/>
          <w:iCs/>
          <w:sz w:val="22"/>
          <w:szCs w:val="22"/>
          <w:shd w:val="clear" w:color="auto" w:fill="FFFFFF"/>
        </w:rPr>
        <w:t xml:space="preserve"> and 7 R/V </w:t>
      </w:r>
      <w:r w:rsidR="003F6662" w:rsidRPr="008A7CCE">
        <w:rPr>
          <w:rFonts w:ascii="Myriad Pro" w:hAnsi="Myriad Pro"/>
          <w:i/>
          <w:sz w:val="22"/>
          <w:szCs w:val="22"/>
          <w:shd w:val="clear" w:color="auto" w:fill="FFFFFF"/>
        </w:rPr>
        <w:t>Mirai</w:t>
      </w:r>
      <w:r w:rsidR="003F6662" w:rsidRPr="008A7CCE">
        <w:rPr>
          <w:rFonts w:ascii="Myriad Pro" w:hAnsi="Myriad Pro"/>
          <w:iCs/>
          <w:sz w:val="22"/>
          <w:szCs w:val="22"/>
          <w:shd w:val="clear" w:color="auto" w:fill="FFFFFF"/>
        </w:rPr>
        <w:t xml:space="preserve"> cruises</w:t>
      </w:r>
      <w:r w:rsidRPr="008A7CCE">
        <w:rPr>
          <w:rFonts w:ascii="Myriad Pro" w:hAnsi="Myriad Pro"/>
          <w:iCs/>
          <w:sz w:val="22"/>
          <w:szCs w:val="22"/>
          <w:shd w:val="clear" w:color="auto" w:fill="FFFFFF"/>
        </w:rPr>
        <w:t>.</w:t>
      </w:r>
      <w:r w:rsidR="00AE789D" w:rsidRPr="008A7CCE">
        <w:rPr>
          <w:rFonts w:ascii="Myriad Pro" w:hAnsi="Myriad Pro"/>
          <w:iCs/>
          <w:sz w:val="22"/>
          <w:szCs w:val="22"/>
          <w:shd w:val="clear" w:color="auto" w:fill="FFFFFF"/>
        </w:rPr>
        <w:t xml:space="preserve"> </w:t>
      </w:r>
      <w:r w:rsidR="009338EC" w:rsidRPr="008A7CCE">
        <w:rPr>
          <w:rFonts w:ascii="Myriad Pro" w:hAnsi="Myriad Pro"/>
          <w:iCs/>
          <w:sz w:val="22"/>
          <w:szCs w:val="22"/>
          <w:shd w:val="clear" w:color="auto" w:fill="FFFFFF"/>
        </w:rPr>
        <w:t xml:space="preserve">The data were collected </w:t>
      </w:r>
      <w:r w:rsidR="00030FBC" w:rsidRPr="008A7CCE">
        <w:rPr>
          <w:rFonts w:ascii="Myriad Pro" w:hAnsi="Myriad Pro"/>
          <w:iCs/>
          <w:sz w:val="22"/>
          <w:szCs w:val="22"/>
          <w:shd w:val="clear" w:color="auto" w:fill="FFFFFF"/>
        </w:rPr>
        <w:t>using</w:t>
      </w:r>
      <w:r w:rsidR="009338EC" w:rsidRPr="008A7CCE">
        <w:rPr>
          <w:rFonts w:ascii="Myriad Pro" w:hAnsi="Myriad Pro"/>
          <w:iCs/>
          <w:sz w:val="22"/>
          <w:szCs w:val="22"/>
          <w:shd w:val="clear" w:color="auto" w:fill="FFFFFF"/>
        </w:rPr>
        <w:t xml:space="preserve"> the Univ</w:t>
      </w:r>
      <w:r w:rsidR="00030FBC" w:rsidRPr="008A7CCE">
        <w:rPr>
          <w:rFonts w:ascii="Myriad Pro" w:hAnsi="Myriad Pro"/>
          <w:iCs/>
          <w:sz w:val="22"/>
          <w:szCs w:val="22"/>
          <w:shd w:val="clear" w:color="auto" w:fill="FFFFFF"/>
        </w:rPr>
        <w:t>ersity</w:t>
      </w:r>
      <w:r w:rsidR="009338EC" w:rsidRPr="008A7CCE">
        <w:rPr>
          <w:rFonts w:ascii="Myriad Pro" w:hAnsi="Myriad Pro"/>
          <w:iCs/>
          <w:sz w:val="22"/>
          <w:szCs w:val="22"/>
          <w:shd w:val="clear" w:color="auto" w:fill="FFFFFF"/>
        </w:rPr>
        <w:t xml:space="preserve"> of Hawaii UHDAS software</w:t>
      </w:r>
      <w:r w:rsidR="00030FBC" w:rsidRPr="008A7CCE">
        <w:rPr>
          <w:rFonts w:ascii="Myriad Pro" w:hAnsi="Myriad Pro"/>
          <w:iCs/>
          <w:sz w:val="22"/>
          <w:szCs w:val="22"/>
          <w:shd w:val="clear" w:color="auto" w:fill="FFFFFF"/>
        </w:rPr>
        <w:t>,</w:t>
      </w:r>
      <w:r w:rsidR="009338EC" w:rsidRPr="008A7CCE">
        <w:rPr>
          <w:rFonts w:ascii="Myriad Pro" w:hAnsi="Myriad Pro"/>
          <w:iCs/>
          <w:sz w:val="22"/>
          <w:szCs w:val="22"/>
          <w:shd w:val="clear" w:color="auto" w:fill="FFFFFF"/>
        </w:rPr>
        <w:t xml:space="preserve"> except for the</w:t>
      </w:r>
      <w:r w:rsidR="000679F7" w:rsidRPr="008A7CCE">
        <w:rPr>
          <w:rFonts w:ascii="Myriad Pro" w:hAnsi="Myriad Pro"/>
          <w:iCs/>
          <w:sz w:val="22"/>
          <w:szCs w:val="22"/>
          <w:shd w:val="clear" w:color="auto" w:fill="FFFFFF"/>
        </w:rPr>
        <w:t xml:space="preserve"> early</w:t>
      </w:r>
      <w:r w:rsidR="009338EC" w:rsidRPr="008A7CCE">
        <w:rPr>
          <w:rFonts w:ascii="Myriad Pro" w:hAnsi="Myriad Pro"/>
          <w:iCs/>
          <w:sz w:val="22"/>
          <w:szCs w:val="22"/>
          <w:shd w:val="clear" w:color="auto" w:fill="FFFFFF"/>
        </w:rPr>
        <w:t xml:space="preserve"> cruises in 2002-04 collected with VMDAS. </w:t>
      </w:r>
      <w:r w:rsidR="00030FBC" w:rsidRPr="008A7CCE">
        <w:rPr>
          <w:rFonts w:ascii="Myriad Pro" w:hAnsi="Myriad Pro"/>
          <w:iCs/>
          <w:sz w:val="22"/>
          <w:szCs w:val="22"/>
          <w:shd w:val="clear" w:color="auto" w:fill="FFFFFF"/>
        </w:rPr>
        <w:t>S</w:t>
      </w:r>
      <w:r w:rsidR="00876D97" w:rsidRPr="008A7CCE">
        <w:rPr>
          <w:rFonts w:ascii="Myriad Pro" w:hAnsi="Myriad Pro"/>
          <w:iCs/>
          <w:sz w:val="22"/>
          <w:szCs w:val="22"/>
          <w:shd w:val="clear" w:color="auto" w:fill="FFFFFF"/>
        </w:rPr>
        <w:t xml:space="preserve">tandard </w:t>
      </w:r>
      <w:r w:rsidR="00CB4803" w:rsidRPr="008A7CCE">
        <w:rPr>
          <w:rFonts w:ascii="Myriad Pro" w:hAnsi="Myriad Pro"/>
          <w:iCs/>
          <w:sz w:val="22"/>
          <w:szCs w:val="22"/>
          <w:shd w:val="clear" w:color="auto" w:fill="FFFFFF"/>
        </w:rPr>
        <w:t>quality control</w:t>
      </w:r>
      <w:r w:rsidR="00EF6084" w:rsidRPr="008A7CCE">
        <w:rPr>
          <w:rFonts w:ascii="Myriad Pro" w:hAnsi="Myriad Pro"/>
          <w:iCs/>
          <w:sz w:val="22"/>
          <w:szCs w:val="22"/>
          <w:shd w:val="clear" w:color="auto" w:fill="FFFFFF"/>
        </w:rPr>
        <w:t xml:space="preserve"> </w:t>
      </w:r>
      <w:r w:rsidR="0056173C" w:rsidRPr="008A7CCE">
        <w:rPr>
          <w:rFonts w:ascii="Myriad Pro" w:hAnsi="Myriad Pro"/>
          <w:iCs/>
          <w:sz w:val="22"/>
          <w:szCs w:val="22"/>
          <w:shd w:val="clear" w:color="auto" w:fill="FFFFFF"/>
        </w:rPr>
        <w:t>procedures</w:t>
      </w:r>
      <w:r w:rsidR="00B65E0A" w:rsidRPr="008A7CCE">
        <w:rPr>
          <w:rFonts w:ascii="Myriad Pro" w:hAnsi="Myriad Pro"/>
          <w:iCs/>
          <w:sz w:val="22"/>
          <w:szCs w:val="22"/>
          <w:shd w:val="clear" w:color="auto" w:fill="FFFFFF"/>
        </w:rPr>
        <w:t xml:space="preserve"> </w:t>
      </w:r>
      <w:r w:rsidR="00876D97" w:rsidRPr="008A7CCE">
        <w:rPr>
          <w:rFonts w:ascii="Myriad Pro" w:hAnsi="Myriad Pro"/>
          <w:iCs/>
          <w:sz w:val="22"/>
          <w:szCs w:val="22"/>
          <w:shd w:val="clear" w:color="auto" w:fill="FFFFFF"/>
        </w:rPr>
        <w:t>were applied to the data</w:t>
      </w:r>
      <w:r w:rsidR="005107BF" w:rsidRPr="008A7CCE">
        <w:rPr>
          <w:rFonts w:ascii="Myriad Pro" w:hAnsi="Myriad Pro"/>
          <w:iCs/>
          <w:sz w:val="22"/>
          <w:szCs w:val="22"/>
          <w:shd w:val="clear" w:color="auto" w:fill="FFFFFF"/>
        </w:rPr>
        <w:t>set</w:t>
      </w:r>
      <w:r w:rsidR="00876D97" w:rsidRPr="008A7CCE">
        <w:rPr>
          <w:rFonts w:ascii="Myriad Pro" w:hAnsi="Myriad Pro"/>
          <w:iCs/>
          <w:sz w:val="22"/>
          <w:szCs w:val="22"/>
          <w:shd w:val="clear" w:color="auto" w:fill="FFFFFF"/>
        </w:rPr>
        <w:t>, including bottom- and water-track</w:t>
      </w:r>
      <w:r w:rsidR="00621951" w:rsidRPr="008A7CCE">
        <w:rPr>
          <w:rFonts w:ascii="Myriad Pro" w:hAnsi="Myriad Pro"/>
          <w:iCs/>
          <w:sz w:val="22"/>
          <w:szCs w:val="22"/>
          <w:shd w:val="clear" w:color="auto" w:fill="FFFFFF"/>
        </w:rPr>
        <w:t xml:space="preserve"> calibrations, </w:t>
      </w:r>
      <w:r w:rsidR="0056173C" w:rsidRPr="008A7CCE">
        <w:rPr>
          <w:rFonts w:ascii="Myriad Pro" w:hAnsi="Myriad Pro"/>
          <w:iCs/>
          <w:sz w:val="22"/>
          <w:szCs w:val="22"/>
          <w:shd w:val="clear" w:color="auto" w:fill="FFFFFF"/>
        </w:rPr>
        <w:t>single-</w:t>
      </w:r>
      <w:r w:rsidR="00030FBC" w:rsidRPr="008A7CCE">
        <w:rPr>
          <w:rFonts w:ascii="Myriad Pro" w:hAnsi="Myriad Pro"/>
          <w:iCs/>
          <w:sz w:val="22"/>
          <w:szCs w:val="22"/>
          <w:shd w:val="clear" w:color="auto" w:fill="FFFFFF"/>
        </w:rPr>
        <w:t>p</w:t>
      </w:r>
      <w:r w:rsidR="00A07394" w:rsidRPr="008A7CCE">
        <w:rPr>
          <w:rFonts w:ascii="Myriad Pro" w:hAnsi="Myriad Pro"/>
          <w:iCs/>
          <w:sz w:val="22"/>
          <w:szCs w:val="22"/>
          <w:shd w:val="clear" w:color="auto" w:fill="FFFFFF"/>
        </w:rPr>
        <w:t xml:space="preserve">ing and ensemble-ping editing, and </w:t>
      </w:r>
      <w:r w:rsidR="00EF6084" w:rsidRPr="008A7CCE">
        <w:rPr>
          <w:rFonts w:ascii="Myriad Pro" w:hAnsi="Myriad Pro"/>
          <w:iCs/>
          <w:sz w:val="22"/>
          <w:szCs w:val="22"/>
          <w:shd w:val="clear" w:color="auto" w:fill="FFFFFF"/>
        </w:rPr>
        <w:t xml:space="preserve">ship’s heading checks. </w:t>
      </w:r>
      <w:r w:rsidR="00074FE5" w:rsidRPr="008A7CCE">
        <w:rPr>
          <w:rFonts w:ascii="Myriad Pro" w:hAnsi="Myriad Pro"/>
          <w:iCs/>
          <w:sz w:val="22"/>
          <w:szCs w:val="22"/>
          <w:shd w:val="clear" w:color="auto" w:fill="FFFFFF"/>
        </w:rPr>
        <w:t>A subset of these cruises had previously received additional post-cruise processing as part of other research projects. The remainder was visually edited for standard issues such as bottom or ice interference. Previously applied calibrations and heading corrections via secondary heading feeds were checked and</w:t>
      </w:r>
      <w:r w:rsidR="003E621C" w:rsidRPr="008A7CCE">
        <w:rPr>
          <w:rFonts w:ascii="Myriad Pro" w:hAnsi="Myriad Pro"/>
          <w:iCs/>
          <w:sz w:val="22"/>
          <w:szCs w:val="22"/>
          <w:shd w:val="clear" w:color="auto" w:fill="FFFFFF"/>
        </w:rPr>
        <w:t>,</w:t>
      </w:r>
      <w:r w:rsidR="00074FE5" w:rsidRPr="008A7CCE">
        <w:rPr>
          <w:rFonts w:ascii="Myriad Pro" w:hAnsi="Myriad Pro"/>
          <w:iCs/>
          <w:sz w:val="22"/>
          <w:szCs w:val="22"/>
          <w:shd w:val="clear" w:color="auto" w:fill="FFFFFF"/>
        </w:rPr>
        <w:t xml:space="preserve"> in a few cases</w:t>
      </w:r>
      <w:r w:rsidR="003E621C" w:rsidRPr="008A7CCE">
        <w:rPr>
          <w:rFonts w:ascii="Myriad Pro" w:hAnsi="Myriad Pro"/>
          <w:iCs/>
          <w:sz w:val="22"/>
          <w:szCs w:val="22"/>
          <w:shd w:val="clear" w:color="auto" w:fill="FFFFFF"/>
        </w:rPr>
        <w:t>,</w:t>
      </w:r>
      <w:r w:rsidR="00074FE5" w:rsidRPr="008A7CCE">
        <w:rPr>
          <w:rFonts w:ascii="Myriad Pro" w:hAnsi="Myriad Pro"/>
          <w:iCs/>
          <w:sz w:val="22"/>
          <w:szCs w:val="22"/>
          <w:shd w:val="clear" w:color="auto" w:fill="FFFFFF"/>
        </w:rPr>
        <w:t xml:space="preserve"> mildly adjusted.</w:t>
      </w:r>
    </w:p>
    <w:p w14:paraId="4F788A29" w14:textId="77777777" w:rsidR="009338EC" w:rsidRPr="008A7CCE" w:rsidRDefault="009338EC" w:rsidP="00374D66">
      <w:pPr>
        <w:pStyle w:val="NormalWeb"/>
        <w:spacing w:line="360" w:lineRule="auto"/>
        <w:jc w:val="both"/>
        <w:rPr>
          <w:iCs/>
          <w:sz w:val="22"/>
          <w:szCs w:val="22"/>
          <w:shd w:val="clear" w:color="auto" w:fill="FFFFFF"/>
        </w:rPr>
      </w:pPr>
    </w:p>
    <w:p w14:paraId="228A104D" w14:textId="77777777" w:rsidR="004A0486" w:rsidRPr="008A7CCE" w:rsidRDefault="000F5D99" w:rsidP="00374D66">
      <w:pPr>
        <w:spacing w:line="360" w:lineRule="auto"/>
        <w:jc w:val="both"/>
        <w:rPr>
          <w:rFonts w:ascii="Times New Roman" w:hAnsi="Times New Roman" w:cs="Times New Roman"/>
          <w:b/>
          <w:bCs/>
          <w:iCs/>
          <w:sz w:val="22"/>
          <w:szCs w:val="22"/>
          <w:shd w:val="clear" w:color="auto" w:fill="FFFFFF"/>
        </w:rPr>
      </w:pPr>
      <w:r w:rsidRPr="008A7CCE">
        <w:rPr>
          <w:rFonts w:ascii="Times New Roman" w:hAnsi="Times New Roman" w:cs="Times New Roman"/>
          <w:b/>
          <w:bCs/>
          <w:iCs/>
          <w:noProof/>
          <w:sz w:val="22"/>
          <w:szCs w:val="22"/>
          <w:shd w:val="clear" w:color="auto" w:fill="FFFFFF"/>
        </w:rPr>
        <w:drawing>
          <wp:inline distT="0" distB="0" distL="0" distR="0" wp14:anchorId="6434432A" wp14:editId="0A033ABB">
            <wp:extent cx="5943600" cy="38239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extLst>
                        <a:ext uri="{28A0092B-C50C-407E-A947-70E740481C1C}">
                          <a14:useLocalDpi xmlns:a14="http://schemas.microsoft.com/office/drawing/2010/main" val="0"/>
                        </a:ext>
                      </a:extLst>
                    </a:blip>
                    <a:stretch>
                      <a:fillRect/>
                    </a:stretch>
                  </pic:blipFill>
                  <pic:spPr>
                    <a:xfrm>
                      <a:off x="0" y="0"/>
                      <a:ext cx="5943600" cy="3823970"/>
                    </a:xfrm>
                    <a:prstGeom prst="rect">
                      <a:avLst/>
                    </a:prstGeom>
                  </pic:spPr>
                </pic:pic>
              </a:graphicData>
            </a:graphic>
          </wp:inline>
        </w:drawing>
      </w:r>
    </w:p>
    <w:p w14:paraId="097877B6" w14:textId="77777777" w:rsidR="004A0486" w:rsidRPr="008A7CCE" w:rsidRDefault="004A0486" w:rsidP="00374D66">
      <w:pPr>
        <w:spacing w:line="360" w:lineRule="auto"/>
        <w:jc w:val="both"/>
        <w:rPr>
          <w:rFonts w:ascii="Times New Roman" w:hAnsi="Times New Roman" w:cs="Times New Roman"/>
          <w:b/>
          <w:bCs/>
          <w:iCs/>
          <w:sz w:val="22"/>
          <w:szCs w:val="22"/>
          <w:shd w:val="clear" w:color="auto" w:fill="FFFFFF"/>
        </w:rPr>
      </w:pPr>
    </w:p>
    <w:p w14:paraId="3AD3164D" w14:textId="61AE1092" w:rsidR="00AE5A90" w:rsidRPr="0026467A" w:rsidRDefault="006270C6" w:rsidP="00374D66">
      <w:pPr>
        <w:spacing w:line="360" w:lineRule="auto"/>
        <w:jc w:val="both"/>
        <w:rPr>
          <w:rFonts w:ascii="Myriad Pro" w:eastAsia="Times New Roman" w:hAnsi="Myriad Pro" w:cs="Times New Roman"/>
          <w:kern w:val="32"/>
          <w:sz w:val="22"/>
          <w:szCs w:val="22"/>
          <w:lang w:eastAsia="en-US"/>
        </w:rPr>
      </w:pPr>
      <w:r w:rsidRPr="002E65FE">
        <w:rPr>
          <w:rFonts w:ascii="Myriad Pro" w:eastAsia="Times New Roman" w:hAnsi="Myriad Pro" w:cs="Times New Roman"/>
          <w:b/>
          <w:bCs/>
          <w:kern w:val="32"/>
          <w:sz w:val="22"/>
          <w:szCs w:val="22"/>
          <w:lang w:eastAsia="en-US"/>
        </w:rPr>
        <w:t>Figure S</w:t>
      </w:r>
      <w:r w:rsidR="00020F0B" w:rsidRPr="002E65FE">
        <w:rPr>
          <w:rFonts w:ascii="Myriad Pro" w:eastAsia="Times New Roman" w:hAnsi="Myriad Pro" w:cs="Times New Roman"/>
          <w:b/>
          <w:bCs/>
          <w:kern w:val="32"/>
          <w:sz w:val="22"/>
          <w:szCs w:val="22"/>
          <w:lang w:eastAsia="en-US"/>
        </w:rPr>
        <w:t xml:space="preserve">1. </w:t>
      </w:r>
      <w:r w:rsidR="00E8731A" w:rsidRPr="00821935">
        <w:rPr>
          <w:rFonts w:ascii="Myriad Pro" w:eastAsia="Times New Roman" w:hAnsi="Myriad Pro" w:cs="Times New Roman"/>
          <w:kern w:val="32"/>
          <w:sz w:val="22"/>
          <w:szCs w:val="22"/>
          <w:lang w:eastAsia="en-US"/>
        </w:rPr>
        <w:t>Data</w:t>
      </w:r>
      <w:r w:rsidR="00020F0B" w:rsidRPr="008A4E8B">
        <w:rPr>
          <w:rFonts w:ascii="Myriad Pro" w:eastAsia="Times New Roman" w:hAnsi="Myriad Pro" w:cs="Times New Roman"/>
          <w:kern w:val="32"/>
          <w:sz w:val="22"/>
          <w:szCs w:val="22"/>
          <w:lang w:eastAsia="en-US"/>
        </w:rPr>
        <w:t xml:space="preserve"> coverage</w:t>
      </w:r>
      <w:r w:rsidR="00E8731A" w:rsidRPr="009E22B6">
        <w:rPr>
          <w:rFonts w:ascii="Myriad Pro" w:eastAsia="Times New Roman" w:hAnsi="Myriad Pro" w:cs="Times New Roman"/>
          <w:kern w:val="32"/>
          <w:sz w:val="22"/>
          <w:szCs w:val="22"/>
          <w:lang w:eastAsia="en-US"/>
        </w:rPr>
        <w:t xml:space="preserve"> of </w:t>
      </w:r>
      <w:r w:rsidR="003E621C" w:rsidRPr="00590C47">
        <w:rPr>
          <w:rFonts w:ascii="Myriad Pro" w:eastAsia="Times New Roman" w:hAnsi="Myriad Pro" w:cs="Times New Roman"/>
          <w:kern w:val="32"/>
          <w:sz w:val="22"/>
          <w:szCs w:val="22"/>
          <w:lang w:eastAsia="en-US"/>
        </w:rPr>
        <w:t xml:space="preserve">the composite </w:t>
      </w:r>
      <w:r w:rsidR="00030FBC" w:rsidRPr="00590C47">
        <w:rPr>
          <w:rFonts w:ascii="Myriad Pro" w:eastAsia="Times New Roman" w:hAnsi="Myriad Pro" w:cs="Times New Roman"/>
          <w:kern w:val="32"/>
          <w:sz w:val="22"/>
          <w:szCs w:val="22"/>
          <w:lang w:eastAsia="en-US"/>
        </w:rPr>
        <w:t xml:space="preserve">historical </w:t>
      </w:r>
      <w:r w:rsidR="00E8731A" w:rsidRPr="00590C47">
        <w:rPr>
          <w:rFonts w:ascii="Myriad Pro" w:eastAsia="Times New Roman" w:hAnsi="Myriad Pro" w:cs="Times New Roman"/>
          <w:kern w:val="32"/>
          <w:sz w:val="22"/>
          <w:szCs w:val="22"/>
          <w:lang w:eastAsia="en-US"/>
        </w:rPr>
        <w:t>hydrography and velocity</w:t>
      </w:r>
      <w:r w:rsidR="00291E74" w:rsidRPr="0026467A">
        <w:rPr>
          <w:rFonts w:ascii="Myriad Pro" w:eastAsia="Times New Roman" w:hAnsi="Myriad Pro" w:cs="Times New Roman"/>
          <w:kern w:val="32"/>
          <w:sz w:val="22"/>
          <w:szCs w:val="22"/>
          <w:lang w:eastAsia="en-US"/>
        </w:rPr>
        <w:t xml:space="preserve"> </w:t>
      </w:r>
      <w:r w:rsidR="003E621C" w:rsidRPr="0026467A">
        <w:rPr>
          <w:rFonts w:ascii="Myriad Pro" w:eastAsia="Times New Roman" w:hAnsi="Myriad Pro" w:cs="Times New Roman"/>
          <w:kern w:val="32"/>
          <w:sz w:val="22"/>
          <w:szCs w:val="22"/>
          <w:lang w:eastAsia="en-US"/>
        </w:rPr>
        <w:t xml:space="preserve">datasets </w:t>
      </w:r>
      <w:r w:rsidR="00291E74" w:rsidRPr="0026467A">
        <w:rPr>
          <w:rFonts w:ascii="Myriad Pro" w:eastAsia="Times New Roman" w:hAnsi="Myriad Pro" w:cs="Times New Roman"/>
          <w:kern w:val="32"/>
          <w:sz w:val="22"/>
          <w:szCs w:val="22"/>
          <w:lang w:eastAsia="en-US"/>
        </w:rPr>
        <w:t>in space and time</w:t>
      </w:r>
      <w:r w:rsidR="00020F0B" w:rsidRPr="0026467A">
        <w:rPr>
          <w:rFonts w:ascii="Myriad Pro" w:eastAsia="Times New Roman" w:hAnsi="Myriad Pro" w:cs="Times New Roman"/>
          <w:kern w:val="32"/>
          <w:sz w:val="22"/>
          <w:szCs w:val="22"/>
          <w:lang w:eastAsia="en-US"/>
        </w:rPr>
        <w:t xml:space="preserve">. </w:t>
      </w:r>
      <w:r w:rsidR="00291E74" w:rsidRPr="0026467A">
        <w:rPr>
          <w:rFonts w:ascii="Myriad Pro" w:eastAsia="Times New Roman" w:hAnsi="Myriad Pro" w:cs="Times New Roman"/>
          <w:kern w:val="32"/>
          <w:sz w:val="22"/>
          <w:szCs w:val="22"/>
          <w:lang w:eastAsia="en-US"/>
        </w:rPr>
        <w:t>(</w:t>
      </w:r>
      <w:r w:rsidR="000F5D99" w:rsidRPr="0026467A">
        <w:rPr>
          <w:rFonts w:ascii="Myriad Pro" w:eastAsia="Times New Roman" w:hAnsi="Myriad Pro" w:cs="Times New Roman"/>
          <w:kern w:val="32"/>
          <w:sz w:val="22"/>
          <w:szCs w:val="22"/>
          <w:lang w:eastAsia="en-US"/>
        </w:rPr>
        <w:t>a</w:t>
      </w:r>
      <w:r w:rsidR="00DF5918" w:rsidRPr="0026467A">
        <w:rPr>
          <w:rFonts w:ascii="Myriad Pro" w:eastAsia="Times New Roman" w:hAnsi="Myriad Pro" w:cs="Times New Roman"/>
          <w:kern w:val="32"/>
          <w:sz w:val="22"/>
          <w:szCs w:val="22"/>
          <w:lang w:eastAsia="en-US"/>
        </w:rPr>
        <w:t xml:space="preserve">, </w:t>
      </w:r>
      <w:r w:rsidR="000F5D99" w:rsidRPr="0026467A">
        <w:rPr>
          <w:rFonts w:ascii="Myriad Pro" w:eastAsia="Times New Roman" w:hAnsi="Myriad Pro" w:cs="Times New Roman"/>
          <w:kern w:val="32"/>
          <w:sz w:val="22"/>
          <w:szCs w:val="22"/>
          <w:lang w:eastAsia="en-US"/>
        </w:rPr>
        <w:t>b</w:t>
      </w:r>
      <w:r w:rsidR="00291E74" w:rsidRPr="0026467A">
        <w:rPr>
          <w:rFonts w:ascii="Myriad Pro" w:eastAsia="Times New Roman" w:hAnsi="Myriad Pro" w:cs="Times New Roman"/>
          <w:kern w:val="32"/>
          <w:sz w:val="22"/>
          <w:szCs w:val="22"/>
          <w:lang w:eastAsia="en-US"/>
        </w:rPr>
        <w:t xml:space="preserve">) </w:t>
      </w:r>
      <w:r w:rsidR="00DC017D" w:rsidRPr="0026467A">
        <w:rPr>
          <w:rFonts w:ascii="Myriad Pro" w:eastAsia="Times New Roman" w:hAnsi="Myriad Pro" w:cs="Times New Roman"/>
          <w:kern w:val="32"/>
          <w:sz w:val="22"/>
          <w:szCs w:val="22"/>
          <w:lang w:eastAsia="en-US"/>
        </w:rPr>
        <w:t xml:space="preserve">historical </w:t>
      </w:r>
      <w:r w:rsidR="00291E74" w:rsidRPr="0026467A">
        <w:rPr>
          <w:rFonts w:ascii="Myriad Pro" w:eastAsia="Times New Roman" w:hAnsi="Myriad Pro" w:cs="Times New Roman"/>
          <w:kern w:val="32"/>
          <w:sz w:val="22"/>
          <w:szCs w:val="22"/>
          <w:lang w:eastAsia="en-US"/>
        </w:rPr>
        <w:t>hydrographic profiles</w:t>
      </w:r>
      <w:r w:rsidR="00030FBC" w:rsidRPr="0026467A">
        <w:rPr>
          <w:rFonts w:ascii="Myriad Pro" w:eastAsia="Times New Roman" w:hAnsi="Myriad Pro" w:cs="Times New Roman"/>
          <w:kern w:val="32"/>
          <w:sz w:val="22"/>
          <w:szCs w:val="22"/>
          <w:lang w:eastAsia="en-US"/>
        </w:rPr>
        <w:t>,</w:t>
      </w:r>
      <w:r w:rsidR="00291E74" w:rsidRPr="0026467A">
        <w:rPr>
          <w:rFonts w:ascii="Myriad Pro" w:eastAsia="Times New Roman" w:hAnsi="Myriad Pro" w:cs="Times New Roman"/>
          <w:kern w:val="32"/>
          <w:sz w:val="22"/>
          <w:szCs w:val="22"/>
          <w:lang w:eastAsia="en-US"/>
        </w:rPr>
        <w:t xml:space="preserve"> and (</w:t>
      </w:r>
      <w:r w:rsidR="000F5D99" w:rsidRPr="0026467A">
        <w:rPr>
          <w:rFonts w:ascii="Myriad Pro" w:eastAsia="Times New Roman" w:hAnsi="Myriad Pro" w:cs="Times New Roman"/>
          <w:kern w:val="32"/>
          <w:sz w:val="22"/>
          <w:szCs w:val="22"/>
          <w:lang w:eastAsia="en-US"/>
        </w:rPr>
        <w:t>c</w:t>
      </w:r>
      <w:r w:rsidR="00DF5918" w:rsidRPr="0026467A">
        <w:rPr>
          <w:rFonts w:ascii="Myriad Pro" w:eastAsia="Times New Roman" w:hAnsi="Myriad Pro" w:cs="Times New Roman"/>
          <w:kern w:val="32"/>
          <w:sz w:val="22"/>
          <w:szCs w:val="22"/>
          <w:lang w:eastAsia="en-US"/>
        </w:rPr>
        <w:t xml:space="preserve">, </w:t>
      </w:r>
      <w:r w:rsidR="000F5D99" w:rsidRPr="0026467A">
        <w:rPr>
          <w:rFonts w:ascii="Myriad Pro" w:eastAsia="Times New Roman" w:hAnsi="Myriad Pro" w:cs="Times New Roman"/>
          <w:kern w:val="32"/>
          <w:sz w:val="22"/>
          <w:szCs w:val="22"/>
          <w:lang w:eastAsia="en-US"/>
        </w:rPr>
        <w:t>d</w:t>
      </w:r>
      <w:r w:rsidR="00291E74" w:rsidRPr="0026467A">
        <w:rPr>
          <w:rFonts w:ascii="Myriad Pro" w:eastAsia="Times New Roman" w:hAnsi="Myriad Pro" w:cs="Times New Roman"/>
          <w:kern w:val="32"/>
          <w:sz w:val="22"/>
          <w:szCs w:val="22"/>
          <w:lang w:eastAsia="en-US"/>
        </w:rPr>
        <w:t xml:space="preserve">) </w:t>
      </w:r>
      <w:r w:rsidR="00030FBC" w:rsidRPr="0026467A">
        <w:rPr>
          <w:rFonts w:ascii="Myriad Pro" w:eastAsia="Times New Roman" w:hAnsi="Myriad Pro" w:cs="Times New Roman"/>
          <w:kern w:val="32"/>
          <w:sz w:val="22"/>
          <w:szCs w:val="22"/>
          <w:lang w:eastAsia="en-US"/>
        </w:rPr>
        <w:t xml:space="preserve">historical </w:t>
      </w:r>
      <w:r w:rsidR="00291E74" w:rsidRPr="0026467A">
        <w:rPr>
          <w:rFonts w:ascii="Myriad Pro" w:eastAsia="Times New Roman" w:hAnsi="Myriad Pro" w:cs="Times New Roman"/>
          <w:kern w:val="32"/>
          <w:sz w:val="22"/>
          <w:szCs w:val="22"/>
          <w:lang w:eastAsia="en-US"/>
        </w:rPr>
        <w:t>shipboard ADCP velocity data.</w:t>
      </w:r>
    </w:p>
    <w:p w14:paraId="76976BBD" w14:textId="0D7D3F4D" w:rsidR="00A2249C" w:rsidRPr="002E65FE" w:rsidRDefault="00A2249C" w:rsidP="00374D66">
      <w:pPr>
        <w:spacing w:line="360" w:lineRule="auto"/>
        <w:jc w:val="both"/>
        <w:rPr>
          <w:rFonts w:ascii="Myriad Pro" w:eastAsia="Times New Roman" w:hAnsi="Myriad Pro" w:cs="Times New Roman"/>
          <w:kern w:val="32"/>
          <w:sz w:val="22"/>
          <w:szCs w:val="22"/>
          <w:lang w:eastAsia="en-US"/>
        </w:rPr>
      </w:pPr>
    </w:p>
    <w:p w14:paraId="2F34D103" w14:textId="77777777" w:rsidR="00A2249C" w:rsidRPr="002E65FE" w:rsidRDefault="00A2249C" w:rsidP="00A2249C">
      <w:pPr>
        <w:pStyle w:val="SMHeading"/>
        <w:rPr>
          <w:rFonts w:ascii="Myriad Pro" w:hAnsi="Myriad Pro"/>
          <w:sz w:val="22"/>
          <w:szCs w:val="22"/>
        </w:rPr>
      </w:pPr>
      <w:r w:rsidRPr="002E65FE">
        <w:rPr>
          <w:rFonts w:ascii="Myriad Pro" w:hAnsi="Myriad Pro"/>
          <w:sz w:val="22"/>
          <w:szCs w:val="22"/>
        </w:rPr>
        <w:lastRenderedPageBreak/>
        <w:t>Text S2.</w:t>
      </w:r>
    </w:p>
    <w:p w14:paraId="69F60447" w14:textId="39F80820" w:rsidR="009E22B6" w:rsidRDefault="00A2249C" w:rsidP="009E22B6">
      <w:pPr>
        <w:spacing w:line="360" w:lineRule="auto"/>
        <w:jc w:val="both"/>
        <w:rPr>
          <w:rFonts w:ascii="Myriad Pro" w:hAnsi="Myriad Pro" w:cs="Times New Roman"/>
          <w:iCs/>
          <w:sz w:val="22"/>
          <w:szCs w:val="22"/>
          <w:shd w:val="clear" w:color="auto" w:fill="FFFFFF"/>
        </w:rPr>
      </w:pPr>
      <w:r w:rsidRPr="008A7CCE">
        <w:rPr>
          <w:rFonts w:ascii="Myriad Pro" w:hAnsi="Myriad Pro" w:cs="Times New Roman"/>
          <w:iCs/>
          <w:sz w:val="22"/>
          <w:szCs w:val="22"/>
          <w:shd w:val="clear" w:color="auto" w:fill="FFFFFF"/>
        </w:rPr>
        <w:t xml:space="preserve">Within the domain of Fig. 2 we computed the correlation between the along-canyon wind from the </w:t>
      </w:r>
      <w:r w:rsidR="00F433B7">
        <w:rPr>
          <w:rFonts w:ascii="Myriad Pro" w:hAnsi="Myriad Pro" w:cs="Times New Roman"/>
          <w:iCs/>
          <w:sz w:val="22"/>
          <w:szCs w:val="22"/>
          <w:shd w:val="clear" w:color="auto" w:fill="FFFFFF"/>
        </w:rPr>
        <w:t xml:space="preserve">Utqiaġvik </w:t>
      </w:r>
      <w:r w:rsidRPr="008A7CCE">
        <w:rPr>
          <w:rFonts w:ascii="Myriad Pro" w:hAnsi="Myriad Pro" w:cs="Times New Roman"/>
          <w:iCs/>
          <w:sz w:val="22"/>
          <w:szCs w:val="22"/>
          <w:shd w:val="clear" w:color="auto" w:fill="FFFFFF"/>
        </w:rPr>
        <w:t>weather station and the ERA5 reanalysis wind (</w:t>
      </w:r>
      <w:r w:rsidR="00F433B7">
        <w:rPr>
          <w:rFonts w:ascii="Myriad Pro" w:hAnsi="Myriad Pro" w:cs="Times New Roman"/>
          <w:iCs/>
          <w:sz w:val="22"/>
          <w:szCs w:val="22"/>
          <w:shd w:val="clear" w:color="auto" w:fill="FFFFFF"/>
        </w:rPr>
        <w:t>ERA</w:t>
      </w:r>
      <w:r w:rsidR="00444A76">
        <w:rPr>
          <w:rFonts w:ascii="Myriad Pro" w:hAnsi="Myriad Pro" w:cs="Times New Roman"/>
          <w:iCs/>
          <w:sz w:val="22"/>
          <w:szCs w:val="22"/>
          <w:shd w:val="clear" w:color="auto" w:fill="FFFFFF"/>
        </w:rPr>
        <w:t>5</w:t>
      </w:r>
      <w:r w:rsidR="00F433B7">
        <w:rPr>
          <w:rFonts w:ascii="Myriad Pro" w:hAnsi="Myriad Pro" w:cs="Times New Roman"/>
          <w:iCs/>
          <w:sz w:val="22"/>
          <w:szCs w:val="22"/>
          <w:shd w:val="clear" w:color="auto" w:fill="FFFFFF"/>
        </w:rPr>
        <w:t xml:space="preserve"> is </w:t>
      </w:r>
      <w:r w:rsidRPr="008A7CCE">
        <w:rPr>
          <w:rFonts w:ascii="Myriad Pro" w:hAnsi="Myriad Pro" w:cs="Times New Roman"/>
          <w:iCs/>
          <w:sz w:val="22"/>
          <w:szCs w:val="22"/>
          <w:shd w:val="clear" w:color="auto" w:fill="FFFFFF"/>
        </w:rPr>
        <w:t>a reanalysis product from the European Center for Medium-Range Weather Forecasts</w:t>
      </w:r>
      <w:r w:rsidR="009E22B6">
        <w:rPr>
          <w:rFonts w:ascii="Myriad Pro" w:hAnsi="Myriad Pro" w:cs="Times New Roman"/>
          <w:iCs/>
          <w:sz w:val="22"/>
          <w:szCs w:val="22"/>
          <w:shd w:val="clear" w:color="auto" w:fill="FFFFFF"/>
        </w:rPr>
        <w:t xml:space="preserve">, </w:t>
      </w:r>
      <w:r w:rsidR="0026467A">
        <w:rPr>
          <w:rFonts w:ascii="Myriad Pro" w:hAnsi="Myriad Pro" w:cs="Times New Roman"/>
          <w:iCs/>
          <w:sz w:val="22"/>
          <w:szCs w:val="22"/>
          <w:shd w:val="clear" w:color="auto" w:fill="FFFFFF"/>
        </w:rPr>
        <w:fldChar w:fldCharType="begin"/>
      </w:r>
      <w:r w:rsidR="0026467A">
        <w:rPr>
          <w:rFonts w:ascii="Myriad Pro" w:hAnsi="Myriad Pro" w:cs="Times New Roman"/>
          <w:iCs/>
          <w:sz w:val="22"/>
          <w:szCs w:val="22"/>
          <w:shd w:val="clear" w:color="auto" w:fill="FFFFFF"/>
        </w:rPr>
        <w:instrText xml:space="preserve"> ADDIN EN.CITE &lt;EndNote&gt;&lt;Cite AuthorYear="1"&gt;&lt;Author&gt;Hersbach&lt;/Author&gt;&lt;Year&gt;2018&lt;/Year&gt;&lt;RecNum&gt;498&lt;/RecNum&gt;&lt;DisplayText&gt;Hersbach (2018)&lt;/DisplayText&gt;&lt;record&gt;&lt;rec-number&gt;498&lt;/rec-number&gt;&lt;foreign-keys&gt;&lt;key app="EN" db-id="d0rrsd0t5xt5t3ex9wq5tf98vswsp55a9xtv" timestamp="1586059700"&gt;498&lt;/key&gt;&lt;/foreign-keys&gt;&lt;ref-type name="Book"&gt;6&lt;/ref-type&gt;&lt;contributors&gt;&lt;authors&gt;&lt;author&gt;Hersbach, H&lt;/author&gt;&lt;/authors&gt;&lt;/contributors&gt;&lt;titles&gt;&lt;title&gt;Operational global reanalysis: progress, future directions and synergies with NWP&lt;/title&gt;&lt;/titles&gt;&lt;dates&gt;&lt;year&gt;2018&lt;/year&gt;&lt;/dates&gt;&lt;publisher&gt;European Centre for Medium Range Weather Forecasts&lt;/publisher&gt;&lt;urls&gt;&lt;/urls&gt;&lt;/record&gt;&lt;/Cite&gt;&lt;/EndNote&gt;</w:instrText>
      </w:r>
      <w:r w:rsidR="0026467A">
        <w:rPr>
          <w:rFonts w:ascii="Myriad Pro" w:hAnsi="Myriad Pro" w:cs="Times New Roman"/>
          <w:iCs/>
          <w:sz w:val="22"/>
          <w:szCs w:val="22"/>
          <w:shd w:val="clear" w:color="auto" w:fill="FFFFFF"/>
        </w:rPr>
        <w:fldChar w:fldCharType="separate"/>
      </w:r>
      <w:r w:rsidR="0026467A">
        <w:rPr>
          <w:rFonts w:ascii="Myriad Pro" w:hAnsi="Myriad Pro" w:cs="Times New Roman"/>
          <w:iCs/>
          <w:noProof/>
          <w:sz w:val="22"/>
          <w:szCs w:val="22"/>
          <w:shd w:val="clear" w:color="auto" w:fill="FFFFFF"/>
        </w:rPr>
        <w:t>Hersbach (2018)</w:t>
      </w:r>
      <w:r w:rsidR="0026467A">
        <w:rPr>
          <w:rFonts w:ascii="Myriad Pro" w:hAnsi="Myriad Pro" w:cs="Times New Roman"/>
          <w:iCs/>
          <w:sz w:val="22"/>
          <w:szCs w:val="22"/>
          <w:shd w:val="clear" w:color="auto" w:fill="FFFFFF"/>
        </w:rPr>
        <w:fldChar w:fldCharType="end"/>
      </w:r>
      <w:r w:rsidRPr="008A7CCE">
        <w:rPr>
          <w:rFonts w:ascii="Myriad Pro" w:hAnsi="Myriad Pro" w:cs="Times New Roman"/>
          <w:iCs/>
          <w:sz w:val="22"/>
          <w:szCs w:val="22"/>
          <w:shd w:val="clear" w:color="auto" w:fill="FFFFFF"/>
        </w:rPr>
        <w:t>)</w:t>
      </w:r>
      <w:r w:rsidR="00E657BD">
        <w:rPr>
          <w:rFonts w:ascii="Myriad Pro" w:hAnsi="Myriad Pro" w:cs="Times New Roman"/>
          <w:iCs/>
          <w:sz w:val="22"/>
          <w:szCs w:val="22"/>
          <w:shd w:val="clear" w:color="auto" w:fill="FFFFFF"/>
        </w:rPr>
        <w:t xml:space="preserve"> </w:t>
      </w:r>
      <w:r w:rsidR="00F433B7">
        <w:rPr>
          <w:rFonts w:ascii="Myriad Pro" w:hAnsi="Myriad Pro" w:cs="Times New Roman"/>
          <w:iCs/>
          <w:sz w:val="22"/>
          <w:szCs w:val="22"/>
          <w:shd w:val="clear" w:color="auto" w:fill="FFFFFF"/>
        </w:rPr>
        <w:t>over</w:t>
      </w:r>
      <w:r w:rsidR="00E657BD">
        <w:rPr>
          <w:rFonts w:ascii="Myriad Pro" w:hAnsi="Myriad Pro" w:cs="Times New Roman"/>
          <w:iCs/>
          <w:sz w:val="22"/>
          <w:szCs w:val="22"/>
          <w:shd w:val="clear" w:color="auto" w:fill="FFFFFF"/>
        </w:rPr>
        <w:t xml:space="preserve"> the period 1979-2020</w:t>
      </w:r>
      <w:r w:rsidRPr="008A7CCE">
        <w:rPr>
          <w:rFonts w:ascii="Myriad Pro" w:hAnsi="Myriad Pro" w:cs="Times New Roman"/>
          <w:iCs/>
          <w:sz w:val="22"/>
          <w:szCs w:val="22"/>
          <w:shd w:val="clear" w:color="auto" w:fill="FFFFFF"/>
        </w:rPr>
        <w:t>. The mean correlation coefficient is 0.85 (p&lt;0.01)</w:t>
      </w:r>
      <w:r w:rsidR="00F433B7">
        <w:rPr>
          <w:rFonts w:ascii="Myriad Pro" w:hAnsi="Myriad Pro" w:cs="Times New Roman"/>
          <w:iCs/>
          <w:sz w:val="22"/>
          <w:szCs w:val="22"/>
          <w:shd w:val="clear" w:color="auto" w:fill="FFFFFF"/>
        </w:rPr>
        <w:t>,</w:t>
      </w:r>
      <w:r w:rsidRPr="008A7CCE">
        <w:rPr>
          <w:rFonts w:ascii="Myriad Pro" w:hAnsi="Myriad Pro" w:cs="Times New Roman"/>
          <w:iCs/>
          <w:sz w:val="22"/>
          <w:szCs w:val="22"/>
          <w:shd w:val="clear" w:color="auto" w:fill="FFFFFF"/>
        </w:rPr>
        <w:t xml:space="preserve"> with </w:t>
      </w:r>
      <w:r w:rsidR="00F433B7">
        <w:rPr>
          <w:rFonts w:ascii="Myriad Pro" w:hAnsi="Myriad Pro" w:cs="Times New Roman"/>
          <w:iCs/>
          <w:sz w:val="22"/>
          <w:szCs w:val="22"/>
          <w:shd w:val="clear" w:color="auto" w:fill="FFFFFF"/>
        </w:rPr>
        <w:t>a</w:t>
      </w:r>
      <w:r w:rsidRPr="008A7CCE">
        <w:rPr>
          <w:rFonts w:ascii="Myriad Pro" w:hAnsi="Myriad Pro" w:cs="Times New Roman"/>
          <w:iCs/>
          <w:sz w:val="22"/>
          <w:szCs w:val="22"/>
          <w:shd w:val="clear" w:color="auto" w:fill="FFFFFF"/>
        </w:rPr>
        <w:t xml:space="preserve"> maximum value of 0.95. This suggests that the wind data from the </w:t>
      </w:r>
      <w:proofErr w:type="spellStart"/>
      <w:r w:rsidRPr="008A7CCE">
        <w:rPr>
          <w:rFonts w:ascii="Myriad Pro" w:hAnsi="Myriad Pro" w:cs="Times New Roman"/>
          <w:iCs/>
          <w:sz w:val="22"/>
          <w:szCs w:val="22"/>
          <w:shd w:val="clear" w:color="auto" w:fill="FFFFFF"/>
        </w:rPr>
        <w:t>Utqiaġvik</w:t>
      </w:r>
      <w:proofErr w:type="spellEnd"/>
      <w:r w:rsidRPr="008A7CCE">
        <w:rPr>
          <w:rFonts w:ascii="Myriad Pro" w:hAnsi="Myriad Pro" w:cs="Times New Roman"/>
          <w:iCs/>
          <w:sz w:val="22"/>
          <w:szCs w:val="22"/>
          <w:shd w:val="clear" w:color="auto" w:fill="FFFFFF"/>
        </w:rPr>
        <w:t xml:space="preserve"> weather station </w:t>
      </w:r>
      <w:r w:rsidR="00521A6D">
        <w:rPr>
          <w:rFonts w:ascii="Myriad Pro" w:hAnsi="Myriad Pro" w:cs="Times New Roman"/>
          <w:iCs/>
          <w:sz w:val="22"/>
          <w:szCs w:val="22"/>
          <w:shd w:val="clear" w:color="auto" w:fill="FFFFFF"/>
        </w:rPr>
        <w:t>are</w:t>
      </w:r>
      <w:r w:rsidRPr="008A7CCE">
        <w:rPr>
          <w:rFonts w:ascii="Myriad Pro" w:hAnsi="Myriad Pro" w:cs="Times New Roman"/>
          <w:iCs/>
          <w:sz w:val="22"/>
          <w:szCs w:val="22"/>
          <w:shd w:val="clear" w:color="auto" w:fill="FFFFFF"/>
        </w:rPr>
        <w:t xml:space="preserve"> representative </w:t>
      </w:r>
      <w:r w:rsidR="00F433B7">
        <w:rPr>
          <w:rFonts w:ascii="Myriad Pro" w:hAnsi="Myriad Pro" w:cs="Times New Roman"/>
          <w:iCs/>
          <w:sz w:val="22"/>
          <w:szCs w:val="22"/>
          <w:shd w:val="clear" w:color="auto" w:fill="FFFFFF"/>
        </w:rPr>
        <w:t>of</w:t>
      </w:r>
      <w:r w:rsidRPr="008A7CCE">
        <w:rPr>
          <w:rFonts w:ascii="Myriad Pro" w:hAnsi="Myriad Pro" w:cs="Times New Roman"/>
          <w:iCs/>
          <w:sz w:val="22"/>
          <w:szCs w:val="22"/>
          <w:shd w:val="clear" w:color="auto" w:fill="FFFFFF"/>
        </w:rPr>
        <w:t xml:space="preserve"> the vicinity </w:t>
      </w:r>
      <w:proofErr w:type="gramStart"/>
      <w:r w:rsidRPr="008A7CCE">
        <w:rPr>
          <w:rFonts w:ascii="Myriad Pro" w:hAnsi="Myriad Pro" w:cs="Times New Roman"/>
          <w:iCs/>
          <w:sz w:val="22"/>
          <w:szCs w:val="22"/>
          <w:shd w:val="clear" w:color="auto" w:fill="FFFFFF"/>
        </w:rPr>
        <w:t>of</w:t>
      </w:r>
      <w:r w:rsidR="00521A6D">
        <w:rPr>
          <w:rFonts w:ascii="Myriad Pro" w:hAnsi="Myriad Pro" w:cs="Times New Roman"/>
          <w:iCs/>
          <w:sz w:val="22"/>
          <w:szCs w:val="22"/>
          <w:shd w:val="clear" w:color="auto" w:fill="FFFFFF"/>
        </w:rPr>
        <w:t xml:space="preserve"> </w:t>
      </w:r>
      <w:r w:rsidRPr="008A7CCE">
        <w:rPr>
          <w:rFonts w:ascii="Myriad Pro" w:hAnsi="Myriad Pro" w:cs="Times New Roman"/>
          <w:iCs/>
          <w:sz w:val="22"/>
          <w:szCs w:val="22"/>
          <w:shd w:val="clear" w:color="auto" w:fill="FFFFFF"/>
        </w:rPr>
        <w:t xml:space="preserve"> Barrow</w:t>
      </w:r>
      <w:proofErr w:type="gramEnd"/>
      <w:r w:rsidRPr="008A7CCE">
        <w:rPr>
          <w:rFonts w:ascii="Myriad Pro" w:hAnsi="Myriad Pro" w:cs="Times New Roman"/>
          <w:iCs/>
          <w:sz w:val="22"/>
          <w:szCs w:val="22"/>
          <w:shd w:val="clear" w:color="auto" w:fill="FFFFFF"/>
        </w:rPr>
        <w:t xml:space="preserve"> Canyon as a whole. It is consistent with many previous studies in this region which have widely used the weather station wind </w:t>
      </w:r>
      <w:r w:rsidR="0026467A">
        <w:rPr>
          <w:rFonts w:ascii="Myriad Pro" w:hAnsi="Myriad Pro" w:cs="Times New Roman"/>
          <w:iCs/>
          <w:sz w:val="22"/>
          <w:szCs w:val="22"/>
          <w:shd w:val="clear" w:color="auto" w:fill="FFFFFF"/>
        </w:rPr>
        <w:fldChar w:fldCharType="begin">
          <w:fldData xml:space="preserve">PEVuZE5vdGU+PENpdGU+PEF1dGhvcj5MaW48L0F1dGhvcj48WWVhcj4yMDE5PC9ZZWFyPjxSZWNO
dW0+NDYzPC9SZWNOdW0+PERpc3BsYXlUZXh0PihMaW4sIFBpY2thcnQsIE1jUmF2ZW4sIGV0IGFs
LiwgMjAxOTsgUGlja2FydCBldCBhbC4sIDIwMTk7IFBpc2FyZXZhIGV0IGFsLiwgMjAxOSk8L0Rp
c3BsYXlUZXh0PjxyZWNvcmQ+PHJlYy1udW1iZXI+NDYzPC9yZWMtbnVtYmVyPjxmb3JlaWduLWtl
eXM+PGtleSBhcHA9IkVOIiBkYi1pZD0iZDBycnNkMHQ1eHQ1dDNleDl3cTV0Zjk4dnN3c3A1NWE5
eHR2IiB0aW1lc3RhbXA9IjE1ODYwNTk3MDAiPjQ2Mzwva2V5PjwvZm9yZWlnbi1rZXlzPjxyZWYt
dHlwZSBuYW1lPSJKb3VybmFsIEFydGljbGUiPjE3PC9yZWYtdHlwZT48Y29udHJpYnV0b3JzPjxh
dXRob3JzPjxhdXRob3I+TGluLCBQZWlnZW48L2F1dGhvcj48YXV0aG9yPlBpY2thcnQsIFJvYmVy
dCBTPC9hdXRob3I+PGF1dGhvcj5NY1JhdmVuLCBMZWFoIFQ8L2F1dGhvcj48YXV0aG9yPkFycmln
bywgS2V2aW4gUjwvYXV0aG9yPjxhdXRob3I+QmFociwgRnJhbms8L2F1dGhvcj48YXV0aG9yPkxv
d3J5LCBLYXRlIEU8L2F1dGhvcj48YXV0aG9yPlN0b2Nrd2VsbCwgRGVhbiBBPC9hdXRob3I+PGF1
dGhvcj5Nb3JkeSwgQ2FsdmluIFc8L2F1dGhvcj48L2F1dGhvcnM+PC9jb250cmlidXRvcnM+PHRp
dGxlcz48dGl0bGU+V2F0ZXIgbWFzcyBldm9sdXRpb24gYW5kIGNpcmN1bGF0aW9uIG9mIHRoZSBu
b3J0aGVhc3Rlcm4gQ2h1a2NoaSBTZWEgaW4gc3VtbWVyOiBJbXBsaWNhdGlvbnMgZm9yIG51dHJp
ZW50IGRpc3RyaWJ1dGlvbnM8L3RpdGxlPjxzZWNvbmRhcnktdGl0bGU+Sm91cm5hbCBvZiBHZW9w
aHlzaWNhbCBSZXNlYXJjaDogT2NlYW5zPC9zZWNvbmRhcnktdGl0bGU+PC90aXRsZXM+PHBlcmlv
ZGljYWw+PGZ1bGwtdGl0bGU+Sm91cm5hbCBvZiBHZW9waHlzaWNhbCBSZXNlYXJjaDogT2NlYW5z
PC9mdWxsLXRpdGxlPjxhYmJyLTE+Si4gR2VvcGh5cy4gUmVzLiBPY2VhbnM8L2FiYnItMT48L3Bl
cmlvZGljYWw+PHBhZ2VzPjQ0MTYtNDQzMjwvcGFnZXM+PHZvbHVtZT4xMjcoNyk8L3ZvbHVtZT48
ZGF0ZXM+PHllYXI+MjAxOTwveWVhcj48L2RhdGVzPjxpc2JuPjIxNjktOTI3NTwvaXNibj48dXJs
cz48L3VybHM+PC9yZWNvcmQ+PC9DaXRlPjxDaXRlPjxBdXRob3I+UGlja2FydDwvQXV0aG9yPjxZ
ZWFyPjIwMTk8L1llYXI+PFJlY051bT40NDU8L1JlY051bT48cmVjb3JkPjxyZWMtbnVtYmVyPjQ0
NTwvcmVjLW51bWJlcj48Zm9yZWlnbi1rZXlzPjxrZXkgYXBwPSJFTiIgZGItaWQ9ImQwcnJzZDB0
NXh0NXQzZXg5d3E1dGY5OHZzd3NwNTVhOXh0diIgdGltZXN0YW1wPSIxNTg2MDU5NzAwIj40NDU8
L2tleT48L2ZvcmVpZ24ta2V5cz48cmVmLXR5cGUgbmFtZT0iSm91cm5hbCBBcnRpY2xlIj4xNzwv
cmVmLXR5cGU+PGNvbnRyaWJ1dG9ycz48YXV0aG9ycz48YXV0aG9yPlBpY2thcnQsIFJvYmVydCBT
PC9hdXRob3I+PGF1dGhvcj5Ob2JyZSwgQ2Fyb2xpbmE8L2F1dGhvcj48YXV0aG9yPkxpbiwgUGVp
Z2VuPC9hdXRob3I+PGF1dGhvcj5BcnJpZ28sIEtldmluIFI8L2F1dGhvcj48YXV0aG9yPkFzaGpp
YW4sIENhcmluIEo8L2F1dGhvcj48YXV0aG9yPkJlcmNob2ssIENhdGhlcmluZTwvYXV0aG9yPjxh
dXRob3I+Q29vcGVyLCBMZWUgVzwvYXV0aG9yPjxhdXRob3I+R3JlYm1laWVyLCBKYWNxdWVsaW5l
IE08L2F1dGhvcj48YXV0aG9yPkhhcnR3ZWxsLCBJYW48L2F1dGhvcj48YXV0aG9yPkhlLCBKaWFu
ZmVuZzwvYXV0aG9yPjwvYXV0aG9ycz48L2NvbnRyaWJ1dG9ycz48dGl0bGVzPjx0aXRsZT5TZWFz
b25hbCB0byBtZXNvc2NhbGUgdmFyaWFiaWxpdHkgb2Ygd2F0ZXIgbWFzc2VzIGFuZCBhdG1vc3Bo
ZXJpYyBjb25kaXRpb25zIGluIEJhcnJvdyBDYW55b24sIENodWtjaGkgU2VhPC90aXRsZT48c2Vj
b25kYXJ5LXRpdGxlPkRlZXAgU2VhIFJlc2VhcmNoIFBhcnQgSUk6IFRvcGljYWwgU3R1ZGllcyBp
biBPY2Vhbm9ncmFwaHk8L3NlY29uZGFyeS10aXRsZT48L3RpdGxlcz48cGVyaW9kaWNhbD48ZnVs
bC10aXRsZT5EZWVwIFNlYSBSZXNlYXJjaCBQYXJ0IElJOiBUb3BpY2FsIFN0dWRpZXMgaW4gT2Nl
YW5vZ3JhcGh5PC9mdWxsLXRpdGxlPjxhYmJyLTE+RGVlcCBTZWEgUmVzLiBJSTwvYWJici0xPjwv
cGVyaW9kaWNhbD48ZGF0ZXM+PHllYXI+MjAxOTwveWVhcj48L2RhdGVzPjxpc2JuPjA5NjctMDY0
NTwvaXNibj48dXJscz48L3VybHM+PGVsZWN0cm9uaWMtcmVzb3VyY2UtbnVtPjEwLjEwMTYvai5k
c3IyLjIwMTkuMDIuMDAzPC9lbGVjdHJvbmljLXJlc291cmNlLW51bT48L3JlY29yZD48L0NpdGU+
PENpdGU+PEF1dGhvcj5QaXNhcmV2YTwvQXV0aG9yPjxZZWFyPjIwMTk8L1llYXI+PFJlY051bT40
Mzk8L1JlY051bT48cmVjb3JkPjxyZWMtbnVtYmVyPjQzOTwvcmVjLW51bWJlcj48Zm9yZWlnbi1r
ZXlzPjxrZXkgYXBwPSJFTiIgZGItaWQ9ImQwcnJzZDB0NXh0NXQzZXg5d3E1dGY5OHZzd3NwNTVh
OXh0diIgdGltZXN0YW1wPSIxNTg2MDU5NzAwIj40Mzk8L2tleT48L2ZvcmVpZ24ta2V5cz48cmVm
LXR5cGUgbmFtZT0iSm91cm5hbCBBcnRpY2xlIj4xNzwvcmVmLXR5cGU+PGNvbnRyaWJ1dG9ycz48
YXV0aG9ycz48YXV0aG9yPlBpc2FyZXZhLCBNYXJpYSBOPC9hdXRob3I+PGF1dGhvcj5QaWNrYXJ0
LCBSb2JlcnQgUzwvYXV0aG9yPjxhdXRob3I+TGluLCBQZWlnZW48L2F1dGhvcj48YXV0aG9yPkZy
YXRhbnRvbmksIFBhdWxhIFM8L2F1dGhvcj48YXV0aG9yPldlaW5nYXJ0bmVyLCBUaG9tYXMgSjwv
YXV0aG9yPjwvYXV0aG9ycz48L2NvbnRyaWJ1dG9ycz48dGl0bGVzPjx0aXRsZT5PbiB0aGUgbmF0
dXJlIG9mIHdpbmQtZm9yY2VkIHVwd2VsbGluZyBpbiBCYXJyb3cgQ2FueW9uPC90aXRsZT48c2Vj
b25kYXJ5LXRpdGxlPkRlZXAgU2VhIFJlc2VhcmNoIFBhcnQgSUk6IFRvcGljYWwgU3R1ZGllcyBp
biBPY2Vhbm9ncmFwaHk8L3NlY29uZGFyeS10aXRsZT48L3RpdGxlcz48cGVyaW9kaWNhbD48ZnVs
bC10aXRsZT5EZWVwIFNlYSBSZXNlYXJjaCBQYXJ0IElJOiBUb3BpY2FsIFN0dWRpZXMgaW4gT2Nl
YW5vZ3JhcGh5PC9mdWxsLXRpdGxlPjxhYmJyLTE+RGVlcCBTZWEgUmVzLiBJSTwvYWJici0xPjwv
cGVyaW9kaWNhbD48ZGF0ZXM+PHllYXI+MjAxOTwveWVhcj48L2RhdGVzPjxpc2JuPjA5NjctMDY0
NTwvaXNibj48dXJscz48L3VybHM+PGVsZWN0cm9uaWMtcmVzb3VyY2UtbnVtPjEwLjEwMTYvai5k
c3IyLjIwMTkuMDIuMDAyPC9lbGVjdHJvbmljLXJlc291cmNlLW51bT48L3JlY29yZD48L0NpdGU+
PC9FbmROb3RlPn==
</w:fldData>
        </w:fldChar>
      </w:r>
      <w:r w:rsidR="0026467A">
        <w:rPr>
          <w:rFonts w:ascii="Myriad Pro" w:hAnsi="Myriad Pro" w:cs="Times New Roman"/>
          <w:iCs/>
          <w:sz w:val="22"/>
          <w:szCs w:val="22"/>
          <w:shd w:val="clear" w:color="auto" w:fill="FFFFFF"/>
        </w:rPr>
        <w:instrText xml:space="preserve"> ADDIN EN.CITE </w:instrText>
      </w:r>
      <w:r w:rsidR="0026467A">
        <w:rPr>
          <w:rFonts w:ascii="Myriad Pro" w:hAnsi="Myriad Pro" w:cs="Times New Roman"/>
          <w:iCs/>
          <w:sz w:val="22"/>
          <w:szCs w:val="22"/>
          <w:shd w:val="clear" w:color="auto" w:fill="FFFFFF"/>
        </w:rPr>
        <w:fldChar w:fldCharType="begin">
          <w:fldData xml:space="preserve">PEVuZE5vdGU+PENpdGU+PEF1dGhvcj5MaW48L0F1dGhvcj48WWVhcj4yMDE5PC9ZZWFyPjxSZWNO
dW0+NDYzPC9SZWNOdW0+PERpc3BsYXlUZXh0PihMaW4sIFBpY2thcnQsIE1jUmF2ZW4sIGV0IGFs
LiwgMjAxOTsgUGlja2FydCBldCBhbC4sIDIwMTk7IFBpc2FyZXZhIGV0IGFsLiwgMjAxOSk8L0Rp
c3BsYXlUZXh0PjxyZWNvcmQ+PHJlYy1udW1iZXI+NDYzPC9yZWMtbnVtYmVyPjxmb3JlaWduLWtl
eXM+PGtleSBhcHA9IkVOIiBkYi1pZD0iZDBycnNkMHQ1eHQ1dDNleDl3cTV0Zjk4dnN3c3A1NWE5
eHR2IiB0aW1lc3RhbXA9IjE1ODYwNTk3MDAiPjQ2Mzwva2V5PjwvZm9yZWlnbi1rZXlzPjxyZWYt
dHlwZSBuYW1lPSJKb3VybmFsIEFydGljbGUiPjE3PC9yZWYtdHlwZT48Y29udHJpYnV0b3JzPjxh
dXRob3JzPjxhdXRob3I+TGluLCBQZWlnZW48L2F1dGhvcj48YXV0aG9yPlBpY2thcnQsIFJvYmVy
dCBTPC9hdXRob3I+PGF1dGhvcj5NY1JhdmVuLCBMZWFoIFQ8L2F1dGhvcj48YXV0aG9yPkFycmln
bywgS2V2aW4gUjwvYXV0aG9yPjxhdXRob3I+QmFociwgRnJhbms8L2F1dGhvcj48YXV0aG9yPkxv
d3J5LCBLYXRlIEU8L2F1dGhvcj48YXV0aG9yPlN0b2Nrd2VsbCwgRGVhbiBBPC9hdXRob3I+PGF1
dGhvcj5Nb3JkeSwgQ2FsdmluIFc8L2F1dGhvcj48L2F1dGhvcnM+PC9jb250cmlidXRvcnM+PHRp
dGxlcz48dGl0bGU+V2F0ZXIgbWFzcyBldm9sdXRpb24gYW5kIGNpcmN1bGF0aW9uIG9mIHRoZSBu
b3J0aGVhc3Rlcm4gQ2h1a2NoaSBTZWEgaW4gc3VtbWVyOiBJbXBsaWNhdGlvbnMgZm9yIG51dHJp
ZW50IGRpc3RyaWJ1dGlvbnM8L3RpdGxlPjxzZWNvbmRhcnktdGl0bGU+Sm91cm5hbCBvZiBHZW9w
aHlzaWNhbCBSZXNlYXJjaDogT2NlYW5zPC9zZWNvbmRhcnktdGl0bGU+PC90aXRsZXM+PHBlcmlv
ZGljYWw+PGZ1bGwtdGl0bGU+Sm91cm5hbCBvZiBHZW9waHlzaWNhbCBSZXNlYXJjaDogT2NlYW5z
PC9mdWxsLXRpdGxlPjxhYmJyLTE+Si4gR2VvcGh5cy4gUmVzLiBPY2VhbnM8L2FiYnItMT48L3Bl
cmlvZGljYWw+PHBhZ2VzPjQ0MTYtNDQzMjwvcGFnZXM+PHZvbHVtZT4xMjcoNyk8L3ZvbHVtZT48
ZGF0ZXM+PHllYXI+MjAxOTwveWVhcj48L2RhdGVzPjxpc2JuPjIxNjktOTI3NTwvaXNibj48dXJs
cz48L3VybHM+PC9yZWNvcmQ+PC9DaXRlPjxDaXRlPjxBdXRob3I+UGlja2FydDwvQXV0aG9yPjxZ
ZWFyPjIwMTk8L1llYXI+PFJlY051bT40NDU8L1JlY051bT48cmVjb3JkPjxyZWMtbnVtYmVyPjQ0
NTwvcmVjLW51bWJlcj48Zm9yZWlnbi1rZXlzPjxrZXkgYXBwPSJFTiIgZGItaWQ9ImQwcnJzZDB0
NXh0NXQzZXg5d3E1dGY5OHZzd3NwNTVhOXh0diIgdGltZXN0YW1wPSIxNTg2MDU5NzAwIj40NDU8
L2tleT48L2ZvcmVpZ24ta2V5cz48cmVmLXR5cGUgbmFtZT0iSm91cm5hbCBBcnRpY2xlIj4xNzwv
cmVmLXR5cGU+PGNvbnRyaWJ1dG9ycz48YXV0aG9ycz48YXV0aG9yPlBpY2thcnQsIFJvYmVydCBT
PC9hdXRob3I+PGF1dGhvcj5Ob2JyZSwgQ2Fyb2xpbmE8L2F1dGhvcj48YXV0aG9yPkxpbiwgUGVp
Z2VuPC9hdXRob3I+PGF1dGhvcj5BcnJpZ28sIEtldmluIFI8L2F1dGhvcj48YXV0aG9yPkFzaGpp
YW4sIENhcmluIEo8L2F1dGhvcj48YXV0aG9yPkJlcmNob2ssIENhdGhlcmluZTwvYXV0aG9yPjxh
dXRob3I+Q29vcGVyLCBMZWUgVzwvYXV0aG9yPjxhdXRob3I+R3JlYm1laWVyLCBKYWNxdWVsaW5l
IE08L2F1dGhvcj48YXV0aG9yPkhhcnR3ZWxsLCBJYW48L2F1dGhvcj48YXV0aG9yPkhlLCBKaWFu
ZmVuZzwvYXV0aG9yPjwvYXV0aG9ycz48L2NvbnRyaWJ1dG9ycz48dGl0bGVzPjx0aXRsZT5TZWFz
b25hbCB0byBtZXNvc2NhbGUgdmFyaWFiaWxpdHkgb2Ygd2F0ZXIgbWFzc2VzIGFuZCBhdG1vc3Bo
ZXJpYyBjb25kaXRpb25zIGluIEJhcnJvdyBDYW55b24sIENodWtjaGkgU2VhPC90aXRsZT48c2Vj
b25kYXJ5LXRpdGxlPkRlZXAgU2VhIFJlc2VhcmNoIFBhcnQgSUk6IFRvcGljYWwgU3R1ZGllcyBp
biBPY2Vhbm9ncmFwaHk8L3NlY29uZGFyeS10aXRsZT48L3RpdGxlcz48cGVyaW9kaWNhbD48ZnVs
bC10aXRsZT5EZWVwIFNlYSBSZXNlYXJjaCBQYXJ0IElJOiBUb3BpY2FsIFN0dWRpZXMgaW4gT2Nl
YW5vZ3JhcGh5PC9mdWxsLXRpdGxlPjxhYmJyLTE+RGVlcCBTZWEgUmVzLiBJSTwvYWJici0xPjwv
cGVyaW9kaWNhbD48ZGF0ZXM+PHllYXI+MjAxOTwveWVhcj48L2RhdGVzPjxpc2JuPjA5NjctMDY0
NTwvaXNibj48dXJscz48L3VybHM+PGVsZWN0cm9uaWMtcmVzb3VyY2UtbnVtPjEwLjEwMTYvai5k
c3IyLjIwMTkuMDIuMDAzPC9lbGVjdHJvbmljLXJlc291cmNlLW51bT48L3JlY29yZD48L0NpdGU+
PENpdGU+PEF1dGhvcj5QaXNhcmV2YTwvQXV0aG9yPjxZZWFyPjIwMTk8L1llYXI+PFJlY051bT40
Mzk8L1JlY051bT48cmVjb3JkPjxyZWMtbnVtYmVyPjQzOTwvcmVjLW51bWJlcj48Zm9yZWlnbi1r
ZXlzPjxrZXkgYXBwPSJFTiIgZGItaWQ9ImQwcnJzZDB0NXh0NXQzZXg5d3E1dGY5OHZzd3NwNTVh
OXh0diIgdGltZXN0YW1wPSIxNTg2MDU5NzAwIj40Mzk8L2tleT48L2ZvcmVpZ24ta2V5cz48cmVm
LXR5cGUgbmFtZT0iSm91cm5hbCBBcnRpY2xlIj4xNzwvcmVmLXR5cGU+PGNvbnRyaWJ1dG9ycz48
YXV0aG9ycz48YXV0aG9yPlBpc2FyZXZhLCBNYXJpYSBOPC9hdXRob3I+PGF1dGhvcj5QaWNrYXJ0
LCBSb2JlcnQgUzwvYXV0aG9yPjxhdXRob3I+TGluLCBQZWlnZW48L2F1dGhvcj48YXV0aG9yPkZy
YXRhbnRvbmksIFBhdWxhIFM8L2F1dGhvcj48YXV0aG9yPldlaW5nYXJ0bmVyLCBUaG9tYXMgSjwv
YXV0aG9yPjwvYXV0aG9ycz48L2NvbnRyaWJ1dG9ycz48dGl0bGVzPjx0aXRsZT5PbiB0aGUgbmF0
dXJlIG9mIHdpbmQtZm9yY2VkIHVwd2VsbGluZyBpbiBCYXJyb3cgQ2FueW9uPC90aXRsZT48c2Vj
b25kYXJ5LXRpdGxlPkRlZXAgU2VhIFJlc2VhcmNoIFBhcnQgSUk6IFRvcGljYWwgU3R1ZGllcyBp
biBPY2Vhbm9ncmFwaHk8L3NlY29uZGFyeS10aXRsZT48L3RpdGxlcz48cGVyaW9kaWNhbD48ZnVs
bC10aXRsZT5EZWVwIFNlYSBSZXNlYXJjaCBQYXJ0IElJOiBUb3BpY2FsIFN0dWRpZXMgaW4gT2Nl
YW5vZ3JhcGh5PC9mdWxsLXRpdGxlPjxhYmJyLTE+RGVlcCBTZWEgUmVzLiBJSTwvYWJici0xPjwv
cGVyaW9kaWNhbD48ZGF0ZXM+PHllYXI+MjAxOTwveWVhcj48L2RhdGVzPjxpc2JuPjA5NjctMDY0
NTwvaXNibj48dXJscz48L3VybHM+PGVsZWN0cm9uaWMtcmVzb3VyY2UtbnVtPjEwLjEwMTYvai5k
c3IyLjIwMTkuMDIuMDAyPC9lbGVjdHJvbmljLXJlc291cmNlLW51bT48L3JlY29yZD48L0NpdGU+
PC9FbmROb3RlPn==
</w:fldData>
        </w:fldChar>
      </w:r>
      <w:r w:rsidR="0026467A">
        <w:rPr>
          <w:rFonts w:ascii="Myriad Pro" w:hAnsi="Myriad Pro" w:cs="Times New Roman"/>
          <w:iCs/>
          <w:sz w:val="22"/>
          <w:szCs w:val="22"/>
          <w:shd w:val="clear" w:color="auto" w:fill="FFFFFF"/>
        </w:rPr>
        <w:instrText xml:space="preserve"> ADDIN EN.CITE.DATA </w:instrText>
      </w:r>
      <w:r w:rsidR="0026467A">
        <w:rPr>
          <w:rFonts w:ascii="Myriad Pro" w:hAnsi="Myriad Pro" w:cs="Times New Roman"/>
          <w:iCs/>
          <w:sz w:val="22"/>
          <w:szCs w:val="22"/>
          <w:shd w:val="clear" w:color="auto" w:fill="FFFFFF"/>
        </w:rPr>
      </w:r>
      <w:r w:rsidR="0026467A">
        <w:rPr>
          <w:rFonts w:ascii="Myriad Pro" w:hAnsi="Myriad Pro" w:cs="Times New Roman"/>
          <w:iCs/>
          <w:sz w:val="22"/>
          <w:szCs w:val="22"/>
          <w:shd w:val="clear" w:color="auto" w:fill="FFFFFF"/>
        </w:rPr>
        <w:fldChar w:fldCharType="end"/>
      </w:r>
      <w:r w:rsidR="0026467A">
        <w:rPr>
          <w:rFonts w:ascii="Myriad Pro" w:hAnsi="Myriad Pro" w:cs="Times New Roman"/>
          <w:iCs/>
          <w:sz w:val="22"/>
          <w:szCs w:val="22"/>
          <w:shd w:val="clear" w:color="auto" w:fill="FFFFFF"/>
        </w:rPr>
      </w:r>
      <w:r w:rsidR="0026467A">
        <w:rPr>
          <w:rFonts w:ascii="Myriad Pro" w:hAnsi="Myriad Pro" w:cs="Times New Roman"/>
          <w:iCs/>
          <w:sz w:val="22"/>
          <w:szCs w:val="22"/>
          <w:shd w:val="clear" w:color="auto" w:fill="FFFFFF"/>
        </w:rPr>
        <w:fldChar w:fldCharType="separate"/>
      </w:r>
      <w:r w:rsidR="0026467A">
        <w:rPr>
          <w:rFonts w:ascii="Myriad Pro" w:hAnsi="Myriad Pro" w:cs="Times New Roman"/>
          <w:iCs/>
          <w:noProof/>
          <w:sz w:val="22"/>
          <w:szCs w:val="22"/>
          <w:shd w:val="clear" w:color="auto" w:fill="FFFFFF"/>
        </w:rPr>
        <w:t>(Lin, Pickart, McRaven, et al., 2019; Pickart et al., 2019; Pisareva et al., 2019)</w:t>
      </w:r>
      <w:r w:rsidR="0026467A">
        <w:rPr>
          <w:rFonts w:ascii="Myriad Pro" w:hAnsi="Myriad Pro" w:cs="Times New Roman"/>
          <w:iCs/>
          <w:sz w:val="22"/>
          <w:szCs w:val="22"/>
          <w:shd w:val="clear" w:color="auto" w:fill="FFFFFF"/>
        </w:rPr>
        <w:fldChar w:fldCharType="end"/>
      </w:r>
      <w:r w:rsidR="0026467A">
        <w:rPr>
          <w:rFonts w:ascii="Myriad Pro" w:hAnsi="Myriad Pro" w:cs="Times New Roman"/>
          <w:iCs/>
          <w:sz w:val="22"/>
          <w:szCs w:val="22"/>
          <w:shd w:val="clear" w:color="auto" w:fill="FFFFFF"/>
        </w:rPr>
        <w:t>.</w:t>
      </w:r>
    </w:p>
    <w:p w14:paraId="4F67AED1" w14:textId="4C9FC65F" w:rsidR="00F5768A" w:rsidRPr="002E65FE" w:rsidRDefault="00F5768A" w:rsidP="00374D66">
      <w:pPr>
        <w:spacing w:line="360" w:lineRule="auto"/>
        <w:jc w:val="both"/>
        <w:rPr>
          <w:rFonts w:ascii="Myriad Pro" w:eastAsia="Times New Roman" w:hAnsi="Myriad Pro" w:cs="Times New Roman"/>
          <w:kern w:val="32"/>
          <w:sz w:val="22"/>
          <w:szCs w:val="22"/>
          <w:lang w:eastAsia="en-US"/>
        </w:rPr>
      </w:pPr>
    </w:p>
    <w:p w14:paraId="64080524" w14:textId="288A0DDE" w:rsidR="00654DD4" w:rsidRPr="002E65FE" w:rsidRDefault="00654DD4" w:rsidP="00654DD4">
      <w:pPr>
        <w:pStyle w:val="SMHeading"/>
        <w:rPr>
          <w:rFonts w:ascii="Myriad Pro" w:hAnsi="Myriad Pro"/>
          <w:sz w:val="22"/>
          <w:szCs w:val="22"/>
        </w:rPr>
      </w:pPr>
      <w:r w:rsidRPr="002E65FE">
        <w:rPr>
          <w:rFonts w:ascii="Myriad Pro" w:hAnsi="Myriad Pro"/>
          <w:sz w:val="22"/>
          <w:szCs w:val="22"/>
        </w:rPr>
        <w:t>Text S</w:t>
      </w:r>
      <w:r w:rsidR="00F238ED" w:rsidRPr="002E65FE">
        <w:rPr>
          <w:rFonts w:ascii="Myriad Pro" w:hAnsi="Myriad Pro"/>
          <w:sz w:val="22"/>
          <w:szCs w:val="22"/>
        </w:rPr>
        <w:t>3</w:t>
      </w:r>
      <w:r w:rsidRPr="002E65FE">
        <w:rPr>
          <w:rFonts w:ascii="Myriad Pro" w:hAnsi="Myriad Pro"/>
          <w:sz w:val="22"/>
          <w:szCs w:val="22"/>
        </w:rPr>
        <w:t>.</w:t>
      </w:r>
    </w:p>
    <w:p w14:paraId="12672EE4" w14:textId="5342D1F1" w:rsidR="00020F0B" w:rsidRPr="008A7CCE" w:rsidRDefault="00AE5A90" w:rsidP="005058DB">
      <w:pPr>
        <w:spacing w:after="160" w:line="360" w:lineRule="auto"/>
        <w:jc w:val="both"/>
        <w:rPr>
          <w:rFonts w:ascii="Myriad Pro" w:hAnsi="Myriad Pro" w:cs="Times New Roman"/>
          <w:iCs/>
          <w:sz w:val="22"/>
          <w:szCs w:val="22"/>
          <w:shd w:val="clear" w:color="auto" w:fill="FFFFFF"/>
        </w:rPr>
      </w:pPr>
      <w:r w:rsidRPr="008A7CCE">
        <w:rPr>
          <w:rFonts w:ascii="Myriad Pro" w:hAnsi="Myriad Pro" w:cs="Times New Roman"/>
          <w:iCs/>
          <w:sz w:val="22"/>
          <w:szCs w:val="22"/>
          <w:shd w:val="clear" w:color="auto" w:fill="FFFFFF"/>
        </w:rPr>
        <w:t>Previous studies have analyzed water mass distributions in the Chukchi and Beaufort Seas using defined potential temperature/salinity (</w:t>
      </w:r>
      <m:oMath>
        <m:r>
          <w:rPr>
            <w:rFonts w:ascii="Cambria Math" w:hAnsi="Cambria Math" w:cs="Times New Roman"/>
            <w:sz w:val="22"/>
            <w:szCs w:val="22"/>
            <w:shd w:val="clear" w:color="auto" w:fill="FFFFFF"/>
          </w:rPr>
          <m:t>θ</m:t>
        </m:r>
      </m:oMath>
      <w:r w:rsidRPr="008A7CCE">
        <w:rPr>
          <w:rFonts w:ascii="Myriad Pro" w:hAnsi="Myriad Pro" w:cs="Times New Roman"/>
          <w:iCs/>
          <w:sz w:val="22"/>
          <w:szCs w:val="22"/>
          <w:shd w:val="clear" w:color="auto" w:fill="FFFFFF"/>
        </w:rPr>
        <w:t>/</w:t>
      </w:r>
      <w:r w:rsidRPr="008A7CCE">
        <w:rPr>
          <w:rFonts w:ascii="Myriad Pro" w:hAnsi="Myriad Pro" w:cs="Times New Roman"/>
          <w:i/>
          <w:sz w:val="22"/>
          <w:szCs w:val="22"/>
          <w:shd w:val="clear" w:color="auto" w:fill="FFFFFF"/>
        </w:rPr>
        <w:t>S</w:t>
      </w:r>
      <w:r w:rsidRPr="008A7CCE">
        <w:rPr>
          <w:rFonts w:ascii="Myriad Pro" w:hAnsi="Myriad Pro" w:cs="Times New Roman"/>
          <w:iCs/>
          <w:sz w:val="22"/>
          <w:szCs w:val="22"/>
          <w:shd w:val="clear" w:color="auto" w:fill="FFFFFF"/>
        </w:rPr>
        <w:t xml:space="preserve">) boundaries </w:t>
      </w:r>
      <w:r w:rsidRPr="008A7CCE">
        <w:rPr>
          <w:rFonts w:ascii="Myriad Pro" w:hAnsi="Myriad Pro" w:cs="Times New Roman"/>
          <w:iCs/>
          <w:sz w:val="22"/>
          <w:szCs w:val="22"/>
          <w:shd w:val="clear" w:color="auto" w:fill="FFFFFF"/>
        </w:rPr>
        <w:fldChar w:fldCharType="begin">
          <w:fldData xml:space="preserve">PEVuZE5vdGU+PENpdGU+PEF1dGhvcj5MaW48L0F1dGhvcj48WWVhcj4yMDE2PC9ZZWFyPjxSZWNO
dW0+MzgxPC9SZWNOdW0+PERpc3BsYXlUZXh0PihMaW4gZXQgYWwuLCAyMDE2OyBQaWNrYXJ0IGV0
IGFsLiwgMjAxOTsgUGlzYXJldmEgZXQgYWwuLCAyMDE5KTwvRGlzcGxheVRleHQ+PHJlY29yZD48
cmVjLW51bWJlcj4zODE8L3JlYy1udW1iZXI+PGZvcmVpZ24ta2V5cz48a2V5IGFwcD0iRU4iIGRi
LWlkPSJkMHJyc2QwdDV4dDV0M2V4OXdxNXRmOTh2c3dzcDU1YTl4dHYiIHRpbWVzdGFtcD0iMTU4
NjA1OTcwMCI+MzgxPC9rZXk+PC9mb3JlaWduLWtleXM+PHJlZi10eXBlIG5hbWU9IkpvdXJuYWwg
QXJ0aWNsZSI+MTc8L3JlZi10eXBlPjxjb250cmlidXRvcnM+PGF1dGhvcnM+PGF1dGhvcj5MaW4s
IFBlaWdlbjwvYXV0aG9yPjxhdXRob3I+UGlja2FydCwgUm9iZXJ0IFM8L2F1dGhvcj48YXV0aG9y
PlN0YWZmb3JkLCBLYXRobGVlbiBNPC9hdXRob3I+PGF1dGhvcj5Nb29yZSwgR1dLPC9hdXRob3I+
PGF1dGhvcj5Ub3JyZXMsIERhbmllbCBKPC9hdXRob3I+PGF1dGhvcj5CYWhyLCBGcmFuazwvYXV0
aG9yPjxhdXRob3I+SHUsIEppYW55dTwvYXV0aG9yPjwvYXV0aG9ycz48L2NvbnRyaWJ1dG9ycz48
dGl0bGVzPjx0aXRsZT5TZWFzb25hbCB2YXJpYXRpb24gb2YgdGhlIEJlYXVmb3J0IHNoZWxmYnJl
YWsgamV0IGFuZCBpdHMgcmVsYXRpb25zaGlwIHRvIEFyY3RpYyBjZXRhY2VhbiBvY2N1cnJlbmNl
PC90aXRsZT48c2Vjb25kYXJ5LXRpdGxlPkpvdXJuYWwgb2YgR2VvcGh5c2ljYWwgUmVzZWFyY2g6
IE9jZWFuczwvc2Vjb25kYXJ5LXRpdGxlPjwvdGl0bGVzPjxwZXJpb2RpY2FsPjxmdWxsLXRpdGxl
PkpvdXJuYWwgb2YgR2VvcGh5c2ljYWwgUmVzZWFyY2g6IE9jZWFuczwvZnVsbC10aXRsZT48YWJi
ci0xPkouIEdlb3BoeXMuIFJlcy4gT2NlYW5zPC9hYmJyLTE+PC9wZXJpb2RpY2FsPjxwYWdlcz44
NDM0LTg0NTQ8L3BhZ2VzPjx2b2x1bWU+MTIxPC92b2x1bWU+PG51bWJlcj4xMjwvbnVtYmVyPjxk
YXRlcz48eWVhcj4yMDE2PC95ZWFyPjwvZGF0ZXM+PGlzYm4+MjE2OS05MjkxPC9pc2JuPjx1cmxz
PjwvdXJscz48L3JlY29yZD48L0NpdGU+PENpdGU+PEF1dGhvcj5QaWNrYXJ0PC9BdXRob3I+PFll
YXI+MjAxOTwvWWVhcj48UmVjTnVtPjQ0NTwvUmVjTnVtPjxyZWNvcmQ+PHJlYy1udW1iZXI+NDQ1
PC9yZWMtbnVtYmVyPjxmb3JlaWduLWtleXM+PGtleSBhcHA9IkVOIiBkYi1pZD0iZDBycnNkMHQ1
eHQ1dDNleDl3cTV0Zjk4dnN3c3A1NWE5eHR2IiB0aW1lc3RhbXA9IjE1ODYwNTk3MDAiPjQ0NTwv
a2V5PjwvZm9yZWlnbi1rZXlzPjxyZWYtdHlwZSBuYW1lPSJKb3VybmFsIEFydGljbGUiPjE3PC9y
ZWYtdHlwZT48Y29udHJpYnV0b3JzPjxhdXRob3JzPjxhdXRob3I+UGlja2FydCwgUm9iZXJ0IFM8
L2F1dGhvcj48YXV0aG9yPk5vYnJlLCBDYXJvbGluYTwvYXV0aG9yPjxhdXRob3I+TGluLCBQZWln
ZW48L2F1dGhvcj48YXV0aG9yPkFycmlnbywgS2V2aW4gUjwvYXV0aG9yPjxhdXRob3I+QXNoamlh
biwgQ2FyaW4gSjwvYXV0aG9yPjxhdXRob3I+QmVyY2hvaywgQ2F0aGVyaW5lPC9hdXRob3I+PGF1
dGhvcj5Db29wZXIsIExlZSBXPC9hdXRob3I+PGF1dGhvcj5HcmVibWVpZXIsIEphY3F1ZWxpbmUg
TTwvYXV0aG9yPjxhdXRob3I+SGFydHdlbGwsIElhbjwvYXV0aG9yPjxhdXRob3I+SGUsIEppYW5m
ZW5nPC9hdXRob3I+PC9hdXRob3JzPjwvY29udHJpYnV0b3JzPjx0aXRsZXM+PHRpdGxlPlNlYXNv
bmFsIHRvIG1lc29zY2FsZSB2YXJpYWJpbGl0eSBvZiB3YXRlciBtYXNzZXMgYW5kIGF0bW9zcGhl
cmljIGNvbmRpdGlvbnMgaW4gQmFycm93IENhbnlvbiwgQ2h1a2NoaSBTZWE8L3RpdGxlPjxzZWNv
bmRhcnktdGl0bGU+RGVlcCBTZWEgUmVzZWFyY2ggUGFydCBJSTogVG9waWNhbCBTdHVkaWVzIGlu
IE9jZWFub2dyYXBoeTwvc2Vjb25kYXJ5LXRpdGxlPjwvdGl0bGVzPjxwZXJpb2RpY2FsPjxmdWxs
LXRpdGxlPkRlZXAgU2VhIFJlc2VhcmNoIFBhcnQgSUk6IFRvcGljYWwgU3R1ZGllcyBpbiBPY2Vh
bm9ncmFwaHk8L2Z1bGwtdGl0bGU+PGFiYnItMT5EZWVwIFNlYSBSZXMuIElJPC9hYmJyLTE+PC9w
ZXJpb2RpY2FsPjxkYXRlcz48eWVhcj4yMDE5PC95ZWFyPjwvZGF0ZXM+PGlzYm4+MDk2Ny0wNjQ1
PC9pc2JuPjx1cmxzPjwvdXJscz48ZWxlY3Ryb25pYy1yZXNvdXJjZS1udW0+MTAuMTAxNi9qLmRz
cjIuMjAxOS4wMi4wMDM8L2VsZWN0cm9uaWMtcmVzb3VyY2UtbnVtPjwvcmVjb3JkPjwvQ2l0ZT48
Q2l0ZT48QXV0aG9yPlBpc2FyZXZhPC9BdXRob3I+PFllYXI+MjAxOTwvWWVhcj48UmVjTnVtPjQz
OTwvUmVjTnVtPjxyZWNvcmQ+PHJlYy1udW1iZXI+NDM5PC9yZWMtbnVtYmVyPjxmb3JlaWduLWtl
eXM+PGtleSBhcHA9IkVOIiBkYi1pZD0iZDBycnNkMHQ1eHQ1dDNleDl3cTV0Zjk4dnN3c3A1NWE5
eHR2IiB0aW1lc3RhbXA9IjE1ODYwNTk3MDAiPjQzOTwva2V5PjwvZm9yZWlnbi1rZXlzPjxyZWYt
dHlwZSBuYW1lPSJKb3VybmFsIEFydGljbGUiPjE3PC9yZWYtdHlwZT48Y29udHJpYnV0b3JzPjxh
dXRob3JzPjxhdXRob3I+UGlzYXJldmEsIE1hcmlhIE48L2F1dGhvcj48YXV0aG9yPlBpY2thcnQs
IFJvYmVydCBTPC9hdXRob3I+PGF1dGhvcj5MaW4sIFBlaWdlbjwvYXV0aG9yPjxhdXRob3I+RnJh
dGFudG9uaSwgUGF1bGEgUzwvYXV0aG9yPjxhdXRob3I+V2VpbmdhcnRuZXIsIFRob21hcyBKPC9h
dXRob3I+PC9hdXRob3JzPjwvY29udHJpYnV0b3JzPjx0aXRsZXM+PHRpdGxlPk9uIHRoZSBuYXR1
cmUgb2Ygd2luZC1mb3JjZWQgdXB3ZWxsaW5nIGluIEJhcnJvdyBDYW55b248L3RpdGxlPjxzZWNv
bmRhcnktdGl0bGU+RGVlcCBTZWEgUmVzZWFyY2ggUGFydCBJSTogVG9waWNhbCBTdHVkaWVzIGlu
IE9jZWFub2dyYXBoeTwvc2Vjb25kYXJ5LXRpdGxlPjwvdGl0bGVzPjxwZXJpb2RpY2FsPjxmdWxs
LXRpdGxlPkRlZXAgU2VhIFJlc2VhcmNoIFBhcnQgSUk6IFRvcGljYWwgU3R1ZGllcyBpbiBPY2Vh
bm9ncmFwaHk8L2Z1bGwtdGl0bGU+PGFiYnItMT5EZWVwIFNlYSBSZXMuIElJPC9hYmJyLTE+PC9w
ZXJpb2RpY2FsPjxkYXRlcz48eWVhcj4yMDE5PC95ZWFyPjwvZGF0ZXM+PGlzYm4+MDk2Ny0wNjQ1
PC9pc2JuPjx1cmxzPjwvdXJscz48ZWxlY3Ryb25pYy1yZXNvdXJjZS1udW0+MTAuMTAxNi9qLmRz
cjIuMjAxOS4wMi4wMDI8L2VsZWN0cm9uaWMtcmVzb3VyY2UtbnVtPjwvcmVjb3JkPjwvQ2l0ZT48
L0VuZE5vdGU+
</w:fldData>
        </w:fldChar>
      </w:r>
      <w:r w:rsidRPr="008A7CCE">
        <w:rPr>
          <w:rFonts w:ascii="Myriad Pro" w:hAnsi="Myriad Pro" w:cs="Times New Roman"/>
          <w:iCs/>
          <w:sz w:val="22"/>
          <w:szCs w:val="22"/>
          <w:shd w:val="clear" w:color="auto" w:fill="FFFFFF"/>
        </w:rPr>
        <w:instrText xml:space="preserve"> ADDIN EN.CITE </w:instrText>
      </w:r>
      <w:r w:rsidRPr="008A7CCE">
        <w:rPr>
          <w:rFonts w:ascii="Myriad Pro" w:hAnsi="Myriad Pro" w:cs="Times New Roman"/>
          <w:iCs/>
          <w:sz w:val="22"/>
          <w:szCs w:val="22"/>
          <w:shd w:val="clear" w:color="auto" w:fill="FFFFFF"/>
        </w:rPr>
        <w:fldChar w:fldCharType="begin">
          <w:fldData xml:space="preserve">PEVuZE5vdGU+PENpdGU+PEF1dGhvcj5MaW48L0F1dGhvcj48WWVhcj4yMDE2PC9ZZWFyPjxSZWNO
dW0+MzgxPC9SZWNOdW0+PERpc3BsYXlUZXh0PihMaW4gZXQgYWwuLCAyMDE2OyBQaWNrYXJ0IGV0
IGFsLiwgMjAxOTsgUGlzYXJldmEgZXQgYWwuLCAyMDE5KTwvRGlzcGxheVRleHQ+PHJlY29yZD48
cmVjLW51bWJlcj4zODE8L3JlYy1udW1iZXI+PGZvcmVpZ24ta2V5cz48a2V5IGFwcD0iRU4iIGRi
LWlkPSJkMHJyc2QwdDV4dDV0M2V4OXdxNXRmOTh2c3dzcDU1YTl4dHYiIHRpbWVzdGFtcD0iMTU4
NjA1OTcwMCI+MzgxPC9rZXk+PC9mb3JlaWduLWtleXM+PHJlZi10eXBlIG5hbWU9IkpvdXJuYWwg
QXJ0aWNsZSI+MTc8L3JlZi10eXBlPjxjb250cmlidXRvcnM+PGF1dGhvcnM+PGF1dGhvcj5MaW4s
IFBlaWdlbjwvYXV0aG9yPjxhdXRob3I+UGlja2FydCwgUm9iZXJ0IFM8L2F1dGhvcj48YXV0aG9y
PlN0YWZmb3JkLCBLYXRobGVlbiBNPC9hdXRob3I+PGF1dGhvcj5Nb29yZSwgR1dLPC9hdXRob3I+
PGF1dGhvcj5Ub3JyZXMsIERhbmllbCBKPC9hdXRob3I+PGF1dGhvcj5CYWhyLCBGcmFuazwvYXV0
aG9yPjxhdXRob3I+SHUsIEppYW55dTwvYXV0aG9yPjwvYXV0aG9ycz48L2NvbnRyaWJ1dG9ycz48
dGl0bGVzPjx0aXRsZT5TZWFzb25hbCB2YXJpYXRpb24gb2YgdGhlIEJlYXVmb3J0IHNoZWxmYnJl
YWsgamV0IGFuZCBpdHMgcmVsYXRpb25zaGlwIHRvIEFyY3RpYyBjZXRhY2VhbiBvY2N1cnJlbmNl
PC90aXRsZT48c2Vjb25kYXJ5LXRpdGxlPkpvdXJuYWwgb2YgR2VvcGh5c2ljYWwgUmVzZWFyY2g6
IE9jZWFuczwvc2Vjb25kYXJ5LXRpdGxlPjwvdGl0bGVzPjxwZXJpb2RpY2FsPjxmdWxsLXRpdGxl
PkpvdXJuYWwgb2YgR2VvcGh5c2ljYWwgUmVzZWFyY2g6IE9jZWFuczwvZnVsbC10aXRsZT48YWJi
ci0xPkouIEdlb3BoeXMuIFJlcy4gT2NlYW5zPC9hYmJyLTE+PC9wZXJpb2RpY2FsPjxwYWdlcz44
NDM0LTg0NTQ8L3BhZ2VzPjx2b2x1bWU+MTIxPC92b2x1bWU+PG51bWJlcj4xMjwvbnVtYmVyPjxk
YXRlcz48eWVhcj4yMDE2PC95ZWFyPjwvZGF0ZXM+PGlzYm4+MjE2OS05MjkxPC9pc2JuPjx1cmxz
PjwvdXJscz48L3JlY29yZD48L0NpdGU+PENpdGU+PEF1dGhvcj5QaWNrYXJ0PC9BdXRob3I+PFll
YXI+MjAxOTwvWWVhcj48UmVjTnVtPjQ0NTwvUmVjTnVtPjxyZWNvcmQ+PHJlYy1udW1iZXI+NDQ1
PC9yZWMtbnVtYmVyPjxmb3JlaWduLWtleXM+PGtleSBhcHA9IkVOIiBkYi1pZD0iZDBycnNkMHQ1
eHQ1dDNleDl3cTV0Zjk4dnN3c3A1NWE5eHR2IiB0aW1lc3RhbXA9IjE1ODYwNTk3MDAiPjQ0NTwv
a2V5PjwvZm9yZWlnbi1rZXlzPjxyZWYtdHlwZSBuYW1lPSJKb3VybmFsIEFydGljbGUiPjE3PC9y
ZWYtdHlwZT48Y29udHJpYnV0b3JzPjxhdXRob3JzPjxhdXRob3I+UGlja2FydCwgUm9iZXJ0IFM8
L2F1dGhvcj48YXV0aG9yPk5vYnJlLCBDYXJvbGluYTwvYXV0aG9yPjxhdXRob3I+TGluLCBQZWln
ZW48L2F1dGhvcj48YXV0aG9yPkFycmlnbywgS2V2aW4gUjwvYXV0aG9yPjxhdXRob3I+QXNoamlh
biwgQ2FyaW4gSjwvYXV0aG9yPjxhdXRob3I+QmVyY2hvaywgQ2F0aGVyaW5lPC9hdXRob3I+PGF1
dGhvcj5Db29wZXIsIExlZSBXPC9hdXRob3I+PGF1dGhvcj5HcmVibWVpZXIsIEphY3F1ZWxpbmUg
TTwvYXV0aG9yPjxhdXRob3I+SGFydHdlbGwsIElhbjwvYXV0aG9yPjxhdXRob3I+SGUsIEppYW5m
ZW5nPC9hdXRob3I+PC9hdXRob3JzPjwvY29udHJpYnV0b3JzPjx0aXRsZXM+PHRpdGxlPlNlYXNv
bmFsIHRvIG1lc29zY2FsZSB2YXJpYWJpbGl0eSBvZiB3YXRlciBtYXNzZXMgYW5kIGF0bW9zcGhl
cmljIGNvbmRpdGlvbnMgaW4gQmFycm93IENhbnlvbiwgQ2h1a2NoaSBTZWE8L3RpdGxlPjxzZWNv
bmRhcnktdGl0bGU+RGVlcCBTZWEgUmVzZWFyY2ggUGFydCBJSTogVG9waWNhbCBTdHVkaWVzIGlu
IE9jZWFub2dyYXBoeTwvc2Vjb25kYXJ5LXRpdGxlPjwvdGl0bGVzPjxwZXJpb2RpY2FsPjxmdWxs
LXRpdGxlPkRlZXAgU2VhIFJlc2VhcmNoIFBhcnQgSUk6IFRvcGljYWwgU3R1ZGllcyBpbiBPY2Vh
bm9ncmFwaHk8L2Z1bGwtdGl0bGU+PGFiYnItMT5EZWVwIFNlYSBSZXMuIElJPC9hYmJyLTE+PC9w
ZXJpb2RpY2FsPjxkYXRlcz48eWVhcj4yMDE5PC95ZWFyPjwvZGF0ZXM+PGlzYm4+MDk2Ny0wNjQ1
PC9pc2JuPjx1cmxzPjwvdXJscz48ZWxlY3Ryb25pYy1yZXNvdXJjZS1udW0+MTAuMTAxNi9qLmRz
cjIuMjAxOS4wMi4wMDM8L2VsZWN0cm9uaWMtcmVzb3VyY2UtbnVtPjwvcmVjb3JkPjwvQ2l0ZT48
Q2l0ZT48QXV0aG9yPlBpc2FyZXZhPC9BdXRob3I+PFllYXI+MjAxOTwvWWVhcj48UmVjTnVtPjQz
OTwvUmVjTnVtPjxyZWNvcmQ+PHJlYy1udW1iZXI+NDM5PC9yZWMtbnVtYmVyPjxmb3JlaWduLWtl
eXM+PGtleSBhcHA9IkVOIiBkYi1pZD0iZDBycnNkMHQ1eHQ1dDNleDl3cTV0Zjk4dnN3c3A1NWE5
eHR2IiB0aW1lc3RhbXA9IjE1ODYwNTk3MDAiPjQzOTwva2V5PjwvZm9yZWlnbi1rZXlzPjxyZWYt
dHlwZSBuYW1lPSJKb3VybmFsIEFydGljbGUiPjE3PC9yZWYtdHlwZT48Y29udHJpYnV0b3JzPjxh
dXRob3JzPjxhdXRob3I+UGlzYXJldmEsIE1hcmlhIE48L2F1dGhvcj48YXV0aG9yPlBpY2thcnQs
IFJvYmVydCBTPC9hdXRob3I+PGF1dGhvcj5MaW4sIFBlaWdlbjwvYXV0aG9yPjxhdXRob3I+RnJh
dGFudG9uaSwgUGF1bGEgUzwvYXV0aG9yPjxhdXRob3I+V2VpbmdhcnRuZXIsIFRob21hcyBKPC9h
dXRob3I+PC9hdXRob3JzPjwvY29udHJpYnV0b3JzPjx0aXRsZXM+PHRpdGxlPk9uIHRoZSBuYXR1
cmUgb2Ygd2luZC1mb3JjZWQgdXB3ZWxsaW5nIGluIEJhcnJvdyBDYW55b248L3RpdGxlPjxzZWNv
bmRhcnktdGl0bGU+RGVlcCBTZWEgUmVzZWFyY2ggUGFydCBJSTogVG9waWNhbCBTdHVkaWVzIGlu
IE9jZWFub2dyYXBoeTwvc2Vjb25kYXJ5LXRpdGxlPjwvdGl0bGVzPjxwZXJpb2RpY2FsPjxmdWxs
LXRpdGxlPkRlZXAgU2VhIFJlc2VhcmNoIFBhcnQgSUk6IFRvcGljYWwgU3R1ZGllcyBpbiBPY2Vh
bm9ncmFwaHk8L2Z1bGwtdGl0bGU+PGFiYnItMT5EZWVwIFNlYSBSZXMuIElJPC9hYmJyLTE+PC9w
ZXJpb2RpY2FsPjxkYXRlcz48eWVhcj4yMDE5PC95ZWFyPjwvZGF0ZXM+PGlzYm4+MDk2Ny0wNjQ1
PC9pc2JuPjx1cmxzPjwvdXJscz48ZWxlY3Ryb25pYy1yZXNvdXJjZS1udW0+MTAuMTAxNi9qLmRz
cjIuMjAxOS4wMi4wMDI8L2VsZWN0cm9uaWMtcmVzb3VyY2UtbnVtPjwvcmVjb3JkPjwvQ2l0ZT48
L0VuZE5vdGU+
</w:fldData>
        </w:fldChar>
      </w:r>
      <w:r w:rsidRPr="008A7CCE">
        <w:rPr>
          <w:rFonts w:ascii="Myriad Pro" w:hAnsi="Myriad Pro" w:cs="Times New Roman"/>
          <w:iCs/>
          <w:sz w:val="22"/>
          <w:szCs w:val="22"/>
          <w:shd w:val="clear" w:color="auto" w:fill="FFFFFF"/>
        </w:rPr>
        <w:instrText xml:space="preserve"> ADDIN EN.CITE.DATA </w:instrText>
      </w:r>
      <w:r w:rsidRPr="008A7CCE">
        <w:rPr>
          <w:rFonts w:ascii="Myriad Pro" w:hAnsi="Myriad Pro" w:cs="Times New Roman"/>
          <w:iCs/>
          <w:sz w:val="22"/>
          <w:szCs w:val="22"/>
          <w:shd w:val="clear" w:color="auto" w:fill="FFFFFF"/>
        </w:rPr>
      </w:r>
      <w:r w:rsidRPr="008A7CCE">
        <w:rPr>
          <w:rFonts w:ascii="Myriad Pro" w:hAnsi="Myriad Pro" w:cs="Times New Roman"/>
          <w:iCs/>
          <w:sz w:val="22"/>
          <w:szCs w:val="22"/>
          <w:shd w:val="clear" w:color="auto" w:fill="FFFFFF"/>
        </w:rPr>
        <w:fldChar w:fldCharType="end"/>
      </w:r>
      <w:r w:rsidRPr="008A7CCE">
        <w:rPr>
          <w:rFonts w:ascii="Myriad Pro" w:hAnsi="Myriad Pro" w:cs="Times New Roman"/>
          <w:iCs/>
          <w:sz w:val="22"/>
          <w:szCs w:val="22"/>
          <w:shd w:val="clear" w:color="auto" w:fill="FFFFFF"/>
        </w:rPr>
      </w:r>
      <w:r w:rsidRPr="008A7CCE">
        <w:rPr>
          <w:rFonts w:ascii="Myriad Pro" w:hAnsi="Myriad Pro" w:cs="Times New Roman"/>
          <w:iCs/>
          <w:sz w:val="22"/>
          <w:szCs w:val="22"/>
          <w:shd w:val="clear" w:color="auto" w:fill="FFFFFF"/>
        </w:rPr>
        <w:fldChar w:fldCharType="separate"/>
      </w:r>
      <w:r w:rsidRPr="008A7CCE">
        <w:rPr>
          <w:rFonts w:ascii="Myriad Pro" w:hAnsi="Myriad Pro" w:cs="Times New Roman"/>
          <w:iCs/>
          <w:noProof/>
          <w:sz w:val="22"/>
          <w:szCs w:val="22"/>
          <w:shd w:val="clear" w:color="auto" w:fill="FFFFFF"/>
        </w:rPr>
        <w:t>(Lin et al., 2016; Pickart et al., 2019; Pisareva et al., 2019)</w:t>
      </w:r>
      <w:r w:rsidRPr="008A7CCE">
        <w:rPr>
          <w:rFonts w:ascii="Myriad Pro" w:hAnsi="Myriad Pro" w:cs="Times New Roman"/>
          <w:iCs/>
          <w:sz w:val="22"/>
          <w:szCs w:val="22"/>
          <w:shd w:val="clear" w:color="auto" w:fill="FFFFFF"/>
        </w:rPr>
        <w:fldChar w:fldCharType="end"/>
      </w:r>
      <w:r w:rsidRPr="008A7CCE">
        <w:rPr>
          <w:rFonts w:ascii="Myriad Pro" w:hAnsi="Myriad Pro" w:cs="Times New Roman"/>
          <w:iCs/>
          <w:sz w:val="22"/>
          <w:szCs w:val="22"/>
          <w:shd w:val="clear" w:color="auto" w:fill="FFFFFF"/>
        </w:rPr>
        <w:t xml:space="preserve">, or using an end-member approach </w:t>
      </w:r>
      <w:r w:rsidRPr="008A7CCE">
        <w:rPr>
          <w:rFonts w:ascii="Myriad Pro" w:hAnsi="Myriad Pro" w:cs="Times New Roman"/>
          <w:iCs/>
          <w:sz w:val="22"/>
          <w:szCs w:val="22"/>
          <w:shd w:val="clear" w:color="auto" w:fill="FFFFFF"/>
        </w:rPr>
        <w:fldChar w:fldCharType="begin"/>
      </w:r>
      <w:r w:rsidRPr="008A7CCE">
        <w:rPr>
          <w:rFonts w:ascii="Myriad Pro" w:hAnsi="Myriad Pro" w:cs="Times New Roman"/>
          <w:iCs/>
          <w:sz w:val="22"/>
          <w:szCs w:val="22"/>
          <w:shd w:val="clear" w:color="auto" w:fill="FFFFFF"/>
        </w:rPr>
        <w:instrText xml:space="preserve"> ADDIN EN.CITE &lt;EndNote&gt;&lt;Cite&gt;&lt;Author&gt;Lin&lt;/Author&gt;&lt;Year&gt;2019&lt;/Year&gt;&lt;RecNum&gt;463&lt;/RecNum&gt;&lt;DisplayText&gt;(Lin, Pickart, McRaven, et al., 2019)&lt;/DisplayText&gt;&lt;record&gt;&lt;rec-number&gt;463&lt;/rec-number&gt;&lt;foreign-keys&gt;&lt;key app="EN" db-id="d0rrsd0t5xt5t3ex9wq5tf98vswsp55a9xtv" timestamp="1586059700"&gt;463&lt;/key&gt;&lt;/foreign-keys&gt;&lt;ref-type name="Journal Article"&gt;17&lt;/ref-type&gt;&lt;contributors&gt;&lt;authors&gt;&lt;author&gt;Lin, Peigen&lt;/author&gt;&lt;author&gt;Pickart, Robert S&lt;/author&gt;&lt;author&gt;McRaven, Leah T&lt;/author&gt;&lt;author&gt;Arrigo, Kevin R&lt;/author&gt;&lt;author&gt;Bahr, Frank&lt;/author&gt;&lt;author&gt;Lowry, Kate E&lt;/author&gt;&lt;author&gt;Stockwell, Dean A&lt;/author&gt;&lt;author&gt;Mordy, Calvin W&lt;/author&gt;&lt;/authors&gt;&lt;/contributors&gt;&lt;titles&gt;&lt;title&gt;Water mass evolution and circulation of the northeastern Chukchi Sea in summer: Implications for nutrient distributions&lt;/title&gt;&lt;secondary-title&gt;Journal of Geophysical Research: Oceans&lt;/secondary-title&gt;&lt;/titles&gt;&lt;periodical&gt;&lt;full-title&gt;Journal of Geophysical Research: Oceans&lt;/full-title&gt;&lt;abbr-1&gt;J. Geophys. Res. Oceans&lt;/abbr-1&gt;&lt;/periodical&gt;&lt;pages&gt;4416-4432&lt;/pages&gt;&lt;volume&gt;127(7)&lt;/volume&gt;&lt;dates&gt;&lt;year&gt;2019&lt;/year&gt;&lt;/dates&gt;&lt;isbn&gt;2169-9275&lt;/isbn&gt;&lt;urls&gt;&lt;/urls&gt;&lt;/record&gt;&lt;/Cite&gt;&lt;/EndNote&gt;</w:instrText>
      </w:r>
      <w:r w:rsidRPr="008A7CCE">
        <w:rPr>
          <w:rFonts w:ascii="Myriad Pro" w:hAnsi="Myriad Pro" w:cs="Times New Roman"/>
          <w:iCs/>
          <w:sz w:val="22"/>
          <w:szCs w:val="22"/>
          <w:shd w:val="clear" w:color="auto" w:fill="FFFFFF"/>
        </w:rPr>
        <w:fldChar w:fldCharType="separate"/>
      </w:r>
      <w:r w:rsidRPr="008A7CCE">
        <w:rPr>
          <w:rFonts w:ascii="Myriad Pro" w:hAnsi="Myriad Pro" w:cs="Times New Roman"/>
          <w:iCs/>
          <w:noProof/>
          <w:sz w:val="22"/>
          <w:szCs w:val="22"/>
          <w:shd w:val="clear" w:color="auto" w:fill="FFFFFF"/>
        </w:rPr>
        <w:t>(Lin, Pickart, McRaven, et al., 2019)</w:t>
      </w:r>
      <w:r w:rsidRPr="008A7CCE">
        <w:rPr>
          <w:rFonts w:ascii="Myriad Pro" w:hAnsi="Myriad Pro" w:cs="Times New Roman"/>
          <w:iCs/>
          <w:sz w:val="22"/>
          <w:szCs w:val="22"/>
          <w:shd w:val="clear" w:color="auto" w:fill="FFFFFF"/>
        </w:rPr>
        <w:fldChar w:fldCharType="end"/>
      </w:r>
      <w:r w:rsidRPr="008A7CCE">
        <w:rPr>
          <w:rFonts w:ascii="Myriad Pro" w:hAnsi="Myriad Pro" w:cs="Times New Roman"/>
          <w:iCs/>
          <w:sz w:val="22"/>
          <w:szCs w:val="22"/>
          <w:shd w:val="clear" w:color="auto" w:fill="FFFFFF"/>
        </w:rPr>
        <w:t xml:space="preserve">. Using the historical hydrographic data over the domain shown in Fig. S1a, we constructed a volumetric </w:t>
      </w:r>
      <m:oMath>
        <m:r>
          <w:rPr>
            <w:rFonts w:ascii="Cambria Math" w:hAnsi="Cambria Math" w:cs="Times New Roman"/>
            <w:sz w:val="22"/>
            <w:szCs w:val="22"/>
            <w:shd w:val="clear" w:color="auto" w:fill="FFFFFF"/>
          </w:rPr>
          <m:t>θ</m:t>
        </m:r>
      </m:oMath>
      <w:r w:rsidRPr="008A7CCE">
        <w:rPr>
          <w:rFonts w:ascii="Myriad Pro" w:hAnsi="Myriad Pro" w:cs="Times New Roman"/>
          <w:iCs/>
          <w:sz w:val="22"/>
          <w:szCs w:val="22"/>
          <w:shd w:val="clear" w:color="auto" w:fill="FFFFFF"/>
        </w:rPr>
        <w:t>/</w:t>
      </w:r>
      <w:r w:rsidRPr="008A7CCE">
        <w:rPr>
          <w:rFonts w:ascii="Myriad Pro" w:hAnsi="Myriad Pro" w:cs="Times New Roman"/>
          <w:i/>
          <w:sz w:val="22"/>
          <w:szCs w:val="22"/>
          <w:shd w:val="clear" w:color="auto" w:fill="FFFFFF"/>
        </w:rPr>
        <w:t>S</w:t>
      </w:r>
      <w:r w:rsidRPr="008A7CCE">
        <w:rPr>
          <w:rFonts w:ascii="Myriad Pro" w:hAnsi="Myriad Pro" w:cs="Times New Roman"/>
          <w:iCs/>
          <w:sz w:val="22"/>
          <w:szCs w:val="22"/>
          <w:shd w:val="clear" w:color="auto" w:fill="FFFFFF"/>
        </w:rPr>
        <w:t xml:space="preserve"> diagram over the depth range 0-100 m (we do not consider the Atlantic Water at depth) (Fig. S2a). On the diagram we have marked what could be considered end-members of PSW, PWW, MWR-cold, and MWR-warm. Unfortunately, it is extremely difficult to classify a given parcel of water in terms of four end-members</w:t>
      </w:r>
      <w:r w:rsidR="00B5233D" w:rsidRPr="008A7CCE">
        <w:rPr>
          <w:rFonts w:ascii="Myriad Pro" w:hAnsi="Myriad Pro" w:cs="Times New Roman"/>
          <w:iCs/>
          <w:sz w:val="22"/>
          <w:szCs w:val="22"/>
          <w:shd w:val="clear" w:color="auto" w:fill="FFFFFF"/>
        </w:rPr>
        <w:t>;</w:t>
      </w:r>
      <w:r w:rsidRPr="008A7CCE">
        <w:rPr>
          <w:rFonts w:ascii="Myriad Pro" w:hAnsi="Myriad Pro" w:cs="Times New Roman"/>
          <w:iCs/>
          <w:sz w:val="22"/>
          <w:szCs w:val="22"/>
          <w:shd w:val="clear" w:color="auto" w:fill="FFFFFF"/>
        </w:rPr>
        <w:t xml:space="preserve"> </w:t>
      </w:r>
      <w:proofErr w:type="gramStart"/>
      <w:r w:rsidRPr="008A7CCE">
        <w:rPr>
          <w:rFonts w:ascii="Myriad Pro" w:hAnsi="Myriad Pro" w:cs="Times New Roman"/>
          <w:iCs/>
          <w:sz w:val="22"/>
          <w:szCs w:val="22"/>
          <w:shd w:val="clear" w:color="auto" w:fill="FFFFFF"/>
        </w:rPr>
        <w:t>typically</w:t>
      </w:r>
      <w:proofErr w:type="gramEnd"/>
      <w:r w:rsidRPr="008A7CCE">
        <w:rPr>
          <w:rFonts w:ascii="Myriad Pro" w:hAnsi="Myriad Pro" w:cs="Times New Roman"/>
          <w:iCs/>
          <w:sz w:val="22"/>
          <w:szCs w:val="22"/>
          <w:shd w:val="clear" w:color="auto" w:fill="FFFFFF"/>
        </w:rPr>
        <w:t xml:space="preserve"> this is done using three end-members. This motivated us to use potential density/potential spicity (</w:t>
      </w:r>
      <m:oMath>
        <m:r>
          <w:rPr>
            <w:rFonts w:ascii="Cambria Math" w:hAnsi="Cambria Math" w:cs="Times New Roman"/>
            <w:sz w:val="22"/>
            <w:szCs w:val="22"/>
            <w:shd w:val="clear" w:color="auto" w:fill="FFFFFF"/>
          </w:rPr>
          <m:t>σ/π</m:t>
        </m:r>
      </m:oMath>
      <w:r w:rsidRPr="008A7CCE">
        <w:rPr>
          <w:rFonts w:ascii="Myriad Pro" w:hAnsi="Myriad Pro" w:cs="Times New Roman"/>
          <w:iCs/>
          <w:sz w:val="22"/>
          <w:szCs w:val="22"/>
          <w:shd w:val="clear" w:color="auto" w:fill="FFFFFF"/>
        </w:rPr>
        <w:t>) space</w:t>
      </w:r>
      <w:r w:rsidR="003236C5" w:rsidRPr="008A7CCE">
        <w:rPr>
          <w:rFonts w:ascii="Myriad Pro" w:hAnsi="Myriad Pro" w:cs="Times New Roman"/>
          <w:iCs/>
          <w:sz w:val="22"/>
          <w:szCs w:val="22"/>
          <w:shd w:val="clear" w:color="auto" w:fill="FFFFFF"/>
        </w:rPr>
        <w:t xml:space="preserve"> (Fig. S2b)</w:t>
      </w:r>
      <w:r w:rsidR="001407B1" w:rsidRPr="008A7CCE">
        <w:rPr>
          <w:rFonts w:ascii="Myriad Pro" w:hAnsi="Myriad Pro" w:cs="Times New Roman"/>
          <w:iCs/>
          <w:sz w:val="22"/>
          <w:szCs w:val="22"/>
          <w:shd w:val="clear" w:color="auto" w:fill="FFFFFF"/>
        </w:rPr>
        <w:t>, which</w:t>
      </w:r>
      <w:r w:rsidRPr="008A7CCE">
        <w:rPr>
          <w:rFonts w:ascii="Myriad Pro" w:hAnsi="Myriad Pro" w:cs="Times New Roman"/>
          <w:iCs/>
          <w:sz w:val="22"/>
          <w:szCs w:val="22"/>
          <w:shd w:val="clear" w:color="auto" w:fill="FFFFFF"/>
        </w:rPr>
        <w:t xml:space="preserve"> has been used effectively for water mass classification and analysis </w:t>
      </w:r>
      <w:r w:rsidR="008D53FE" w:rsidRPr="008A7CCE">
        <w:rPr>
          <w:rFonts w:ascii="Myriad Pro" w:hAnsi="Myriad Pro" w:cs="Times New Roman"/>
          <w:iCs/>
          <w:sz w:val="22"/>
          <w:szCs w:val="22"/>
          <w:shd w:val="clear" w:color="auto" w:fill="FFFFFF"/>
        </w:rPr>
        <w:t xml:space="preserve">in the Nordic Seas </w:t>
      </w:r>
      <w:r w:rsidR="008D53FE" w:rsidRPr="008A7CCE">
        <w:rPr>
          <w:rFonts w:ascii="Myriad Pro" w:hAnsi="Myriad Pro" w:cs="Times New Roman"/>
          <w:iCs/>
          <w:sz w:val="22"/>
          <w:szCs w:val="22"/>
          <w:shd w:val="clear" w:color="auto" w:fill="FFFFFF"/>
        </w:rPr>
        <w:fldChar w:fldCharType="begin"/>
      </w:r>
      <w:r w:rsidR="0026467A">
        <w:rPr>
          <w:rFonts w:ascii="Myriad Pro" w:hAnsi="Myriad Pro" w:cs="Times New Roman"/>
          <w:iCs/>
          <w:sz w:val="22"/>
          <w:szCs w:val="22"/>
          <w:shd w:val="clear" w:color="auto" w:fill="FFFFFF"/>
        </w:rPr>
        <w:instrText xml:space="preserve"> ADDIN EN.CITE &lt;EndNote&gt;&lt;Cite&gt;&lt;Author&gt;Huang&lt;/Author&gt;&lt;Year&gt;2020&lt;/Year&gt;&lt;RecNum&gt;606&lt;/RecNum&gt;&lt;DisplayText&gt;(Huang et al., 2020)&lt;/DisplayText&gt;&lt;record&gt;&lt;rec-number&gt;606&lt;/rec-number&gt;&lt;foreign-keys&gt;&lt;key app="EN" db-id="d0rrsd0t5xt5t3ex9wq5tf98vswsp55a9xtv" timestamp="1608344474"&gt;606&lt;/key&gt;&lt;/foreign-keys&gt;&lt;ref-type name="Journal Article"&gt;17&lt;/ref-type&gt;&lt;contributors&gt;&lt;authors&gt;&lt;author&gt;Huang, Jie&lt;/author&gt;&lt;author&gt;Pickart, Robert S&lt;/author&gt;&lt;author&gt;Huang, Rui Xin&lt;/author&gt;&lt;author&gt;Lin, Peigen&lt;/author&gt;&lt;author&gt;Brakstad, Ailin&lt;/author&gt;&lt;author&gt;Xu, Fanghua&lt;/author&gt;&lt;/authors&gt;&lt;/contributors&gt;&lt;titles&gt;&lt;title&gt;Sources and upstream pathways of the densest overflow water in the Nordic Seas&lt;/title&gt;&lt;secondary-title&gt;Nature communications&lt;/secondary-title&gt;&lt;/titles&gt;&lt;periodical&gt;&lt;full-title&gt;Nature communications&lt;/full-title&gt;&lt;/periodical&gt;&lt;pages&gt;1-9&lt;/pages&gt;&lt;volume&gt;11&lt;/volume&gt;&lt;number&gt;1&lt;/number&gt;&lt;dates&gt;&lt;year&gt;2020&lt;/year&gt;&lt;/dates&gt;&lt;isbn&gt;2041-1723&lt;/isbn&gt;&lt;urls&gt;&lt;/urls&gt;&lt;/record&gt;&lt;/Cite&gt;&lt;/EndNote&gt;</w:instrText>
      </w:r>
      <w:r w:rsidR="008D53FE" w:rsidRPr="008A7CCE">
        <w:rPr>
          <w:rFonts w:ascii="Myriad Pro" w:hAnsi="Myriad Pro" w:cs="Times New Roman"/>
          <w:iCs/>
          <w:sz w:val="22"/>
          <w:szCs w:val="22"/>
          <w:shd w:val="clear" w:color="auto" w:fill="FFFFFF"/>
        </w:rPr>
        <w:fldChar w:fldCharType="separate"/>
      </w:r>
      <w:r w:rsidR="0026467A">
        <w:rPr>
          <w:rFonts w:ascii="Myriad Pro" w:hAnsi="Myriad Pro" w:cs="Times New Roman"/>
          <w:iCs/>
          <w:noProof/>
          <w:sz w:val="22"/>
          <w:szCs w:val="22"/>
          <w:shd w:val="clear" w:color="auto" w:fill="FFFFFF"/>
        </w:rPr>
        <w:t>(Huang et al., 2020)</w:t>
      </w:r>
      <w:r w:rsidR="008D53FE" w:rsidRPr="008A7CCE">
        <w:rPr>
          <w:rFonts w:ascii="Myriad Pro" w:hAnsi="Myriad Pro" w:cs="Times New Roman"/>
          <w:iCs/>
          <w:sz w:val="22"/>
          <w:szCs w:val="22"/>
          <w:shd w:val="clear" w:color="auto" w:fill="FFFFFF"/>
        </w:rPr>
        <w:fldChar w:fldCharType="end"/>
      </w:r>
      <w:r w:rsidR="008D53FE" w:rsidRPr="008A7CCE">
        <w:rPr>
          <w:rFonts w:ascii="Myriad Pro" w:hAnsi="Myriad Pro" w:cs="Times New Roman"/>
          <w:iCs/>
          <w:sz w:val="22"/>
          <w:szCs w:val="22"/>
          <w:shd w:val="clear" w:color="auto" w:fill="FFFFFF"/>
        </w:rPr>
        <w:t xml:space="preserve"> and in </w:t>
      </w:r>
      <w:r w:rsidRPr="008A7CCE">
        <w:rPr>
          <w:rFonts w:ascii="Myriad Pro" w:hAnsi="Myriad Pro" w:cs="Times New Roman"/>
          <w:iCs/>
          <w:sz w:val="22"/>
          <w:szCs w:val="22"/>
          <w:shd w:val="clear" w:color="auto" w:fill="FFFFFF"/>
        </w:rPr>
        <w:t xml:space="preserve">the South China Sea </w:t>
      </w:r>
      <w:r w:rsidRPr="008A7CCE">
        <w:rPr>
          <w:rFonts w:ascii="Myriad Pro" w:hAnsi="Myriad Pro" w:cs="Times New Roman"/>
          <w:iCs/>
          <w:sz w:val="22"/>
          <w:szCs w:val="22"/>
          <w:shd w:val="clear" w:color="auto" w:fill="FFFFFF"/>
        </w:rPr>
        <w:fldChar w:fldCharType="begin"/>
      </w:r>
      <w:r w:rsidRPr="008A7CCE">
        <w:rPr>
          <w:rFonts w:ascii="Myriad Pro" w:hAnsi="Myriad Pro" w:cs="Times New Roman"/>
          <w:iCs/>
          <w:sz w:val="22"/>
          <w:szCs w:val="22"/>
          <w:shd w:val="clear" w:color="auto" w:fill="FFFFFF"/>
        </w:rPr>
        <w:instrText xml:space="preserve"> ADDIN EN.CITE &lt;EndNote&gt;&lt;Cite&gt;&lt;Author&gt;Gao&lt;/Author&gt;&lt;Year&gt;2020&lt;/Year&gt;&lt;RecNum&gt;605&lt;/RecNum&gt;&lt;DisplayText&gt;(Gao et al., 2020)&lt;/DisplayText&gt;&lt;record&gt;&lt;rec-number&gt;605&lt;/rec-number&gt;&lt;foreign-keys&gt;&lt;key app="EN" db-id="d0rrsd0t5xt5t3ex9wq5tf98vswsp55a9xtv" timestamp="1608344452"&gt;605&lt;/key&gt;&lt;/foreign-keys&gt;&lt;ref-type name="Journal Article"&gt;17&lt;/ref-type&gt;&lt;contributors&gt;&lt;authors&gt;&lt;author&gt;Gao, Yang&lt;/author&gt;&lt;author&gt;Huang, Rui Xin&lt;/author&gt;&lt;author&gt;Zhu, Jia&lt;/author&gt;&lt;author&gt;Huang, Yongxiang&lt;/author&gt;&lt;author&gt;Hu, Jianyu&lt;/author&gt;&lt;/authors&gt;&lt;/contributors&gt;&lt;titles&gt;&lt;title&gt;Using the Sigma</w:instrText>
      </w:r>
      <w:r w:rsidRPr="008A7CCE">
        <w:rPr>
          <w:rFonts w:ascii="Myriad Pro" w:hAnsi="Myriad Pro" w:cs="Times New Roman" w:hint="eastAsia"/>
          <w:iCs/>
          <w:sz w:val="22"/>
          <w:szCs w:val="22"/>
          <w:shd w:val="clear" w:color="auto" w:fill="FFFFFF"/>
        </w:rPr>
        <w:instrText>‐</w:instrText>
      </w:r>
      <w:r w:rsidRPr="008A7CCE">
        <w:rPr>
          <w:rFonts w:ascii="Myriad Pro" w:hAnsi="Myriad Pro" w:cs="Times New Roman"/>
          <w:iCs/>
          <w:sz w:val="22"/>
          <w:szCs w:val="22"/>
          <w:shd w:val="clear" w:color="auto" w:fill="FFFFFF"/>
        </w:rPr>
        <w:instrText>Pi Diagram to Analyze Water Masses in the Northern South China Sea in Spring&lt;/title&gt;&lt;secondary-title&gt;Journal of Geophysical Research: Oceans&lt;/secondary-title&gt;&lt;/titles&gt;&lt;periodical&gt;&lt;full-title&gt;Journal of Geophysical Research: Oceans&lt;/full-title&gt;&lt;abbr-1&gt;J. Geophys. Res. Oceans&lt;/abbr-1&gt;&lt;/periodical&gt;&lt;pages&gt;e2019JC015676&lt;/pages&gt;&lt;volume&gt;125&lt;/volume&gt;&lt;number&gt;7&lt;/number&gt;&lt;dates&gt;&lt;year&gt;2020&lt;/year&gt;&lt;/dates&gt;&lt;isbn&gt;2169-9275&lt;/isbn&gt;&lt;urls&gt;&lt;/urls&gt;&lt;/record&gt;&lt;/Cite&gt;&lt;/EndNote&gt;</w:instrText>
      </w:r>
      <w:r w:rsidRPr="008A7CCE">
        <w:rPr>
          <w:rFonts w:ascii="Myriad Pro" w:hAnsi="Myriad Pro" w:cs="Times New Roman"/>
          <w:iCs/>
          <w:sz w:val="22"/>
          <w:szCs w:val="22"/>
          <w:shd w:val="clear" w:color="auto" w:fill="FFFFFF"/>
        </w:rPr>
        <w:fldChar w:fldCharType="separate"/>
      </w:r>
      <w:r w:rsidRPr="008A7CCE">
        <w:rPr>
          <w:rFonts w:ascii="Myriad Pro" w:hAnsi="Myriad Pro" w:cs="Times New Roman"/>
          <w:iCs/>
          <w:noProof/>
          <w:sz w:val="22"/>
          <w:szCs w:val="22"/>
          <w:shd w:val="clear" w:color="auto" w:fill="FFFFFF"/>
        </w:rPr>
        <w:t>(Gao et al., 2020)</w:t>
      </w:r>
      <w:r w:rsidRPr="008A7CCE">
        <w:rPr>
          <w:rFonts w:ascii="Myriad Pro" w:hAnsi="Myriad Pro" w:cs="Times New Roman"/>
          <w:iCs/>
          <w:sz w:val="22"/>
          <w:szCs w:val="22"/>
          <w:shd w:val="clear" w:color="auto" w:fill="FFFFFF"/>
        </w:rPr>
        <w:fldChar w:fldCharType="end"/>
      </w:r>
      <w:r w:rsidR="008D53FE" w:rsidRPr="008A7CCE">
        <w:rPr>
          <w:rFonts w:ascii="Myriad Pro" w:hAnsi="Myriad Pro" w:cs="Times New Roman"/>
          <w:iCs/>
          <w:sz w:val="22"/>
          <w:szCs w:val="22"/>
          <w:shd w:val="clear" w:color="auto" w:fill="FFFFFF"/>
        </w:rPr>
        <w:t>.</w:t>
      </w:r>
    </w:p>
    <w:p w14:paraId="27D3EFBA" w14:textId="637ED13A" w:rsidR="0059795E" w:rsidRPr="002E65FE" w:rsidRDefault="00AF2F7E" w:rsidP="00B713BD">
      <w:pPr>
        <w:pStyle w:val="NormalWeb"/>
        <w:spacing w:line="360" w:lineRule="auto"/>
        <w:jc w:val="both"/>
        <w:rPr>
          <w:rFonts w:ascii="Myriad Pro" w:hAnsi="Myriad Pro"/>
          <w:kern w:val="32"/>
          <w:sz w:val="22"/>
          <w:szCs w:val="22"/>
          <w:lang w:eastAsia="en-US"/>
        </w:rPr>
      </w:pPr>
      <w:r w:rsidRPr="008A7CCE">
        <w:rPr>
          <w:b/>
          <w:bCs/>
          <w:iCs/>
          <w:noProof/>
          <w:sz w:val="22"/>
          <w:szCs w:val="22"/>
          <w:shd w:val="clear" w:color="auto" w:fill="FFFFFF"/>
        </w:rPr>
        <w:drawing>
          <wp:inline distT="0" distB="0" distL="0" distR="0" wp14:anchorId="5FC2468A" wp14:editId="1DF5AC40">
            <wp:extent cx="5943600" cy="26174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extLst>
                        <a:ext uri="{28A0092B-C50C-407E-A947-70E740481C1C}">
                          <a14:useLocalDpi xmlns:a14="http://schemas.microsoft.com/office/drawing/2010/main" val="0"/>
                        </a:ext>
                      </a:extLst>
                    </a:blip>
                    <a:stretch>
                      <a:fillRect/>
                    </a:stretch>
                  </pic:blipFill>
                  <pic:spPr>
                    <a:xfrm>
                      <a:off x="0" y="0"/>
                      <a:ext cx="5943600" cy="2617470"/>
                    </a:xfrm>
                    <a:prstGeom prst="rect">
                      <a:avLst/>
                    </a:prstGeom>
                  </pic:spPr>
                </pic:pic>
              </a:graphicData>
            </a:graphic>
          </wp:inline>
        </w:drawing>
      </w:r>
      <w:r w:rsidR="006270C6" w:rsidRPr="002E65FE">
        <w:rPr>
          <w:rFonts w:ascii="Myriad Pro" w:hAnsi="Myriad Pro"/>
          <w:b/>
          <w:bCs/>
          <w:kern w:val="32"/>
          <w:sz w:val="22"/>
          <w:szCs w:val="22"/>
          <w:lang w:eastAsia="en-US"/>
        </w:rPr>
        <w:t>Figure S</w:t>
      </w:r>
      <w:r w:rsidR="004A0486" w:rsidRPr="002E65FE">
        <w:rPr>
          <w:rFonts w:ascii="Myriad Pro" w:hAnsi="Myriad Pro"/>
          <w:b/>
          <w:bCs/>
          <w:kern w:val="32"/>
          <w:sz w:val="22"/>
          <w:szCs w:val="22"/>
          <w:lang w:eastAsia="en-US"/>
        </w:rPr>
        <w:t xml:space="preserve">2. </w:t>
      </w:r>
      <w:r w:rsidR="00B30D23" w:rsidRPr="002E65FE">
        <w:rPr>
          <w:rFonts w:ascii="Myriad Pro" w:hAnsi="Myriad Pro"/>
          <w:kern w:val="32"/>
          <w:sz w:val="22"/>
          <w:szCs w:val="22"/>
          <w:lang w:eastAsia="en-US"/>
        </w:rPr>
        <w:t>Definitions of water mass</w:t>
      </w:r>
      <w:r w:rsidR="003617FF" w:rsidRPr="002E65FE">
        <w:rPr>
          <w:rFonts w:ascii="Myriad Pro" w:hAnsi="Myriad Pro"/>
          <w:kern w:val="32"/>
          <w:sz w:val="22"/>
          <w:szCs w:val="22"/>
          <w:lang w:eastAsia="en-US"/>
        </w:rPr>
        <w:t xml:space="preserve"> end-members</w:t>
      </w:r>
      <w:r w:rsidR="00B30D23" w:rsidRPr="002E65FE">
        <w:rPr>
          <w:rFonts w:ascii="Myriad Pro" w:hAnsi="Myriad Pro"/>
          <w:kern w:val="32"/>
          <w:sz w:val="22"/>
          <w:szCs w:val="22"/>
          <w:lang w:eastAsia="en-US"/>
        </w:rPr>
        <w:t xml:space="preserve">. </w:t>
      </w:r>
      <w:r w:rsidR="004F1BAC" w:rsidRPr="002E65FE">
        <w:rPr>
          <w:rFonts w:ascii="Myriad Pro" w:hAnsi="Myriad Pro"/>
          <w:kern w:val="32"/>
          <w:sz w:val="22"/>
          <w:szCs w:val="22"/>
          <w:lang w:eastAsia="en-US"/>
        </w:rPr>
        <w:t>(</w:t>
      </w:r>
      <w:r w:rsidRPr="002E65FE">
        <w:rPr>
          <w:rFonts w:ascii="Myriad Pro" w:hAnsi="Myriad Pro"/>
          <w:kern w:val="32"/>
          <w:sz w:val="22"/>
          <w:szCs w:val="22"/>
          <w:lang w:eastAsia="en-US"/>
        </w:rPr>
        <w:t>a</w:t>
      </w:r>
      <w:r w:rsidR="004F1BAC" w:rsidRPr="002E65FE">
        <w:rPr>
          <w:rFonts w:ascii="Myriad Pro" w:hAnsi="Myriad Pro"/>
          <w:kern w:val="32"/>
          <w:sz w:val="22"/>
          <w:szCs w:val="22"/>
          <w:lang w:eastAsia="en-US"/>
        </w:rPr>
        <w:t xml:space="preserve">) </w:t>
      </w:r>
      <w:r w:rsidR="005F698A" w:rsidRPr="002E65FE">
        <w:rPr>
          <w:rFonts w:ascii="Myriad Pro" w:hAnsi="Myriad Pro"/>
          <w:kern w:val="32"/>
          <w:sz w:val="22"/>
          <w:szCs w:val="22"/>
          <w:lang w:eastAsia="en-US"/>
        </w:rPr>
        <w:t>Volumetric</w:t>
      </w:r>
      <w:r w:rsidR="00A8664B" w:rsidRPr="002E65FE">
        <w:rPr>
          <w:rFonts w:ascii="Myriad Pro" w:hAnsi="Myriad Pro"/>
          <w:kern w:val="32"/>
          <w:sz w:val="22"/>
          <w:szCs w:val="22"/>
          <w:lang w:eastAsia="en-US"/>
        </w:rPr>
        <w:t xml:space="preserve"> potential temperature/salinity</w:t>
      </w:r>
      <w:r w:rsidR="004F1BAC" w:rsidRPr="002E65FE">
        <w:rPr>
          <w:rFonts w:ascii="Myriad Pro" w:hAnsi="Myriad Pro"/>
          <w:kern w:val="32"/>
          <w:sz w:val="22"/>
          <w:szCs w:val="22"/>
          <w:lang w:eastAsia="en-US"/>
        </w:rPr>
        <w:t xml:space="preserve"> </w:t>
      </w:r>
      <w:r w:rsidR="00A8664B" w:rsidRPr="002E65FE">
        <w:rPr>
          <w:rFonts w:ascii="Myriad Pro" w:hAnsi="Myriad Pro"/>
          <w:kern w:val="32"/>
          <w:sz w:val="22"/>
          <w:szCs w:val="22"/>
          <w:lang w:eastAsia="en-US"/>
        </w:rPr>
        <w:t>(</w:t>
      </w:r>
      <m:oMath>
        <m:r>
          <w:rPr>
            <w:rFonts w:ascii="Cambria Math" w:hAnsi="Cambria Math"/>
            <w:kern w:val="32"/>
            <w:sz w:val="22"/>
            <w:szCs w:val="22"/>
            <w:lang w:eastAsia="en-US"/>
          </w:rPr>
          <m:t>θ</m:t>
        </m:r>
      </m:oMath>
      <w:r w:rsidR="004F1BAC" w:rsidRPr="002E65FE">
        <w:rPr>
          <w:rFonts w:ascii="Myriad Pro" w:hAnsi="Myriad Pro"/>
          <w:kern w:val="32"/>
          <w:sz w:val="22"/>
          <w:szCs w:val="22"/>
          <w:lang w:eastAsia="en-US"/>
        </w:rPr>
        <w:t>/S</w:t>
      </w:r>
      <w:r w:rsidR="00A8664B" w:rsidRPr="002E65FE">
        <w:rPr>
          <w:rFonts w:ascii="Myriad Pro" w:hAnsi="Myriad Pro"/>
          <w:kern w:val="32"/>
          <w:sz w:val="22"/>
          <w:szCs w:val="22"/>
          <w:lang w:eastAsia="en-US"/>
        </w:rPr>
        <w:t>)</w:t>
      </w:r>
      <w:r w:rsidR="004F1BAC" w:rsidRPr="002E65FE">
        <w:rPr>
          <w:rFonts w:ascii="Myriad Pro" w:hAnsi="Myriad Pro"/>
          <w:kern w:val="32"/>
          <w:sz w:val="22"/>
          <w:szCs w:val="22"/>
          <w:lang w:eastAsia="en-US"/>
        </w:rPr>
        <w:t xml:space="preserve"> </w:t>
      </w:r>
      <w:r w:rsidR="004F1BAC" w:rsidRPr="002E65FE">
        <w:rPr>
          <w:rFonts w:ascii="Myriad Pro" w:hAnsi="Myriad Pro"/>
          <w:kern w:val="32"/>
          <w:sz w:val="22"/>
          <w:szCs w:val="22"/>
          <w:lang w:eastAsia="en-US"/>
        </w:rPr>
        <w:lastRenderedPageBreak/>
        <w:t xml:space="preserve">diagram using the historical </w:t>
      </w:r>
      <w:r w:rsidR="00C24F31" w:rsidRPr="002E65FE">
        <w:rPr>
          <w:rFonts w:ascii="Myriad Pro" w:hAnsi="Myriad Pro"/>
          <w:kern w:val="32"/>
          <w:sz w:val="22"/>
          <w:szCs w:val="22"/>
          <w:lang w:eastAsia="en-US"/>
        </w:rPr>
        <w:t xml:space="preserve">hydrographic </w:t>
      </w:r>
      <w:r w:rsidR="004F1BAC" w:rsidRPr="002E65FE">
        <w:rPr>
          <w:rFonts w:ascii="Myriad Pro" w:hAnsi="Myriad Pro"/>
          <w:kern w:val="32"/>
          <w:sz w:val="22"/>
          <w:szCs w:val="22"/>
          <w:lang w:eastAsia="en-US"/>
        </w:rPr>
        <w:t>data</w:t>
      </w:r>
      <w:r w:rsidR="000545DF" w:rsidRPr="002E65FE">
        <w:rPr>
          <w:rFonts w:ascii="Myriad Pro" w:hAnsi="Myriad Pro"/>
          <w:kern w:val="32"/>
          <w:sz w:val="22"/>
          <w:szCs w:val="22"/>
          <w:lang w:eastAsia="en-US"/>
        </w:rPr>
        <w:t xml:space="preserve"> in the upper 100 m</w:t>
      </w:r>
      <w:r w:rsidR="004F1BAC" w:rsidRPr="002E65FE">
        <w:rPr>
          <w:rFonts w:ascii="Myriad Pro" w:hAnsi="Myriad Pro"/>
          <w:kern w:val="32"/>
          <w:sz w:val="22"/>
          <w:szCs w:val="22"/>
          <w:lang w:eastAsia="en-US"/>
        </w:rPr>
        <w:t xml:space="preserve">. The three main water masses are Pacific </w:t>
      </w:r>
      <w:r w:rsidR="00030FBC" w:rsidRPr="002E65FE">
        <w:rPr>
          <w:rFonts w:ascii="Myriad Pro" w:hAnsi="Myriad Pro"/>
          <w:kern w:val="32"/>
          <w:sz w:val="22"/>
          <w:szCs w:val="22"/>
          <w:lang w:eastAsia="en-US"/>
        </w:rPr>
        <w:t>S</w:t>
      </w:r>
      <w:r w:rsidR="004F1BAC" w:rsidRPr="002E65FE">
        <w:rPr>
          <w:rFonts w:ascii="Myriad Pro" w:hAnsi="Myriad Pro"/>
          <w:kern w:val="32"/>
          <w:sz w:val="22"/>
          <w:szCs w:val="22"/>
          <w:lang w:eastAsia="en-US"/>
        </w:rPr>
        <w:t xml:space="preserve">ummer </w:t>
      </w:r>
      <w:r w:rsidR="00030FBC" w:rsidRPr="002E65FE">
        <w:rPr>
          <w:rFonts w:ascii="Myriad Pro" w:hAnsi="Myriad Pro"/>
          <w:kern w:val="32"/>
          <w:sz w:val="22"/>
          <w:szCs w:val="22"/>
          <w:lang w:eastAsia="en-US"/>
        </w:rPr>
        <w:t>W</w:t>
      </w:r>
      <w:r w:rsidR="004F1BAC" w:rsidRPr="002E65FE">
        <w:rPr>
          <w:rFonts w:ascii="Myriad Pro" w:hAnsi="Myriad Pro"/>
          <w:kern w:val="32"/>
          <w:sz w:val="22"/>
          <w:szCs w:val="22"/>
          <w:lang w:eastAsia="en-US"/>
        </w:rPr>
        <w:t xml:space="preserve">ater (PSW), </w:t>
      </w:r>
      <w:r w:rsidR="00D56BE4" w:rsidRPr="002E65FE">
        <w:rPr>
          <w:rFonts w:ascii="Myriad Pro" w:hAnsi="Myriad Pro"/>
          <w:kern w:val="32"/>
          <w:sz w:val="22"/>
          <w:szCs w:val="22"/>
          <w:lang w:eastAsia="en-US"/>
        </w:rPr>
        <w:t xml:space="preserve">Pacific </w:t>
      </w:r>
      <w:r w:rsidR="00030FBC" w:rsidRPr="002E65FE">
        <w:rPr>
          <w:rFonts w:ascii="Myriad Pro" w:hAnsi="Myriad Pro"/>
          <w:kern w:val="32"/>
          <w:sz w:val="22"/>
          <w:szCs w:val="22"/>
          <w:lang w:eastAsia="en-US"/>
        </w:rPr>
        <w:t>W</w:t>
      </w:r>
      <w:r w:rsidR="004F1BAC" w:rsidRPr="002E65FE">
        <w:rPr>
          <w:rFonts w:ascii="Myriad Pro" w:hAnsi="Myriad Pro"/>
          <w:kern w:val="32"/>
          <w:sz w:val="22"/>
          <w:szCs w:val="22"/>
          <w:lang w:eastAsia="en-US"/>
        </w:rPr>
        <w:t xml:space="preserve">inter </w:t>
      </w:r>
      <w:r w:rsidR="00030FBC" w:rsidRPr="002E65FE">
        <w:rPr>
          <w:rFonts w:ascii="Myriad Pro" w:hAnsi="Myriad Pro"/>
          <w:kern w:val="32"/>
          <w:sz w:val="22"/>
          <w:szCs w:val="22"/>
          <w:lang w:eastAsia="en-US"/>
        </w:rPr>
        <w:t>W</w:t>
      </w:r>
      <w:r w:rsidR="004F1BAC" w:rsidRPr="002E65FE">
        <w:rPr>
          <w:rFonts w:ascii="Myriad Pro" w:hAnsi="Myriad Pro"/>
          <w:kern w:val="32"/>
          <w:sz w:val="22"/>
          <w:szCs w:val="22"/>
          <w:lang w:eastAsia="en-US"/>
        </w:rPr>
        <w:t>ater (</w:t>
      </w:r>
      <w:r w:rsidR="00D56BE4" w:rsidRPr="002E65FE">
        <w:rPr>
          <w:rFonts w:ascii="Myriad Pro" w:hAnsi="Myriad Pro"/>
          <w:kern w:val="32"/>
          <w:sz w:val="22"/>
          <w:szCs w:val="22"/>
          <w:lang w:eastAsia="en-US"/>
        </w:rPr>
        <w:t>P</w:t>
      </w:r>
      <w:r w:rsidR="004F1BAC" w:rsidRPr="002E65FE">
        <w:rPr>
          <w:rFonts w:ascii="Myriad Pro" w:hAnsi="Myriad Pro"/>
          <w:kern w:val="32"/>
          <w:sz w:val="22"/>
          <w:szCs w:val="22"/>
          <w:lang w:eastAsia="en-US"/>
        </w:rPr>
        <w:t xml:space="preserve">WW), and </w:t>
      </w:r>
      <w:r w:rsidR="00BB2D65" w:rsidRPr="002E65FE">
        <w:rPr>
          <w:rFonts w:ascii="Myriad Pro" w:hAnsi="Myriad Pro"/>
          <w:kern w:val="32"/>
          <w:sz w:val="22"/>
          <w:szCs w:val="22"/>
          <w:lang w:eastAsia="en-US"/>
        </w:rPr>
        <w:t xml:space="preserve">two components of </w:t>
      </w:r>
      <w:r w:rsidR="004F1BAC" w:rsidRPr="002E65FE">
        <w:rPr>
          <w:rFonts w:ascii="Myriad Pro" w:hAnsi="Myriad Pro"/>
          <w:kern w:val="32"/>
          <w:sz w:val="22"/>
          <w:szCs w:val="22"/>
          <w:lang w:eastAsia="en-US"/>
        </w:rPr>
        <w:t>sea</w:t>
      </w:r>
      <w:r w:rsidR="0056173C" w:rsidRPr="002E65FE">
        <w:rPr>
          <w:rFonts w:ascii="Myriad Pro" w:hAnsi="Myriad Pro"/>
          <w:kern w:val="32"/>
          <w:sz w:val="22"/>
          <w:szCs w:val="22"/>
          <w:lang w:eastAsia="en-US"/>
        </w:rPr>
        <w:t>-</w:t>
      </w:r>
      <w:r w:rsidR="004F1BAC" w:rsidRPr="002E65FE">
        <w:rPr>
          <w:rFonts w:ascii="Myriad Pro" w:hAnsi="Myriad Pro"/>
          <w:kern w:val="32"/>
          <w:sz w:val="22"/>
          <w:szCs w:val="22"/>
          <w:lang w:eastAsia="en-US"/>
        </w:rPr>
        <w:t>ice meltwater / river runoff water (MWR</w:t>
      </w:r>
      <w:r w:rsidR="00BB2D65" w:rsidRPr="002E65FE">
        <w:rPr>
          <w:rFonts w:ascii="Myriad Pro" w:hAnsi="Myriad Pro"/>
          <w:kern w:val="32"/>
          <w:sz w:val="22"/>
          <w:szCs w:val="22"/>
          <w:lang w:eastAsia="en-US"/>
        </w:rPr>
        <w:t>-cold and MWR-warm</w:t>
      </w:r>
      <w:r w:rsidR="004F1BAC" w:rsidRPr="002E65FE">
        <w:rPr>
          <w:rFonts w:ascii="Myriad Pro" w:hAnsi="Myriad Pro"/>
          <w:kern w:val="32"/>
          <w:sz w:val="22"/>
          <w:szCs w:val="22"/>
          <w:lang w:eastAsia="en-US"/>
        </w:rPr>
        <w:t xml:space="preserve">). </w:t>
      </w:r>
      <w:r w:rsidR="00932537" w:rsidRPr="002E65FE">
        <w:rPr>
          <w:rFonts w:ascii="Myriad Pro" w:hAnsi="Myriad Pro"/>
          <w:kern w:val="32"/>
          <w:sz w:val="22"/>
          <w:szCs w:val="22"/>
          <w:lang w:eastAsia="en-US"/>
        </w:rPr>
        <w:t>The black dashed line is the freezing point temperature</w:t>
      </w:r>
      <w:r w:rsidR="00FC4565" w:rsidRPr="002E65FE">
        <w:rPr>
          <w:rFonts w:ascii="Myriad Pro" w:hAnsi="Myriad Pro"/>
          <w:kern w:val="32"/>
          <w:sz w:val="22"/>
          <w:szCs w:val="22"/>
          <w:lang w:eastAsia="en-US"/>
        </w:rPr>
        <w:t>.</w:t>
      </w:r>
      <w:r w:rsidR="00932537" w:rsidRPr="002E65FE">
        <w:rPr>
          <w:rFonts w:ascii="Myriad Pro" w:hAnsi="Myriad Pro"/>
          <w:kern w:val="32"/>
          <w:sz w:val="22"/>
          <w:szCs w:val="22"/>
          <w:lang w:eastAsia="en-US"/>
        </w:rPr>
        <w:t xml:space="preserve"> </w:t>
      </w:r>
      <w:r w:rsidR="004F1BAC" w:rsidRPr="002E65FE">
        <w:rPr>
          <w:rFonts w:ascii="Myriad Pro" w:hAnsi="Myriad Pro"/>
          <w:kern w:val="32"/>
          <w:sz w:val="22"/>
          <w:szCs w:val="22"/>
          <w:lang w:eastAsia="en-US"/>
        </w:rPr>
        <w:t>(</w:t>
      </w:r>
      <w:r w:rsidRPr="002E65FE">
        <w:rPr>
          <w:rFonts w:ascii="Myriad Pro" w:hAnsi="Myriad Pro"/>
          <w:kern w:val="32"/>
          <w:sz w:val="22"/>
          <w:szCs w:val="22"/>
          <w:lang w:eastAsia="en-US"/>
        </w:rPr>
        <w:t>b</w:t>
      </w:r>
      <w:r w:rsidR="004A6A7C" w:rsidRPr="002E65FE">
        <w:rPr>
          <w:rFonts w:ascii="Myriad Pro" w:hAnsi="Myriad Pro"/>
          <w:kern w:val="32"/>
          <w:sz w:val="22"/>
          <w:szCs w:val="22"/>
          <w:lang w:eastAsia="en-US"/>
        </w:rPr>
        <w:t xml:space="preserve">) </w:t>
      </w:r>
      <w:r w:rsidR="004F1BAC" w:rsidRPr="002E65FE">
        <w:rPr>
          <w:rFonts w:ascii="Myriad Pro" w:hAnsi="Myriad Pro"/>
          <w:kern w:val="32"/>
          <w:sz w:val="22"/>
          <w:szCs w:val="22"/>
          <w:lang w:eastAsia="en-US"/>
        </w:rPr>
        <w:t xml:space="preserve">Same </w:t>
      </w:r>
      <w:r w:rsidR="00030FBC" w:rsidRPr="002E65FE">
        <w:rPr>
          <w:rFonts w:ascii="Myriad Pro" w:hAnsi="Myriad Pro"/>
          <w:kern w:val="32"/>
          <w:sz w:val="22"/>
          <w:szCs w:val="22"/>
          <w:lang w:eastAsia="en-US"/>
        </w:rPr>
        <w:t>as</w:t>
      </w:r>
      <w:r w:rsidR="004F1BAC" w:rsidRPr="002E65FE">
        <w:rPr>
          <w:rFonts w:ascii="Myriad Pro" w:hAnsi="Myriad Pro"/>
          <w:kern w:val="32"/>
          <w:sz w:val="22"/>
          <w:szCs w:val="22"/>
          <w:lang w:eastAsia="en-US"/>
        </w:rPr>
        <w:t xml:space="preserve"> (</w:t>
      </w:r>
      <w:r w:rsidRPr="002E65FE">
        <w:rPr>
          <w:rFonts w:ascii="Myriad Pro" w:hAnsi="Myriad Pro"/>
          <w:kern w:val="32"/>
          <w:sz w:val="22"/>
          <w:szCs w:val="22"/>
          <w:lang w:eastAsia="en-US"/>
        </w:rPr>
        <w:t>a</w:t>
      </w:r>
      <w:r w:rsidR="004F1BAC" w:rsidRPr="002E65FE">
        <w:rPr>
          <w:rFonts w:ascii="Myriad Pro" w:hAnsi="Myriad Pro"/>
          <w:kern w:val="32"/>
          <w:sz w:val="22"/>
          <w:szCs w:val="22"/>
          <w:lang w:eastAsia="en-US"/>
        </w:rPr>
        <w:t xml:space="preserve">) except in the </w:t>
      </w:r>
      <w:r w:rsidR="007F4BAE" w:rsidRPr="002E65FE">
        <w:rPr>
          <w:rFonts w:ascii="Myriad Pro" w:hAnsi="Myriad Pro"/>
          <w:kern w:val="32"/>
          <w:sz w:val="22"/>
          <w:szCs w:val="22"/>
          <w:lang w:eastAsia="en-US"/>
        </w:rPr>
        <w:t>potential density/potential spicity (</w:t>
      </w:r>
      <m:oMath>
        <m:r>
          <w:rPr>
            <w:rFonts w:ascii="Cambria Math" w:hAnsi="Cambria Math"/>
            <w:kern w:val="32"/>
            <w:sz w:val="22"/>
            <w:szCs w:val="22"/>
            <w:lang w:eastAsia="en-US"/>
          </w:rPr>
          <m:t>σ</m:t>
        </m:r>
        <m:r>
          <m:rPr>
            <m:sty m:val="p"/>
          </m:rPr>
          <w:rPr>
            <w:rFonts w:ascii="Cambria Math" w:hAnsi="Cambria Math"/>
            <w:kern w:val="32"/>
            <w:sz w:val="22"/>
            <w:szCs w:val="22"/>
            <w:lang w:eastAsia="en-US"/>
          </w:rPr>
          <m:t>/</m:t>
        </m:r>
        <m:r>
          <w:rPr>
            <w:rFonts w:ascii="Cambria Math" w:hAnsi="Cambria Math"/>
            <w:kern w:val="32"/>
            <w:sz w:val="22"/>
            <w:szCs w:val="22"/>
            <w:lang w:eastAsia="en-US"/>
          </w:rPr>
          <m:t>π</m:t>
        </m:r>
      </m:oMath>
      <w:r w:rsidR="007F4BAE" w:rsidRPr="002E65FE">
        <w:rPr>
          <w:rFonts w:ascii="Myriad Pro" w:hAnsi="Myriad Pro"/>
          <w:kern w:val="32"/>
          <w:sz w:val="22"/>
          <w:szCs w:val="22"/>
          <w:lang w:eastAsia="en-US"/>
        </w:rPr>
        <w:t>)</w:t>
      </w:r>
      <w:r w:rsidR="004F1BAC" w:rsidRPr="002E65FE">
        <w:rPr>
          <w:rFonts w:ascii="Myriad Pro" w:hAnsi="Myriad Pro"/>
          <w:kern w:val="32"/>
          <w:sz w:val="22"/>
          <w:szCs w:val="22"/>
          <w:lang w:eastAsia="en-US"/>
        </w:rPr>
        <w:t xml:space="preserve"> </w:t>
      </w:r>
      <w:r w:rsidR="00030FBC" w:rsidRPr="002E65FE">
        <w:rPr>
          <w:rFonts w:ascii="Myriad Pro" w:hAnsi="Myriad Pro"/>
          <w:kern w:val="32"/>
          <w:sz w:val="22"/>
          <w:szCs w:val="22"/>
          <w:lang w:eastAsia="en-US"/>
        </w:rPr>
        <w:t>plane</w:t>
      </w:r>
      <w:r w:rsidR="004F1BAC" w:rsidRPr="002E65FE">
        <w:rPr>
          <w:rFonts w:ascii="Myriad Pro" w:hAnsi="Myriad Pro"/>
          <w:kern w:val="32"/>
          <w:sz w:val="22"/>
          <w:szCs w:val="22"/>
          <w:lang w:eastAsia="en-US"/>
        </w:rPr>
        <w:t xml:space="preserve">. The black </w:t>
      </w:r>
      <w:r w:rsidR="00030FBC" w:rsidRPr="002E65FE">
        <w:rPr>
          <w:rFonts w:ascii="Myriad Pro" w:hAnsi="Myriad Pro"/>
          <w:kern w:val="32"/>
          <w:sz w:val="22"/>
          <w:szCs w:val="22"/>
          <w:lang w:eastAsia="en-US"/>
        </w:rPr>
        <w:t>stars and font</w:t>
      </w:r>
      <w:r w:rsidR="004F1BAC" w:rsidRPr="002E65FE">
        <w:rPr>
          <w:rFonts w:ascii="Myriad Pro" w:hAnsi="Myriad Pro"/>
          <w:kern w:val="32"/>
          <w:sz w:val="22"/>
          <w:szCs w:val="22"/>
          <w:lang w:eastAsia="en-US"/>
        </w:rPr>
        <w:t xml:space="preserve"> denote the water mass</w:t>
      </w:r>
      <w:r w:rsidR="007236F2" w:rsidRPr="002E65FE">
        <w:rPr>
          <w:rFonts w:ascii="Myriad Pro" w:hAnsi="Myriad Pro"/>
          <w:kern w:val="32"/>
          <w:sz w:val="22"/>
          <w:szCs w:val="22"/>
          <w:lang w:eastAsia="en-US"/>
        </w:rPr>
        <w:t xml:space="preserve"> end-members</w:t>
      </w:r>
      <w:r w:rsidR="004F1BAC" w:rsidRPr="002E65FE">
        <w:rPr>
          <w:rFonts w:ascii="Myriad Pro" w:hAnsi="Myriad Pro"/>
          <w:kern w:val="32"/>
          <w:sz w:val="22"/>
          <w:szCs w:val="22"/>
          <w:lang w:eastAsia="en-US"/>
        </w:rPr>
        <w:t xml:space="preserve"> in (</w:t>
      </w:r>
      <w:r w:rsidRPr="002E65FE">
        <w:rPr>
          <w:rFonts w:ascii="Myriad Pro" w:hAnsi="Myriad Pro"/>
          <w:kern w:val="32"/>
          <w:sz w:val="22"/>
          <w:szCs w:val="22"/>
          <w:lang w:eastAsia="en-US"/>
        </w:rPr>
        <w:t>a</w:t>
      </w:r>
      <w:r w:rsidR="004F1BAC" w:rsidRPr="002E65FE">
        <w:rPr>
          <w:rFonts w:ascii="Myriad Pro" w:hAnsi="Myriad Pro"/>
          <w:kern w:val="32"/>
          <w:sz w:val="22"/>
          <w:szCs w:val="22"/>
          <w:lang w:eastAsia="en-US"/>
        </w:rPr>
        <w:t xml:space="preserve">). The magenta lines denote the mixing triangle associated with the three </w:t>
      </w:r>
      <m:oMath>
        <m:r>
          <w:rPr>
            <w:rFonts w:ascii="Cambria Math" w:hAnsi="Cambria Math"/>
            <w:kern w:val="32"/>
            <w:sz w:val="22"/>
            <w:szCs w:val="22"/>
            <w:lang w:eastAsia="en-US"/>
          </w:rPr>
          <m:t>σ</m:t>
        </m:r>
        <m:r>
          <m:rPr>
            <m:sty m:val="p"/>
          </m:rPr>
          <w:rPr>
            <w:rFonts w:ascii="Cambria Math" w:hAnsi="Cambria Math"/>
            <w:kern w:val="32"/>
            <w:sz w:val="22"/>
            <w:szCs w:val="22"/>
            <w:lang w:eastAsia="en-US"/>
          </w:rPr>
          <m:t>/</m:t>
        </m:r>
        <m:r>
          <w:rPr>
            <w:rFonts w:ascii="Cambria Math" w:hAnsi="Cambria Math"/>
            <w:kern w:val="32"/>
            <w:sz w:val="22"/>
            <w:szCs w:val="22"/>
            <w:lang w:eastAsia="en-US"/>
          </w:rPr>
          <m:t>π</m:t>
        </m:r>
      </m:oMath>
      <w:r w:rsidR="00030FBC" w:rsidRPr="002E65FE">
        <w:rPr>
          <w:rFonts w:ascii="Myriad Pro" w:hAnsi="Myriad Pro"/>
          <w:kern w:val="32"/>
          <w:sz w:val="22"/>
          <w:szCs w:val="22"/>
          <w:lang w:eastAsia="en-US"/>
        </w:rPr>
        <w:t xml:space="preserve"> </w:t>
      </w:r>
      <w:r w:rsidR="004F1BAC" w:rsidRPr="002E65FE">
        <w:rPr>
          <w:rFonts w:ascii="Myriad Pro" w:hAnsi="Myriad Pro"/>
          <w:kern w:val="32"/>
          <w:sz w:val="22"/>
          <w:szCs w:val="22"/>
          <w:lang w:eastAsia="en-US"/>
        </w:rPr>
        <w:t>end</w:t>
      </w:r>
      <w:r w:rsidR="00E16F4F" w:rsidRPr="002E65FE">
        <w:rPr>
          <w:rFonts w:ascii="Myriad Pro" w:hAnsi="Myriad Pro"/>
          <w:kern w:val="32"/>
          <w:sz w:val="22"/>
          <w:szCs w:val="22"/>
          <w:lang w:eastAsia="en-US"/>
        </w:rPr>
        <w:t>-</w:t>
      </w:r>
      <w:r w:rsidR="004F1BAC" w:rsidRPr="002E65FE">
        <w:rPr>
          <w:rFonts w:ascii="Myriad Pro" w:hAnsi="Myriad Pro"/>
          <w:kern w:val="32"/>
          <w:sz w:val="22"/>
          <w:szCs w:val="22"/>
          <w:lang w:eastAsia="en-US"/>
        </w:rPr>
        <w:t>members (green stars)</w:t>
      </w:r>
      <w:r w:rsidR="0056173C" w:rsidRPr="002E65FE">
        <w:rPr>
          <w:rFonts w:ascii="Myriad Pro" w:hAnsi="Myriad Pro"/>
          <w:kern w:val="32"/>
          <w:sz w:val="22"/>
          <w:szCs w:val="22"/>
          <w:lang w:eastAsia="en-US"/>
        </w:rPr>
        <w:t>:</w:t>
      </w:r>
      <w:r w:rsidR="004F1BAC" w:rsidRPr="002E65FE">
        <w:rPr>
          <w:rFonts w:ascii="Myriad Pro" w:hAnsi="Myriad Pro"/>
          <w:kern w:val="32"/>
          <w:sz w:val="22"/>
          <w:szCs w:val="22"/>
          <w:lang w:eastAsia="en-US"/>
        </w:rPr>
        <w:t xml:space="preserve"> PSW, </w:t>
      </w:r>
      <w:r w:rsidR="00E16F4F" w:rsidRPr="002E65FE">
        <w:rPr>
          <w:rFonts w:ascii="Myriad Pro" w:hAnsi="Myriad Pro"/>
          <w:kern w:val="32"/>
          <w:sz w:val="22"/>
          <w:szCs w:val="22"/>
          <w:lang w:eastAsia="en-US"/>
        </w:rPr>
        <w:t>P</w:t>
      </w:r>
      <w:r w:rsidR="004F1BAC" w:rsidRPr="002E65FE">
        <w:rPr>
          <w:rFonts w:ascii="Myriad Pro" w:hAnsi="Myriad Pro"/>
          <w:kern w:val="32"/>
          <w:sz w:val="22"/>
          <w:szCs w:val="22"/>
          <w:lang w:eastAsia="en-US"/>
        </w:rPr>
        <w:t>WW and MWR.</w:t>
      </w:r>
    </w:p>
    <w:p w14:paraId="016A501C" w14:textId="77777777" w:rsidR="00B713BD" w:rsidRPr="002E65FE" w:rsidRDefault="00B713BD" w:rsidP="00B713BD">
      <w:pPr>
        <w:pStyle w:val="NormalWeb"/>
        <w:spacing w:line="360" w:lineRule="auto"/>
        <w:jc w:val="both"/>
        <w:rPr>
          <w:rFonts w:ascii="Myriad Pro" w:hAnsi="Myriad Pro"/>
          <w:kern w:val="32"/>
          <w:sz w:val="22"/>
          <w:szCs w:val="22"/>
          <w:lang w:eastAsia="en-US"/>
        </w:rPr>
      </w:pPr>
    </w:p>
    <w:p w14:paraId="2CDB022D" w14:textId="31FBF42D" w:rsidR="00E4568B" w:rsidRPr="002E65FE" w:rsidRDefault="00E4568B" w:rsidP="008A7CCE">
      <w:pPr>
        <w:pStyle w:val="SMHeading"/>
        <w:jc w:val="both"/>
        <w:rPr>
          <w:rFonts w:ascii="Myriad Pro" w:hAnsi="Myriad Pro"/>
          <w:sz w:val="22"/>
          <w:szCs w:val="22"/>
        </w:rPr>
      </w:pPr>
      <w:r w:rsidRPr="002E65FE">
        <w:rPr>
          <w:rFonts w:ascii="Myriad Pro" w:hAnsi="Myriad Pro"/>
          <w:sz w:val="22"/>
          <w:szCs w:val="22"/>
        </w:rPr>
        <w:t>Text S</w:t>
      </w:r>
      <w:r w:rsidR="00F238ED" w:rsidRPr="002E65FE">
        <w:rPr>
          <w:rFonts w:ascii="Myriad Pro" w:hAnsi="Myriad Pro"/>
          <w:sz w:val="22"/>
          <w:szCs w:val="22"/>
        </w:rPr>
        <w:t>4</w:t>
      </w:r>
      <w:r w:rsidRPr="002E65FE">
        <w:rPr>
          <w:rFonts w:ascii="Myriad Pro" w:hAnsi="Myriad Pro"/>
          <w:sz w:val="22"/>
          <w:szCs w:val="22"/>
        </w:rPr>
        <w:t>.</w:t>
      </w:r>
    </w:p>
    <w:p w14:paraId="338AB37B" w14:textId="6E417F8B" w:rsidR="00590C47" w:rsidRPr="008A7CCE" w:rsidRDefault="00521A6D" w:rsidP="008A7CCE">
      <w:pPr>
        <w:pStyle w:val="SMHeading"/>
        <w:spacing w:line="360" w:lineRule="auto"/>
        <w:jc w:val="both"/>
        <w:rPr>
          <w:rFonts w:ascii="Myriad Pro" w:eastAsiaTheme="minorEastAsia" w:hAnsi="Myriad Pro"/>
          <w:sz w:val="22"/>
          <w:szCs w:val="22"/>
        </w:rPr>
      </w:pPr>
      <w:r>
        <w:rPr>
          <w:rFonts w:ascii="Myriad Pro" w:eastAsiaTheme="minorEastAsia" w:hAnsi="Myriad Pro"/>
          <w:b w:val="0"/>
          <w:bCs w:val="0"/>
          <w:kern w:val="0"/>
          <w:sz w:val="22"/>
          <w:szCs w:val="22"/>
          <w:lang w:eastAsia="zh-CN"/>
        </w:rPr>
        <w:t>W</w:t>
      </w:r>
      <w:r w:rsidR="00E4568B" w:rsidRPr="008A7CCE">
        <w:rPr>
          <w:rFonts w:ascii="Myriad Pro" w:eastAsiaTheme="minorEastAsia" w:hAnsi="Myriad Pro"/>
          <w:b w:val="0"/>
          <w:bCs w:val="0"/>
          <w:kern w:val="0"/>
          <w:sz w:val="22"/>
          <w:szCs w:val="22"/>
          <w:lang w:eastAsia="zh-CN"/>
        </w:rPr>
        <w:t xml:space="preserve">e quantified the contribution of the local </w:t>
      </w:r>
      <w:r>
        <w:rPr>
          <w:rFonts w:ascii="Myriad Pro" w:eastAsiaTheme="minorEastAsia" w:hAnsi="Myriad Pro"/>
          <w:b w:val="0"/>
          <w:bCs w:val="0"/>
          <w:kern w:val="0"/>
          <w:sz w:val="22"/>
          <w:szCs w:val="22"/>
          <w:lang w:eastAsia="zh-CN"/>
        </w:rPr>
        <w:t xml:space="preserve">along-canyon </w:t>
      </w:r>
      <w:r w:rsidR="00E4568B" w:rsidRPr="008A7CCE">
        <w:rPr>
          <w:rFonts w:ascii="Myriad Pro" w:eastAsiaTheme="minorEastAsia" w:hAnsi="Myriad Pro"/>
          <w:b w:val="0"/>
          <w:bCs w:val="0"/>
          <w:kern w:val="0"/>
          <w:sz w:val="22"/>
          <w:szCs w:val="22"/>
          <w:lang w:eastAsia="zh-CN"/>
        </w:rPr>
        <w:t>wind to the outflow</w:t>
      </w:r>
      <w:r>
        <w:rPr>
          <w:rFonts w:ascii="Myriad Pro" w:eastAsiaTheme="minorEastAsia" w:hAnsi="Myriad Pro"/>
          <w:b w:val="0"/>
          <w:bCs w:val="0"/>
          <w:kern w:val="0"/>
          <w:sz w:val="22"/>
          <w:szCs w:val="22"/>
          <w:lang w:eastAsia="zh-CN"/>
        </w:rPr>
        <w:t xml:space="preserve"> through Barrow Canyon as follows</w:t>
      </w:r>
      <w:r w:rsidR="00E4568B" w:rsidRPr="008A7CCE">
        <w:rPr>
          <w:rFonts w:ascii="Myriad Pro" w:eastAsiaTheme="minorEastAsia" w:hAnsi="Myriad Pro"/>
          <w:b w:val="0"/>
          <w:bCs w:val="0"/>
          <w:kern w:val="0"/>
          <w:sz w:val="22"/>
          <w:szCs w:val="22"/>
          <w:lang w:eastAsia="zh-CN"/>
        </w:rPr>
        <w:t xml:space="preserve">. </w:t>
      </w:r>
      <w:r>
        <w:rPr>
          <w:rFonts w:ascii="Myriad Pro" w:eastAsiaTheme="minorEastAsia" w:hAnsi="Myriad Pro"/>
          <w:b w:val="0"/>
          <w:bCs w:val="0"/>
          <w:kern w:val="0"/>
          <w:sz w:val="22"/>
          <w:szCs w:val="22"/>
          <w:lang w:eastAsia="zh-CN"/>
        </w:rPr>
        <w:t>Using</w:t>
      </w:r>
      <w:r w:rsidR="00E4568B" w:rsidRPr="008A7CCE">
        <w:rPr>
          <w:rFonts w:ascii="Myriad Pro" w:eastAsiaTheme="minorEastAsia" w:hAnsi="Myriad Pro"/>
          <w:b w:val="0"/>
          <w:bCs w:val="0"/>
          <w:kern w:val="0"/>
          <w:sz w:val="22"/>
          <w:szCs w:val="22"/>
          <w:lang w:eastAsia="zh-CN"/>
        </w:rPr>
        <w:t xml:space="preserve"> the year-long ADCP data </w:t>
      </w:r>
      <w:r w:rsidR="00C97C55">
        <w:rPr>
          <w:rFonts w:ascii="Myriad Pro" w:eastAsiaTheme="minorEastAsia" w:hAnsi="Myriad Pro"/>
          <w:b w:val="0"/>
          <w:bCs w:val="0"/>
          <w:kern w:val="0"/>
          <w:sz w:val="22"/>
          <w:szCs w:val="22"/>
          <w:lang w:eastAsia="zh-CN"/>
        </w:rPr>
        <w:t>from</w:t>
      </w:r>
      <w:r w:rsidR="00E4568B" w:rsidRPr="008A7CCE">
        <w:rPr>
          <w:rFonts w:ascii="Myriad Pro" w:eastAsiaTheme="minorEastAsia" w:hAnsi="Myriad Pro"/>
          <w:b w:val="0"/>
          <w:bCs w:val="0"/>
          <w:kern w:val="0"/>
          <w:sz w:val="22"/>
          <w:szCs w:val="22"/>
          <w:lang w:eastAsia="zh-CN"/>
        </w:rPr>
        <w:t xml:space="preserve"> a mooring situated near the head of the Barrow Canyon in 201</w:t>
      </w:r>
      <w:r w:rsidR="006A4A53">
        <w:rPr>
          <w:rFonts w:ascii="Myriad Pro" w:eastAsiaTheme="minorEastAsia" w:hAnsi="Myriad Pro"/>
          <w:b w:val="0"/>
          <w:bCs w:val="0"/>
          <w:kern w:val="0"/>
          <w:sz w:val="22"/>
          <w:szCs w:val="22"/>
          <w:lang w:eastAsia="zh-CN"/>
        </w:rPr>
        <w:t>2</w:t>
      </w:r>
      <w:r w:rsidR="00E4568B" w:rsidRPr="008A7CCE">
        <w:rPr>
          <w:rFonts w:ascii="Myriad Pro" w:eastAsiaTheme="minorEastAsia" w:hAnsi="Myriad Pro"/>
          <w:b w:val="0"/>
          <w:bCs w:val="0"/>
          <w:kern w:val="0"/>
          <w:sz w:val="22"/>
          <w:szCs w:val="22"/>
          <w:lang w:eastAsia="zh-CN"/>
        </w:rPr>
        <w:t>-201</w:t>
      </w:r>
      <w:r w:rsidR="006A4A53">
        <w:rPr>
          <w:rFonts w:ascii="Myriad Pro" w:eastAsiaTheme="minorEastAsia" w:hAnsi="Myriad Pro"/>
          <w:b w:val="0"/>
          <w:bCs w:val="0"/>
          <w:kern w:val="0"/>
          <w:sz w:val="22"/>
          <w:szCs w:val="22"/>
          <w:lang w:eastAsia="zh-CN"/>
        </w:rPr>
        <w:t>3</w:t>
      </w:r>
      <w:r w:rsidR="00E4568B" w:rsidRPr="008A7CCE">
        <w:rPr>
          <w:rFonts w:ascii="Myriad Pro" w:eastAsiaTheme="minorEastAsia" w:hAnsi="Myriad Pro"/>
          <w:b w:val="0"/>
          <w:bCs w:val="0"/>
          <w:kern w:val="0"/>
          <w:sz w:val="22"/>
          <w:szCs w:val="22"/>
          <w:lang w:eastAsia="zh-CN"/>
        </w:rPr>
        <w:t xml:space="preserve"> (the BC2 mooring in </w:t>
      </w:r>
      <w:r w:rsidR="00252FBF">
        <w:rPr>
          <w:rFonts w:ascii="Myriad Pro" w:eastAsiaTheme="minorEastAsia" w:hAnsi="Myriad Pro"/>
          <w:b w:val="0"/>
          <w:bCs w:val="0"/>
          <w:kern w:val="0"/>
          <w:sz w:val="22"/>
          <w:szCs w:val="22"/>
          <w:lang w:eastAsia="zh-CN"/>
        </w:rPr>
        <w:fldChar w:fldCharType="begin"/>
      </w:r>
      <w:r w:rsidR="00252FBF">
        <w:rPr>
          <w:rFonts w:ascii="Myriad Pro" w:eastAsiaTheme="minorEastAsia" w:hAnsi="Myriad Pro"/>
          <w:b w:val="0"/>
          <w:bCs w:val="0"/>
          <w:kern w:val="0"/>
          <w:sz w:val="22"/>
          <w:szCs w:val="22"/>
          <w:lang w:eastAsia="zh-CN"/>
        </w:rPr>
        <w:instrText xml:space="preserve"> ADDIN EN.CITE &lt;EndNote&gt;&lt;Cite AuthorYear="1"&gt;&lt;Author&gt;Weingartner&lt;/Author&gt;&lt;Year&gt;2017&lt;/Year&gt;&lt;RecNum&gt;364&lt;/RecNum&gt;&lt;DisplayText&gt;Weingartner et al. (2017)&lt;/DisplayText&gt;&lt;record&gt;&lt;rec-number&gt;364&lt;/rec-number&gt;&lt;foreign-keys&gt;&lt;key app="EN" db-id="d0rrsd0t5xt5t3ex9wq5tf98vswsp55a9xtv" timestamp="1586059700"&gt;364&lt;/key&gt;&lt;/foreign-keys&gt;&lt;ref-type name="Journal Article"&gt;17&lt;/ref-type&gt;&lt;contributors&gt;&lt;authors&gt;&lt;author&gt;Weingartner, Thomas J&lt;/author&gt;&lt;author&gt;Potter, Rachel A&lt;/author&gt;&lt;author&gt;Stoudt, Chase A&lt;/author&gt;&lt;author&gt;Dobbins, Elizabeth L&lt;/author&gt;&lt;author&gt;Statscewich, Hank&lt;/author&gt;&lt;author&gt;Winsor, Peter R&lt;/author&gt;&lt;author&gt;Mudge, Todd D&lt;/author&gt;&lt;author&gt;Borg, Keath&lt;/author&gt;&lt;/authors&gt;&lt;/contributors&gt;&lt;titles&gt;&lt;title&gt;Transport and thermohaline variability in Barrow Canyon on the northeastern Chukchi Sea Shelf&lt;/title&gt;&lt;secondary-title&gt;Journal of Geophysical Research: Oceans&lt;/secondary-title&gt;&lt;/titles&gt;&lt;periodical&gt;&lt;full-title&gt;Journal of Geophysical Research: Oceans&lt;/full-title&gt;&lt;abbr-1&gt;J. Geophys. Res. Oceans&lt;/abbr-1&gt;&lt;/periodical&gt;&lt;pages&gt;3565-3585&lt;/pages&gt;&lt;volume&gt;122&lt;/volume&gt;&lt;number&gt;5&lt;/number&gt;&lt;dates&gt;&lt;year&gt;2017&lt;/year&gt;&lt;/dates&gt;&lt;isbn&gt;2169-9291&lt;/isbn&gt;&lt;urls&gt;&lt;/urls&gt;&lt;/record&gt;&lt;/Cite&gt;&lt;/EndNote&gt;</w:instrText>
      </w:r>
      <w:r w:rsidR="00252FBF">
        <w:rPr>
          <w:rFonts w:ascii="Myriad Pro" w:eastAsiaTheme="minorEastAsia" w:hAnsi="Myriad Pro"/>
          <w:b w:val="0"/>
          <w:bCs w:val="0"/>
          <w:kern w:val="0"/>
          <w:sz w:val="22"/>
          <w:szCs w:val="22"/>
          <w:lang w:eastAsia="zh-CN"/>
        </w:rPr>
        <w:fldChar w:fldCharType="separate"/>
      </w:r>
      <w:r w:rsidR="00252FBF">
        <w:rPr>
          <w:rFonts w:ascii="Myriad Pro" w:eastAsiaTheme="minorEastAsia" w:hAnsi="Myriad Pro"/>
          <w:b w:val="0"/>
          <w:bCs w:val="0"/>
          <w:noProof/>
          <w:kern w:val="0"/>
          <w:sz w:val="22"/>
          <w:szCs w:val="22"/>
          <w:lang w:eastAsia="zh-CN"/>
        </w:rPr>
        <w:t>Weingartner et al. (2017)</w:t>
      </w:r>
      <w:r w:rsidR="00252FBF">
        <w:rPr>
          <w:rFonts w:ascii="Myriad Pro" w:eastAsiaTheme="minorEastAsia" w:hAnsi="Myriad Pro"/>
          <w:b w:val="0"/>
          <w:bCs w:val="0"/>
          <w:kern w:val="0"/>
          <w:sz w:val="22"/>
          <w:szCs w:val="22"/>
          <w:lang w:eastAsia="zh-CN"/>
        </w:rPr>
        <w:fldChar w:fldCharType="end"/>
      </w:r>
      <w:r w:rsidR="00E4568B" w:rsidRPr="008A7CCE">
        <w:rPr>
          <w:rFonts w:ascii="Myriad Pro" w:eastAsiaTheme="minorEastAsia" w:hAnsi="Myriad Pro"/>
          <w:b w:val="0"/>
          <w:bCs w:val="0"/>
          <w:kern w:val="0"/>
          <w:sz w:val="22"/>
          <w:szCs w:val="22"/>
          <w:lang w:eastAsia="zh-CN"/>
        </w:rPr>
        <w:t>)</w:t>
      </w:r>
      <w:r w:rsidR="00C97C55">
        <w:rPr>
          <w:rFonts w:ascii="Myriad Pro" w:eastAsiaTheme="minorEastAsia" w:hAnsi="Myriad Pro"/>
          <w:b w:val="0"/>
          <w:bCs w:val="0"/>
          <w:kern w:val="0"/>
          <w:sz w:val="22"/>
          <w:szCs w:val="22"/>
          <w:lang w:eastAsia="zh-CN"/>
        </w:rPr>
        <w:t>,</w:t>
      </w:r>
      <w:r w:rsidR="00E4568B" w:rsidRPr="008A7CCE">
        <w:rPr>
          <w:rFonts w:ascii="Myriad Pro" w:eastAsiaTheme="minorEastAsia" w:hAnsi="Myriad Pro"/>
          <w:b w:val="0"/>
          <w:bCs w:val="0"/>
          <w:kern w:val="0"/>
          <w:sz w:val="22"/>
          <w:szCs w:val="22"/>
          <w:lang w:eastAsia="zh-CN"/>
        </w:rPr>
        <w:t xml:space="preserve"> </w:t>
      </w:r>
      <w:r w:rsidR="00C97C55">
        <w:rPr>
          <w:rFonts w:ascii="Myriad Pro" w:eastAsiaTheme="minorEastAsia" w:hAnsi="Myriad Pro"/>
          <w:b w:val="0"/>
          <w:bCs w:val="0"/>
          <w:kern w:val="0"/>
          <w:sz w:val="22"/>
          <w:szCs w:val="22"/>
          <w:lang w:eastAsia="zh-CN"/>
        </w:rPr>
        <w:t>w</w:t>
      </w:r>
      <w:r w:rsidR="00E4568B" w:rsidRPr="008A7CCE">
        <w:rPr>
          <w:rFonts w:ascii="Myriad Pro" w:eastAsiaTheme="minorEastAsia" w:hAnsi="Myriad Pro"/>
          <w:b w:val="0"/>
          <w:bCs w:val="0"/>
          <w:kern w:val="0"/>
          <w:sz w:val="22"/>
          <w:szCs w:val="22"/>
          <w:lang w:eastAsia="zh-CN"/>
        </w:rPr>
        <w:t>e applied an empirical orthogonal function (EOF) analysis to the timeseries of the velocity profile. The dominant EOF mode (EOF1) accounts for 79% of the variance. The princip</w:t>
      </w:r>
      <w:r w:rsidR="00C97C55">
        <w:rPr>
          <w:rFonts w:ascii="Myriad Pro" w:eastAsiaTheme="minorEastAsia" w:hAnsi="Myriad Pro"/>
          <w:b w:val="0"/>
          <w:bCs w:val="0"/>
          <w:kern w:val="0"/>
          <w:sz w:val="22"/>
          <w:szCs w:val="22"/>
          <w:lang w:eastAsia="zh-CN"/>
        </w:rPr>
        <w:t>al</w:t>
      </w:r>
      <w:r w:rsidR="00E4568B" w:rsidRPr="008A7CCE">
        <w:rPr>
          <w:rFonts w:ascii="Myriad Pro" w:eastAsiaTheme="minorEastAsia" w:hAnsi="Myriad Pro"/>
          <w:b w:val="0"/>
          <w:bCs w:val="0"/>
          <w:kern w:val="0"/>
          <w:sz w:val="22"/>
          <w:szCs w:val="22"/>
          <w:lang w:eastAsia="zh-CN"/>
        </w:rPr>
        <w:t xml:space="preserve"> component timeseries for EOF1 is significantly correlated with the local along-canyon wind speed (R=0.61, P&lt;0.01). We also did the same exercise for the velocity data (upper 100 m) from </w:t>
      </w:r>
      <w:r w:rsidR="00C97C55">
        <w:rPr>
          <w:rFonts w:ascii="Myriad Pro" w:eastAsiaTheme="minorEastAsia" w:hAnsi="Myriad Pro"/>
          <w:b w:val="0"/>
          <w:bCs w:val="0"/>
          <w:kern w:val="0"/>
          <w:sz w:val="22"/>
          <w:szCs w:val="22"/>
          <w:lang w:eastAsia="zh-CN"/>
        </w:rPr>
        <w:t>a</w:t>
      </w:r>
      <w:r w:rsidR="00E4568B" w:rsidRPr="008A7CCE">
        <w:rPr>
          <w:rFonts w:ascii="Myriad Pro" w:eastAsiaTheme="minorEastAsia" w:hAnsi="Myriad Pro"/>
          <w:b w:val="0"/>
          <w:bCs w:val="0"/>
          <w:kern w:val="0"/>
          <w:sz w:val="22"/>
          <w:szCs w:val="22"/>
          <w:lang w:eastAsia="zh-CN"/>
        </w:rPr>
        <w:t xml:space="preserve"> mooring at the mouth of the canyon</w:t>
      </w:r>
      <w:r w:rsidR="006A4A53">
        <w:rPr>
          <w:rFonts w:ascii="Myriad Pro" w:eastAsiaTheme="minorEastAsia" w:hAnsi="Myriad Pro"/>
          <w:b w:val="0"/>
          <w:bCs w:val="0"/>
          <w:kern w:val="0"/>
          <w:sz w:val="22"/>
          <w:szCs w:val="22"/>
          <w:lang w:eastAsia="zh-CN"/>
        </w:rPr>
        <w:t xml:space="preserve"> in 2012-2013</w:t>
      </w:r>
      <w:r w:rsidR="00E4568B" w:rsidRPr="008A7CCE">
        <w:rPr>
          <w:rFonts w:ascii="Myriad Pro" w:eastAsiaTheme="minorEastAsia" w:hAnsi="Myriad Pro"/>
          <w:b w:val="0"/>
          <w:bCs w:val="0"/>
          <w:kern w:val="0"/>
          <w:sz w:val="22"/>
          <w:szCs w:val="22"/>
          <w:lang w:eastAsia="zh-CN"/>
        </w:rPr>
        <w:t xml:space="preserve"> (Itoh et al., 2015). This returned a similar result: EOF1 explains 90% of the variance, correlated with the along-canyon wind (R=0.65, P&lt;0.01). These results indicate that the variation of the flow in Barrow canyon is significantly controlled by the local wind.</w:t>
      </w:r>
      <w:r w:rsidR="00590C47">
        <w:rPr>
          <w:rFonts w:ascii="Myriad Pro" w:eastAsiaTheme="minorEastAsia" w:hAnsi="Myriad Pro"/>
          <w:b w:val="0"/>
          <w:bCs w:val="0"/>
          <w:kern w:val="0"/>
          <w:sz w:val="22"/>
          <w:szCs w:val="22"/>
          <w:lang w:eastAsia="zh-CN"/>
        </w:rPr>
        <w:t xml:space="preserve">  </w:t>
      </w:r>
    </w:p>
    <w:p w14:paraId="7E9C1D8A" w14:textId="77777777" w:rsidR="005B278E" w:rsidRPr="002E65FE" w:rsidRDefault="005B278E" w:rsidP="008A7CCE">
      <w:pPr>
        <w:pStyle w:val="SMHeading"/>
        <w:spacing w:line="360" w:lineRule="auto"/>
        <w:jc w:val="both"/>
        <w:rPr>
          <w:rFonts w:ascii="Myriad Pro" w:hAnsi="Myriad Pro"/>
          <w:sz w:val="22"/>
          <w:szCs w:val="22"/>
        </w:rPr>
      </w:pPr>
    </w:p>
    <w:p w14:paraId="51FC4BC2" w14:textId="61C6D827" w:rsidR="007946CF" w:rsidRPr="002E65FE" w:rsidRDefault="007946CF" w:rsidP="007946CF">
      <w:pPr>
        <w:pStyle w:val="SMHeading"/>
        <w:rPr>
          <w:rFonts w:ascii="Myriad Pro" w:hAnsi="Myriad Pro"/>
          <w:sz w:val="22"/>
          <w:szCs w:val="22"/>
        </w:rPr>
      </w:pPr>
      <w:r w:rsidRPr="00821935">
        <w:rPr>
          <w:rFonts w:ascii="Myriad Pro" w:hAnsi="Myriad Pro"/>
          <w:sz w:val="22"/>
          <w:szCs w:val="22"/>
        </w:rPr>
        <w:t>Text S</w:t>
      </w:r>
      <w:r w:rsidR="00F238ED" w:rsidRPr="009E22B6">
        <w:rPr>
          <w:rFonts w:ascii="Myriad Pro" w:hAnsi="Myriad Pro"/>
          <w:sz w:val="22"/>
          <w:szCs w:val="22"/>
        </w:rPr>
        <w:t>5</w:t>
      </w:r>
      <w:r w:rsidRPr="002E65FE">
        <w:rPr>
          <w:rFonts w:ascii="Myriad Pro" w:hAnsi="Myriad Pro"/>
          <w:sz w:val="22"/>
          <w:szCs w:val="22"/>
        </w:rPr>
        <w:t>.</w:t>
      </w:r>
    </w:p>
    <w:p w14:paraId="1009D667" w14:textId="787599C2" w:rsidR="0059795E" w:rsidRPr="008A7CCE" w:rsidRDefault="0059795E" w:rsidP="0059795E">
      <w:pPr>
        <w:spacing w:after="160" w:line="360" w:lineRule="auto"/>
        <w:jc w:val="both"/>
        <w:rPr>
          <w:rFonts w:ascii="Myriad Pro" w:hAnsi="Myriad Pro" w:cs="Times New Roman"/>
          <w:sz w:val="22"/>
          <w:szCs w:val="22"/>
        </w:rPr>
      </w:pPr>
      <w:r w:rsidRPr="008A7CCE">
        <w:rPr>
          <w:rFonts w:ascii="Myriad Pro" w:hAnsi="Myriad Pro" w:cs="Times New Roman"/>
          <w:sz w:val="22"/>
          <w:szCs w:val="22"/>
        </w:rPr>
        <w:t xml:space="preserve">While the historical hydrographic data have been previously quality controlled, additional error checking was nonetheless applied following previous methodology </w:t>
      </w:r>
      <w:r w:rsidRPr="008A7CCE">
        <w:rPr>
          <w:rFonts w:ascii="Myriad Pro" w:hAnsi="Myriad Pro" w:cs="Times New Roman"/>
          <w:sz w:val="22"/>
          <w:szCs w:val="22"/>
        </w:rPr>
        <w:fldChar w:fldCharType="begin"/>
      </w:r>
      <w:r w:rsidRPr="008A7CCE">
        <w:rPr>
          <w:rFonts w:ascii="Myriad Pro" w:hAnsi="Myriad Pro" w:cs="Times New Roman"/>
          <w:sz w:val="22"/>
          <w:szCs w:val="22"/>
        </w:rPr>
        <w:instrText xml:space="preserve"> ADDIN EN.CITE &lt;EndNote&gt;&lt;Cite&gt;&lt;Author&gt;Våge&lt;/Author&gt;&lt;Year&gt;2013&lt;/Year&gt;&lt;RecNum&gt;384&lt;/RecNum&gt;&lt;DisplayText&gt;(Våge et al., 2013)&lt;/DisplayText&gt;&lt;record&gt;&lt;rec-number&gt;384&lt;/rec-number&gt;&lt;foreign-keys&gt;&lt;key app="EN" db-id="d0rrsd0t5xt5t3ex9wq5tf98vswsp55a9xtv" timestamp="1586059700"&gt;384&lt;/key&gt;&lt;/foreign-keys&gt;&lt;ref-type name="Journal Article"&gt;17&lt;/ref-type&gt;&lt;contributors&gt;&lt;authors&gt;&lt;author&gt;Våge, Kjetil&lt;/author&gt;&lt;author&gt;Pickart, Robert S&lt;/author&gt;&lt;author&gt;Spall, Michael A&lt;/author&gt;&lt;author&gt;Moore, GWK&lt;/author&gt;&lt;author&gt;Valdimarsson, Héðinn&lt;/author&gt;&lt;author&gt;Torres, Daniel J&lt;/author&gt;&lt;author&gt;Erofeeva, Svetlana Y&lt;/author&gt;&lt;author&gt;Nilsen, Jan Even Ø&lt;/author&gt;&lt;/authors&gt;&lt;/contributors&gt;&lt;titles&gt;&lt;title&gt;Revised circulation scheme north of the Denmark Strait&lt;/title&gt;&lt;secondary-title&gt;Deep Sea Research Part I: Oceanographic Research Papers&lt;/secondary-title&gt;&lt;/titles&gt;&lt;periodical&gt;&lt;full-title&gt;Deep Sea Research Part I: Oceanographic Research Papers&lt;/full-title&gt;&lt;abbr-1&gt;Deep Sea Res. I&lt;/abbr-1&gt;&lt;/periodical&gt;&lt;pages&gt;20-39&lt;/pages&gt;&lt;volume&gt;79&lt;/volume&gt;&lt;dates&gt;&lt;year&gt;2013&lt;/year&gt;&lt;/dates&gt;&lt;isbn&gt;0967-0637&lt;/isbn&gt;&lt;urls&gt;&lt;/urls&gt;&lt;/record&gt;&lt;/Cite&gt;&lt;/EndNote&gt;</w:instrText>
      </w:r>
      <w:r w:rsidRPr="008A7CCE">
        <w:rPr>
          <w:rFonts w:ascii="Myriad Pro" w:hAnsi="Myriad Pro" w:cs="Times New Roman"/>
          <w:sz w:val="22"/>
          <w:szCs w:val="22"/>
        </w:rPr>
        <w:fldChar w:fldCharType="separate"/>
      </w:r>
      <w:r w:rsidRPr="008A7CCE">
        <w:rPr>
          <w:rFonts w:ascii="Myriad Pro" w:hAnsi="Myriad Pro" w:cs="Times New Roman"/>
          <w:noProof/>
          <w:sz w:val="22"/>
          <w:szCs w:val="22"/>
        </w:rPr>
        <w:t>(Våge et al., 2013)</w:t>
      </w:r>
      <w:r w:rsidRPr="008A7CCE">
        <w:rPr>
          <w:rFonts w:ascii="Myriad Pro" w:hAnsi="Myriad Pro" w:cs="Times New Roman"/>
          <w:sz w:val="22"/>
          <w:szCs w:val="22"/>
        </w:rPr>
        <w:fldChar w:fldCharType="end"/>
      </w:r>
      <w:r w:rsidRPr="008A7CCE">
        <w:rPr>
          <w:rFonts w:ascii="Myriad Pro" w:hAnsi="Myriad Pro" w:cs="Times New Roman"/>
          <w:sz w:val="22"/>
          <w:szCs w:val="22"/>
        </w:rPr>
        <w:t>. Profiles containing a density inversion greater than 0.05 kg m</w:t>
      </w:r>
      <w:r w:rsidRPr="008A7CCE">
        <w:rPr>
          <w:rFonts w:ascii="Myriad Pro" w:hAnsi="Myriad Pro" w:cs="Times New Roman"/>
          <w:sz w:val="22"/>
          <w:szCs w:val="22"/>
          <w:vertAlign w:val="superscript"/>
        </w:rPr>
        <w:t>-3</w:t>
      </w:r>
      <w:r w:rsidRPr="008A7CCE">
        <w:rPr>
          <w:rFonts w:ascii="Myriad Pro" w:hAnsi="Myriad Pro" w:cs="Times New Roman"/>
          <w:sz w:val="22"/>
          <w:szCs w:val="22"/>
        </w:rPr>
        <w:t xml:space="preserve"> were identified, and the data points in question removed. To map the data in geographical space, we use an interpolation scheme where the search radius has enhanced weighting along the isobaths </w:t>
      </w:r>
      <w:r w:rsidRPr="008A7CCE">
        <w:rPr>
          <w:rFonts w:ascii="Myriad Pro" w:hAnsi="Myriad Pro" w:cs="Times New Roman"/>
          <w:sz w:val="22"/>
          <w:szCs w:val="22"/>
        </w:rPr>
        <w:fldChar w:fldCharType="begin"/>
      </w:r>
      <w:r w:rsidRPr="008A7CCE">
        <w:rPr>
          <w:rFonts w:ascii="Myriad Pro" w:hAnsi="Myriad Pro" w:cs="Times New Roman"/>
          <w:sz w:val="22"/>
          <w:szCs w:val="22"/>
        </w:rPr>
        <w:instrText xml:space="preserve"> ADDIN EN.CITE &lt;EndNote&gt;&lt;Cite&gt;&lt;Author&gt;Davis&lt;/Author&gt;&lt;Year&gt;1998&lt;/Year&gt;&lt;RecNum&gt;607&lt;/RecNum&gt;&lt;DisplayText&gt;(Davis, 1998)&lt;/DisplayText&gt;&lt;record&gt;&lt;rec-number&gt;607&lt;/rec-number&gt;&lt;foreign-keys&gt;&lt;key app="EN" db-id="d0rrsd0t5xt5t3ex9wq5tf98vswsp55a9xtv" timestamp="1608344608"&gt;607&lt;/key&gt;&lt;/foreign-keys&gt;&lt;ref-type name="Journal Article"&gt;17&lt;/ref-type&gt;&lt;contributors&gt;&lt;authors&gt;&lt;author&gt;Davis, Russ E&lt;/author&gt;&lt;/authors&gt;&lt;/contributors&gt;&lt;titles&gt;&lt;title&gt;Preliminary results from directly measuring middepth circulation in the tropical and South Pacific&lt;/title&gt;&lt;secondary-title&gt;Journal of Geophysical Research: Oceans&lt;/secondary-title&gt;&lt;/titles&gt;&lt;periodical&gt;&lt;full-title&gt;Journal of Geophysical Research: Oceans&lt;/full-title&gt;&lt;abbr-1&gt;J. Geophys. Res. Oceans&lt;/abbr-1&gt;&lt;/periodical&gt;&lt;pages&gt;24619-24639&lt;/pages&gt;&lt;volume&gt;103&lt;/volume&gt;&lt;number&gt;C11&lt;/number&gt;&lt;dates&gt;&lt;year&gt;1998&lt;/year&gt;&lt;/dates&gt;&lt;isbn&gt;0148-0227&lt;/isbn&gt;&lt;urls&gt;&lt;/urls&gt;&lt;/record&gt;&lt;/Cite&gt;&lt;/EndNote&gt;</w:instrText>
      </w:r>
      <w:r w:rsidRPr="008A7CCE">
        <w:rPr>
          <w:rFonts w:ascii="Myriad Pro" w:hAnsi="Myriad Pro" w:cs="Times New Roman"/>
          <w:sz w:val="22"/>
          <w:szCs w:val="22"/>
        </w:rPr>
        <w:fldChar w:fldCharType="separate"/>
      </w:r>
      <w:r w:rsidRPr="008A7CCE">
        <w:rPr>
          <w:rFonts w:ascii="Myriad Pro" w:hAnsi="Myriad Pro" w:cs="Times New Roman"/>
          <w:noProof/>
          <w:sz w:val="22"/>
          <w:szCs w:val="22"/>
        </w:rPr>
        <w:t>(Davis, 1998)</w:t>
      </w:r>
      <w:r w:rsidRPr="008A7CCE">
        <w:rPr>
          <w:rFonts w:ascii="Myriad Pro" w:hAnsi="Myriad Pro" w:cs="Times New Roman"/>
          <w:sz w:val="22"/>
          <w:szCs w:val="22"/>
        </w:rPr>
        <w:fldChar w:fldCharType="end"/>
      </w:r>
      <w:r w:rsidRPr="008A7CCE">
        <w:rPr>
          <w:rFonts w:ascii="Myriad Pro" w:hAnsi="Myriad Pro" w:cs="Times New Roman"/>
          <w:sz w:val="22"/>
          <w:szCs w:val="22"/>
        </w:rPr>
        <w:t xml:space="preserve"> instead of an isotropic weighting in all directions. The spatial resolution of the gridding varied depending on the size of the domain in question, ranging from </w:t>
      </w:r>
      <w:r w:rsidRPr="008A7CCE">
        <w:rPr>
          <w:rFonts w:ascii="Myriad Pro" w:hAnsi="Myriad Pro" w:cs="Times New Roman"/>
          <w:iCs/>
          <w:sz w:val="22"/>
          <w:szCs w:val="22"/>
          <w:shd w:val="clear" w:color="auto" w:fill="FFFFFF"/>
        </w:rPr>
        <w:t>0.2°</w:t>
      </w:r>
      <m:oMath>
        <m:r>
          <m:rPr>
            <m:sty m:val="p"/>
          </m:rPr>
          <w:rPr>
            <w:rFonts w:ascii="Cambria Math" w:hAnsi="Cambria Math" w:cs="Times New Roman"/>
            <w:sz w:val="22"/>
            <w:szCs w:val="22"/>
            <w:shd w:val="clear" w:color="auto" w:fill="FFFFFF"/>
          </w:rPr>
          <m:t>×</m:t>
        </m:r>
      </m:oMath>
      <w:r w:rsidRPr="008A7CCE">
        <w:rPr>
          <w:rFonts w:ascii="Myriad Pro" w:hAnsi="Myriad Pro" w:cs="Times New Roman"/>
          <w:iCs/>
          <w:sz w:val="22"/>
          <w:szCs w:val="22"/>
          <w:shd w:val="clear" w:color="auto" w:fill="FFFFFF"/>
        </w:rPr>
        <w:t xml:space="preserve">0.1° </w:t>
      </w:r>
      <w:r w:rsidR="002254FC" w:rsidRPr="008A7CCE">
        <w:rPr>
          <w:rFonts w:ascii="Myriad Pro" w:hAnsi="Myriad Pro" w:cs="Times New Roman"/>
          <w:iCs/>
          <w:sz w:val="22"/>
          <w:szCs w:val="22"/>
          <w:shd w:val="clear" w:color="auto" w:fill="FFFFFF"/>
        </w:rPr>
        <w:t xml:space="preserve">(longitude, latitude) </w:t>
      </w:r>
      <w:r w:rsidRPr="008A7CCE">
        <w:rPr>
          <w:rFonts w:ascii="Myriad Pro" w:hAnsi="Myriad Pro" w:cs="Times New Roman"/>
          <w:iCs/>
          <w:sz w:val="22"/>
          <w:szCs w:val="22"/>
          <w:shd w:val="clear" w:color="auto" w:fill="FFFFFF"/>
        </w:rPr>
        <w:t>for the vicinity of Barrow Canyon to</w:t>
      </w:r>
      <w:r w:rsidRPr="008A7CCE">
        <w:rPr>
          <w:rFonts w:ascii="Myriad Pro" w:hAnsi="Myriad Pro" w:cs="Times New Roman"/>
          <w:sz w:val="22"/>
          <w:szCs w:val="22"/>
        </w:rPr>
        <w:t xml:space="preserve"> </w:t>
      </w:r>
      <w:r w:rsidRPr="008A7CCE">
        <w:rPr>
          <w:rFonts w:ascii="Myriad Pro" w:hAnsi="Myriad Pro" w:cs="Times New Roman"/>
          <w:iCs/>
          <w:sz w:val="22"/>
          <w:szCs w:val="22"/>
          <w:shd w:val="clear" w:color="auto" w:fill="FFFFFF"/>
        </w:rPr>
        <w:t>1°</w:t>
      </w:r>
      <m:oMath>
        <m:r>
          <m:rPr>
            <m:sty m:val="p"/>
          </m:rPr>
          <w:rPr>
            <w:rFonts w:ascii="Cambria Math" w:hAnsi="Cambria Math" w:cs="Times New Roman"/>
            <w:sz w:val="22"/>
            <w:szCs w:val="22"/>
            <w:shd w:val="clear" w:color="auto" w:fill="FFFFFF"/>
          </w:rPr>
          <m:t>×</m:t>
        </m:r>
      </m:oMath>
      <w:r w:rsidRPr="008A7CCE">
        <w:rPr>
          <w:rFonts w:ascii="Myriad Pro" w:hAnsi="Myriad Pro" w:cs="Times New Roman"/>
          <w:iCs/>
          <w:sz w:val="22"/>
          <w:szCs w:val="22"/>
          <w:shd w:val="clear" w:color="auto" w:fill="FFFFFF"/>
        </w:rPr>
        <w:t xml:space="preserve">0.5° for the full domain. The composite vertical section </w:t>
      </w:r>
      <w:r w:rsidRPr="008A7CCE">
        <w:rPr>
          <w:rFonts w:ascii="Myriad Pro" w:hAnsi="Myriad Pro" w:cs="Times New Roman"/>
          <w:sz w:val="22"/>
          <w:szCs w:val="22"/>
        </w:rPr>
        <w:t xml:space="preserve">across the Chukchi slope and Northwind Ridge </w:t>
      </w:r>
      <w:r w:rsidRPr="008A7CCE">
        <w:rPr>
          <w:rFonts w:ascii="Myriad Pro" w:hAnsi="Myriad Pro" w:cs="Times New Roman"/>
          <w:iCs/>
          <w:sz w:val="22"/>
          <w:szCs w:val="22"/>
          <w:shd w:val="clear" w:color="auto" w:fill="FFFFFF"/>
        </w:rPr>
        <w:t xml:space="preserve">was constructed using </w:t>
      </w:r>
      <w:r w:rsidRPr="008A7CCE">
        <w:rPr>
          <w:rFonts w:ascii="Myriad Pro" w:hAnsi="Myriad Pro" w:cs="Times New Roman"/>
          <w:sz w:val="22"/>
          <w:szCs w:val="22"/>
        </w:rPr>
        <w:t xml:space="preserve">all profiles within a distance of 25 km from the line, and was gridded </w:t>
      </w:r>
      <w:r w:rsidRPr="008A7CCE">
        <w:rPr>
          <w:rFonts w:ascii="Myriad Pro" w:hAnsi="Myriad Pro" w:cs="Times New Roman"/>
          <w:iCs/>
          <w:sz w:val="22"/>
          <w:szCs w:val="22"/>
          <w:shd w:val="clear" w:color="auto" w:fill="FFFFFF"/>
        </w:rPr>
        <w:t xml:space="preserve">using </w:t>
      </w:r>
      <w:r w:rsidRPr="008A7CCE">
        <w:rPr>
          <w:rFonts w:ascii="Myriad Pro" w:hAnsi="Myriad Pro" w:cs="Times New Roman"/>
          <w:sz w:val="22"/>
          <w:szCs w:val="22"/>
        </w:rPr>
        <w:t xml:space="preserve">Laplacian-Spline interpolation </w:t>
      </w:r>
      <w:r w:rsidRPr="008A7CCE">
        <w:rPr>
          <w:rFonts w:ascii="Myriad Pro" w:hAnsi="Myriad Pro" w:cs="Times New Roman"/>
          <w:sz w:val="22"/>
          <w:szCs w:val="22"/>
        </w:rPr>
        <w:fldChar w:fldCharType="begin"/>
      </w:r>
      <w:r w:rsidRPr="008A7CCE">
        <w:rPr>
          <w:rFonts w:ascii="Myriad Pro" w:hAnsi="Myriad Pro" w:cs="Times New Roman"/>
          <w:sz w:val="22"/>
          <w:szCs w:val="22"/>
        </w:rPr>
        <w:instrText xml:space="preserve"> ADDIN EN.CITE &lt;EndNote&gt;&lt;Cite&gt;&lt;Author&gt;Smith&lt;/Author&gt;&lt;Year&gt;1990&lt;/Year&gt;&lt;RecNum&gt;647&lt;/RecNum&gt;&lt;DisplayText&gt;(Smith &amp;amp; Wessel, 1990)&lt;/DisplayText&gt;&lt;record&gt;&lt;rec-number&gt;647&lt;/rec-number&gt;&lt;foreign-keys&gt;&lt;key app="EN" db-id="d0rrsd0t5xt5t3ex9wq5tf98vswsp55a9xtv" timestamp="1618170434"&gt;647&lt;/key&gt;&lt;/foreign-keys&gt;&lt;ref-type name="Journal Article"&gt;17&lt;/ref-type&gt;&lt;contributors&gt;&lt;authors&gt;&lt;author&gt;Smith, WHF&lt;/author&gt;&lt;author&gt;Wessel, Paul&lt;/author&gt;&lt;/authors&gt;&lt;/contributors&gt;&lt;titles&gt;&lt;title&gt;Gridding with continuous curvature splines in tension&lt;/title&gt;&lt;secondary-title&gt;Geophysics&lt;/secondary-title&gt;&lt;/titles&gt;&lt;periodical&gt;&lt;full-title&gt;Geophysics&lt;/full-title&gt;&lt;/periodical&gt;&lt;pages&gt;293-305&lt;/pages&gt;&lt;volume&gt;55&lt;/volume&gt;&lt;number&gt;3&lt;/number&gt;&lt;dates&gt;&lt;year&gt;1990&lt;/year&gt;&lt;/dates&gt;&lt;isbn&gt;0016-8033&lt;/isbn&gt;&lt;urls&gt;&lt;/urls&gt;&lt;/record&gt;&lt;/Cite&gt;&lt;/EndNote&gt;</w:instrText>
      </w:r>
      <w:r w:rsidRPr="008A7CCE">
        <w:rPr>
          <w:rFonts w:ascii="Myriad Pro" w:hAnsi="Myriad Pro" w:cs="Times New Roman"/>
          <w:sz w:val="22"/>
          <w:szCs w:val="22"/>
        </w:rPr>
        <w:fldChar w:fldCharType="separate"/>
      </w:r>
      <w:r w:rsidRPr="008A7CCE">
        <w:rPr>
          <w:rFonts w:ascii="Myriad Pro" w:hAnsi="Myriad Pro" w:cs="Times New Roman"/>
          <w:noProof/>
          <w:sz w:val="22"/>
          <w:szCs w:val="22"/>
        </w:rPr>
        <w:t>(Smith &amp; Wessel, 1990)</w:t>
      </w:r>
      <w:r w:rsidRPr="008A7CCE">
        <w:rPr>
          <w:rFonts w:ascii="Myriad Pro" w:hAnsi="Myriad Pro" w:cs="Times New Roman"/>
          <w:sz w:val="22"/>
          <w:szCs w:val="22"/>
        </w:rPr>
        <w:fldChar w:fldCharType="end"/>
      </w:r>
      <w:r w:rsidRPr="008A7CCE">
        <w:rPr>
          <w:rFonts w:ascii="Myriad Pro" w:hAnsi="Myriad Pro" w:cs="Times New Roman"/>
          <w:sz w:val="22"/>
          <w:szCs w:val="22"/>
        </w:rPr>
        <w:t xml:space="preserve"> with a grid spacing of 20 km in the horizontal and 2 m in the vertical. For the </w:t>
      </w:r>
      <w:proofErr w:type="spellStart"/>
      <w:r w:rsidRPr="008A7CCE">
        <w:rPr>
          <w:rFonts w:ascii="Myriad Pro" w:hAnsi="Myriad Pro" w:cs="Times New Roman"/>
          <w:sz w:val="22"/>
          <w:szCs w:val="22"/>
        </w:rPr>
        <w:t>along</w:t>
      </w:r>
      <w:proofErr w:type="spellEnd"/>
      <w:r w:rsidRPr="008A7CCE">
        <w:rPr>
          <w:rFonts w:ascii="Myriad Pro" w:hAnsi="Myriad Pro" w:cs="Times New Roman"/>
          <w:sz w:val="22"/>
          <w:szCs w:val="22"/>
        </w:rPr>
        <w:t xml:space="preserve">-isobath section, a coarser resolution </w:t>
      </w:r>
      <w:r w:rsidRPr="008A7CCE">
        <w:rPr>
          <w:rFonts w:ascii="Myriad Pro" w:hAnsi="Myriad Pro" w:cs="Times New Roman"/>
          <w:sz w:val="22"/>
          <w:szCs w:val="22"/>
        </w:rPr>
        <w:lastRenderedPageBreak/>
        <w:t xml:space="preserve">of 50 km </w:t>
      </w:r>
      <m:oMath>
        <m:r>
          <m:rPr>
            <m:sty m:val="p"/>
          </m:rPr>
          <w:rPr>
            <w:rFonts w:ascii="Cambria Math" w:hAnsi="Cambria Math" w:cs="Times New Roman"/>
            <w:sz w:val="22"/>
            <w:szCs w:val="22"/>
            <w:shd w:val="clear" w:color="auto" w:fill="FFFFFF"/>
          </w:rPr>
          <m:t xml:space="preserve">× </m:t>
        </m:r>
      </m:oMath>
      <w:r w:rsidRPr="008A7CCE">
        <w:rPr>
          <w:rFonts w:ascii="Myriad Pro" w:hAnsi="Myriad Pro" w:cs="Times New Roman"/>
          <w:sz w:val="22"/>
          <w:szCs w:val="22"/>
          <w:shd w:val="clear" w:color="auto" w:fill="FFFFFF"/>
        </w:rPr>
        <w:t xml:space="preserve">5 m was used </w:t>
      </w:r>
      <w:r w:rsidRPr="008A7CCE">
        <w:rPr>
          <w:rFonts w:ascii="Myriad Pro" w:hAnsi="Myriad Pro" w:cs="Times New Roman"/>
          <w:sz w:val="22"/>
          <w:szCs w:val="22"/>
        </w:rPr>
        <w:t>to include more data for each grid point. The gridded data were further smoothed using a 3</w:t>
      </w:r>
      <m:oMath>
        <m:r>
          <m:rPr>
            <m:sty m:val="p"/>
          </m:rPr>
          <w:rPr>
            <w:rFonts w:ascii="Cambria Math" w:hAnsi="Cambria Math" w:cs="Times New Roman"/>
            <w:sz w:val="22"/>
            <w:szCs w:val="22"/>
            <w:shd w:val="clear" w:color="auto" w:fill="FFFFFF"/>
          </w:rPr>
          <m:t>×</m:t>
        </m:r>
      </m:oMath>
      <w:r w:rsidRPr="008A7CCE">
        <w:rPr>
          <w:rFonts w:ascii="Myriad Pro" w:hAnsi="Myriad Pro" w:cs="Times New Roman"/>
          <w:sz w:val="22"/>
          <w:szCs w:val="22"/>
          <w:shd w:val="clear" w:color="auto" w:fill="FFFFFF"/>
        </w:rPr>
        <w:t xml:space="preserve">3 </w:t>
      </w:r>
      <w:r w:rsidRPr="008A7CCE">
        <w:rPr>
          <w:rFonts w:ascii="Myriad Pro" w:hAnsi="Myriad Pro" w:cs="Times New Roman"/>
          <w:sz w:val="22"/>
          <w:szCs w:val="22"/>
        </w:rPr>
        <w:t>window.</w:t>
      </w:r>
    </w:p>
    <w:p w14:paraId="6B823951" w14:textId="3963FEF8" w:rsidR="007A37CF" w:rsidRPr="008A7CCE" w:rsidRDefault="007A37CF" w:rsidP="007A37CF">
      <w:pPr>
        <w:spacing w:after="160" w:line="360" w:lineRule="auto"/>
        <w:jc w:val="both"/>
        <w:rPr>
          <w:rFonts w:ascii="Myriad Pro" w:hAnsi="Myriad Pro" w:cs="Times New Roman"/>
          <w:iCs/>
          <w:sz w:val="22"/>
          <w:szCs w:val="22"/>
          <w:shd w:val="clear" w:color="auto" w:fill="FFFFFF"/>
        </w:rPr>
      </w:pPr>
      <w:r w:rsidRPr="008A7CCE">
        <w:rPr>
          <w:rFonts w:ascii="Myriad Pro" w:hAnsi="Myriad Pro" w:cs="Times New Roman"/>
          <w:sz w:val="22"/>
          <w:szCs w:val="22"/>
        </w:rPr>
        <w:t>For the analysis of the Barrow Canyon region, we accounted for the delay time between the wind forcing and velocity and density response by using the mooring data at the mouth of the Barrow Canyon from 20</w:t>
      </w:r>
      <w:r w:rsidR="00134818">
        <w:rPr>
          <w:rFonts w:ascii="Myriad Pro" w:hAnsi="Myriad Pro" w:cs="Times New Roman"/>
          <w:sz w:val="22"/>
          <w:szCs w:val="22"/>
        </w:rPr>
        <w:t>12</w:t>
      </w:r>
      <w:r w:rsidRPr="008A7CCE">
        <w:rPr>
          <w:rFonts w:ascii="Myriad Pro" w:hAnsi="Myriad Pro" w:cs="Times New Roman"/>
          <w:sz w:val="22"/>
          <w:szCs w:val="22"/>
        </w:rPr>
        <w:t>-</w:t>
      </w:r>
      <w:r w:rsidR="00134818">
        <w:rPr>
          <w:rFonts w:ascii="Myriad Pro" w:hAnsi="Myriad Pro" w:cs="Times New Roman"/>
          <w:sz w:val="22"/>
          <w:szCs w:val="22"/>
        </w:rPr>
        <w:t>13</w:t>
      </w:r>
      <w:r w:rsidRPr="008A7CCE">
        <w:rPr>
          <w:rFonts w:ascii="Myriad Pro" w:hAnsi="Myriad Pro" w:cs="Times New Roman"/>
          <w:sz w:val="22"/>
          <w:szCs w:val="22"/>
        </w:rPr>
        <w:t xml:space="preserve"> </w:t>
      </w:r>
      <w:r w:rsidRPr="008A7CCE">
        <w:rPr>
          <w:rFonts w:ascii="Myriad Pro" w:hAnsi="Myriad Pro" w:cs="Times New Roman"/>
          <w:sz w:val="22"/>
          <w:szCs w:val="22"/>
        </w:rPr>
        <w:fldChar w:fldCharType="begin"/>
      </w:r>
      <w:r w:rsidRPr="008A7CCE">
        <w:rPr>
          <w:rFonts w:ascii="Myriad Pro" w:hAnsi="Myriad Pro" w:cs="Times New Roman"/>
          <w:sz w:val="22"/>
          <w:szCs w:val="22"/>
        </w:rPr>
        <w:instrText xml:space="preserve"> ADDIN EN.CITE &lt;EndNote&gt;&lt;Cite&gt;&lt;Author&gt;Itoh&lt;/Author&gt;&lt;Year&gt;2015&lt;/Year&gt;&lt;RecNum&gt;434&lt;/RecNum&gt;&lt;DisplayText&gt;(Itoh et al., 2015)&lt;/DisplayText&gt;&lt;record&gt;&lt;rec-number&gt;434&lt;/rec-number&gt;&lt;foreign-keys&gt;&lt;key app="EN" db-id="d0rrsd0t5xt5t3ex9wq5tf98vswsp55a9xtv" timestamp="1586059700"&gt;434&lt;/key&gt;&lt;/foreign-keys&gt;&lt;ref-type name="Journal Article"&gt;17&lt;/ref-type&gt;&lt;contributors&gt;&lt;authors&gt;&lt;author&gt;Itoh, Motoyo&lt;/author&gt;&lt;author&gt;Pickart, Robert S&lt;/author&gt;&lt;author&gt;Kikuchi, Takashi&lt;/author&gt;&lt;author&gt;Fukamachi, Yasushi&lt;/author&gt;&lt;author&gt;Ohshima, Kay I&lt;/author&gt;&lt;author&gt;Simizu, Daisuke&lt;/author&gt;&lt;author&gt;Arrigo, Kevin R&lt;/author&gt;&lt;author&gt;Vagle, Svein&lt;/author&gt;&lt;author&gt;He, Jianfeng&lt;/author&gt;&lt;author&gt;Ashjian, Carin&lt;/author&gt;&lt;/authors&gt;&lt;/contributors&gt;&lt;titles&gt;&lt;title&gt;Water properties, heat and volume fluxes of Pacific water in Barrow Canyon during summer 2010&lt;/title&gt;&lt;secondary-title&gt;Deep Sea Research Part I: Oceanographic Research Papers&lt;/secondary-title&gt;&lt;/titles&gt;&lt;periodical&gt;&lt;full-title&gt;Deep Sea Research Part I: Oceanographic Research Papers&lt;/full-title&gt;&lt;abbr-1&gt;Deep Sea Res. I&lt;/abbr-1&gt;&lt;/periodical&gt;&lt;pages&gt;43-54&lt;/pages&gt;&lt;volume&gt;102&lt;/volume&gt;&lt;dates&gt;&lt;year&gt;2015&lt;/year&gt;&lt;/dates&gt;&lt;isbn&gt;0967-0637&lt;/isbn&gt;&lt;urls&gt;&lt;/urls&gt;&lt;/record&gt;&lt;/Cite&gt;&lt;/EndNote&gt;</w:instrText>
      </w:r>
      <w:r w:rsidRPr="008A7CCE">
        <w:rPr>
          <w:rFonts w:ascii="Myriad Pro" w:hAnsi="Myriad Pro" w:cs="Times New Roman"/>
          <w:sz w:val="22"/>
          <w:szCs w:val="22"/>
        </w:rPr>
        <w:fldChar w:fldCharType="separate"/>
      </w:r>
      <w:r w:rsidRPr="008A7CCE">
        <w:rPr>
          <w:rFonts w:ascii="Myriad Pro" w:hAnsi="Myriad Pro" w:cs="Times New Roman"/>
          <w:noProof/>
          <w:sz w:val="22"/>
          <w:szCs w:val="22"/>
        </w:rPr>
        <w:t>(Itoh et al., 2015)</w:t>
      </w:r>
      <w:r w:rsidRPr="008A7CCE">
        <w:rPr>
          <w:rFonts w:ascii="Myriad Pro" w:hAnsi="Myriad Pro" w:cs="Times New Roman"/>
          <w:sz w:val="22"/>
          <w:szCs w:val="22"/>
        </w:rPr>
        <w:fldChar w:fldCharType="end"/>
      </w:r>
      <w:r w:rsidRPr="008A7CCE">
        <w:rPr>
          <w:rFonts w:ascii="Myriad Pro" w:hAnsi="Myriad Pro" w:cs="Times New Roman"/>
          <w:sz w:val="22"/>
          <w:szCs w:val="22"/>
        </w:rPr>
        <w:t xml:space="preserve">, published by Japan Agency for Marine-Earth Science and Technology (JAMSTEC). We considered the along-canyon component of flow (56°T) </w:t>
      </w:r>
      <w:r w:rsidRPr="008A7CCE">
        <w:rPr>
          <w:rFonts w:ascii="Myriad Pro" w:hAnsi="Myriad Pro" w:cs="Times New Roman"/>
          <w:sz w:val="22"/>
          <w:szCs w:val="22"/>
        </w:rPr>
        <w:fldChar w:fldCharType="begin"/>
      </w:r>
      <w:r w:rsidRPr="008A7CCE">
        <w:rPr>
          <w:rFonts w:ascii="Myriad Pro" w:hAnsi="Myriad Pro" w:cs="Times New Roman"/>
          <w:sz w:val="22"/>
          <w:szCs w:val="22"/>
        </w:rPr>
        <w:instrText xml:space="preserve"> ADDIN EN.CITE &lt;EndNote&gt;&lt;Cite&gt;&lt;Author&gt;Pisareva&lt;/Author&gt;&lt;Year&gt;2019&lt;/Year&gt;&lt;RecNum&gt;439&lt;/RecNum&gt;&lt;DisplayText&gt;(Pisareva et al., 2019)&lt;/DisplayText&gt;&lt;record&gt;&lt;rec-number&gt;439&lt;/rec-number&gt;&lt;foreign-keys&gt;&lt;key app="EN" db-id="d0rrsd0t5xt5t3ex9wq5tf98vswsp55a9xtv" timestamp="1586059700"&gt;439&lt;/key&gt;&lt;/foreign-keys&gt;&lt;ref-type name="Journal Article"&gt;17&lt;/ref-type&gt;&lt;contributors&gt;&lt;authors&gt;&lt;author&gt;Pisareva, Maria N&lt;/author&gt;&lt;author&gt;Pickart, Robert S&lt;/author&gt;&lt;author&gt;Lin, Peigen&lt;/author&gt;&lt;author&gt;Fratantoni, Paula S&lt;/author&gt;&lt;author&gt;Weingartner, Thomas J&lt;/author&gt;&lt;/authors&gt;&lt;/contributors&gt;&lt;titles&gt;&lt;title&gt;On the nature of wind-forced upwelling in Barrow Canyon&lt;/title&gt;&lt;secondary-title&gt;Deep Sea Research Part II: Topical Studies in Oceanography&lt;/secondary-title&gt;&lt;/titles&gt;&lt;periodical&gt;&lt;full-title&gt;Deep Sea Research Part II: Topical Studies in Oceanography&lt;/full-title&gt;&lt;abbr-1&gt;Deep Sea Res. II&lt;/abbr-1&gt;&lt;/periodical&gt;&lt;dates&gt;&lt;year&gt;2019&lt;/year&gt;&lt;/dates&gt;&lt;isbn&gt;0967-0645&lt;/isbn&gt;&lt;urls&gt;&lt;/urls&gt;&lt;electronic-resource-num&gt;10.1016/j.dsr2.2019.02.002&lt;/electronic-resource-num&gt;&lt;/record&gt;&lt;/Cite&gt;&lt;/EndNote&gt;</w:instrText>
      </w:r>
      <w:r w:rsidRPr="008A7CCE">
        <w:rPr>
          <w:rFonts w:ascii="Myriad Pro" w:hAnsi="Myriad Pro" w:cs="Times New Roman"/>
          <w:sz w:val="22"/>
          <w:szCs w:val="22"/>
        </w:rPr>
        <w:fldChar w:fldCharType="separate"/>
      </w:r>
      <w:r w:rsidRPr="008A7CCE">
        <w:rPr>
          <w:rFonts w:ascii="Myriad Pro" w:hAnsi="Myriad Pro" w:cs="Times New Roman"/>
          <w:noProof/>
          <w:sz w:val="22"/>
          <w:szCs w:val="22"/>
        </w:rPr>
        <w:t>(Pisareva et al., 2019)</w:t>
      </w:r>
      <w:r w:rsidRPr="008A7CCE">
        <w:rPr>
          <w:rFonts w:ascii="Myriad Pro" w:hAnsi="Myriad Pro" w:cs="Times New Roman"/>
          <w:sz w:val="22"/>
          <w:szCs w:val="22"/>
        </w:rPr>
        <w:fldChar w:fldCharType="end"/>
      </w:r>
      <w:r w:rsidRPr="008A7CCE">
        <w:rPr>
          <w:rFonts w:ascii="Myriad Pro" w:hAnsi="Myriad Pro" w:cs="Times New Roman"/>
          <w:sz w:val="22"/>
          <w:szCs w:val="22"/>
        </w:rPr>
        <w:t>, and computed the lag correlation between the timeseries of velocity averaged over the upper</w:t>
      </w:r>
      <w:r w:rsidR="001F7A7A">
        <w:rPr>
          <w:rFonts w:ascii="Myriad Pro" w:hAnsi="Myriad Pro" w:cs="Times New Roman"/>
          <w:sz w:val="22"/>
          <w:szCs w:val="22"/>
        </w:rPr>
        <w:t xml:space="preserve"> </w:t>
      </w:r>
      <w:r w:rsidRPr="008A7CCE">
        <w:rPr>
          <w:rFonts w:ascii="Myriad Pro" w:hAnsi="Myriad Pro" w:cs="Times New Roman"/>
          <w:sz w:val="22"/>
          <w:szCs w:val="22"/>
        </w:rPr>
        <w:t xml:space="preserve">100 m and the along-canyon wind </w:t>
      </w:r>
      <w:r w:rsidR="00FC4565" w:rsidRPr="008A7CCE">
        <w:rPr>
          <w:rFonts w:ascii="Myriad Pro" w:hAnsi="Myriad Pro" w:cs="Times New Roman"/>
          <w:sz w:val="22"/>
          <w:szCs w:val="22"/>
        </w:rPr>
        <w:t xml:space="preserve">(52°T) </w:t>
      </w:r>
      <w:r w:rsidRPr="008A7CCE">
        <w:rPr>
          <w:rFonts w:ascii="Myriad Pro" w:hAnsi="Myriad Pro" w:cs="Times New Roman"/>
          <w:sz w:val="22"/>
          <w:szCs w:val="22"/>
        </w:rPr>
        <w:t xml:space="preserve">from the </w:t>
      </w:r>
      <w:r w:rsidRPr="008A7CCE">
        <w:rPr>
          <w:rFonts w:ascii="Myriad Pro" w:hAnsi="Myriad Pro" w:cs="Times New Roman"/>
          <w:iCs/>
          <w:sz w:val="22"/>
          <w:szCs w:val="22"/>
          <w:shd w:val="clear" w:color="auto" w:fill="FFFFFF"/>
        </w:rPr>
        <w:t xml:space="preserve">Utqiaġvik wind product. This indicated that the velocity response lagged the wind by 6 hrs. The same calculation for the average density in the upper 100 m gives a lag of 15 hrs. These delay times are comparable to previous upwelling studies in Barrow Canyon and on the Alaskan Beaufort slope </w:t>
      </w:r>
      <w:r w:rsidRPr="008A7CCE">
        <w:rPr>
          <w:rFonts w:ascii="Myriad Pro" w:hAnsi="Myriad Pro" w:cs="Times New Roman"/>
          <w:iCs/>
          <w:sz w:val="22"/>
          <w:szCs w:val="22"/>
          <w:shd w:val="clear" w:color="auto" w:fill="FFFFFF"/>
        </w:rPr>
        <w:fldChar w:fldCharType="begin"/>
      </w:r>
      <w:r w:rsidRPr="008A7CCE">
        <w:rPr>
          <w:rFonts w:ascii="Myriad Pro" w:hAnsi="Myriad Pro" w:cs="Times New Roman"/>
          <w:iCs/>
          <w:sz w:val="22"/>
          <w:szCs w:val="22"/>
          <w:shd w:val="clear" w:color="auto" w:fill="FFFFFF"/>
        </w:rPr>
        <w:instrText xml:space="preserve"> ADDIN EN.CITE &lt;EndNote&gt;&lt;Cite&gt;&lt;Author&gt;Pisareva&lt;/Author&gt;&lt;Year&gt;2019&lt;/Year&gt;&lt;RecNum&gt;439&lt;/RecNum&gt;&lt;DisplayText&gt;(Pisareva et al., 2019; Schulze &amp;amp; Pickart, 2012)&lt;/DisplayText&gt;&lt;record&gt;&lt;rec-number&gt;439&lt;/rec-number&gt;&lt;foreign-keys&gt;&lt;key app="EN" db-id="d0rrsd0t5xt5t3ex9wq5tf98vswsp55a9xtv" timestamp="1586059700"&gt;439&lt;/key&gt;&lt;/foreign-keys&gt;&lt;ref-type name="Journal Article"&gt;17&lt;/ref-type&gt;&lt;contributors&gt;&lt;authors&gt;&lt;author&gt;Pisareva, Maria N&lt;/author&gt;&lt;author&gt;Pickart, Robert S&lt;/author&gt;&lt;author&gt;Lin, Peigen&lt;/author&gt;&lt;author&gt;Fratantoni, Paula S&lt;/author&gt;&lt;author&gt;Weingartner, Thomas J&lt;/author&gt;&lt;/authors&gt;&lt;/contributors&gt;&lt;titles&gt;&lt;title&gt;On the nature of wind-forced upwelling in Barrow Canyon&lt;/title&gt;&lt;secondary-title&gt;Deep Sea Research Part II: Topical Studies in Oceanography&lt;/secondary-title&gt;&lt;/titles&gt;&lt;periodical&gt;&lt;full-title&gt;Deep Sea Research Part II: Topical Studies in Oceanography&lt;/full-title&gt;&lt;abbr-1&gt;Deep Sea Res. II&lt;/abbr-1&gt;&lt;/periodical&gt;&lt;dates&gt;&lt;year&gt;2019&lt;/year&gt;&lt;/dates&gt;&lt;isbn&gt;0967-0645&lt;/isbn&gt;&lt;urls&gt;&lt;/urls&gt;&lt;electronic-resource-num&gt;10.1016/j.dsr2.2019.02.002&lt;/electronic-resource-num&gt;&lt;/record&gt;&lt;/Cite&gt;&lt;Cite&gt;&lt;Author&gt;Schulze&lt;/Author&gt;&lt;Year&gt;2012&lt;/Year&gt;&lt;RecNum&gt;67&lt;/RecNum&gt;&lt;record&gt;&lt;rec-number&gt;67&lt;/rec-number&gt;&lt;foreign-keys&gt;&lt;key app="EN" db-id="d0rrsd0t5xt5t3ex9wq5tf98vswsp55a9xtv" timestamp="1586059699"&gt;67&lt;/key&gt;&lt;/foreign-keys&gt;&lt;ref-type name="Journal Article"&gt;17&lt;/ref-type&gt;&lt;contributors&gt;&lt;authors&gt;&lt;author&gt;Schulze, Lena M.&lt;/author&gt;&lt;author&gt;Pickart, Robert S.&lt;/author&gt;&lt;/authors&gt;&lt;/contributors&gt;&lt;titles&gt;&lt;title&gt;Seasonal variation of upwelling in the Alaskan Beaufort Sea: Impact of sea ice cover&lt;/title&gt;&lt;secondary-title&gt;Journal of Geophysical Research: Oceans&lt;/secondary-title&gt;&lt;/titles&gt;&lt;periodical&gt;&lt;full-title&gt;Journal of Geophysical Research: Oceans&lt;/full-title&gt;&lt;abbr-1&gt;J. Geophys. Res. Oceans&lt;/abbr-1&gt;&lt;/periodical&gt;&lt;volume&gt;117&lt;/volume&gt;&lt;number&gt;C06022&lt;/number&gt;&lt;dates&gt;&lt;year&gt;2012&lt;/year&gt;&lt;/dates&gt;&lt;isbn&gt;01480227&lt;/isbn&gt;&lt;urls&gt;&lt;/urls&gt;&lt;electronic-resource-num&gt;10.1029/2012jc007985&lt;/electronic-resource-num&gt;&lt;/record&gt;&lt;/Cite&gt;&lt;/EndNote&gt;</w:instrText>
      </w:r>
      <w:r w:rsidRPr="008A7CCE">
        <w:rPr>
          <w:rFonts w:ascii="Myriad Pro" w:hAnsi="Myriad Pro" w:cs="Times New Roman"/>
          <w:iCs/>
          <w:sz w:val="22"/>
          <w:szCs w:val="22"/>
          <w:shd w:val="clear" w:color="auto" w:fill="FFFFFF"/>
        </w:rPr>
        <w:fldChar w:fldCharType="separate"/>
      </w:r>
      <w:r w:rsidRPr="008A7CCE">
        <w:rPr>
          <w:rFonts w:ascii="Myriad Pro" w:hAnsi="Myriad Pro" w:cs="Times New Roman"/>
          <w:iCs/>
          <w:noProof/>
          <w:sz w:val="22"/>
          <w:szCs w:val="22"/>
          <w:shd w:val="clear" w:color="auto" w:fill="FFFFFF"/>
        </w:rPr>
        <w:t>(Pisareva et al., 2019; Schulze &amp; Pickart, 2012)</w:t>
      </w:r>
      <w:r w:rsidRPr="008A7CCE">
        <w:rPr>
          <w:rFonts w:ascii="Myriad Pro" w:hAnsi="Myriad Pro" w:cs="Times New Roman"/>
          <w:iCs/>
          <w:sz w:val="22"/>
          <w:szCs w:val="22"/>
          <w:shd w:val="clear" w:color="auto" w:fill="FFFFFF"/>
        </w:rPr>
        <w:fldChar w:fldCharType="end"/>
      </w:r>
      <w:r w:rsidRPr="008A7CCE">
        <w:rPr>
          <w:rFonts w:ascii="Myriad Pro" w:hAnsi="Myriad Pro" w:cs="Times New Roman"/>
          <w:iCs/>
          <w:sz w:val="22"/>
          <w:szCs w:val="22"/>
          <w:shd w:val="clear" w:color="auto" w:fill="FFFFFF"/>
        </w:rPr>
        <w:t xml:space="preserve">. While the lag time can change slightly with different wind speeds, our results were not sensitive to this. A similar lag for velocity and density was computed for the Beaufort slope using previously collected mooring data from 152°W </w:t>
      </w:r>
      <w:r w:rsidRPr="008A7CCE">
        <w:rPr>
          <w:rFonts w:ascii="Myriad Pro" w:hAnsi="Myriad Pro" w:cs="Times New Roman"/>
          <w:iCs/>
          <w:sz w:val="22"/>
          <w:szCs w:val="22"/>
          <w:shd w:val="clear" w:color="auto" w:fill="FFFFFF"/>
        </w:rPr>
        <w:fldChar w:fldCharType="begin"/>
      </w:r>
      <w:r w:rsidRPr="008A7CCE">
        <w:rPr>
          <w:rFonts w:ascii="Myriad Pro" w:hAnsi="Myriad Pro" w:cs="Times New Roman"/>
          <w:iCs/>
          <w:sz w:val="22"/>
          <w:szCs w:val="22"/>
          <w:shd w:val="clear" w:color="auto" w:fill="FFFFFF"/>
        </w:rPr>
        <w:instrText xml:space="preserve"> ADDIN EN.CITE &lt;EndNote&gt;&lt;Cite&gt;&lt;Author&gt;Lin&lt;/Author&gt;&lt;Year&gt;2019&lt;/Year&gt;&lt;RecNum&gt;380&lt;/RecNum&gt;&lt;DisplayText&gt;(Lin, Pickart, Moore, et al., 2019)&lt;/DisplayText&gt;&lt;record&gt;&lt;rec-number&gt;380&lt;/rec-number&gt;&lt;foreign-keys&gt;&lt;key app="EN" db-id="d0rrsd0t5xt5t3ex9wq5tf98vswsp55a9xtv" timestamp="1586059700"&gt;380&lt;/key&gt;&lt;/foreign-keys&gt;&lt;ref-type name="Journal Article"&gt;17&lt;/ref-type&gt;&lt;contributors&gt;&lt;authors&gt;&lt;author&gt;Lin, Peigen&lt;/author&gt;&lt;author&gt;Pickart, Robert S&lt;/author&gt;&lt;author&gt;Moore, G.W.K.&lt;/author&gt;&lt;author&gt;Spall, Michael A&lt;/author&gt;&lt;author&gt;Hu, Jianyu&lt;/author&gt;&lt;/authors&gt;&lt;/contributors&gt;&lt;titles&gt;&lt;title&gt;Characteristics and dynamics of wind-driven upwelling in the Alaskan Beaufort Sea based on six years of mooring data&lt;/title&gt;&lt;secondary-title&gt;Deep Sea Research Part II: Topical Studies in Oceanography&lt;/secondary-title&gt;&lt;/titles&gt;&lt;periodical&gt;&lt;full-title&gt;Deep Sea Research Part II: Topical Studies in Oceanography&lt;/full-title&gt;&lt;abbr-1&gt;Deep Sea Res. II&lt;/abbr-1&gt;&lt;/periodical&gt;&lt;dates&gt;&lt;year&gt;2019&lt;/year&gt;&lt;/dates&gt;&lt;isbn&gt;0967-0645&lt;/isbn&gt;&lt;urls&gt;&lt;/urls&gt;&lt;electronic-resource-num&gt;10.1016/j.dsr2.2018.01.002&lt;/electronic-resource-num&gt;&lt;/record&gt;&lt;/Cite&gt;&lt;/EndNote&gt;</w:instrText>
      </w:r>
      <w:r w:rsidRPr="008A7CCE">
        <w:rPr>
          <w:rFonts w:ascii="Myriad Pro" w:hAnsi="Myriad Pro" w:cs="Times New Roman"/>
          <w:iCs/>
          <w:sz w:val="22"/>
          <w:szCs w:val="22"/>
          <w:shd w:val="clear" w:color="auto" w:fill="FFFFFF"/>
        </w:rPr>
        <w:fldChar w:fldCharType="separate"/>
      </w:r>
      <w:r w:rsidRPr="008A7CCE">
        <w:rPr>
          <w:rFonts w:ascii="Myriad Pro" w:hAnsi="Myriad Pro" w:cs="Times New Roman"/>
          <w:iCs/>
          <w:noProof/>
          <w:sz w:val="22"/>
          <w:szCs w:val="22"/>
          <w:shd w:val="clear" w:color="auto" w:fill="FFFFFF"/>
        </w:rPr>
        <w:t>(Lin, Pickart, Moore, et al., 2019)</w:t>
      </w:r>
      <w:r w:rsidRPr="008A7CCE">
        <w:rPr>
          <w:rFonts w:ascii="Myriad Pro" w:hAnsi="Myriad Pro" w:cs="Times New Roman"/>
          <w:iCs/>
          <w:sz w:val="22"/>
          <w:szCs w:val="22"/>
          <w:shd w:val="clear" w:color="auto" w:fill="FFFFFF"/>
        </w:rPr>
        <w:fldChar w:fldCharType="end"/>
      </w:r>
      <w:r w:rsidRPr="008A7CCE">
        <w:rPr>
          <w:rFonts w:ascii="Myriad Pro" w:hAnsi="Myriad Pro" w:cs="Times New Roman"/>
          <w:iCs/>
          <w:sz w:val="22"/>
          <w:szCs w:val="22"/>
          <w:shd w:val="clear" w:color="auto" w:fill="FFFFFF"/>
        </w:rPr>
        <w:t>.</w:t>
      </w:r>
    </w:p>
    <w:p w14:paraId="7662AAC9" w14:textId="3CFB2735" w:rsidR="004F1BAC" w:rsidRPr="008A7CCE" w:rsidRDefault="004F1BAC" w:rsidP="00374D66">
      <w:pPr>
        <w:spacing w:line="360" w:lineRule="auto"/>
        <w:jc w:val="both"/>
        <w:rPr>
          <w:rFonts w:ascii="Times New Roman" w:eastAsia="Times New Roman" w:hAnsi="Times New Roman" w:cs="Times New Roman"/>
          <w:iCs/>
          <w:sz w:val="22"/>
          <w:szCs w:val="22"/>
          <w:shd w:val="clear" w:color="auto" w:fill="FFFFFF"/>
        </w:rPr>
      </w:pPr>
    </w:p>
    <w:p w14:paraId="327D724E" w14:textId="4C3940B7" w:rsidR="004F1BAC" w:rsidRPr="002E65FE" w:rsidRDefault="00AF4070" w:rsidP="00AF4070">
      <w:pPr>
        <w:pStyle w:val="SMHeading"/>
        <w:rPr>
          <w:rFonts w:ascii="Myriad Pro" w:hAnsi="Myriad Pro"/>
          <w:sz w:val="22"/>
          <w:szCs w:val="22"/>
        </w:rPr>
      </w:pPr>
      <w:r w:rsidRPr="002E65FE">
        <w:rPr>
          <w:rFonts w:ascii="Myriad Pro" w:hAnsi="Myriad Pro"/>
          <w:sz w:val="22"/>
          <w:szCs w:val="22"/>
        </w:rPr>
        <w:t>Text S</w:t>
      </w:r>
      <w:r w:rsidR="00F238ED" w:rsidRPr="00821935">
        <w:rPr>
          <w:rFonts w:ascii="Myriad Pro" w:hAnsi="Myriad Pro"/>
          <w:sz w:val="22"/>
          <w:szCs w:val="22"/>
        </w:rPr>
        <w:t>6</w:t>
      </w:r>
      <w:r w:rsidRPr="002E65FE">
        <w:rPr>
          <w:rFonts w:ascii="Myriad Pro" w:hAnsi="Myriad Pro"/>
          <w:sz w:val="22"/>
          <w:szCs w:val="22"/>
        </w:rPr>
        <w:t>.</w:t>
      </w:r>
    </w:p>
    <w:p w14:paraId="1196E44B" w14:textId="4B749767" w:rsidR="004F1BAC" w:rsidRPr="002E65FE" w:rsidRDefault="00030FBC" w:rsidP="006623EC">
      <w:pPr>
        <w:pStyle w:val="SMHeading"/>
        <w:spacing w:line="360" w:lineRule="auto"/>
        <w:jc w:val="both"/>
        <w:rPr>
          <w:rFonts w:ascii="Myriad Pro" w:hAnsi="Myriad Pro"/>
          <w:b w:val="0"/>
          <w:bCs w:val="0"/>
          <w:sz w:val="22"/>
          <w:szCs w:val="22"/>
        </w:rPr>
      </w:pPr>
      <w:r w:rsidRPr="002E65FE">
        <w:rPr>
          <w:rFonts w:ascii="Myriad Pro" w:hAnsi="Myriad Pro"/>
          <w:b w:val="0"/>
          <w:bCs w:val="0"/>
          <w:sz w:val="22"/>
          <w:szCs w:val="22"/>
        </w:rPr>
        <w:t>For</w:t>
      </w:r>
      <w:r w:rsidR="004F1BAC" w:rsidRPr="002E65FE">
        <w:rPr>
          <w:rFonts w:ascii="Myriad Pro" w:hAnsi="Myriad Pro"/>
          <w:b w:val="0"/>
          <w:bCs w:val="0"/>
          <w:sz w:val="22"/>
          <w:szCs w:val="22"/>
        </w:rPr>
        <w:t xml:space="preserve"> the case when the along-canyon wind speed </w:t>
      </w:r>
      <w:r w:rsidR="0056173C" w:rsidRPr="002E65FE">
        <w:rPr>
          <w:rFonts w:ascii="Myriad Pro" w:hAnsi="Myriad Pro"/>
          <w:b w:val="0"/>
          <w:bCs w:val="0"/>
          <w:sz w:val="22"/>
          <w:szCs w:val="22"/>
        </w:rPr>
        <w:t xml:space="preserve">in Barrow Canyon </w:t>
      </w:r>
      <w:r w:rsidR="004F1BAC" w:rsidRPr="002E65FE">
        <w:rPr>
          <w:rFonts w:ascii="Myriad Pro" w:hAnsi="Myriad Pro"/>
          <w:b w:val="0"/>
          <w:bCs w:val="0"/>
          <w:sz w:val="22"/>
          <w:szCs w:val="22"/>
        </w:rPr>
        <w:t xml:space="preserve">is </w:t>
      </w:r>
      <w:r w:rsidRPr="002E65FE">
        <w:rPr>
          <w:rFonts w:ascii="Myriad Pro" w:hAnsi="Myriad Pro"/>
          <w:b w:val="0"/>
          <w:bCs w:val="0"/>
          <w:sz w:val="22"/>
          <w:szCs w:val="22"/>
        </w:rPr>
        <w:t>negligible</w:t>
      </w:r>
      <w:r w:rsidR="004F1BAC" w:rsidRPr="002E65FE">
        <w:rPr>
          <w:rFonts w:ascii="Myriad Pro" w:hAnsi="Myriad Pro"/>
          <w:b w:val="0"/>
          <w:bCs w:val="0"/>
          <w:sz w:val="22"/>
          <w:szCs w:val="22"/>
        </w:rPr>
        <w:t xml:space="preserve"> (-2 to 2 m s</w:t>
      </w:r>
      <w:r w:rsidR="004F1BAC" w:rsidRPr="002E65FE">
        <w:rPr>
          <w:rFonts w:ascii="Myriad Pro" w:hAnsi="Myriad Pro"/>
          <w:b w:val="0"/>
          <w:bCs w:val="0"/>
          <w:sz w:val="22"/>
          <w:szCs w:val="22"/>
          <w:vertAlign w:val="superscript"/>
        </w:rPr>
        <w:t>-1</w:t>
      </w:r>
      <w:r w:rsidR="004F1BAC" w:rsidRPr="002E65FE">
        <w:rPr>
          <w:rFonts w:ascii="Myriad Pro" w:hAnsi="Myriad Pro"/>
          <w:b w:val="0"/>
          <w:bCs w:val="0"/>
          <w:sz w:val="22"/>
          <w:szCs w:val="22"/>
        </w:rPr>
        <w:t>), the winds are mainly in the cross-canyon direction (along the slope)</w:t>
      </w:r>
      <w:r w:rsidR="00FC4565" w:rsidRPr="002E65FE">
        <w:rPr>
          <w:rFonts w:ascii="Myriad Pro" w:hAnsi="Myriad Pro"/>
          <w:b w:val="0"/>
          <w:bCs w:val="0"/>
          <w:sz w:val="22"/>
          <w:szCs w:val="22"/>
        </w:rPr>
        <w:t>;</w:t>
      </w:r>
      <w:r w:rsidR="004F1BAC" w:rsidRPr="002E65FE">
        <w:rPr>
          <w:rFonts w:ascii="Myriad Pro" w:hAnsi="Myriad Pro"/>
          <w:b w:val="0"/>
          <w:bCs w:val="0"/>
          <w:sz w:val="22"/>
          <w:szCs w:val="22"/>
        </w:rPr>
        <w:t xml:space="preserve"> i.e.</w:t>
      </w:r>
      <w:r w:rsidR="00FC4565" w:rsidRPr="002E65FE">
        <w:rPr>
          <w:rFonts w:ascii="Myriad Pro" w:hAnsi="Myriad Pro"/>
          <w:b w:val="0"/>
          <w:bCs w:val="0"/>
          <w:sz w:val="22"/>
          <w:szCs w:val="22"/>
        </w:rPr>
        <w:t>,</w:t>
      </w:r>
      <w:r w:rsidR="004F1BAC" w:rsidRPr="002E65FE">
        <w:rPr>
          <w:rFonts w:ascii="Myriad Pro" w:hAnsi="Myriad Pro"/>
          <w:b w:val="0"/>
          <w:bCs w:val="0"/>
          <w:sz w:val="22"/>
          <w:szCs w:val="22"/>
        </w:rPr>
        <w:t xml:space="preserve"> southeasterly and northwesterly. We thus suspect that the cross-canyon wind </w:t>
      </w:r>
      <w:r w:rsidRPr="002E65FE">
        <w:rPr>
          <w:rFonts w:ascii="Myriad Pro" w:hAnsi="Myriad Pro"/>
          <w:b w:val="0"/>
          <w:bCs w:val="0"/>
          <w:sz w:val="22"/>
          <w:szCs w:val="22"/>
        </w:rPr>
        <w:t>predominantly</w:t>
      </w:r>
      <w:r w:rsidR="004F1BAC" w:rsidRPr="002E65FE">
        <w:rPr>
          <w:rFonts w:ascii="Myriad Pro" w:hAnsi="Myriad Pro"/>
          <w:b w:val="0"/>
          <w:bCs w:val="0"/>
          <w:sz w:val="22"/>
          <w:szCs w:val="22"/>
        </w:rPr>
        <w:t xml:space="preserve"> </w:t>
      </w:r>
      <w:r w:rsidRPr="002E65FE">
        <w:rPr>
          <w:rFonts w:ascii="Myriad Pro" w:hAnsi="Myriad Pro"/>
          <w:b w:val="0"/>
          <w:bCs w:val="0"/>
          <w:sz w:val="22"/>
          <w:szCs w:val="22"/>
        </w:rPr>
        <w:t xml:space="preserve">dictates </w:t>
      </w:r>
      <w:r w:rsidR="004F1BAC" w:rsidRPr="002E65FE">
        <w:rPr>
          <w:rFonts w:ascii="Myriad Pro" w:hAnsi="Myriad Pro"/>
          <w:b w:val="0"/>
          <w:bCs w:val="0"/>
          <w:sz w:val="22"/>
          <w:szCs w:val="22"/>
        </w:rPr>
        <w:t>the velocity structure and the PSW distribution. To demonstrate th</w:t>
      </w:r>
      <w:r w:rsidRPr="002E65FE">
        <w:rPr>
          <w:rFonts w:ascii="Myriad Pro" w:hAnsi="Myriad Pro"/>
          <w:b w:val="0"/>
          <w:bCs w:val="0"/>
          <w:sz w:val="22"/>
          <w:szCs w:val="22"/>
        </w:rPr>
        <w:t>is</w:t>
      </w:r>
      <w:r w:rsidR="004F1BAC" w:rsidRPr="002E65FE">
        <w:rPr>
          <w:rFonts w:ascii="Myriad Pro" w:hAnsi="Myriad Pro"/>
          <w:b w:val="0"/>
          <w:bCs w:val="0"/>
          <w:sz w:val="22"/>
          <w:szCs w:val="22"/>
        </w:rPr>
        <w:t xml:space="preserve">, we applied the same technique </w:t>
      </w:r>
      <w:r w:rsidRPr="002E65FE">
        <w:rPr>
          <w:rFonts w:ascii="Myriad Pro" w:hAnsi="Myriad Pro"/>
          <w:b w:val="0"/>
          <w:bCs w:val="0"/>
          <w:sz w:val="22"/>
          <w:szCs w:val="22"/>
        </w:rPr>
        <w:t>for constructing</w:t>
      </w:r>
      <w:r w:rsidR="004F1BAC" w:rsidRPr="002E65FE">
        <w:rPr>
          <w:rFonts w:ascii="Myriad Pro" w:hAnsi="Myriad Pro"/>
          <w:b w:val="0"/>
          <w:bCs w:val="0"/>
          <w:sz w:val="22"/>
          <w:szCs w:val="22"/>
        </w:rPr>
        <w:t xml:space="preserve"> </w:t>
      </w:r>
      <w:r w:rsidRPr="002E65FE">
        <w:rPr>
          <w:rFonts w:ascii="Myriad Pro" w:hAnsi="Myriad Pro"/>
          <w:b w:val="0"/>
          <w:bCs w:val="0"/>
          <w:sz w:val="22"/>
          <w:szCs w:val="22"/>
        </w:rPr>
        <w:t>composite</w:t>
      </w:r>
      <w:r w:rsidR="004F1BAC" w:rsidRPr="002E65FE">
        <w:rPr>
          <w:rFonts w:ascii="Myriad Pro" w:hAnsi="Myriad Pro"/>
          <w:b w:val="0"/>
          <w:bCs w:val="0"/>
          <w:sz w:val="22"/>
          <w:szCs w:val="22"/>
        </w:rPr>
        <w:t xml:space="preserve"> velocity and PSW percentage maps for each of the two cross-canyon wind conditions (</w:t>
      </w:r>
      <w:r w:rsidR="006270C6" w:rsidRPr="002E65FE">
        <w:rPr>
          <w:rFonts w:ascii="Myriad Pro" w:hAnsi="Myriad Pro"/>
          <w:b w:val="0"/>
          <w:bCs w:val="0"/>
          <w:sz w:val="22"/>
          <w:szCs w:val="22"/>
        </w:rPr>
        <w:t>Fig</w:t>
      </w:r>
      <w:r w:rsidR="00792A89" w:rsidRPr="002E65FE">
        <w:rPr>
          <w:rFonts w:ascii="Myriad Pro" w:hAnsi="Myriad Pro"/>
          <w:b w:val="0"/>
          <w:bCs w:val="0"/>
          <w:sz w:val="22"/>
          <w:szCs w:val="22"/>
        </w:rPr>
        <w:t>.</w:t>
      </w:r>
      <w:r w:rsidR="006270C6" w:rsidRPr="002E65FE">
        <w:rPr>
          <w:rFonts w:ascii="Myriad Pro" w:hAnsi="Myriad Pro"/>
          <w:b w:val="0"/>
          <w:bCs w:val="0"/>
          <w:sz w:val="22"/>
          <w:szCs w:val="22"/>
        </w:rPr>
        <w:t xml:space="preserve"> S</w:t>
      </w:r>
      <w:r w:rsidR="00965E4A" w:rsidRPr="002E65FE">
        <w:rPr>
          <w:rFonts w:ascii="Myriad Pro" w:hAnsi="Myriad Pro"/>
          <w:b w:val="0"/>
          <w:bCs w:val="0"/>
          <w:sz w:val="22"/>
          <w:szCs w:val="22"/>
        </w:rPr>
        <w:t>3</w:t>
      </w:r>
      <w:r w:rsidR="004F1BAC" w:rsidRPr="002E65FE">
        <w:rPr>
          <w:rFonts w:ascii="Myriad Pro" w:hAnsi="Myriad Pro"/>
          <w:b w:val="0"/>
          <w:bCs w:val="0"/>
          <w:sz w:val="22"/>
          <w:szCs w:val="22"/>
        </w:rPr>
        <w:t xml:space="preserve">). </w:t>
      </w:r>
      <w:r w:rsidR="002254FC" w:rsidRPr="002E65FE">
        <w:rPr>
          <w:rFonts w:ascii="Myriad Pro" w:hAnsi="Myriad Pro"/>
          <w:b w:val="0"/>
          <w:bCs w:val="0"/>
          <w:sz w:val="22"/>
          <w:szCs w:val="22"/>
        </w:rPr>
        <w:t>For</w:t>
      </w:r>
      <w:r w:rsidR="004F1BAC" w:rsidRPr="002E65FE">
        <w:rPr>
          <w:rFonts w:ascii="Myriad Pro" w:hAnsi="Myriad Pro"/>
          <w:b w:val="0"/>
          <w:bCs w:val="0"/>
          <w:sz w:val="22"/>
          <w:szCs w:val="22"/>
        </w:rPr>
        <w:t xml:space="preserve"> southeasterly wind, the westward-flowing slope current is intensified, particularly in vicinity of the canyon mouth, which facilitates the </w:t>
      </w:r>
      <w:r w:rsidR="006E1E51" w:rsidRPr="002E65FE">
        <w:rPr>
          <w:rFonts w:ascii="Myriad Pro" w:hAnsi="Myriad Pro"/>
          <w:b w:val="0"/>
          <w:bCs w:val="0"/>
          <w:sz w:val="22"/>
          <w:szCs w:val="22"/>
        </w:rPr>
        <w:t xml:space="preserve">transfer of </w:t>
      </w:r>
      <w:r w:rsidR="004F1BAC" w:rsidRPr="002E65FE">
        <w:rPr>
          <w:rFonts w:ascii="Myriad Pro" w:hAnsi="Myriad Pro"/>
          <w:b w:val="0"/>
          <w:bCs w:val="0"/>
          <w:sz w:val="22"/>
          <w:szCs w:val="22"/>
        </w:rPr>
        <w:t xml:space="preserve">PSW to the west. In contrast, when the </w:t>
      </w:r>
      <w:r w:rsidR="006E1E51" w:rsidRPr="002E65FE">
        <w:rPr>
          <w:rFonts w:ascii="Myriad Pro" w:hAnsi="Myriad Pro"/>
          <w:b w:val="0"/>
          <w:bCs w:val="0"/>
          <w:sz w:val="22"/>
          <w:szCs w:val="22"/>
        </w:rPr>
        <w:t xml:space="preserve">wind is </w:t>
      </w:r>
      <w:r w:rsidR="004F1BAC" w:rsidRPr="002E65FE">
        <w:rPr>
          <w:rFonts w:ascii="Myriad Pro" w:hAnsi="Myriad Pro"/>
          <w:b w:val="0"/>
          <w:bCs w:val="0"/>
          <w:sz w:val="22"/>
          <w:szCs w:val="22"/>
        </w:rPr>
        <w:t xml:space="preserve">northwesterly, the velocity vectors on the Chukchi </w:t>
      </w:r>
      <w:r w:rsidR="006E1E51" w:rsidRPr="002E65FE">
        <w:rPr>
          <w:rFonts w:ascii="Myriad Pro" w:hAnsi="Myriad Pro"/>
          <w:b w:val="0"/>
          <w:bCs w:val="0"/>
          <w:sz w:val="22"/>
          <w:szCs w:val="22"/>
        </w:rPr>
        <w:t>slope</w:t>
      </w:r>
      <w:r w:rsidR="004F1BAC" w:rsidRPr="002E65FE">
        <w:rPr>
          <w:rFonts w:ascii="Myriad Pro" w:hAnsi="Myriad Pro"/>
          <w:b w:val="0"/>
          <w:bCs w:val="0"/>
          <w:sz w:val="22"/>
          <w:szCs w:val="22"/>
        </w:rPr>
        <w:t xml:space="preserve"> become</w:t>
      </w:r>
      <w:r w:rsidR="006E1E51" w:rsidRPr="002E65FE">
        <w:rPr>
          <w:rFonts w:ascii="Myriad Pro" w:hAnsi="Myriad Pro"/>
          <w:b w:val="0"/>
          <w:bCs w:val="0"/>
          <w:sz w:val="22"/>
          <w:szCs w:val="22"/>
        </w:rPr>
        <w:t xml:space="preserve"> disorganized</w:t>
      </w:r>
      <w:r w:rsidR="004F1BAC" w:rsidRPr="002E65FE">
        <w:rPr>
          <w:rFonts w:ascii="Myriad Pro" w:hAnsi="Myriad Pro"/>
          <w:b w:val="0"/>
          <w:bCs w:val="0"/>
          <w:sz w:val="22"/>
          <w:szCs w:val="22"/>
        </w:rPr>
        <w:t xml:space="preserve"> while the Beaufort Shelfbreak Jet </w:t>
      </w:r>
      <w:r w:rsidR="006E1E51" w:rsidRPr="002E65FE">
        <w:rPr>
          <w:rFonts w:ascii="Myriad Pro" w:hAnsi="Myriad Pro"/>
          <w:b w:val="0"/>
          <w:bCs w:val="0"/>
          <w:sz w:val="22"/>
          <w:szCs w:val="22"/>
        </w:rPr>
        <w:t>is</w:t>
      </w:r>
      <w:r w:rsidR="004F1BAC" w:rsidRPr="002E65FE">
        <w:rPr>
          <w:rFonts w:ascii="Myriad Pro" w:hAnsi="Myriad Pro"/>
          <w:b w:val="0"/>
          <w:bCs w:val="0"/>
          <w:sz w:val="22"/>
          <w:szCs w:val="22"/>
        </w:rPr>
        <w:t xml:space="preserve"> well established. </w:t>
      </w:r>
      <w:r w:rsidR="006E1E51" w:rsidRPr="002E65FE">
        <w:rPr>
          <w:rFonts w:ascii="Myriad Pro" w:hAnsi="Myriad Pro"/>
          <w:b w:val="0"/>
          <w:bCs w:val="0"/>
          <w:sz w:val="22"/>
          <w:szCs w:val="22"/>
        </w:rPr>
        <w:t xml:space="preserve">Accordingly, </w:t>
      </w:r>
      <w:r w:rsidR="004F1BAC" w:rsidRPr="002E65FE">
        <w:rPr>
          <w:rFonts w:ascii="Myriad Pro" w:hAnsi="Myriad Pro"/>
          <w:b w:val="0"/>
          <w:bCs w:val="0"/>
          <w:sz w:val="22"/>
          <w:szCs w:val="22"/>
        </w:rPr>
        <w:t xml:space="preserve">the PSW </w:t>
      </w:r>
      <w:r w:rsidR="006E1E51" w:rsidRPr="002E65FE">
        <w:rPr>
          <w:rFonts w:ascii="Myriad Pro" w:hAnsi="Myriad Pro"/>
          <w:b w:val="0"/>
          <w:bCs w:val="0"/>
          <w:sz w:val="22"/>
          <w:szCs w:val="22"/>
        </w:rPr>
        <w:t xml:space="preserve">is </w:t>
      </w:r>
      <w:r w:rsidR="00BC0D7D" w:rsidRPr="002E65FE">
        <w:rPr>
          <w:rFonts w:ascii="Myriad Pro" w:hAnsi="Myriad Pro"/>
          <w:b w:val="0"/>
          <w:bCs w:val="0"/>
          <w:sz w:val="22"/>
          <w:szCs w:val="22"/>
        </w:rPr>
        <w:t>mainly found</w:t>
      </w:r>
      <w:r w:rsidR="006E1E51" w:rsidRPr="002E65FE">
        <w:rPr>
          <w:rFonts w:ascii="Myriad Pro" w:hAnsi="Myriad Pro"/>
          <w:b w:val="0"/>
          <w:bCs w:val="0"/>
          <w:sz w:val="22"/>
          <w:szCs w:val="22"/>
        </w:rPr>
        <w:t xml:space="preserve"> </w:t>
      </w:r>
      <w:r w:rsidR="004F1BAC" w:rsidRPr="002E65FE">
        <w:rPr>
          <w:rFonts w:ascii="Myriad Pro" w:hAnsi="Myriad Pro"/>
          <w:b w:val="0"/>
          <w:bCs w:val="0"/>
          <w:sz w:val="22"/>
          <w:szCs w:val="22"/>
        </w:rPr>
        <w:t>east</w:t>
      </w:r>
      <w:r w:rsidR="006E1E51" w:rsidRPr="002E65FE">
        <w:rPr>
          <w:rFonts w:ascii="Myriad Pro" w:hAnsi="Myriad Pro"/>
          <w:b w:val="0"/>
          <w:bCs w:val="0"/>
          <w:sz w:val="22"/>
          <w:szCs w:val="22"/>
        </w:rPr>
        <w:t xml:space="preserve"> of Barrow Canyon</w:t>
      </w:r>
      <w:r w:rsidR="004F1BAC" w:rsidRPr="002E65FE">
        <w:rPr>
          <w:rFonts w:ascii="Myriad Pro" w:hAnsi="Myriad Pro"/>
          <w:b w:val="0"/>
          <w:bCs w:val="0"/>
          <w:sz w:val="22"/>
          <w:szCs w:val="22"/>
        </w:rPr>
        <w:t>.</w:t>
      </w:r>
    </w:p>
    <w:p w14:paraId="64C0CF6F" w14:textId="77777777" w:rsidR="004F1BAC" w:rsidRPr="008A7CCE" w:rsidRDefault="004F1BAC" w:rsidP="00374D66">
      <w:pPr>
        <w:spacing w:after="160" w:line="360" w:lineRule="auto"/>
        <w:jc w:val="both"/>
        <w:rPr>
          <w:rFonts w:ascii="Times New Roman" w:hAnsi="Times New Roman" w:cs="Times New Roman"/>
          <w:iCs/>
          <w:sz w:val="22"/>
          <w:szCs w:val="22"/>
          <w:shd w:val="clear" w:color="auto" w:fill="FFFFFF"/>
        </w:rPr>
      </w:pPr>
    </w:p>
    <w:p w14:paraId="3C26B101" w14:textId="44A2D895" w:rsidR="002C2BE9" w:rsidRPr="008A7CCE" w:rsidRDefault="00DA25A1" w:rsidP="00374D66">
      <w:pPr>
        <w:spacing w:after="160" w:line="360" w:lineRule="auto"/>
        <w:jc w:val="both"/>
        <w:rPr>
          <w:rFonts w:ascii="Myriad Pro" w:hAnsi="Myriad Pro" w:cs="Times New Roman"/>
          <w:sz w:val="22"/>
          <w:szCs w:val="22"/>
        </w:rPr>
      </w:pPr>
      <w:r w:rsidRPr="008A7CCE">
        <w:rPr>
          <w:rFonts w:ascii="Times New Roman" w:hAnsi="Times New Roman" w:cs="Times New Roman"/>
          <w:b/>
          <w:bCs/>
          <w:iCs/>
          <w:noProof/>
          <w:sz w:val="22"/>
          <w:szCs w:val="22"/>
          <w:shd w:val="clear" w:color="auto" w:fill="FFFFFF"/>
        </w:rPr>
        <w:lastRenderedPageBreak/>
        <w:drawing>
          <wp:inline distT="0" distB="0" distL="0" distR="0" wp14:anchorId="7F361B62" wp14:editId="57ABB93E">
            <wp:extent cx="5943600" cy="21678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5943600" cy="2167890"/>
                    </a:xfrm>
                    <a:prstGeom prst="rect">
                      <a:avLst/>
                    </a:prstGeom>
                  </pic:spPr>
                </pic:pic>
              </a:graphicData>
            </a:graphic>
          </wp:inline>
        </w:drawing>
      </w:r>
      <w:r w:rsidRPr="008A7CCE">
        <w:rPr>
          <w:rFonts w:ascii="Times New Roman" w:hAnsi="Times New Roman" w:cs="Times New Roman"/>
          <w:b/>
          <w:bCs/>
          <w:iCs/>
          <w:sz w:val="22"/>
          <w:szCs w:val="22"/>
          <w:shd w:val="clear" w:color="auto" w:fill="FFFFFF"/>
        </w:rPr>
        <w:t xml:space="preserve"> </w:t>
      </w:r>
      <w:r w:rsidR="006270C6" w:rsidRPr="008A7CCE">
        <w:rPr>
          <w:rFonts w:ascii="Myriad Pro" w:hAnsi="Myriad Pro" w:cs="Times New Roman"/>
          <w:b/>
          <w:bCs/>
          <w:iCs/>
          <w:sz w:val="22"/>
          <w:szCs w:val="22"/>
          <w:shd w:val="clear" w:color="auto" w:fill="FFFFFF"/>
        </w:rPr>
        <w:t>Figure S</w:t>
      </w:r>
      <w:r w:rsidRPr="008A7CCE">
        <w:rPr>
          <w:rFonts w:ascii="Myriad Pro" w:hAnsi="Myriad Pro" w:cs="Times New Roman"/>
          <w:b/>
          <w:bCs/>
          <w:iCs/>
          <w:sz w:val="22"/>
          <w:szCs w:val="22"/>
          <w:shd w:val="clear" w:color="auto" w:fill="FFFFFF"/>
        </w:rPr>
        <w:t>3</w:t>
      </w:r>
      <w:r w:rsidR="004F1BAC" w:rsidRPr="008A7CCE">
        <w:rPr>
          <w:rFonts w:ascii="Myriad Pro" w:hAnsi="Myriad Pro" w:cs="Times New Roman"/>
          <w:b/>
          <w:bCs/>
          <w:iCs/>
          <w:sz w:val="22"/>
          <w:szCs w:val="22"/>
          <w:shd w:val="clear" w:color="auto" w:fill="FFFFFF"/>
        </w:rPr>
        <w:t>.</w:t>
      </w:r>
      <w:r w:rsidR="004F1BAC" w:rsidRPr="008A7CCE">
        <w:rPr>
          <w:rFonts w:ascii="Myriad Pro" w:hAnsi="Myriad Pro" w:cs="Times New Roman"/>
          <w:iCs/>
          <w:sz w:val="22"/>
          <w:szCs w:val="22"/>
          <w:shd w:val="clear" w:color="auto" w:fill="FFFFFF"/>
        </w:rPr>
        <w:t xml:space="preserve"> </w:t>
      </w:r>
      <w:r w:rsidR="006A114A" w:rsidRPr="008A7CCE">
        <w:rPr>
          <w:rFonts w:ascii="Myriad Pro" w:hAnsi="Myriad Pro" w:cs="Times New Roman"/>
          <w:sz w:val="22"/>
          <w:szCs w:val="22"/>
        </w:rPr>
        <w:t>Composite velocity and PSW percentage maps for the two cross-canyon wind regimes</w:t>
      </w:r>
      <w:r w:rsidR="006A114A" w:rsidRPr="008A7CCE">
        <w:rPr>
          <w:rFonts w:ascii="Myriad Pro" w:hAnsi="Myriad Pro" w:cs="Times New Roman"/>
          <w:iCs/>
          <w:sz w:val="22"/>
          <w:szCs w:val="22"/>
          <w:shd w:val="clear" w:color="auto" w:fill="FFFFFF"/>
        </w:rPr>
        <w:t>.</w:t>
      </w:r>
      <w:r w:rsidR="00B5714B" w:rsidRPr="008A7CCE">
        <w:rPr>
          <w:rFonts w:ascii="Myriad Pro" w:hAnsi="Myriad Pro" w:cs="Times New Roman"/>
          <w:iCs/>
          <w:sz w:val="22"/>
          <w:szCs w:val="22"/>
          <w:shd w:val="clear" w:color="auto" w:fill="FFFFFF"/>
        </w:rPr>
        <w:t xml:space="preserve"> (</w:t>
      </w:r>
      <w:r w:rsidRPr="008A7CCE">
        <w:rPr>
          <w:rFonts w:ascii="Myriad Pro" w:hAnsi="Myriad Pro" w:cs="Times New Roman"/>
          <w:iCs/>
          <w:sz w:val="22"/>
          <w:szCs w:val="22"/>
          <w:shd w:val="clear" w:color="auto" w:fill="FFFFFF"/>
        </w:rPr>
        <w:t>a</w:t>
      </w:r>
      <w:r w:rsidR="00B5714B" w:rsidRPr="008A7CCE">
        <w:rPr>
          <w:rFonts w:ascii="Myriad Pro" w:hAnsi="Myriad Pro" w:cs="Times New Roman"/>
          <w:iCs/>
          <w:sz w:val="22"/>
          <w:szCs w:val="22"/>
          <w:shd w:val="clear" w:color="auto" w:fill="FFFFFF"/>
        </w:rPr>
        <w:t xml:space="preserve">) </w:t>
      </w:r>
      <w:r w:rsidR="0090377C" w:rsidRPr="008A7CCE">
        <w:rPr>
          <w:rFonts w:ascii="Myriad Pro" w:hAnsi="Myriad Pro" w:cs="Times New Roman"/>
          <w:iCs/>
          <w:sz w:val="22"/>
          <w:szCs w:val="22"/>
          <w:shd w:val="clear" w:color="auto" w:fill="FFFFFF"/>
        </w:rPr>
        <w:t>Southeasterly wind and (</w:t>
      </w:r>
      <w:r w:rsidRPr="008A7CCE">
        <w:rPr>
          <w:rFonts w:ascii="Myriad Pro" w:hAnsi="Myriad Pro" w:cs="Times New Roman"/>
          <w:iCs/>
          <w:sz w:val="22"/>
          <w:szCs w:val="22"/>
          <w:shd w:val="clear" w:color="auto" w:fill="FFFFFF"/>
        </w:rPr>
        <w:t>b</w:t>
      </w:r>
      <w:r w:rsidR="0090377C" w:rsidRPr="008A7CCE">
        <w:rPr>
          <w:rFonts w:ascii="Myriad Pro" w:hAnsi="Myriad Pro" w:cs="Times New Roman"/>
          <w:iCs/>
          <w:sz w:val="22"/>
          <w:szCs w:val="22"/>
          <w:shd w:val="clear" w:color="auto" w:fill="FFFFFF"/>
        </w:rPr>
        <w:t xml:space="preserve">) northwesterly wind, when the along-canyon wind speed is from </w:t>
      </w:r>
      <w:r w:rsidR="0090377C" w:rsidRPr="008A7CCE">
        <w:rPr>
          <w:rFonts w:ascii="Myriad Pro" w:hAnsi="Myriad Pro" w:cs="Times New Roman"/>
          <w:sz w:val="22"/>
          <w:szCs w:val="22"/>
        </w:rPr>
        <w:t>-2 to 2 m s</w:t>
      </w:r>
      <w:r w:rsidR="0090377C" w:rsidRPr="008A7CCE">
        <w:rPr>
          <w:rFonts w:ascii="Myriad Pro" w:hAnsi="Myriad Pro" w:cs="Times New Roman"/>
          <w:sz w:val="22"/>
          <w:szCs w:val="22"/>
          <w:vertAlign w:val="superscript"/>
        </w:rPr>
        <w:t>-1</w:t>
      </w:r>
      <w:r w:rsidR="002C2BE9" w:rsidRPr="008A7CCE">
        <w:rPr>
          <w:rFonts w:ascii="Myriad Pro" w:hAnsi="Myriad Pro" w:cs="Times New Roman"/>
          <w:sz w:val="22"/>
          <w:szCs w:val="22"/>
        </w:rPr>
        <w:t xml:space="preserve"> (Fig. 2)</w:t>
      </w:r>
      <w:r w:rsidR="0090377C" w:rsidRPr="008A7CCE">
        <w:rPr>
          <w:rFonts w:ascii="Myriad Pro" w:hAnsi="Myriad Pro" w:cs="Times New Roman"/>
          <w:sz w:val="22"/>
          <w:szCs w:val="22"/>
        </w:rPr>
        <w:t>.</w:t>
      </w:r>
      <w:r w:rsidR="002C2BE9" w:rsidRPr="008A7CCE">
        <w:rPr>
          <w:rFonts w:ascii="Myriad Pro" w:hAnsi="Myriad Pro" w:cs="Times New Roman"/>
          <w:sz w:val="22"/>
          <w:szCs w:val="22"/>
        </w:rPr>
        <w:t xml:space="preserve"> The vectors </w:t>
      </w:r>
      <w:r w:rsidR="006E1E51" w:rsidRPr="008A7CCE">
        <w:rPr>
          <w:rFonts w:ascii="Myriad Pro" w:hAnsi="Myriad Pro" w:cs="Times New Roman"/>
          <w:sz w:val="22"/>
          <w:szCs w:val="22"/>
        </w:rPr>
        <w:t>are</w:t>
      </w:r>
      <w:r w:rsidR="002C2BE9" w:rsidRPr="008A7CCE">
        <w:rPr>
          <w:rFonts w:ascii="Myriad Pro" w:hAnsi="Myriad Pro" w:cs="Times New Roman"/>
          <w:sz w:val="22"/>
          <w:szCs w:val="22"/>
        </w:rPr>
        <w:t xml:space="preserve"> the vertically-averaged velocity in the upper 100 m and the colors denote the PSW percentage at 30 m. The 40 m and 100 m isobaths are highlighted by thick lines. The wind rose and mean wind vector for each scenario are computed using the</w:t>
      </w:r>
      <w:r w:rsidR="00CF4A27" w:rsidRPr="008A7CCE">
        <w:rPr>
          <w:rFonts w:ascii="Myriad Pro" w:hAnsi="Myriad Pro" w:cs="Times New Roman"/>
          <w:sz w:val="22"/>
          <w:szCs w:val="22"/>
        </w:rPr>
        <w:t xml:space="preserve"> dat</w:t>
      </w:r>
      <w:r w:rsidR="002254FC" w:rsidRPr="008A7CCE">
        <w:rPr>
          <w:rFonts w:ascii="Myriad Pro" w:hAnsi="Myriad Pro" w:cs="Times New Roman"/>
          <w:sz w:val="22"/>
          <w:szCs w:val="22"/>
        </w:rPr>
        <w:t>a</w:t>
      </w:r>
      <w:r w:rsidR="00CF4A27" w:rsidRPr="008A7CCE">
        <w:rPr>
          <w:rFonts w:ascii="Myriad Pro" w:hAnsi="Myriad Pro" w:cs="Times New Roman"/>
          <w:sz w:val="22"/>
          <w:szCs w:val="22"/>
        </w:rPr>
        <w:t xml:space="preserve"> from</w:t>
      </w:r>
      <w:r w:rsidR="002C2BE9" w:rsidRPr="008A7CCE">
        <w:rPr>
          <w:rFonts w:ascii="Myriad Pro" w:hAnsi="Myriad Pro" w:cs="Times New Roman"/>
          <w:sz w:val="22"/>
          <w:szCs w:val="22"/>
        </w:rPr>
        <w:t xml:space="preserve"> Utqiaġvik weather station </w:t>
      </w:r>
      <w:r w:rsidR="00B21BE6" w:rsidRPr="008A7CCE">
        <w:rPr>
          <w:rFonts w:ascii="Myriad Pro" w:hAnsi="Myriad Pro" w:cs="Times New Roman"/>
          <w:sz w:val="22"/>
          <w:szCs w:val="22"/>
        </w:rPr>
        <w:t>(green star</w:t>
      </w:r>
      <w:r w:rsidR="00D7176E" w:rsidRPr="008A7CCE">
        <w:rPr>
          <w:rFonts w:ascii="Myriad Pro" w:hAnsi="Myriad Pro" w:cs="Times New Roman"/>
          <w:sz w:val="22"/>
          <w:szCs w:val="22"/>
        </w:rPr>
        <w:t xml:space="preserve"> on the map</w:t>
      </w:r>
      <w:r w:rsidR="00B21BE6" w:rsidRPr="008A7CCE">
        <w:rPr>
          <w:rFonts w:ascii="Myriad Pro" w:hAnsi="Myriad Pro" w:cs="Times New Roman"/>
          <w:sz w:val="22"/>
          <w:szCs w:val="22"/>
        </w:rPr>
        <w:t>)</w:t>
      </w:r>
      <w:r w:rsidR="002C2BE9" w:rsidRPr="008A7CCE">
        <w:rPr>
          <w:rFonts w:ascii="Myriad Pro" w:hAnsi="Myriad Pro" w:cs="Times New Roman"/>
          <w:sz w:val="22"/>
          <w:szCs w:val="22"/>
        </w:rPr>
        <w:t xml:space="preserve">. </w:t>
      </w:r>
    </w:p>
    <w:p w14:paraId="0FBD6836" w14:textId="77777777" w:rsidR="004F1BAC" w:rsidRPr="008A7CCE" w:rsidRDefault="004F1BAC" w:rsidP="00374D66">
      <w:pPr>
        <w:spacing w:after="160" w:line="360" w:lineRule="auto"/>
        <w:jc w:val="both"/>
        <w:rPr>
          <w:rFonts w:ascii="Times New Roman" w:hAnsi="Times New Roman" w:cs="Times New Roman"/>
          <w:iCs/>
          <w:sz w:val="22"/>
          <w:szCs w:val="22"/>
          <w:shd w:val="clear" w:color="auto" w:fill="FFFFFF"/>
        </w:rPr>
      </w:pPr>
    </w:p>
    <w:p w14:paraId="249FF43E" w14:textId="77777777" w:rsidR="0026467A" w:rsidRDefault="0026467A" w:rsidP="00374D66">
      <w:pPr>
        <w:spacing w:line="360" w:lineRule="auto"/>
        <w:jc w:val="both"/>
        <w:rPr>
          <w:rFonts w:ascii="Times New Roman" w:hAnsi="Times New Roman" w:cs="Times New Roman"/>
          <w:sz w:val="22"/>
          <w:szCs w:val="22"/>
        </w:rPr>
      </w:pPr>
    </w:p>
    <w:p w14:paraId="54274FE5" w14:textId="6F06073F" w:rsidR="00B95480" w:rsidRPr="008A7CCE" w:rsidRDefault="00B95480" w:rsidP="00374D66">
      <w:pPr>
        <w:spacing w:line="360" w:lineRule="auto"/>
        <w:jc w:val="both"/>
        <w:rPr>
          <w:rFonts w:ascii="Times New Roman" w:hAnsi="Times New Roman" w:cs="Times New Roman"/>
          <w:sz w:val="22"/>
          <w:szCs w:val="22"/>
        </w:rPr>
      </w:pPr>
    </w:p>
    <w:sectPr w:rsidR="00B95480" w:rsidRPr="008A7CCE" w:rsidSect="00AD20C8">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yriad Pro">
    <w:altName w:val="Myriad Pro"/>
    <w:panose1 w:val="020B0503030403090204"/>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9AD48F1"/>
    <w:multiLevelType w:val="multilevel"/>
    <w:tmpl w:val="028AEA7C"/>
    <w:lvl w:ilvl="0">
      <w:start w:val="1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26F1706"/>
    <w:multiLevelType w:val="multilevel"/>
    <w:tmpl w:val="C71CF982"/>
    <w:lvl w:ilvl="0">
      <w:start w:val="57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7835B79"/>
    <w:multiLevelType w:val="multilevel"/>
    <w:tmpl w:val="DB6A0D9E"/>
    <w:lvl w:ilvl="0">
      <w:start w:val="57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9396F5F"/>
    <w:multiLevelType w:val="multilevel"/>
    <w:tmpl w:val="D3002380"/>
    <w:lvl w:ilvl="0">
      <w:start w:val="60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2AB56EC"/>
    <w:multiLevelType w:val="multilevel"/>
    <w:tmpl w:val="CD50EA2A"/>
    <w:lvl w:ilvl="0">
      <w:start w:val="60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merican Geophysical Union Style Guid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0rrsd0t5xt5t3ex9wq5tf98vswsp55a9xtv&quot;&gt;My EndNote Library-Converted&lt;record-ids&gt;&lt;item&gt;67&lt;/item&gt;&lt;item&gt;364&lt;/item&gt;&lt;item&gt;380&lt;/item&gt;&lt;item&gt;381&lt;/item&gt;&lt;item&gt;384&lt;/item&gt;&lt;item&gt;434&lt;/item&gt;&lt;item&gt;439&lt;/item&gt;&lt;item&gt;445&lt;/item&gt;&lt;item&gt;463&lt;/item&gt;&lt;item&gt;498&lt;/item&gt;&lt;item&gt;605&lt;/item&gt;&lt;item&gt;606&lt;/item&gt;&lt;item&gt;607&lt;/item&gt;&lt;item&gt;647&lt;/item&gt;&lt;/record-ids&gt;&lt;/item&gt;&lt;/Libraries&gt;"/>
  </w:docVars>
  <w:rsids>
    <w:rsidRoot w:val="004F1BAC"/>
    <w:rsid w:val="000101E2"/>
    <w:rsid w:val="00020F0B"/>
    <w:rsid w:val="000273F5"/>
    <w:rsid w:val="00030FBC"/>
    <w:rsid w:val="0004120A"/>
    <w:rsid w:val="000545DF"/>
    <w:rsid w:val="000679F7"/>
    <w:rsid w:val="00074FE5"/>
    <w:rsid w:val="0007795F"/>
    <w:rsid w:val="00080C41"/>
    <w:rsid w:val="000B38C8"/>
    <w:rsid w:val="000E00A7"/>
    <w:rsid w:val="000E27F0"/>
    <w:rsid w:val="000F5D99"/>
    <w:rsid w:val="001051C6"/>
    <w:rsid w:val="00116C06"/>
    <w:rsid w:val="001207F5"/>
    <w:rsid w:val="00121E44"/>
    <w:rsid w:val="00134818"/>
    <w:rsid w:val="001407B1"/>
    <w:rsid w:val="00161B07"/>
    <w:rsid w:val="00162442"/>
    <w:rsid w:val="00176F73"/>
    <w:rsid w:val="00184000"/>
    <w:rsid w:val="001A2F92"/>
    <w:rsid w:val="001B78DC"/>
    <w:rsid w:val="001C7A0D"/>
    <w:rsid w:val="001F7A7A"/>
    <w:rsid w:val="0022483D"/>
    <w:rsid w:val="002254FC"/>
    <w:rsid w:val="00226CA5"/>
    <w:rsid w:val="0023536C"/>
    <w:rsid w:val="00236114"/>
    <w:rsid w:val="00252FBF"/>
    <w:rsid w:val="0026467A"/>
    <w:rsid w:val="00273AF1"/>
    <w:rsid w:val="00284A80"/>
    <w:rsid w:val="00291E74"/>
    <w:rsid w:val="00292B7A"/>
    <w:rsid w:val="002A0EFA"/>
    <w:rsid w:val="002A1A4B"/>
    <w:rsid w:val="002C2BE9"/>
    <w:rsid w:val="002C64A5"/>
    <w:rsid w:val="002E2671"/>
    <w:rsid w:val="002E65FE"/>
    <w:rsid w:val="003077F3"/>
    <w:rsid w:val="003236C5"/>
    <w:rsid w:val="00327E77"/>
    <w:rsid w:val="00330E4A"/>
    <w:rsid w:val="003477C9"/>
    <w:rsid w:val="0036066B"/>
    <w:rsid w:val="003617FF"/>
    <w:rsid w:val="00374D66"/>
    <w:rsid w:val="0037622B"/>
    <w:rsid w:val="00387DCB"/>
    <w:rsid w:val="00393DE0"/>
    <w:rsid w:val="003C470C"/>
    <w:rsid w:val="003C5661"/>
    <w:rsid w:val="003D5E53"/>
    <w:rsid w:val="003E621C"/>
    <w:rsid w:val="003F6662"/>
    <w:rsid w:val="00405DBF"/>
    <w:rsid w:val="0040720B"/>
    <w:rsid w:val="00415DE6"/>
    <w:rsid w:val="00425821"/>
    <w:rsid w:val="00434FAD"/>
    <w:rsid w:val="00444A76"/>
    <w:rsid w:val="0048682E"/>
    <w:rsid w:val="004A0486"/>
    <w:rsid w:val="004A6A7C"/>
    <w:rsid w:val="004B3D16"/>
    <w:rsid w:val="004C48E4"/>
    <w:rsid w:val="004D06AC"/>
    <w:rsid w:val="004E2943"/>
    <w:rsid w:val="004F1BAC"/>
    <w:rsid w:val="00505741"/>
    <w:rsid w:val="005058DB"/>
    <w:rsid w:val="0050672D"/>
    <w:rsid w:val="005107BF"/>
    <w:rsid w:val="00515D1E"/>
    <w:rsid w:val="00521A6D"/>
    <w:rsid w:val="00544F2B"/>
    <w:rsid w:val="00555257"/>
    <w:rsid w:val="005610BE"/>
    <w:rsid w:val="0056173C"/>
    <w:rsid w:val="00563F64"/>
    <w:rsid w:val="00572BAB"/>
    <w:rsid w:val="00590C47"/>
    <w:rsid w:val="0059795E"/>
    <w:rsid w:val="005A7D81"/>
    <w:rsid w:val="005B278E"/>
    <w:rsid w:val="005D0803"/>
    <w:rsid w:val="005E1C7C"/>
    <w:rsid w:val="005F132B"/>
    <w:rsid w:val="005F613D"/>
    <w:rsid w:val="005F698A"/>
    <w:rsid w:val="00621951"/>
    <w:rsid w:val="00623C9C"/>
    <w:rsid w:val="006270C6"/>
    <w:rsid w:val="00634FDC"/>
    <w:rsid w:val="0064546F"/>
    <w:rsid w:val="006457EA"/>
    <w:rsid w:val="006465B2"/>
    <w:rsid w:val="006507EF"/>
    <w:rsid w:val="00654DD4"/>
    <w:rsid w:val="006623EC"/>
    <w:rsid w:val="00673876"/>
    <w:rsid w:val="00674C55"/>
    <w:rsid w:val="006773BC"/>
    <w:rsid w:val="00677E47"/>
    <w:rsid w:val="006967BA"/>
    <w:rsid w:val="006A114A"/>
    <w:rsid w:val="006A411C"/>
    <w:rsid w:val="006A4A53"/>
    <w:rsid w:val="006A694F"/>
    <w:rsid w:val="006B1202"/>
    <w:rsid w:val="006C00BC"/>
    <w:rsid w:val="006E1E51"/>
    <w:rsid w:val="006E51C6"/>
    <w:rsid w:val="006F344B"/>
    <w:rsid w:val="00710298"/>
    <w:rsid w:val="007236F2"/>
    <w:rsid w:val="0073093F"/>
    <w:rsid w:val="00787D59"/>
    <w:rsid w:val="00792A89"/>
    <w:rsid w:val="007946CF"/>
    <w:rsid w:val="00797E0E"/>
    <w:rsid w:val="007A37CF"/>
    <w:rsid w:val="007C1BE2"/>
    <w:rsid w:val="007F4BAE"/>
    <w:rsid w:val="00801220"/>
    <w:rsid w:val="00810093"/>
    <w:rsid w:val="00816FD3"/>
    <w:rsid w:val="008204A0"/>
    <w:rsid w:val="00821935"/>
    <w:rsid w:val="008233B8"/>
    <w:rsid w:val="008456FC"/>
    <w:rsid w:val="00876D97"/>
    <w:rsid w:val="00886BB0"/>
    <w:rsid w:val="008A4E8B"/>
    <w:rsid w:val="008A7CCE"/>
    <w:rsid w:val="008C7739"/>
    <w:rsid w:val="008D0377"/>
    <w:rsid w:val="008D53FE"/>
    <w:rsid w:val="008D63DE"/>
    <w:rsid w:val="008E0809"/>
    <w:rsid w:val="0090377C"/>
    <w:rsid w:val="0090548C"/>
    <w:rsid w:val="00906AF1"/>
    <w:rsid w:val="0092633E"/>
    <w:rsid w:val="00926F3F"/>
    <w:rsid w:val="00932537"/>
    <w:rsid w:val="009338EC"/>
    <w:rsid w:val="009658B1"/>
    <w:rsid w:val="00965E4A"/>
    <w:rsid w:val="00970F66"/>
    <w:rsid w:val="0097567F"/>
    <w:rsid w:val="009953D4"/>
    <w:rsid w:val="009A7C0A"/>
    <w:rsid w:val="009D3807"/>
    <w:rsid w:val="009D3AE0"/>
    <w:rsid w:val="009E2043"/>
    <w:rsid w:val="009E22B6"/>
    <w:rsid w:val="009E3AFA"/>
    <w:rsid w:val="009E4437"/>
    <w:rsid w:val="009F70F7"/>
    <w:rsid w:val="00A04BA4"/>
    <w:rsid w:val="00A07394"/>
    <w:rsid w:val="00A1433B"/>
    <w:rsid w:val="00A2249C"/>
    <w:rsid w:val="00A24E1B"/>
    <w:rsid w:val="00A30C60"/>
    <w:rsid w:val="00A44202"/>
    <w:rsid w:val="00A61100"/>
    <w:rsid w:val="00A63D37"/>
    <w:rsid w:val="00A828FD"/>
    <w:rsid w:val="00A8664B"/>
    <w:rsid w:val="00A93959"/>
    <w:rsid w:val="00AA24D9"/>
    <w:rsid w:val="00AD20C8"/>
    <w:rsid w:val="00AD23B3"/>
    <w:rsid w:val="00AD34FE"/>
    <w:rsid w:val="00AE5A90"/>
    <w:rsid w:val="00AE789D"/>
    <w:rsid w:val="00AF2F7E"/>
    <w:rsid w:val="00AF4070"/>
    <w:rsid w:val="00AF7467"/>
    <w:rsid w:val="00B135E7"/>
    <w:rsid w:val="00B21BE6"/>
    <w:rsid w:val="00B24027"/>
    <w:rsid w:val="00B30D23"/>
    <w:rsid w:val="00B33971"/>
    <w:rsid w:val="00B5233D"/>
    <w:rsid w:val="00B5714B"/>
    <w:rsid w:val="00B65E0A"/>
    <w:rsid w:val="00B713BD"/>
    <w:rsid w:val="00B743E3"/>
    <w:rsid w:val="00B95480"/>
    <w:rsid w:val="00BB2D65"/>
    <w:rsid w:val="00BC0D7D"/>
    <w:rsid w:val="00BF45D8"/>
    <w:rsid w:val="00C1502A"/>
    <w:rsid w:val="00C24F31"/>
    <w:rsid w:val="00C37330"/>
    <w:rsid w:val="00C54373"/>
    <w:rsid w:val="00C616D8"/>
    <w:rsid w:val="00C90807"/>
    <w:rsid w:val="00C96DAC"/>
    <w:rsid w:val="00C97C55"/>
    <w:rsid w:val="00CB3D89"/>
    <w:rsid w:val="00CB4803"/>
    <w:rsid w:val="00CC7511"/>
    <w:rsid w:val="00CD1822"/>
    <w:rsid w:val="00CD75F6"/>
    <w:rsid w:val="00CE7892"/>
    <w:rsid w:val="00CF4A27"/>
    <w:rsid w:val="00D00B6C"/>
    <w:rsid w:val="00D0759E"/>
    <w:rsid w:val="00D1106F"/>
    <w:rsid w:val="00D15B53"/>
    <w:rsid w:val="00D43F14"/>
    <w:rsid w:val="00D51980"/>
    <w:rsid w:val="00D55DAC"/>
    <w:rsid w:val="00D5694D"/>
    <w:rsid w:val="00D56BE4"/>
    <w:rsid w:val="00D572D9"/>
    <w:rsid w:val="00D7176E"/>
    <w:rsid w:val="00D75533"/>
    <w:rsid w:val="00D92B9C"/>
    <w:rsid w:val="00DA25A1"/>
    <w:rsid w:val="00DB354C"/>
    <w:rsid w:val="00DC017D"/>
    <w:rsid w:val="00DD2091"/>
    <w:rsid w:val="00DE6BDA"/>
    <w:rsid w:val="00DF0745"/>
    <w:rsid w:val="00DF1EEE"/>
    <w:rsid w:val="00DF5918"/>
    <w:rsid w:val="00E16F4F"/>
    <w:rsid w:val="00E20C55"/>
    <w:rsid w:val="00E27637"/>
    <w:rsid w:val="00E31A0C"/>
    <w:rsid w:val="00E34139"/>
    <w:rsid w:val="00E4568B"/>
    <w:rsid w:val="00E501D7"/>
    <w:rsid w:val="00E50EB2"/>
    <w:rsid w:val="00E51E6E"/>
    <w:rsid w:val="00E53E15"/>
    <w:rsid w:val="00E547AD"/>
    <w:rsid w:val="00E640F7"/>
    <w:rsid w:val="00E651F6"/>
    <w:rsid w:val="00E657BD"/>
    <w:rsid w:val="00E8731A"/>
    <w:rsid w:val="00EC5526"/>
    <w:rsid w:val="00EC58A9"/>
    <w:rsid w:val="00ED03AE"/>
    <w:rsid w:val="00ED1DEF"/>
    <w:rsid w:val="00EE52F0"/>
    <w:rsid w:val="00EE670D"/>
    <w:rsid w:val="00EF6084"/>
    <w:rsid w:val="00F03462"/>
    <w:rsid w:val="00F075A3"/>
    <w:rsid w:val="00F07BAE"/>
    <w:rsid w:val="00F16F9C"/>
    <w:rsid w:val="00F238ED"/>
    <w:rsid w:val="00F313E2"/>
    <w:rsid w:val="00F3491F"/>
    <w:rsid w:val="00F433B7"/>
    <w:rsid w:val="00F445CA"/>
    <w:rsid w:val="00F546EA"/>
    <w:rsid w:val="00F5724B"/>
    <w:rsid w:val="00F5768A"/>
    <w:rsid w:val="00F82DB2"/>
    <w:rsid w:val="00F84658"/>
    <w:rsid w:val="00FA2B48"/>
    <w:rsid w:val="00FA7FF9"/>
    <w:rsid w:val="00FB01DA"/>
    <w:rsid w:val="00FC05B8"/>
    <w:rsid w:val="00FC4565"/>
    <w:rsid w:val="00FE3EF4"/>
    <w:rsid w:val="00FE7C0C"/>
    <w:rsid w:val="00FF0A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E0B2AA"/>
  <w15:chartTrackingRefBased/>
  <w15:docId w15:val="{856352C1-B17E-1C45-81AF-2A5F01960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BAC"/>
  </w:style>
  <w:style w:type="paragraph" w:styleId="Heading1">
    <w:name w:val="heading 1"/>
    <w:basedOn w:val="Normal"/>
    <w:next w:val="Normal"/>
    <w:link w:val="Heading1Char"/>
    <w:uiPriority w:val="9"/>
    <w:qFormat/>
    <w:rsid w:val="00BF45D8"/>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F1BAC"/>
    <w:pPr>
      <w:spacing w:before="100" w:beforeAutospacing="1" w:after="100" w:afterAutospacing="1"/>
    </w:pPr>
    <w:rPr>
      <w:rFonts w:ascii="Times New Roman" w:eastAsia="Times New Roman" w:hAnsi="Times New Roman" w:cs="Times New Roman"/>
    </w:rPr>
  </w:style>
  <w:style w:type="paragraph" w:customStyle="1" w:styleId="SMHeading">
    <w:name w:val="SM Heading"/>
    <w:basedOn w:val="Heading1"/>
    <w:qFormat/>
    <w:rsid w:val="00BF45D8"/>
    <w:pPr>
      <w:keepLines w:val="0"/>
      <w:spacing w:after="60"/>
    </w:pPr>
    <w:rPr>
      <w:rFonts w:ascii="Times New Roman" w:eastAsia="Times New Roman" w:hAnsi="Times New Roman" w:cs="Times New Roman"/>
      <w:b/>
      <w:bCs/>
      <w:color w:val="auto"/>
      <w:kern w:val="32"/>
      <w:sz w:val="24"/>
      <w:szCs w:val="24"/>
      <w:lang w:eastAsia="en-US"/>
    </w:rPr>
  </w:style>
  <w:style w:type="character" w:customStyle="1" w:styleId="Heading1Char">
    <w:name w:val="Heading 1 Char"/>
    <w:basedOn w:val="DefaultParagraphFont"/>
    <w:link w:val="Heading1"/>
    <w:uiPriority w:val="9"/>
    <w:rsid w:val="00BF45D8"/>
    <w:rPr>
      <w:rFonts w:asciiTheme="majorHAnsi" w:eastAsiaTheme="majorEastAsia" w:hAnsiTheme="majorHAnsi" w:cstheme="majorBidi"/>
      <w:color w:val="2F5496" w:themeColor="accent1" w:themeShade="BF"/>
      <w:sz w:val="32"/>
      <w:szCs w:val="32"/>
    </w:rPr>
  </w:style>
  <w:style w:type="character" w:styleId="LineNumber">
    <w:name w:val="line number"/>
    <w:basedOn w:val="DefaultParagraphFont"/>
    <w:uiPriority w:val="99"/>
    <w:semiHidden/>
    <w:unhideWhenUsed/>
    <w:rsid w:val="00AD20C8"/>
  </w:style>
  <w:style w:type="paragraph" w:customStyle="1" w:styleId="EndNoteBibliographyTitle">
    <w:name w:val="EndNote Bibliography Title"/>
    <w:basedOn w:val="Normal"/>
    <w:link w:val="EndNoteBibliographyTitleChar"/>
    <w:rsid w:val="0026467A"/>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26467A"/>
    <w:rPr>
      <w:rFonts w:ascii="Calibri" w:hAnsi="Calibri" w:cs="Calibri"/>
    </w:rPr>
  </w:style>
  <w:style w:type="paragraph" w:customStyle="1" w:styleId="EndNoteBibliography">
    <w:name w:val="EndNote Bibliography"/>
    <w:basedOn w:val="Normal"/>
    <w:link w:val="EndNoteBibliographyChar"/>
    <w:rsid w:val="0026467A"/>
    <w:pPr>
      <w:jc w:val="both"/>
    </w:pPr>
    <w:rPr>
      <w:rFonts w:ascii="Calibri" w:hAnsi="Calibri" w:cs="Calibri"/>
    </w:rPr>
  </w:style>
  <w:style w:type="character" w:customStyle="1" w:styleId="EndNoteBibliographyChar">
    <w:name w:val="EndNote Bibliography Char"/>
    <w:basedOn w:val="DefaultParagraphFont"/>
    <w:link w:val="EndNoteBibliography"/>
    <w:rsid w:val="0026467A"/>
    <w:rPr>
      <w:rFonts w:ascii="Calibri" w:hAnsi="Calibri" w:cs="Calibri"/>
    </w:rPr>
  </w:style>
  <w:style w:type="character" w:styleId="CommentReference">
    <w:name w:val="annotation reference"/>
    <w:basedOn w:val="DefaultParagraphFont"/>
    <w:uiPriority w:val="99"/>
    <w:semiHidden/>
    <w:unhideWhenUsed/>
    <w:rsid w:val="00F433B7"/>
    <w:rPr>
      <w:sz w:val="16"/>
      <w:szCs w:val="16"/>
    </w:rPr>
  </w:style>
  <w:style w:type="paragraph" w:styleId="CommentText">
    <w:name w:val="annotation text"/>
    <w:basedOn w:val="Normal"/>
    <w:link w:val="CommentTextChar"/>
    <w:uiPriority w:val="99"/>
    <w:semiHidden/>
    <w:unhideWhenUsed/>
    <w:rsid w:val="00F433B7"/>
    <w:rPr>
      <w:sz w:val="20"/>
      <w:szCs w:val="20"/>
    </w:rPr>
  </w:style>
  <w:style w:type="character" w:customStyle="1" w:styleId="CommentTextChar">
    <w:name w:val="Comment Text Char"/>
    <w:basedOn w:val="DefaultParagraphFont"/>
    <w:link w:val="CommentText"/>
    <w:uiPriority w:val="99"/>
    <w:semiHidden/>
    <w:rsid w:val="00F433B7"/>
    <w:rPr>
      <w:sz w:val="20"/>
      <w:szCs w:val="20"/>
    </w:rPr>
  </w:style>
  <w:style w:type="paragraph" w:styleId="CommentSubject">
    <w:name w:val="annotation subject"/>
    <w:basedOn w:val="CommentText"/>
    <w:next w:val="CommentText"/>
    <w:link w:val="CommentSubjectChar"/>
    <w:uiPriority w:val="99"/>
    <w:semiHidden/>
    <w:unhideWhenUsed/>
    <w:rsid w:val="00F433B7"/>
    <w:rPr>
      <w:b/>
      <w:bCs/>
    </w:rPr>
  </w:style>
  <w:style w:type="character" w:customStyle="1" w:styleId="CommentSubjectChar">
    <w:name w:val="Comment Subject Char"/>
    <w:basedOn w:val="CommentTextChar"/>
    <w:link w:val="CommentSubject"/>
    <w:uiPriority w:val="99"/>
    <w:semiHidden/>
    <w:rsid w:val="00F433B7"/>
    <w:rPr>
      <w:b/>
      <w:bCs/>
      <w:sz w:val="20"/>
      <w:szCs w:val="20"/>
    </w:rPr>
  </w:style>
  <w:style w:type="paragraph" w:styleId="Revision">
    <w:name w:val="Revision"/>
    <w:hidden/>
    <w:uiPriority w:val="99"/>
    <w:semiHidden/>
    <w:rsid w:val="00515D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184550">
      <w:bodyDiv w:val="1"/>
      <w:marLeft w:val="0"/>
      <w:marRight w:val="0"/>
      <w:marTop w:val="0"/>
      <w:marBottom w:val="0"/>
      <w:divBdr>
        <w:top w:val="none" w:sz="0" w:space="0" w:color="auto"/>
        <w:left w:val="none" w:sz="0" w:space="0" w:color="auto"/>
        <w:bottom w:val="none" w:sz="0" w:space="0" w:color="auto"/>
        <w:right w:val="none" w:sz="0" w:space="0" w:color="auto"/>
      </w:divBdr>
      <w:divsChild>
        <w:div w:id="1421488352">
          <w:marLeft w:val="0"/>
          <w:marRight w:val="0"/>
          <w:marTop w:val="0"/>
          <w:marBottom w:val="0"/>
          <w:divBdr>
            <w:top w:val="none" w:sz="0" w:space="0" w:color="auto"/>
            <w:left w:val="none" w:sz="0" w:space="0" w:color="auto"/>
            <w:bottom w:val="none" w:sz="0" w:space="0" w:color="auto"/>
            <w:right w:val="none" w:sz="0" w:space="0" w:color="auto"/>
          </w:divBdr>
          <w:divsChild>
            <w:div w:id="1484466354">
              <w:marLeft w:val="0"/>
              <w:marRight w:val="0"/>
              <w:marTop w:val="0"/>
              <w:marBottom w:val="0"/>
              <w:divBdr>
                <w:top w:val="none" w:sz="0" w:space="0" w:color="auto"/>
                <w:left w:val="none" w:sz="0" w:space="0" w:color="auto"/>
                <w:bottom w:val="none" w:sz="0" w:space="0" w:color="auto"/>
                <w:right w:val="none" w:sz="0" w:space="0" w:color="auto"/>
              </w:divBdr>
              <w:divsChild>
                <w:div w:id="123315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694271">
      <w:bodyDiv w:val="1"/>
      <w:marLeft w:val="0"/>
      <w:marRight w:val="0"/>
      <w:marTop w:val="0"/>
      <w:marBottom w:val="0"/>
      <w:divBdr>
        <w:top w:val="none" w:sz="0" w:space="0" w:color="auto"/>
        <w:left w:val="none" w:sz="0" w:space="0" w:color="auto"/>
        <w:bottom w:val="none" w:sz="0" w:space="0" w:color="auto"/>
        <w:right w:val="none" w:sz="0" w:space="0" w:color="auto"/>
      </w:divBdr>
      <w:divsChild>
        <w:div w:id="1679379882">
          <w:marLeft w:val="0"/>
          <w:marRight w:val="0"/>
          <w:marTop w:val="0"/>
          <w:marBottom w:val="0"/>
          <w:divBdr>
            <w:top w:val="none" w:sz="0" w:space="0" w:color="auto"/>
            <w:left w:val="none" w:sz="0" w:space="0" w:color="auto"/>
            <w:bottom w:val="none" w:sz="0" w:space="0" w:color="auto"/>
            <w:right w:val="none" w:sz="0" w:space="0" w:color="auto"/>
          </w:divBdr>
          <w:divsChild>
            <w:div w:id="1643459740">
              <w:marLeft w:val="0"/>
              <w:marRight w:val="0"/>
              <w:marTop w:val="0"/>
              <w:marBottom w:val="0"/>
              <w:divBdr>
                <w:top w:val="none" w:sz="0" w:space="0" w:color="auto"/>
                <w:left w:val="none" w:sz="0" w:space="0" w:color="auto"/>
                <w:bottom w:val="none" w:sz="0" w:space="0" w:color="auto"/>
                <w:right w:val="none" w:sz="0" w:space="0" w:color="auto"/>
              </w:divBdr>
              <w:divsChild>
                <w:div w:id="149398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976775">
      <w:bodyDiv w:val="1"/>
      <w:marLeft w:val="0"/>
      <w:marRight w:val="0"/>
      <w:marTop w:val="0"/>
      <w:marBottom w:val="0"/>
      <w:divBdr>
        <w:top w:val="none" w:sz="0" w:space="0" w:color="auto"/>
        <w:left w:val="none" w:sz="0" w:space="0" w:color="auto"/>
        <w:bottom w:val="none" w:sz="0" w:space="0" w:color="auto"/>
        <w:right w:val="none" w:sz="0" w:space="0" w:color="auto"/>
      </w:divBdr>
      <w:divsChild>
        <w:div w:id="663554410">
          <w:marLeft w:val="0"/>
          <w:marRight w:val="0"/>
          <w:marTop w:val="0"/>
          <w:marBottom w:val="0"/>
          <w:divBdr>
            <w:top w:val="none" w:sz="0" w:space="0" w:color="auto"/>
            <w:left w:val="none" w:sz="0" w:space="0" w:color="auto"/>
            <w:bottom w:val="none" w:sz="0" w:space="0" w:color="auto"/>
            <w:right w:val="none" w:sz="0" w:space="0" w:color="auto"/>
          </w:divBdr>
          <w:divsChild>
            <w:div w:id="1475830832">
              <w:marLeft w:val="0"/>
              <w:marRight w:val="0"/>
              <w:marTop w:val="0"/>
              <w:marBottom w:val="0"/>
              <w:divBdr>
                <w:top w:val="none" w:sz="0" w:space="0" w:color="auto"/>
                <w:left w:val="none" w:sz="0" w:space="0" w:color="auto"/>
                <w:bottom w:val="none" w:sz="0" w:space="0" w:color="auto"/>
                <w:right w:val="none" w:sz="0" w:space="0" w:color="auto"/>
              </w:divBdr>
              <w:divsChild>
                <w:div w:id="63441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283601">
      <w:bodyDiv w:val="1"/>
      <w:marLeft w:val="0"/>
      <w:marRight w:val="0"/>
      <w:marTop w:val="0"/>
      <w:marBottom w:val="0"/>
      <w:divBdr>
        <w:top w:val="none" w:sz="0" w:space="0" w:color="auto"/>
        <w:left w:val="none" w:sz="0" w:space="0" w:color="auto"/>
        <w:bottom w:val="none" w:sz="0" w:space="0" w:color="auto"/>
        <w:right w:val="none" w:sz="0" w:space="0" w:color="auto"/>
      </w:divBdr>
      <w:divsChild>
        <w:div w:id="630676244">
          <w:marLeft w:val="0"/>
          <w:marRight w:val="0"/>
          <w:marTop w:val="0"/>
          <w:marBottom w:val="0"/>
          <w:divBdr>
            <w:top w:val="none" w:sz="0" w:space="0" w:color="auto"/>
            <w:left w:val="none" w:sz="0" w:space="0" w:color="auto"/>
            <w:bottom w:val="none" w:sz="0" w:space="0" w:color="auto"/>
            <w:right w:val="none" w:sz="0" w:space="0" w:color="auto"/>
          </w:divBdr>
          <w:divsChild>
            <w:div w:id="1935285184">
              <w:marLeft w:val="0"/>
              <w:marRight w:val="0"/>
              <w:marTop w:val="0"/>
              <w:marBottom w:val="0"/>
              <w:divBdr>
                <w:top w:val="none" w:sz="0" w:space="0" w:color="auto"/>
                <w:left w:val="none" w:sz="0" w:space="0" w:color="auto"/>
                <w:bottom w:val="none" w:sz="0" w:space="0" w:color="auto"/>
                <w:right w:val="none" w:sz="0" w:space="0" w:color="auto"/>
              </w:divBdr>
              <w:divsChild>
                <w:div w:id="33943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60487">
      <w:bodyDiv w:val="1"/>
      <w:marLeft w:val="0"/>
      <w:marRight w:val="0"/>
      <w:marTop w:val="0"/>
      <w:marBottom w:val="0"/>
      <w:divBdr>
        <w:top w:val="none" w:sz="0" w:space="0" w:color="auto"/>
        <w:left w:val="none" w:sz="0" w:space="0" w:color="auto"/>
        <w:bottom w:val="none" w:sz="0" w:space="0" w:color="auto"/>
        <w:right w:val="none" w:sz="0" w:space="0" w:color="auto"/>
      </w:divBdr>
      <w:divsChild>
        <w:div w:id="950430168">
          <w:marLeft w:val="0"/>
          <w:marRight w:val="0"/>
          <w:marTop w:val="0"/>
          <w:marBottom w:val="0"/>
          <w:divBdr>
            <w:top w:val="none" w:sz="0" w:space="0" w:color="auto"/>
            <w:left w:val="none" w:sz="0" w:space="0" w:color="auto"/>
            <w:bottom w:val="none" w:sz="0" w:space="0" w:color="auto"/>
            <w:right w:val="none" w:sz="0" w:space="0" w:color="auto"/>
          </w:divBdr>
          <w:divsChild>
            <w:div w:id="1169369052">
              <w:marLeft w:val="0"/>
              <w:marRight w:val="0"/>
              <w:marTop w:val="0"/>
              <w:marBottom w:val="0"/>
              <w:divBdr>
                <w:top w:val="none" w:sz="0" w:space="0" w:color="auto"/>
                <w:left w:val="none" w:sz="0" w:space="0" w:color="auto"/>
                <w:bottom w:val="none" w:sz="0" w:space="0" w:color="auto"/>
                <w:right w:val="none" w:sz="0" w:space="0" w:color="auto"/>
              </w:divBdr>
              <w:divsChild>
                <w:div w:id="115961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575056">
      <w:bodyDiv w:val="1"/>
      <w:marLeft w:val="0"/>
      <w:marRight w:val="0"/>
      <w:marTop w:val="0"/>
      <w:marBottom w:val="0"/>
      <w:divBdr>
        <w:top w:val="none" w:sz="0" w:space="0" w:color="auto"/>
        <w:left w:val="none" w:sz="0" w:space="0" w:color="auto"/>
        <w:bottom w:val="none" w:sz="0" w:space="0" w:color="auto"/>
        <w:right w:val="none" w:sz="0" w:space="0" w:color="auto"/>
      </w:divBdr>
      <w:divsChild>
        <w:div w:id="1327905350">
          <w:marLeft w:val="0"/>
          <w:marRight w:val="0"/>
          <w:marTop w:val="0"/>
          <w:marBottom w:val="0"/>
          <w:divBdr>
            <w:top w:val="none" w:sz="0" w:space="0" w:color="auto"/>
            <w:left w:val="none" w:sz="0" w:space="0" w:color="auto"/>
            <w:bottom w:val="none" w:sz="0" w:space="0" w:color="auto"/>
            <w:right w:val="none" w:sz="0" w:space="0" w:color="auto"/>
          </w:divBdr>
          <w:divsChild>
            <w:div w:id="1143349135">
              <w:marLeft w:val="0"/>
              <w:marRight w:val="0"/>
              <w:marTop w:val="0"/>
              <w:marBottom w:val="0"/>
              <w:divBdr>
                <w:top w:val="none" w:sz="0" w:space="0" w:color="auto"/>
                <w:left w:val="none" w:sz="0" w:space="0" w:color="auto"/>
                <w:bottom w:val="none" w:sz="0" w:space="0" w:color="auto"/>
                <w:right w:val="none" w:sz="0" w:space="0" w:color="auto"/>
              </w:divBdr>
              <w:divsChild>
                <w:div w:id="1338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068052">
      <w:bodyDiv w:val="1"/>
      <w:marLeft w:val="0"/>
      <w:marRight w:val="0"/>
      <w:marTop w:val="0"/>
      <w:marBottom w:val="0"/>
      <w:divBdr>
        <w:top w:val="none" w:sz="0" w:space="0" w:color="auto"/>
        <w:left w:val="none" w:sz="0" w:space="0" w:color="auto"/>
        <w:bottom w:val="none" w:sz="0" w:space="0" w:color="auto"/>
        <w:right w:val="none" w:sz="0" w:space="0" w:color="auto"/>
      </w:divBdr>
      <w:divsChild>
        <w:div w:id="694503334">
          <w:marLeft w:val="0"/>
          <w:marRight w:val="0"/>
          <w:marTop w:val="0"/>
          <w:marBottom w:val="0"/>
          <w:divBdr>
            <w:top w:val="none" w:sz="0" w:space="0" w:color="auto"/>
            <w:left w:val="none" w:sz="0" w:space="0" w:color="auto"/>
            <w:bottom w:val="none" w:sz="0" w:space="0" w:color="auto"/>
            <w:right w:val="none" w:sz="0" w:space="0" w:color="auto"/>
          </w:divBdr>
          <w:divsChild>
            <w:div w:id="1104809369">
              <w:marLeft w:val="0"/>
              <w:marRight w:val="0"/>
              <w:marTop w:val="0"/>
              <w:marBottom w:val="0"/>
              <w:divBdr>
                <w:top w:val="none" w:sz="0" w:space="0" w:color="auto"/>
                <w:left w:val="none" w:sz="0" w:space="0" w:color="auto"/>
                <w:bottom w:val="none" w:sz="0" w:space="0" w:color="auto"/>
                <w:right w:val="none" w:sz="0" w:space="0" w:color="auto"/>
              </w:divBdr>
              <w:divsChild>
                <w:div w:id="148894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956959">
      <w:bodyDiv w:val="1"/>
      <w:marLeft w:val="0"/>
      <w:marRight w:val="0"/>
      <w:marTop w:val="0"/>
      <w:marBottom w:val="0"/>
      <w:divBdr>
        <w:top w:val="none" w:sz="0" w:space="0" w:color="auto"/>
        <w:left w:val="none" w:sz="0" w:space="0" w:color="auto"/>
        <w:bottom w:val="none" w:sz="0" w:space="0" w:color="auto"/>
        <w:right w:val="none" w:sz="0" w:space="0" w:color="auto"/>
      </w:divBdr>
      <w:divsChild>
        <w:div w:id="1070345781">
          <w:marLeft w:val="0"/>
          <w:marRight w:val="0"/>
          <w:marTop w:val="0"/>
          <w:marBottom w:val="0"/>
          <w:divBdr>
            <w:top w:val="none" w:sz="0" w:space="0" w:color="auto"/>
            <w:left w:val="none" w:sz="0" w:space="0" w:color="auto"/>
            <w:bottom w:val="none" w:sz="0" w:space="0" w:color="auto"/>
            <w:right w:val="none" w:sz="0" w:space="0" w:color="auto"/>
          </w:divBdr>
          <w:divsChild>
            <w:div w:id="375937942">
              <w:marLeft w:val="0"/>
              <w:marRight w:val="0"/>
              <w:marTop w:val="0"/>
              <w:marBottom w:val="0"/>
              <w:divBdr>
                <w:top w:val="none" w:sz="0" w:space="0" w:color="auto"/>
                <w:left w:val="none" w:sz="0" w:space="0" w:color="auto"/>
                <w:bottom w:val="none" w:sz="0" w:space="0" w:color="auto"/>
                <w:right w:val="none" w:sz="0" w:space="0" w:color="auto"/>
              </w:divBdr>
              <w:divsChild>
                <w:div w:id="174649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000822">
      <w:bodyDiv w:val="1"/>
      <w:marLeft w:val="0"/>
      <w:marRight w:val="0"/>
      <w:marTop w:val="0"/>
      <w:marBottom w:val="0"/>
      <w:divBdr>
        <w:top w:val="none" w:sz="0" w:space="0" w:color="auto"/>
        <w:left w:val="none" w:sz="0" w:space="0" w:color="auto"/>
        <w:bottom w:val="none" w:sz="0" w:space="0" w:color="auto"/>
        <w:right w:val="none" w:sz="0" w:space="0" w:color="auto"/>
      </w:divBdr>
      <w:divsChild>
        <w:div w:id="534972850">
          <w:marLeft w:val="0"/>
          <w:marRight w:val="0"/>
          <w:marTop w:val="0"/>
          <w:marBottom w:val="0"/>
          <w:divBdr>
            <w:top w:val="none" w:sz="0" w:space="0" w:color="auto"/>
            <w:left w:val="none" w:sz="0" w:space="0" w:color="auto"/>
            <w:bottom w:val="none" w:sz="0" w:space="0" w:color="auto"/>
            <w:right w:val="none" w:sz="0" w:space="0" w:color="auto"/>
          </w:divBdr>
          <w:divsChild>
            <w:div w:id="772357946">
              <w:marLeft w:val="0"/>
              <w:marRight w:val="0"/>
              <w:marTop w:val="0"/>
              <w:marBottom w:val="0"/>
              <w:divBdr>
                <w:top w:val="none" w:sz="0" w:space="0" w:color="auto"/>
                <w:left w:val="none" w:sz="0" w:space="0" w:color="auto"/>
                <w:bottom w:val="none" w:sz="0" w:space="0" w:color="auto"/>
                <w:right w:val="none" w:sz="0" w:space="0" w:color="auto"/>
              </w:divBdr>
              <w:divsChild>
                <w:div w:id="105828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EDD9BC-0895-BE46-AD4E-C8D827900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7</Pages>
  <Words>3430</Words>
  <Characters>19552</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Peigen Lin</dc:creator>
  <cp:keywords/>
  <dc:description/>
  <cp:lastModifiedBy>Peigen Lin</cp:lastModifiedBy>
  <cp:revision>17</cp:revision>
  <cp:lastPrinted>2021-05-18T16:20:00Z</cp:lastPrinted>
  <dcterms:created xsi:type="dcterms:W3CDTF">2021-07-29T15:52:00Z</dcterms:created>
  <dcterms:modified xsi:type="dcterms:W3CDTF">2021-07-30T00:08:00Z</dcterms:modified>
</cp:coreProperties>
</file>